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FE1392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F7DBB00" w14:textId="48ECAF79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440091"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190, datë 5.4.2023</w:t>
      </w:r>
    </w:p>
    <w:p w14:paraId="0C3DDEDF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</w:p>
    <w:p w14:paraId="3C9BD679" w14:textId="598DBC81" w:rsidR="008C3E46" w:rsidRPr="00440091" w:rsidRDefault="008C3E46" w:rsidP="0044009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440091">
        <w:rPr>
          <w:rFonts w:ascii="Garamond" w:hAnsi="Garamond" w:cs="Arial"/>
          <w:b/>
          <w:bCs/>
          <w:sz w:val="24"/>
          <w:szCs w:val="24"/>
          <w:lang w:val="sq-AL"/>
        </w:rPr>
        <w:t>,</w:t>
      </w:r>
      <w:r w:rsidRPr="0044009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PROJEKTI “RIKUALIFIKIM URBAN I LAGJES </w:t>
      </w:r>
      <w:r w:rsid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LLUKAN PRIFTI</w:t>
      </w:r>
      <w:r w:rsid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440091"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  <w:t>,</w:t>
      </w: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BASHKIA KUÇOVË”</w:t>
      </w:r>
    </w:p>
    <w:p w14:paraId="417FA20B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</w:p>
    <w:p w14:paraId="587861C7" w14:textId="3D75AB6C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D4BEAB5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77EC50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7B16247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13ED86" w14:textId="29C090C3" w:rsidR="008C3E46" w:rsidRPr="00440091" w:rsidRDefault="008C3E46" w:rsidP="0044009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projekti “Rikualifikimi urban i lagjes </w:t>
      </w:r>
      <w:r w:rsidR="00440091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Llukan Prifti</w:t>
      </w:r>
      <w:r w:rsidR="0044009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, Bashkia Kuçovë”.</w:t>
      </w:r>
    </w:p>
    <w:p w14:paraId="068BFC35" w14:textId="5B3D0841" w:rsidR="008C3E46" w:rsidRPr="00440091" w:rsidRDefault="008C3E46" w:rsidP="008C3E4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Kuçovë.</w:t>
      </w:r>
    </w:p>
    <w:p w14:paraId="43573E84" w14:textId="60EAF211" w:rsidR="008C3E46" w:rsidRPr="00440091" w:rsidRDefault="008C3E46" w:rsidP="0044009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“ndërtesë” dhe “ullisht</w:t>
      </w:r>
      <w:r w:rsidR="00440091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”, me një vlerë të përgjithshme prej 1 873 996 (një milion e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tetëqind e shtatëdhjetë e tre mijë e nëntëqind e nëntëdhjetë e gjashtë) lekësh.</w:t>
      </w:r>
    </w:p>
    <w:p w14:paraId="05062FD0" w14:textId="03D40D52" w:rsidR="008C3E46" w:rsidRPr="00440091" w:rsidRDefault="008C3E46" w:rsidP="008C3E4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1 873 996 (një milion e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tetëqind e shtatëdhjetë e tre mijë e nëntëqind e nëntëdhjetë e gjashtë) lekësh, përballohet nga buxheti i Bashkisë Kuçovë.</w:t>
      </w:r>
    </w:p>
    <w:p w14:paraId="5964FA94" w14:textId="77777777" w:rsidR="008C3E46" w:rsidRPr="00440091" w:rsidRDefault="008C3E46" w:rsidP="008C3E4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Kuçovë.</w:t>
      </w:r>
    </w:p>
    <w:p w14:paraId="11EDEC91" w14:textId="6DF22D06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</w:t>
      </w:r>
      <w:r w:rsidR="00440091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F992042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 kompensohen për efekt shpronësimi, pasi të kenë paraqitur dokumentacionin justifikues për likuidim pranë Bashkisë Kuçovë.</w:t>
      </w:r>
    </w:p>
    <w:p w14:paraId="60777CE9" w14:textId="6B90B7B5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8. Bashkia Kuçovë kryen procedurat për likuidimin e pronarëve të shpronësuar, sipas përcaktimeve të bëra në këtë vendim.</w:t>
      </w:r>
      <w:r w:rsidR="00440091"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2FFD713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Kuçovë.</w:t>
      </w:r>
    </w:p>
    <w:p w14:paraId="0BEAEB57" w14:textId="320A031E" w:rsidR="008C3E46" w:rsidRPr="00440091" w:rsidRDefault="008C3E46" w:rsidP="003C16C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3C16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 pezullon të gjitha transaksionet me pasuritë e shpronësuara, deri në momentin e realizimit të procesit të hedhjes së gjurmës së projektit mbi hartën kadastrale dhe regjistrimin e kalimit të pronësisë në favor të Bashkisë Kuçovë, për pasuritë e shpronësuara.</w:t>
      </w:r>
    </w:p>
    <w:p w14:paraId="4E53309C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Berat, brenda 30 (tridhjetë) ditëve nga data e miratimit të këtij vendimi, nis procedurat për hedhjen e gjurmës së projektit mbi hartën kadastrale, sipas planimetrisë së shpronësimit të miratuar, dhe regjistron kalimin e pronësisë për pasuritë e shpronësuara në favor të Bashkisë Kuçovë.</w:t>
      </w:r>
    </w:p>
    <w:p w14:paraId="687CBFDD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12. Ngarkohen Bashkia Kuçovë, Agjencia Shtetërore e Kadastrës, Drejtoria Vendore Berat dhe Agjencia Shtetërore për Shpronësimin për zbatimin e këtij vendimi.</w:t>
      </w:r>
    </w:p>
    <w:p w14:paraId="14D97068" w14:textId="77777777" w:rsidR="008C3E46" w:rsidRPr="00440091" w:rsidRDefault="008C3E46" w:rsidP="008C3E4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4BA0791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1FC131F3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51A5FCE3" w14:textId="77777777" w:rsidR="008C3E46" w:rsidRPr="00440091" w:rsidRDefault="008C3E46" w:rsidP="008C3E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4009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  <w:r w:rsidRPr="00440091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5AF45A2A" w14:textId="77777777" w:rsidR="00342EE0" w:rsidRPr="00440091" w:rsidRDefault="00342EE0" w:rsidP="008C3E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5301CD4A" w14:textId="77777777" w:rsidR="00342EE0" w:rsidRPr="00440091" w:rsidRDefault="00342EE0" w:rsidP="008C3E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342EE0" w:rsidRPr="00440091" w:rsidSect="008C3E46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6B33F212" w14:textId="3BA3D571" w:rsidR="00342EE0" w:rsidRPr="00440091" w:rsidRDefault="00342EE0" w:rsidP="003C16C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40091">
        <w:rPr>
          <w:rFonts w:ascii="Garamond" w:hAnsi="Garamond"/>
          <w:sz w:val="24"/>
          <w:szCs w:val="24"/>
          <w:lang w:val="sq-AL"/>
        </w:rPr>
        <w:lastRenderedPageBreak/>
        <w:t xml:space="preserve">LISTA EMËRORE E PRONARËVE PASURITË E </w:t>
      </w:r>
      <w:r w:rsidR="00440091" w:rsidRPr="00440091">
        <w:rPr>
          <w:rFonts w:ascii="Garamond" w:hAnsi="Garamond"/>
          <w:sz w:val="24"/>
          <w:szCs w:val="24"/>
          <w:lang w:val="sq-AL"/>
        </w:rPr>
        <w:t>PALUAJTSHME</w:t>
      </w:r>
      <w:r w:rsidRPr="00440091">
        <w:rPr>
          <w:rFonts w:ascii="Garamond" w:hAnsi="Garamond"/>
          <w:sz w:val="24"/>
          <w:szCs w:val="24"/>
          <w:lang w:val="sq-AL"/>
        </w:rPr>
        <w:t>, PRONË PRIVATE E TË CILËVE PREKET NGA REALIZIMI I PROJEKTIT “RIKUALIFIKIMI URBAN I LAGJES</w:t>
      </w:r>
      <w:r w:rsidR="003C16CB">
        <w:rPr>
          <w:rFonts w:ascii="Garamond" w:hAnsi="Garamond"/>
          <w:sz w:val="24"/>
          <w:szCs w:val="24"/>
          <w:lang w:val="sq-AL"/>
        </w:rPr>
        <w:t xml:space="preserve"> ‘</w:t>
      </w:r>
      <w:r w:rsidRPr="00440091">
        <w:rPr>
          <w:rFonts w:ascii="Garamond" w:hAnsi="Garamond"/>
          <w:sz w:val="24"/>
          <w:szCs w:val="24"/>
          <w:lang w:val="sq-AL"/>
        </w:rPr>
        <w:t>LLUKAN PRIFTI</w:t>
      </w:r>
      <w:r w:rsidR="003C16CB">
        <w:rPr>
          <w:rFonts w:ascii="Garamond" w:hAnsi="Garamond"/>
          <w:sz w:val="24"/>
          <w:szCs w:val="24"/>
          <w:lang w:val="sq-AL"/>
        </w:rPr>
        <w:t>’</w:t>
      </w:r>
      <w:r w:rsidRPr="00440091">
        <w:rPr>
          <w:rFonts w:ascii="Garamond" w:hAnsi="Garamond"/>
          <w:sz w:val="24"/>
          <w:szCs w:val="24"/>
          <w:lang w:val="sq-AL"/>
        </w:rPr>
        <w:t xml:space="preserve"> BASHKIA KUÇOVË</w:t>
      </w:r>
      <w:r w:rsidR="003C16CB">
        <w:rPr>
          <w:rFonts w:ascii="Garamond" w:hAnsi="Garamond"/>
          <w:sz w:val="24"/>
          <w:szCs w:val="24"/>
          <w:lang w:val="sq-AL"/>
        </w:rPr>
        <w:t>”</w:t>
      </w:r>
    </w:p>
    <w:p w14:paraId="67E3607C" w14:textId="77777777" w:rsidR="005F5040" w:rsidRPr="00440091" w:rsidRDefault="005F5040" w:rsidP="00342EE0">
      <w:pPr>
        <w:spacing w:after="0" w:line="240" w:lineRule="auto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975"/>
        <w:gridCol w:w="530"/>
        <w:gridCol w:w="678"/>
        <w:gridCol w:w="639"/>
        <w:gridCol w:w="441"/>
        <w:gridCol w:w="502"/>
        <w:gridCol w:w="583"/>
        <w:gridCol w:w="385"/>
        <w:gridCol w:w="357"/>
        <w:gridCol w:w="357"/>
        <w:gridCol w:w="357"/>
        <w:gridCol w:w="357"/>
        <w:gridCol w:w="357"/>
        <w:gridCol w:w="468"/>
        <w:gridCol w:w="385"/>
        <w:gridCol w:w="527"/>
        <w:gridCol w:w="470"/>
        <w:gridCol w:w="470"/>
        <w:gridCol w:w="530"/>
        <w:gridCol w:w="524"/>
        <w:gridCol w:w="357"/>
        <w:gridCol w:w="588"/>
        <w:gridCol w:w="1562"/>
        <w:gridCol w:w="1430"/>
      </w:tblGrid>
      <w:tr w:rsidR="00342EE0" w:rsidRPr="00440091" w14:paraId="7097D359" w14:textId="77777777" w:rsidTr="00342EE0">
        <w:trPr>
          <w:trHeight w:val="170"/>
        </w:trPr>
        <w:tc>
          <w:tcPr>
            <w:tcW w:w="13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85134" w14:textId="3064CF40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Nr</w:t>
            </w:r>
            <w:r w:rsid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.</w:t>
            </w:r>
          </w:p>
        </w:tc>
        <w:tc>
          <w:tcPr>
            <w:tcW w:w="795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2FF854" w14:textId="038027CB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PRONARI</w:t>
            </w:r>
          </w:p>
        </w:tc>
        <w:tc>
          <w:tcPr>
            <w:tcW w:w="1613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569073" w14:textId="00A40BC9" w:rsidR="00342EE0" w:rsidRPr="00440091" w:rsidRDefault="00342EE0" w:rsidP="003C16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T</w:t>
            </w:r>
            <w:r w:rsid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="003C16CB"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DHËNA</w:t>
            </w: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 KADASTRALE</w:t>
            </w:r>
          </w:p>
        </w:tc>
        <w:tc>
          <w:tcPr>
            <w:tcW w:w="215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F04EC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VLERËSIMET PËR SHPRONËSIM</w:t>
            </w:r>
          </w:p>
        </w:tc>
        <w:tc>
          <w:tcPr>
            <w:tcW w:w="3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A69518" w14:textId="77777777" w:rsidR="00E53EC2" w:rsidRDefault="00342EE0" w:rsidP="00E53E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SHËNIME </w:t>
            </w:r>
          </w:p>
          <w:p w14:paraId="140A7785" w14:textId="5EB28F36" w:rsidR="00342EE0" w:rsidRPr="00440091" w:rsidRDefault="00342EE0" w:rsidP="00E53EC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(</w:t>
            </w:r>
            <w:r w:rsidR="003C16CB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kufizime hipotekare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 barrë mbi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pasurinë etj</w:t>
            </w:r>
            <w:r w:rsidR="003C16CB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</w:tr>
      <w:tr w:rsidR="00342EE0" w:rsidRPr="00440091" w14:paraId="752DC7A2" w14:textId="77777777" w:rsidTr="00342EE0">
        <w:trPr>
          <w:trHeight w:val="170"/>
        </w:trPr>
        <w:tc>
          <w:tcPr>
            <w:tcW w:w="1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3F9B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795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FA909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613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4AA05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5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DB3CEF" w14:textId="7901CBBE" w:rsidR="00342EE0" w:rsidRPr="003C16CB" w:rsidRDefault="00FF3F2A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ARË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BD82BB" w14:textId="0DDA55CF" w:rsidR="00342EE0" w:rsidRPr="003C16CB" w:rsidRDefault="00FF3F2A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TRUALL</w:t>
            </w:r>
          </w:p>
        </w:tc>
        <w:tc>
          <w:tcPr>
            <w:tcW w:w="5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4CF49B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NDËRTESË</w:t>
            </w:r>
          </w:p>
        </w:tc>
        <w:tc>
          <w:tcPr>
            <w:tcW w:w="5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0D2BF" w14:textId="534FED7E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VLERA TOTALE (lek)</w:t>
            </w:r>
          </w:p>
        </w:tc>
        <w:tc>
          <w:tcPr>
            <w:tcW w:w="3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1CDB7" w14:textId="77777777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</w:tr>
      <w:tr w:rsidR="00342EE0" w:rsidRPr="00440091" w14:paraId="404B3364" w14:textId="77777777" w:rsidTr="00342EE0">
        <w:trPr>
          <w:trHeight w:val="771"/>
        </w:trPr>
        <w:tc>
          <w:tcPr>
            <w:tcW w:w="13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0901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3832" w14:textId="585860A2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Emri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AEA7" w14:textId="3845455A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Atësia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2A5D" w14:textId="5482551A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Mbiemri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DC08A1" w14:textId="62ACB18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Fshati ose </w:t>
            </w:r>
            <w:r w:rsidR="003C16CB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qyteti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43CFF8" w14:textId="58111F2C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Z. </w:t>
            </w:r>
            <w:r w:rsidR="003C16CB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kadastrale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8E41DF" w14:textId="3D23422A" w:rsidR="00342EE0" w:rsidRPr="003C16CB" w:rsidRDefault="00342EE0" w:rsidP="003C16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Nr. </w:t>
            </w:r>
            <w:r w:rsid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i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 pasurisë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81EDB0" w14:textId="0BF21607" w:rsidR="00342EE0" w:rsidRPr="003C16CB" w:rsidRDefault="00342EE0" w:rsidP="003C16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Lloji </w:t>
            </w:r>
            <w:r w:rsid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i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 pasurisë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88656F" w14:textId="0387D8F3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Sipërfaqja </w:t>
            </w:r>
            <w:r w:rsidR="003C16CB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totale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A82DC3" w14:textId="642286CE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Arë</w:t>
            </w:r>
            <w:r w:rsidR="00440091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(m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F074E5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Truall (m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C153F9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Ndërtesë (m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BF6F0A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Volumi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13CEF1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Faqe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F6B423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Sipërfaqja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699296" w14:textId="0D9A8460" w:rsidR="00342EE0" w:rsidRPr="003C16CB" w:rsidRDefault="00342EE0" w:rsidP="003C16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Çmimi (lek/m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val="sq-AL" w:eastAsia="sq-AL"/>
              </w:rPr>
              <w:t>2)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293F4F" w14:textId="34F2A7C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V</w:t>
            </w:r>
            <w:r w:rsid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lera (lek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A6EAA18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Sipërfaqja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801FE0" w14:textId="1CA8EA88" w:rsidR="00342EE0" w:rsidRP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Çmimi (lek</w:t>
            </w:r>
            <w:r w:rsidR="00342EE0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/m</w:t>
            </w:r>
            <w:r w:rsidR="00342EE0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="00342EE0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853C751" w14:textId="2B5BA477" w:rsidR="00342EE0" w:rsidRP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Vlera (lek</w:t>
            </w:r>
            <w:r w:rsidR="00342EE0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123A7B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Sipërfaqja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5A422C" w14:textId="75C12672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Çmimi (lek/m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A96263" w14:textId="50727DC6" w:rsidR="00342EE0" w:rsidRP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Vlera(lek</w:t>
            </w:r>
            <w:r w:rsidR="00342EE0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)</w:t>
            </w:r>
          </w:p>
        </w:tc>
        <w:tc>
          <w:tcPr>
            <w:tcW w:w="5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02B20" w14:textId="77777777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31A78" w14:textId="77777777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</w:p>
        </w:tc>
      </w:tr>
      <w:tr w:rsidR="00342EE0" w:rsidRPr="00440091" w14:paraId="6CE194F5" w14:textId="77777777" w:rsidTr="00342EE0">
        <w:trPr>
          <w:trHeight w:val="170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F519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1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F05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Thoma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FA77" w14:textId="6B353B56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Mihal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730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Gjergji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D96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Kuçovë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D47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2310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3B0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8/382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B16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Godine</w:t>
            </w: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437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39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E2B4" w14:textId="7432376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EF4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39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5E9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39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8A40" w14:textId="4583FFEC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6B3B" w14:textId="73FDDFAA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6FD4" w14:textId="6D7A824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F719" w14:textId="0FE4D203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672E" w14:textId="58596613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152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39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FB1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2,040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C351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79,560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FC3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39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2172" w14:textId="78ADCE73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E1F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908,683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7D0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988,243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05DF7" w14:textId="77E89A1C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Konfirmuar nga ASHK</w:t>
            </w:r>
            <w:r w:rsidR="003C16CB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</w:t>
            </w:r>
          </w:p>
        </w:tc>
      </w:tr>
      <w:tr w:rsidR="00342EE0" w:rsidRPr="00440091" w14:paraId="028FA776" w14:textId="77777777" w:rsidTr="00342EE0">
        <w:trPr>
          <w:trHeight w:val="170"/>
        </w:trPr>
        <w:tc>
          <w:tcPr>
            <w:tcW w:w="13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C7F1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EB4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Eftion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CCAC" w14:textId="35A4DA1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Viron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C011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Bishka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475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Kuçovë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5F9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2310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6B5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8/369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83E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Godine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533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43F3" w14:textId="1050A44B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78B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3AE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A19D" w14:textId="00BB7A3C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E61E" w14:textId="334D10FC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DDE5" w14:textId="2E916E70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8198" w14:textId="1C468A55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712B" w14:textId="59358D39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6D5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37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9747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2,040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870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75,480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8E7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B8FD" w14:textId="76779796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78A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717,813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A2F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  <w:t>793,293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601CB" w14:textId="316D2D5E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Konfirmuar nga ASHK</w:t>
            </w:r>
            <w:r w:rsidR="003C16CB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</w:t>
            </w:r>
          </w:p>
        </w:tc>
      </w:tr>
      <w:tr w:rsidR="00342EE0" w:rsidRPr="00440091" w14:paraId="185250C3" w14:textId="77777777" w:rsidTr="00342EE0">
        <w:trPr>
          <w:trHeight w:val="170"/>
        </w:trPr>
        <w:tc>
          <w:tcPr>
            <w:tcW w:w="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7FDC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D58C" w14:textId="64FF4FC6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Ismail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0CB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Rushit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8C7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Kapuçi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9B4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Polovinë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A10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2179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660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99/52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39D6" w14:textId="61F3B0FD" w:rsidR="00342EE0" w:rsidRPr="00440091" w:rsidRDefault="00342EE0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Ullisht</w:t>
            </w:r>
            <w:r w:rsidR="009812C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CD6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30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388A" w14:textId="31A4498E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DD5A" w14:textId="06A69246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F89A8" w14:textId="3F46380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C23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8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2C5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70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E61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30</w:t>
            </w:r>
          </w:p>
        </w:tc>
        <w:tc>
          <w:tcPr>
            <w:tcW w:w="1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04C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268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F22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8,040</w:t>
            </w: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BF86" w14:textId="03E16CD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4D18" w14:textId="7A1A5D2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949E" w14:textId="6075BA6D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57D3" w14:textId="1F7DC63C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1F1B" w14:textId="372AAF15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2665" w14:textId="7B8B96C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FDD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8,040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A9C7E" w14:textId="3905BFD2" w:rsidR="00342EE0" w:rsidRPr="00440091" w:rsidRDefault="00342EE0" w:rsidP="00C57C7A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Konfirmuar nga ASHK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Vlerësimi për pasuritë e llojit “ullishte” është bërë bazuar në </w:t>
            </w:r>
            <w:r w:rsidR="00E53EC2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vendimin 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nr. 89, datë 3.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2.2016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të Këshillit të Ministrave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“Për miratimin e hartës së vlerës së tokës në Republikën e Shqipërisë”, pasi në bazë të verifikimit të raport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vlerësimit në fakt të pasurive, nga subjekti kërkues, ka rezultuar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se </w:t>
            </w:r>
            <w:r w:rsidR="00E53EC2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pavarësisht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që e kanë të shkruar në kartelën e pasurisë llojin e pasurisë “ullisht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rezulton se sipërfaqja e prekur nga shpronësimi, është sipërfaqe “tokë bujqësore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Me shkresën </w:t>
            </w:r>
            <w:r w:rsidR="00E53EC2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 822/1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="00E53EC2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prot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., datë 9.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6.2021, nga ASHK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-ja, Drejtoria Vendore Kuçovë 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është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përcaktuar që çmimi minimal fiskal për pasuritë e llojit “ullisht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në ZK 2179, është 268 lekë/m</w:t>
            </w:r>
            <w:r w:rsidRPr="00E53EC2">
              <w:rPr>
                <w:rFonts w:ascii="Garamond" w:eastAsia="Times New Roman" w:hAnsi="Garamond" w:cs="Calibri"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</w:p>
        </w:tc>
      </w:tr>
      <w:tr w:rsidR="00342EE0" w:rsidRPr="00440091" w14:paraId="6CB7B007" w14:textId="77777777" w:rsidTr="00342EE0">
        <w:trPr>
          <w:trHeight w:val="170"/>
        </w:trPr>
        <w:tc>
          <w:tcPr>
            <w:tcW w:w="13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10B2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A77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Lili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5BD4" w14:textId="35258FC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Koçi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795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Çibuku</w:t>
            </w:r>
          </w:p>
        </w:tc>
        <w:tc>
          <w:tcPr>
            <w:tcW w:w="23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8BB21" w14:textId="77777777" w:rsid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BEF91B0" w14:textId="77777777" w:rsid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0B50FB0" w14:textId="77777777" w:rsid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D9D76E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Polovinë</w:t>
            </w:r>
          </w:p>
        </w:tc>
        <w:tc>
          <w:tcPr>
            <w:tcW w:w="164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2D06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7CFFE0C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151D50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CE6C77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2179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FA29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897D7C6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43DC1E4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C7F1ABD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99/44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FE13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B770C38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11CC126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3319DD3" w14:textId="50D2BCC4" w:rsidR="00342EE0" w:rsidRPr="00440091" w:rsidRDefault="00342EE0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Ullisht</w:t>
            </w:r>
            <w:r w:rsidR="009812C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A8B92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63945CA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3E3749D9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180875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100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C65C" w14:textId="7D0922B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8246" w14:textId="628703B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A2E0" w14:textId="70A5F63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E026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575BF53C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DDBDA0E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3219577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7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546D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638D7D9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0321CE5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13E811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69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A294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F13069E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2F621F8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5EB6D6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100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C92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1BF5482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78207AD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53CFFF2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268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C98E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C562D9F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526D6DDC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D7C37A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26,800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3218" w14:textId="29E3966A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A075" w14:textId="1B0E32DB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64E6" w14:textId="0AC1C6F1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8E78" w14:textId="46F9B4B0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4CEF" w14:textId="7495930F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67A2" w14:textId="29379F76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E8DC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691E6F5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B1C6E0F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72A809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bookmarkStart w:id="0" w:name="_GoBack"/>
            <w:bookmarkEnd w:id="0"/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26,800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46A1D" w14:textId="0C85937C" w:rsidR="00342EE0" w:rsidRPr="00440091" w:rsidRDefault="00342EE0" w:rsidP="00C57C7A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Konfirmuar nga ASHK</w:t>
            </w:r>
            <w:r w:rsidR="00E53EC2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Vlerësimi për pasuritë e llojit “ullisht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” është bërë bazuar në </w:t>
            </w:r>
            <w:r w:rsidR="00A75C28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vendimin 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nr. 89, datë 3.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2.2016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të Këshillit të Ministrave “Për miratimin e hartës së vlerës së tokës në Republikën e Shqipërisë”, pasi në bazë të verifikimit të raport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vlerësimit në fakt të pasurive, nga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lastRenderedPageBreak/>
              <w:t>subjekti kërkues, ka rezultuar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se </w:t>
            </w:r>
            <w:r w:rsidR="00A75C28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pavarësisht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që e kanë të shkruar në kartelën e pasurisë llojin e pasurisë “ullisht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rezulton se sipërfaqja e prekur nga shpronësimi, është sipërfaqe “tokë bujqësore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Me shkresën </w:t>
            </w:r>
            <w:r w:rsidR="00A75C28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nr. 822/1 prot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., datë 9.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6.2021, nga ASHK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 Drejtoria Vendore Kuçovë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është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përcaktuar që çmimi minimal fiskal për pasuritë e llojit “ullisht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në ZK 2179, është 268 lekë/m</w:t>
            </w:r>
            <w:r w:rsidRPr="00A75C28">
              <w:rPr>
                <w:rFonts w:ascii="Garamond" w:eastAsia="Times New Roman" w:hAnsi="Garamond" w:cs="Calibri"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</w:p>
        </w:tc>
      </w:tr>
      <w:tr w:rsidR="00342EE0" w:rsidRPr="00440091" w14:paraId="1AC70DBE" w14:textId="77777777" w:rsidTr="00342EE0">
        <w:trPr>
          <w:trHeight w:val="170"/>
        </w:trPr>
        <w:tc>
          <w:tcPr>
            <w:tcW w:w="1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E8E00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0E9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Kristaq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95B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Petraq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65AD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Çibuku</w:t>
            </w:r>
          </w:p>
        </w:tc>
        <w:tc>
          <w:tcPr>
            <w:tcW w:w="23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9494D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7E1CA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1E6BD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1B046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47DD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DD8C0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52F03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5725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90A56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26885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4900E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B406C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74622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E70B3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A6705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314D6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73CD1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0200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28C41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F79E9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8CDB55" w14:textId="77777777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</w:tr>
      <w:tr w:rsidR="00342EE0" w:rsidRPr="00440091" w14:paraId="3D1CA207" w14:textId="77777777" w:rsidTr="00342EE0">
        <w:trPr>
          <w:trHeight w:val="170"/>
        </w:trPr>
        <w:tc>
          <w:tcPr>
            <w:tcW w:w="1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66FEE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A55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Aleksandër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775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Nasi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EBD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Angjeliu</w:t>
            </w:r>
          </w:p>
        </w:tc>
        <w:tc>
          <w:tcPr>
            <w:tcW w:w="23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A95E4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9305C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51E61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F57DD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E9676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3034C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6695A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8736AD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4967F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6FFE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4BE4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737BF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7569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2EBD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CDE43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9788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51F61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5A8D6D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0439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5D21F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EDBA9A" w14:textId="77777777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</w:tr>
      <w:tr w:rsidR="00342EE0" w:rsidRPr="00440091" w14:paraId="3E6D226C" w14:textId="77777777" w:rsidTr="00342EE0">
        <w:trPr>
          <w:trHeight w:val="170"/>
        </w:trPr>
        <w:tc>
          <w:tcPr>
            <w:tcW w:w="1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0B89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lastRenderedPageBreak/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4EB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Eduarte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EF30" w14:textId="55ED32D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Jani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F881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Karamani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2E4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Polovinë</w:t>
            </w: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233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2179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1BD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99/64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2684" w14:textId="480C1F07" w:rsidR="00342EE0" w:rsidRPr="00440091" w:rsidRDefault="00342EE0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Ullisht</w:t>
            </w:r>
            <w:r w:rsidR="009812C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5681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291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6C10" w14:textId="07C3DB5E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9834" w14:textId="7FC34B49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B612" w14:textId="022C1AD2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865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9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7B1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49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FAA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90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A5F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268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C66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24,120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36CE" w14:textId="710DA1F5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716D" w14:textId="330B32A3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2E5A" w14:textId="4FA260B8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FEAB" w14:textId="236553F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ED5D" w14:textId="01527AB5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03BE" w14:textId="543A14AB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6CA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24,120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5702B" w14:textId="3AD13BD6" w:rsidR="00342EE0" w:rsidRPr="00440091" w:rsidRDefault="00342EE0" w:rsidP="00C57C7A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Konfirmuar nga ASHK</w:t>
            </w:r>
            <w:r w:rsidR="00A75C28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Vlerësimi për pasuritë e llojit “ullisht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” është bërë bazuar në </w:t>
            </w:r>
            <w:r w:rsidR="00C57C7A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vendimin 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nr. 89, datë 3.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2.2016 të Këshillit të Ministrave “Për miratimin e hartës së vlerës së tokës në Republikën e Shqipërisë”, pasi në bazë të verifikimit të raport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vlerësimit në fakt të pasurive, nga subjekti kërkues, ka rezultuar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se </w:t>
            </w:r>
            <w:r w:rsidR="00C57C7A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pavarësisht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që e kanë të shkruar në kartelën e pasurisë llojin e pasurisë “ullisht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rezulton se sipërfaqja e prekur nga shpronësimi, është sipërfaqe “tokë bujqësore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Me shkresën </w:t>
            </w:r>
            <w:r w:rsidR="00C57C7A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nr. 822/1 prot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., datë 0.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6.2021, nga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ASHK Drejtoria Vendore Kuçovë është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përcaktuar që çmimi minimal fiskal për pasuritë e llojit “ullisht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në ZK 2179, është 268 lekë/m</w:t>
            </w:r>
            <w:r w:rsidRPr="00C57C7A">
              <w:rPr>
                <w:rFonts w:ascii="Garamond" w:eastAsia="Times New Roman" w:hAnsi="Garamond" w:cs="Calibri"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</w:p>
        </w:tc>
      </w:tr>
      <w:tr w:rsidR="00342EE0" w:rsidRPr="00440091" w14:paraId="118D737C" w14:textId="77777777" w:rsidTr="00342EE0">
        <w:trPr>
          <w:trHeight w:val="170"/>
        </w:trPr>
        <w:tc>
          <w:tcPr>
            <w:tcW w:w="13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E6C5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118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Lili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A863" w14:textId="5337D6B0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Koçi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9BD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Çibuku</w:t>
            </w:r>
          </w:p>
        </w:tc>
        <w:tc>
          <w:tcPr>
            <w:tcW w:w="234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7AB6E" w14:textId="77777777" w:rsid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5E8624C" w14:textId="77777777" w:rsid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0F0FAE17" w14:textId="77777777" w:rsidR="003C16CB" w:rsidRDefault="003C16CB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0404FBC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Polovinë</w:t>
            </w:r>
          </w:p>
        </w:tc>
        <w:tc>
          <w:tcPr>
            <w:tcW w:w="164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AE16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AD482CA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5AA88E0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E3AAA6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2179</w:t>
            </w: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DF34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1ECA1F5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E0E2C91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3BA7E6F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99/24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7432" w14:textId="77777777" w:rsidR="009812C1" w:rsidRDefault="009812C1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8065A82" w14:textId="77777777" w:rsidR="009812C1" w:rsidRDefault="009812C1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6CB1DD8" w14:textId="77777777" w:rsidR="009812C1" w:rsidRDefault="009812C1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3355733E" w14:textId="737F8D89" w:rsidR="00342EE0" w:rsidRPr="00440091" w:rsidRDefault="00342EE0" w:rsidP="009812C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Ullisht</w:t>
            </w:r>
            <w:r w:rsidR="009812C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C19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3DC444D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D924E77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032EA9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125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61BF" w14:textId="2033F8D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DEFD" w14:textId="04DD9D28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5A78" w14:textId="44E2CD9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FAF4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F2046A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443FAC5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467356C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7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19BB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5EFFDD52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8DA6A15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51D5F2E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7290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74BA401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BDF7BDA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17D562FD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125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2A97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031DF3C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44DEEB7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043452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268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CE3A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61B368B3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3AC48EF1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5FC18AD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33,500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3CA3" w14:textId="4BF5ED53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0D96" w14:textId="349E7054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FB33" w14:textId="3D4824ED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A6DA" w14:textId="13BD6CD8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AC12" w14:textId="65055EA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1531" w14:textId="1A0D11C0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8D51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3B62720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2E07FA80" w14:textId="77777777" w:rsidR="009812C1" w:rsidRDefault="009812C1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  <w:p w14:paraId="7665D85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33,500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9256C" w14:textId="0904DAE2" w:rsidR="00342EE0" w:rsidRPr="00440091" w:rsidRDefault="00342EE0" w:rsidP="00C57C7A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Konfirmuar nga ASHK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-ja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Vlerësimi për pasuritë e llojit “ullisht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” është bërë bazuar në </w:t>
            </w:r>
            <w:r w:rsidR="00C57C7A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vendimin 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nr. 89, datë 3.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2.2016 të Këshillit të Ministrave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“Për miratimin e hartës së vlerës së tokës në Republikën e Shqipërisë”, pasi n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 bazë të verifikimit të raport-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vlerësimit në fakt të pasurive, nga subjekti kërkues, ka rezultuar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,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se </w:t>
            </w:r>
            <w:r w:rsidR="00C57C7A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pavarësisht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që e kanë të shkruar në kartelën e pasurisë llojin e pasurisë “ullisht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ë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”, rezulton se sipërfaqja e prekur nga shpronësimi, është sipërfaqe “tokë bujqësore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”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  <w:r w:rsidR="00440091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Me shkresën </w:t>
            </w:r>
            <w:r w:rsidR="00C57C7A"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nr. 822/1 prot., 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datë 9.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6.2021, nga ASHK Drejtoria Vendore Kuçovë</w:t>
            </w:r>
            <w:r w:rsidR="00C57C7A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 xml:space="preserve"> është 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përcaktuar që çmimi minimal fiskal për pasuritë e llojit “ullishte”, në ZK 2179, është 268 lekë/m</w:t>
            </w:r>
            <w:r w:rsidRPr="00C57C7A">
              <w:rPr>
                <w:rFonts w:ascii="Garamond" w:eastAsia="Times New Roman" w:hAnsi="Garamond" w:cs="Calibri"/>
                <w:color w:val="000000"/>
                <w:sz w:val="12"/>
                <w:szCs w:val="16"/>
                <w:vertAlign w:val="superscript"/>
                <w:lang w:val="sq-AL" w:eastAsia="sq-AL"/>
              </w:rPr>
              <w:t>2</w:t>
            </w: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.</w:t>
            </w:r>
          </w:p>
        </w:tc>
      </w:tr>
      <w:tr w:rsidR="00342EE0" w:rsidRPr="00440091" w14:paraId="57380D26" w14:textId="77777777" w:rsidTr="00342EE0">
        <w:trPr>
          <w:trHeight w:val="170"/>
        </w:trPr>
        <w:tc>
          <w:tcPr>
            <w:tcW w:w="1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9407F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066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Kristaq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E43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Petraq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749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Çibuku</w:t>
            </w:r>
          </w:p>
        </w:tc>
        <w:tc>
          <w:tcPr>
            <w:tcW w:w="23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556B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DCA6B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F4741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16D711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5AE4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B7A1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782E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664E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8A1BE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5E58C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80593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EAFF5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52E2E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D7B57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5AB37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3861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5CF4F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2F10F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AB582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62C53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35778D" w14:textId="77777777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</w:tr>
      <w:tr w:rsidR="00342EE0" w:rsidRPr="00440091" w14:paraId="189BC81F" w14:textId="77777777" w:rsidTr="00342EE0">
        <w:trPr>
          <w:trHeight w:val="170"/>
        </w:trPr>
        <w:tc>
          <w:tcPr>
            <w:tcW w:w="13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D5C19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F722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Aleksandër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BB3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Nasi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8A4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  <w:t>Angjeliu</w:t>
            </w:r>
          </w:p>
        </w:tc>
        <w:tc>
          <w:tcPr>
            <w:tcW w:w="234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DF0EE6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64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B7B7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CCBCB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7026DE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901EE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ED20B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CCE47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645AA7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F69AD4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E688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D78D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B06EA5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919ACA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EC121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007D3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B91E51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CCDC3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294588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5D4F8C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5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C158DF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B2088" w14:textId="77777777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</w:tr>
      <w:tr w:rsidR="00342EE0" w:rsidRPr="00440091" w14:paraId="004AA12B" w14:textId="77777777" w:rsidTr="00342EE0">
        <w:trPr>
          <w:trHeight w:val="170"/>
        </w:trPr>
        <w:tc>
          <w:tcPr>
            <w:tcW w:w="4139" w:type="pct"/>
            <w:gridSpan w:val="2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91A92" w14:textId="710214E5" w:rsidR="00342EE0" w:rsidRPr="003C16CB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lastRenderedPageBreak/>
              <w:t xml:space="preserve">Vlera </w:t>
            </w:r>
            <w:r w:rsidR="003C16CB" w:rsidRPr="003C16CB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totale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1FC0" w14:textId="77777777" w:rsidR="00342EE0" w:rsidRPr="00440091" w:rsidRDefault="00342EE0" w:rsidP="00342E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</w:pPr>
            <w:r w:rsidRPr="00440091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6"/>
                <w:lang w:val="sq-AL" w:eastAsia="sq-AL"/>
              </w:rPr>
              <w:t>1,873,996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7C418" w14:textId="026EA781" w:rsidR="00342EE0" w:rsidRPr="00440091" w:rsidRDefault="00342EE0" w:rsidP="00E53EC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6"/>
                <w:lang w:val="sq-AL" w:eastAsia="sq-AL"/>
              </w:rPr>
            </w:pPr>
          </w:p>
        </w:tc>
      </w:tr>
    </w:tbl>
    <w:p w14:paraId="10B529E0" w14:textId="77777777" w:rsidR="00342EE0" w:rsidRPr="00440091" w:rsidRDefault="00342EE0" w:rsidP="00342EE0">
      <w:pPr>
        <w:spacing w:after="0" w:line="240" w:lineRule="auto"/>
        <w:rPr>
          <w:lang w:val="sq-AL"/>
        </w:rPr>
      </w:pPr>
    </w:p>
    <w:sectPr w:rsidR="00342EE0" w:rsidRPr="00440091" w:rsidSect="00C57C7A">
      <w:pgSz w:w="16839" w:h="11907" w:orient="landscape" w:code="9"/>
      <w:pgMar w:top="1418" w:right="1418" w:bottom="108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BE767" w14:textId="77777777" w:rsidR="00440091" w:rsidRDefault="00440091" w:rsidP="008A6952">
      <w:pPr>
        <w:spacing w:after="0" w:line="240" w:lineRule="auto"/>
      </w:pPr>
      <w:r>
        <w:separator/>
      </w:r>
    </w:p>
  </w:endnote>
  <w:endnote w:type="continuationSeparator" w:id="0">
    <w:p w14:paraId="4AF23A3D" w14:textId="77777777" w:rsidR="00440091" w:rsidRDefault="00440091" w:rsidP="008A6952">
      <w:pPr>
        <w:spacing w:after="0" w:line="240" w:lineRule="auto"/>
      </w:pPr>
      <w:r>
        <w:continuationSeparator/>
      </w:r>
    </w:p>
  </w:endnote>
  <w:endnote w:type="continuationNotice" w:id="1">
    <w:p w14:paraId="2915DDCB" w14:textId="77777777" w:rsidR="00440091" w:rsidRDefault="004400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7C1034" w14:textId="77777777" w:rsidR="00440091" w:rsidRDefault="00440091" w:rsidP="008A6952">
      <w:pPr>
        <w:spacing w:after="0" w:line="240" w:lineRule="auto"/>
      </w:pPr>
      <w:r>
        <w:separator/>
      </w:r>
    </w:p>
  </w:footnote>
  <w:footnote w:type="continuationSeparator" w:id="0">
    <w:p w14:paraId="4FBBB1DD" w14:textId="77777777" w:rsidR="00440091" w:rsidRDefault="00440091" w:rsidP="008A6952">
      <w:pPr>
        <w:spacing w:after="0" w:line="240" w:lineRule="auto"/>
      </w:pPr>
      <w:r>
        <w:continuationSeparator/>
      </w:r>
    </w:p>
  </w:footnote>
  <w:footnote w:type="continuationNotice" w:id="1">
    <w:p w14:paraId="0C4BA403" w14:textId="77777777" w:rsidR="00440091" w:rsidRDefault="004400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C55A5"/>
    <w:rsid w:val="000D7F01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2EE0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C12D9"/>
    <w:rsid w:val="003C16CB"/>
    <w:rsid w:val="003D12F1"/>
    <w:rsid w:val="003D54AD"/>
    <w:rsid w:val="003D693A"/>
    <w:rsid w:val="00421355"/>
    <w:rsid w:val="00425784"/>
    <w:rsid w:val="00440091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372E0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609B"/>
    <w:rsid w:val="00623E07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A6952"/>
    <w:rsid w:val="008C2627"/>
    <w:rsid w:val="008C3E46"/>
    <w:rsid w:val="008D0DF7"/>
    <w:rsid w:val="008E44CB"/>
    <w:rsid w:val="00943A32"/>
    <w:rsid w:val="009547F5"/>
    <w:rsid w:val="009812C1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5C28"/>
    <w:rsid w:val="00A925C9"/>
    <w:rsid w:val="00AA3CC7"/>
    <w:rsid w:val="00AA47BF"/>
    <w:rsid w:val="00AA6249"/>
    <w:rsid w:val="00AB5AAE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07A5"/>
    <w:rsid w:val="00C5501C"/>
    <w:rsid w:val="00C57C7A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3EC2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  <w:rsid w:val="00F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BB00"/>
  <w15:docId w15:val="{8C74E8CD-3A13-44A8-BB3C-574FFF01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6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6952"/>
  </w:style>
  <w:style w:type="paragraph" w:styleId="Footer">
    <w:name w:val="footer"/>
    <w:basedOn w:val="Normal"/>
    <w:link w:val="FooterChar"/>
    <w:uiPriority w:val="99"/>
    <w:semiHidden/>
    <w:unhideWhenUsed/>
    <w:rsid w:val="008A6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6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476DD33394491FB3454C04AB1CFE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2023-04-06T13:45:18Z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Për shpronësimin, për interes publik, të pronarëve të pasurive të paluajtshme, pronë private, që preken nga projekti “Rikualifikim urban i lagjes "Llukan Prifti", bashkia Kuçovë</Titulli>
    <Modifikuesi xmlns="0e656187-b300-4fb0-8bf4-3a50f872073c">nevila.samarxhi</Modifikuesi>
    <Nr_x002e__x0020_prot_x0020_QBZ xmlns="0e656187-b300-4fb0-8bf4-3a50f872073c">529</Nr_x002e__x0020_prot_x0020_QBZ>
    <Data_x0020_e_x0020_Modifikimit xmlns="0e656187-b300-4fb0-8bf4-3a50f872073c">2023-04-06T14:19:04Z</Data_x0020_e_x0020_Modifikimit>
    <Dekretuar xmlns="0e656187-b300-4fb0-8bf4-3a50f872073c">false</Dekretuar>
    <Data xmlns="0e656187-b300-4fb0-8bf4-3a50f872073c">2023-04-04T22:00:00Z</Data>
    <Nr_x002e__x0020_protokolli_x0020_i_x0020_aktit xmlns="0e656187-b300-4fb0-8bf4-3a50f872073c">55/5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476DD33394491FB3454C04AB1CFE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0D3B4-6268-4854-804F-CA20A7B64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8B4864-5DC7-45F5-A5F6-54FC2905F509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E6B11DA-06BD-4E00-9E05-BFFC499CC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1056E4-A438-4126-A6D2-2C34C2A165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EDAC66-D279-440A-9406-C6035F535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59F2A9-0677-44C2-8BBF-C2A6B1BC8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“Rikualifikim urban i lagjes "Llukan Prifti", bashkia Kuçovë</vt:lpstr>
    </vt:vector>
  </TitlesOfParts>
  <Company/>
  <LinksUpToDate>false</LinksUpToDate>
  <CharactersWithSpaces>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“Rikualifikim urban i lagjes "Llukan Prifti", bashkia Kuçovë</dc:title>
  <dc:creator>Entela Suli</dc:creator>
  <cp:lastModifiedBy>Alma Lisaku</cp:lastModifiedBy>
  <cp:revision>12</cp:revision>
  <dcterms:created xsi:type="dcterms:W3CDTF">2023-04-06T13:45:00Z</dcterms:created>
  <dcterms:modified xsi:type="dcterms:W3CDTF">2023-04-07T07:32:00Z</dcterms:modified>
</cp:coreProperties>
</file>