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26626B" w14:textId="77777777" w:rsidR="008941A4" w:rsidRPr="00E71441" w:rsidRDefault="008941A4" w:rsidP="008941A4">
      <w:pPr>
        <w:spacing w:after="0" w:line="240" w:lineRule="auto"/>
        <w:ind w:firstLine="284"/>
        <w:jc w:val="center"/>
        <w:rPr>
          <w:rFonts w:ascii="Garamond" w:hAnsi="Garamond"/>
          <w:b/>
          <w:sz w:val="24"/>
          <w:szCs w:val="24"/>
          <w:lang w:val="sq-AL"/>
        </w:rPr>
      </w:pPr>
      <w:r w:rsidRPr="00E71441">
        <w:rPr>
          <w:rFonts w:ascii="Garamond" w:hAnsi="Garamond"/>
          <w:b/>
          <w:sz w:val="24"/>
          <w:szCs w:val="24"/>
          <w:lang w:val="sq-AL"/>
        </w:rPr>
        <w:t>VENDIM</w:t>
      </w:r>
    </w:p>
    <w:p w14:paraId="739A96B5" w14:textId="36E183CB" w:rsidR="008941A4" w:rsidRPr="00E71441" w:rsidRDefault="008941A4" w:rsidP="008941A4">
      <w:pPr>
        <w:spacing w:after="0" w:line="240" w:lineRule="auto"/>
        <w:ind w:firstLine="284"/>
        <w:jc w:val="center"/>
        <w:rPr>
          <w:rFonts w:ascii="Garamond" w:hAnsi="Garamond"/>
          <w:b/>
          <w:sz w:val="24"/>
          <w:szCs w:val="24"/>
          <w:lang w:val="sq-AL"/>
        </w:rPr>
      </w:pPr>
      <w:r w:rsidRPr="00E71441">
        <w:rPr>
          <w:rFonts w:ascii="Garamond" w:hAnsi="Garamond"/>
          <w:b/>
          <w:sz w:val="24"/>
          <w:szCs w:val="24"/>
          <w:lang w:val="sq-AL"/>
        </w:rPr>
        <w:t>Nr.</w:t>
      </w:r>
      <w:r w:rsidR="007B60CC" w:rsidRPr="00E71441">
        <w:rPr>
          <w:rFonts w:ascii="Garamond" w:hAnsi="Garamond"/>
          <w:b/>
          <w:sz w:val="24"/>
          <w:szCs w:val="24"/>
          <w:lang w:val="sq-AL"/>
        </w:rPr>
        <w:t xml:space="preserve"> </w:t>
      </w:r>
      <w:r w:rsidRPr="00E71441">
        <w:rPr>
          <w:rFonts w:ascii="Garamond" w:eastAsiaTheme="majorEastAsia" w:hAnsi="Garamond"/>
          <w:b/>
          <w:lang w:val="sq-AL"/>
        </w:rPr>
        <w:t>212</w:t>
      </w:r>
      <w:r w:rsidRPr="00E71441">
        <w:rPr>
          <w:rFonts w:ascii="Garamond" w:hAnsi="Garamond"/>
          <w:b/>
          <w:sz w:val="24"/>
          <w:szCs w:val="24"/>
          <w:lang w:val="sq-AL"/>
        </w:rPr>
        <w:t xml:space="preserve">, datë </w:t>
      </w:r>
      <w:r w:rsidRPr="00E71441">
        <w:rPr>
          <w:rFonts w:ascii="Garamond" w:eastAsiaTheme="majorEastAsia" w:hAnsi="Garamond"/>
          <w:b/>
          <w:lang w:val="sq-AL"/>
        </w:rPr>
        <w:t>13.4.2023</w:t>
      </w:r>
    </w:p>
    <w:p w14:paraId="0C949711" w14:textId="77777777" w:rsidR="008941A4" w:rsidRPr="00E71441" w:rsidRDefault="008941A4" w:rsidP="008941A4">
      <w:pPr>
        <w:spacing w:after="0" w:line="240" w:lineRule="auto"/>
        <w:ind w:firstLine="284"/>
        <w:contextualSpacing/>
        <w:jc w:val="center"/>
        <w:rPr>
          <w:rFonts w:ascii="Garamond" w:eastAsia="Calibri" w:hAnsi="Garamond"/>
          <w:b/>
          <w:sz w:val="24"/>
          <w:szCs w:val="24"/>
          <w:lang w:val="sq-AL"/>
        </w:rPr>
      </w:pPr>
    </w:p>
    <w:p w14:paraId="3B741DA6" w14:textId="40C74805" w:rsidR="008941A4" w:rsidRPr="00E71441" w:rsidRDefault="008941A4" w:rsidP="008941A4">
      <w:pPr>
        <w:spacing w:after="0" w:line="240" w:lineRule="auto"/>
        <w:ind w:firstLine="284"/>
        <w:contextualSpacing/>
        <w:jc w:val="center"/>
        <w:rPr>
          <w:rFonts w:ascii="Garamond" w:eastAsia="Calibri" w:hAnsi="Garamond"/>
          <w:b/>
          <w:sz w:val="24"/>
          <w:szCs w:val="24"/>
          <w:lang w:val="sq-AL"/>
        </w:rPr>
      </w:pPr>
      <w:r w:rsidRPr="00E71441">
        <w:rPr>
          <w:rFonts w:ascii="Garamond" w:eastAsia="Calibri" w:hAnsi="Garamond"/>
          <w:b/>
          <w:sz w:val="24"/>
          <w:szCs w:val="24"/>
          <w:lang w:val="sq-AL"/>
        </w:rPr>
        <w:t>PËR MIRATIMIN E DOKUMENTIT</w:t>
      </w:r>
      <w:r w:rsidR="007B60CC" w:rsidRPr="00E71441">
        <w:rPr>
          <w:rFonts w:ascii="Garamond" w:eastAsia="Calibri" w:hAnsi="Garamond"/>
          <w:b/>
          <w:sz w:val="24"/>
          <w:szCs w:val="24"/>
          <w:lang w:val="sq-AL"/>
        </w:rPr>
        <w:t xml:space="preserve"> </w:t>
      </w:r>
      <w:r w:rsidRPr="00E71441">
        <w:rPr>
          <w:rFonts w:ascii="Garamond" w:eastAsia="Calibri" w:hAnsi="Garamond"/>
          <w:b/>
          <w:sz w:val="24"/>
          <w:szCs w:val="24"/>
          <w:lang w:val="sq-AL"/>
        </w:rPr>
        <w:t>“STANDARDET SHTETËRORE</w:t>
      </w:r>
      <w:r w:rsidRPr="00E71441">
        <w:rPr>
          <w:rFonts w:ascii="Garamond" w:eastAsia="Calibri" w:hAnsi="Garamond"/>
          <w:b/>
          <w:lang w:val="sq-AL"/>
        </w:rPr>
        <w:t xml:space="preserve"> </w:t>
      </w:r>
      <w:r w:rsidRPr="00E71441">
        <w:rPr>
          <w:rFonts w:ascii="Garamond" w:eastAsia="Calibri" w:hAnsi="Garamond"/>
          <w:b/>
          <w:sz w:val="24"/>
          <w:szCs w:val="24"/>
          <w:lang w:val="sq-AL"/>
        </w:rPr>
        <w:t>PËR SPECIFIKIMET TEKNIKE TË INFORMACIONIT GJEOHAPËSINOR NË SHQIPËRI - TEMA: INFRASTRUKTURA INDUSTRIALE”</w:t>
      </w:r>
    </w:p>
    <w:p w14:paraId="70A2452A" w14:textId="77777777" w:rsidR="008941A4" w:rsidRPr="00E71441" w:rsidRDefault="008941A4" w:rsidP="008941A4">
      <w:pPr>
        <w:spacing w:after="0" w:line="240" w:lineRule="auto"/>
        <w:ind w:firstLine="284"/>
        <w:rPr>
          <w:rFonts w:ascii="Garamond" w:eastAsia="Calibri" w:hAnsi="Garamond"/>
          <w:sz w:val="24"/>
          <w:szCs w:val="24"/>
          <w:lang w:val="sq-AL"/>
        </w:rPr>
      </w:pPr>
    </w:p>
    <w:p w14:paraId="1C4450A0" w14:textId="0C050019" w:rsidR="008941A4" w:rsidRPr="00E71441" w:rsidRDefault="008941A4" w:rsidP="008941A4">
      <w:pPr>
        <w:spacing w:after="0" w:line="240" w:lineRule="auto"/>
        <w:ind w:firstLine="284"/>
        <w:contextualSpacing/>
        <w:jc w:val="both"/>
        <w:rPr>
          <w:rFonts w:ascii="Garamond" w:eastAsia="Calibri" w:hAnsi="Garamond"/>
          <w:sz w:val="24"/>
          <w:szCs w:val="24"/>
          <w:lang w:val="sq-AL"/>
        </w:rPr>
      </w:pPr>
      <w:r w:rsidRPr="00E71441">
        <w:rPr>
          <w:rFonts w:ascii="Garamond" w:eastAsia="Calibri" w:hAnsi="Garamond"/>
          <w:sz w:val="24"/>
          <w:szCs w:val="24"/>
          <w:lang w:val="sq-AL"/>
        </w:rPr>
        <w:t>Në mbështetje të</w:t>
      </w:r>
      <w:r w:rsidR="007B60CC" w:rsidRPr="00E71441">
        <w:rPr>
          <w:rFonts w:ascii="Garamond" w:eastAsia="Calibri" w:hAnsi="Garamond"/>
          <w:sz w:val="24"/>
          <w:szCs w:val="24"/>
          <w:lang w:val="sq-AL"/>
        </w:rPr>
        <w:t xml:space="preserve"> </w:t>
      </w:r>
      <w:r w:rsidRPr="00E71441">
        <w:rPr>
          <w:rFonts w:ascii="Garamond" w:eastAsia="Calibri" w:hAnsi="Garamond"/>
          <w:sz w:val="24"/>
          <w:szCs w:val="24"/>
          <w:lang w:val="sq-AL"/>
        </w:rPr>
        <w:t>nenit 100 të Kushtetutës dhe të neneve 11, pika 2, shkronja “p”, e 16, pika 1, të ligjit nr.</w:t>
      </w:r>
      <w:r w:rsidR="007B60CC" w:rsidRPr="00E71441">
        <w:rPr>
          <w:rFonts w:ascii="Garamond" w:eastAsia="Calibri" w:hAnsi="Garamond"/>
          <w:sz w:val="24"/>
          <w:szCs w:val="24"/>
          <w:lang w:val="sq-AL"/>
        </w:rPr>
        <w:t xml:space="preserve"> </w:t>
      </w:r>
      <w:r w:rsidRPr="00E71441">
        <w:rPr>
          <w:rFonts w:ascii="Garamond" w:eastAsia="Calibri" w:hAnsi="Garamond"/>
          <w:sz w:val="24"/>
          <w:szCs w:val="24"/>
          <w:lang w:val="sq-AL"/>
        </w:rPr>
        <w:t>72/2012, “Për organizimin dhe funksionimin e infrastrukturës kombëtare të informacionit gjeohapësinor në Republikën e Shqipërisë”, me propozimin e Kryeministrit, Këshilli i Ministrave</w:t>
      </w:r>
    </w:p>
    <w:p w14:paraId="03D5C10D" w14:textId="77777777" w:rsidR="008941A4" w:rsidRPr="00E71441" w:rsidRDefault="008941A4" w:rsidP="008941A4">
      <w:pPr>
        <w:spacing w:after="0" w:line="240" w:lineRule="auto"/>
        <w:ind w:firstLine="284"/>
        <w:jc w:val="both"/>
        <w:rPr>
          <w:rFonts w:ascii="Garamond" w:eastAsia="Calibri" w:hAnsi="Garamond"/>
          <w:b/>
          <w:sz w:val="24"/>
          <w:szCs w:val="24"/>
          <w:lang w:val="sq-AL"/>
        </w:rPr>
      </w:pPr>
    </w:p>
    <w:p w14:paraId="3A5BC8AB" w14:textId="77777777" w:rsidR="008941A4" w:rsidRPr="00E71441" w:rsidRDefault="008941A4" w:rsidP="008941A4">
      <w:pPr>
        <w:spacing w:after="0" w:line="240" w:lineRule="auto"/>
        <w:ind w:firstLine="284"/>
        <w:contextualSpacing/>
        <w:jc w:val="center"/>
        <w:rPr>
          <w:rFonts w:ascii="Garamond" w:eastAsia="Calibri" w:hAnsi="Garamond"/>
          <w:sz w:val="24"/>
          <w:szCs w:val="24"/>
          <w:lang w:val="sq-AL"/>
        </w:rPr>
      </w:pPr>
      <w:r w:rsidRPr="00E71441">
        <w:rPr>
          <w:rFonts w:ascii="Garamond" w:eastAsia="Calibri" w:hAnsi="Garamond"/>
          <w:sz w:val="24"/>
          <w:szCs w:val="24"/>
          <w:lang w:val="sq-AL"/>
        </w:rPr>
        <w:t xml:space="preserve">VENDOSI: </w:t>
      </w:r>
    </w:p>
    <w:p w14:paraId="5C2CC63A" w14:textId="77777777" w:rsidR="00B45905" w:rsidRPr="00E71441" w:rsidRDefault="00B45905" w:rsidP="008941A4">
      <w:pPr>
        <w:spacing w:after="0" w:line="240" w:lineRule="auto"/>
        <w:ind w:firstLine="284"/>
        <w:contextualSpacing/>
        <w:jc w:val="center"/>
        <w:rPr>
          <w:rFonts w:ascii="Garamond" w:eastAsia="Calibri" w:hAnsi="Garamond"/>
          <w:sz w:val="24"/>
          <w:szCs w:val="24"/>
          <w:lang w:val="sq-AL"/>
        </w:rPr>
      </w:pPr>
    </w:p>
    <w:p w14:paraId="6E2E23C2" w14:textId="77777777" w:rsidR="008941A4" w:rsidRPr="00E71441" w:rsidRDefault="008941A4" w:rsidP="008941A4">
      <w:pPr>
        <w:pStyle w:val="ListParagraph"/>
        <w:spacing w:after="0" w:line="240" w:lineRule="auto"/>
        <w:ind w:left="0" w:firstLine="284"/>
        <w:jc w:val="both"/>
        <w:rPr>
          <w:rFonts w:ascii="Garamond" w:eastAsia="Calibri" w:hAnsi="Garamond"/>
          <w:sz w:val="24"/>
          <w:szCs w:val="24"/>
        </w:rPr>
      </w:pPr>
      <w:r w:rsidRPr="00E71441">
        <w:rPr>
          <w:rFonts w:ascii="Garamond" w:eastAsia="Calibri" w:hAnsi="Garamond"/>
          <w:sz w:val="24"/>
          <w:szCs w:val="24"/>
        </w:rPr>
        <w:t>1. Miratimin e dokumentit “Standardet shtetërore për specifikimet teknike të informacionit gjeohapësinor në Shqipëri - Tema: Infrastruktura industriale”, sipas tekstit që i bashkëlidhet këtij vendimi dhe është pjesë përbërëse e tij.</w:t>
      </w:r>
    </w:p>
    <w:p w14:paraId="7B1EA8EF" w14:textId="77777777" w:rsidR="008941A4" w:rsidRPr="00E71441" w:rsidRDefault="008941A4" w:rsidP="008941A4">
      <w:pPr>
        <w:pStyle w:val="ListParagraph"/>
        <w:spacing w:after="0" w:line="240" w:lineRule="auto"/>
        <w:ind w:left="0" w:firstLine="284"/>
        <w:jc w:val="both"/>
        <w:rPr>
          <w:rFonts w:ascii="Garamond" w:eastAsia="Calibri" w:hAnsi="Garamond"/>
          <w:sz w:val="24"/>
          <w:szCs w:val="24"/>
        </w:rPr>
      </w:pPr>
      <w:r w:rsidRPr="00E71441">
        <w:rPr>
          <w:rFonts w:ascii="Garamond" w:eastAsia="Calibri" w:hAnsi="Garamond"/>
          <w:sz w:val="24"/>
          <w:szCs w:val="24"/>
        </w:rPr>
        <w:t>2. Ngarkohen Autoriteti Shtetëror për Informacionin Gjeohapësinor (ASIG) dhe autoritetet përgjegjëse për mbledhjen, përpunimin dhe përditësimin e të dhënave gjeohapësinore për zbatimin e këtij vendimi.</w:t>
      </w:r>
    </w:p>
    <w:p w14:paraId="6243C28C" w14:textId="77777777" w:rsidR="008941A4" w:rsidRPr="00E71441" w:rsidRDefault="008941A4" w:rsidP="008941A4">
      <w:pPr>
        <w:spacing w:after="0" w:line="240" w:lineRule="auto"/>
        <w:ind w:firstLine="284"/>
        <w:contextualSpacing/>
        <w:jc w:val="both"/>
        <w:rPr>
          <w:rFonts w:ascii="Garamond" w:eastAsia="Calibri" w:hAnsi="Garamond"/>
          <w:sz w:val="24"/>
          <w:szCs w:val="24"/>
          <w:lang w:val="sq-AL"/>
        </w:rPr>
      </w:pPr>
      <w:r w:rsidRPr="00E71441">
        <w:rPr>
          <w:rFonts w:ascii="Garamond" w:hAnsi="Garamond"/>
          <w:sz w:val="24"/>
          <w:szCs w:val="24"/>
          <w:lang w:val="sq-AL"/>
        </w:rPr>
        <w:t>Ky ven</w:t>
      </w:r>
      <w:r w:rsidRPr="00E71441">
        <w:rPr>
          <w:rFonts w:ascii="Garamond" w:hAnsi="Garamond"/>
          <w:lang w:val="sq-AL"/>
        </w:rPr>
        <w:t>dim hyn në fuqi pas botimit në Fletoren Z</w:t>
      </w:r>
      <w:r w:rsidRPr="00E71441">
        <w:rPr>
          <w:rFonts w:ascii="Garamond" w:hAnsi="Garamond"/>
          <w:sz w:val="24"/>
          <w:szCs w:val="24"/>
          <w:lang w:val="sq-AL"/>
        </w:rPr>
        <w:t>yrtare</w:t>
      </w:r>
      <w:r w:rsidRPr="00E71441">
        <w:rPr>
          <w:rFonts w:ascii="Garamond" w:eastAsia="Calibri" w:hAnsi="Garamond"/>
          <w:sz w:val="24"/>
          <w:szCs w:val="24"/>
          <w:lang w:val="sq-AL"/>
        </w:rPr>
        <w:t>.</w:t>
      </w:r>
    </w:p>
    <w:p w14:paraId="5C8B5A16" w14:textId="77777777" w:rsidR="008941A4" w:rsidRPr="00E71441" w:rsidRDefault="008941A4" w:rsidP="008941A4">
      <w:pPr>
        <w:spacing w:after="0" w:line="240" w:lineRule="auto"/>
        <w:ind w:firstLine="284"/>
        <w:jc w:val="center"/>
        <w:rPr>
          <w:rFonts w:ascii="Garamond" w:hAnsi="Garamond"/>
          <w:b/>
          <w:bCs/>
          <w:sz w:val="24"/>
          <w:szCs w:val="24"/>
          <w:lang w:val="sq-AL" w:bidi="en-US"/>
        </w:rPr>
      </w:pPr>
    </w:p>
    <w:p w14:paraId="690BE70A" w14:textId="3A5792B7" w:rsidR="008941A4" w:rsidRPr="00E71441" w:rsidRDefault="008941A4" w:rsidP="008941A4">
      <w:pPr>
        <w:spacing w:after="0" w:line="240" w:lineRule="auto"/>
        <w:ind w:firstLine="284"/>
        <w:jc w:val="right"/>
        <w:rPr>
          <w:rFonts w:ascii="Garamond" w:hAnsi="Garamond"/>
          <w:bCs/>
          <w:sz w:val="24"/>
          <w:szCs w:val="24"/>
          <w:lang w:val="sq-AL" w:bidi="en-US"/>
        </w:rPr>
      </w:pPr>
      <w:r w:rsidRPr="00E71441">
        <w:rPr>
          <w:rFonts w:ascii="Garamond" w:hAnsi="Garamond"/>
          <w:bCs/>
          <w:sz w:val="24"/>
          <w:szCs w:val="24"/>
          <w:lang w:val="sq-AL" w:bidi="en-US"/>
        </w:rPr>
        <w:t>ZËVENDËSKRYEMINIST</w:t>
      </w:r>
      <w:r w:rsidR="00884844" w:rsidRPr="00E71441">
        <w:rPr>
          <w:rFonts w:ascii="Garamond" w:hAnsi="Garamond"/>
          <w:bCs/>
          <w:sz w:val="24"/>
          <w:szCs w:val="24"/>
          <w:lang w:val="sq-AL" w:bidi="en-US"/>
        </w:rPr>
        <w:t>ËR</w:t>
      </w:r>
    </w:p>
    <w:p w14:paraId="08AB5DCD" w14:textId="77777777" w:rsidR="008941A4" w:rsidRPr="00E71441" w:rsidRDefault="008941A4" w:rsidP="008941A4">
      <w:pPr>
        <w:spacing w:after="0" w:line="240" w:lineRule="auto"/>
        <w:ind w:firstLine="284"/>
        <w:jc w:val="right"/>
        <w:rPr>
          <w:rFonts w:ascii="Garamond" w:eastAsia="Calibri" w:hAnsi="Garamond"/>
          <w:b/>
          <w:sz w:val="24"/>
          <w:szCs w:val="24"/>
          <w:lang w:val="sq-AL"/>
        </w:rPr>
      </w:pPr>
      <w:r w:rsidRPr="00E71441">
        <w:rPr>
          <w:rFonts w:ascii="Garamond" w:hAnsi="Garamond"/>
          <w:b/>
          <w:bCs/>
          <w:lang w:val="sq-AL" w:bidi="en-US"/>
        </w:rPr>
        <w:t xml:space="preserve">Belinda Balluku </w:t>
      </w:r>
    </w:p>
    <w:p w14:paraId="313A3BEB" w14:textId="77777777" w:rsidR="008941A4" w:rsidRPr="00E71441" w:rsidRDefault="008941A4" w:rsidP="008941A4">
      <w:pPr>
        <w:pStyle w:val="AAAATEXXXX"/>
        <w:jc w:val="center"/>
      </w:pPr>
    </w:p>
    <w:p w14:paraId="221973ED" w14:textId="77777777" w:rsidR="008941A4" w:rsidRPr="00E71441" w:rsidRDefault="008941A4" w:rsidP="008941A4">
      <w:pPr>
        <w:pStyle w:val="AAAATEXXXX"/>
        <w:jc w:val="center"/>
      </w:pPr>
      <w:r w:rsidRPr="00E71441">
        <w:t>STANDARDET SHTETËRORE PËR SPECIFIKIMET TEKNIKE TË INFORMACIONIT GJEOHAPËSINOR NË SHQIPËRI.</w:t>
      </w:r>
    </w:p>
    <w:p w14:paraId="4580FE80" w14:textId="77777777" w:rsidR="008941A4" w:rsidRPr="00E71441" w:rsidRDefault="008941A4" w:rsidP="008941A4">
      <w:pPr>
        <w:pStyle w:val="AAAATEXXXX"/>
        <w:jc w:val="center"/>
      </w:pPr>
      <w:r w:rsidRPr="00E71441">
        <w:t>TEMA: “INFRASTRUKTURA INDUSTRIALE”</w:t>
      </w:r>
    </w:p>
    <w:p w14:paraId="00B03F35" w14:textId="77777777" w:rsidR="008941A4" w:rsidRPr="00E71441" w:rsidRDefault="008941A4" w:rsidP="008941A4">
      <w:pPr>
        <w:pStyle w:val="AAAATEXXXX"/>
        <w:jc w:val="center"/>
      </w:pPr>
    </w:p>
    <w:p w14:paraId="04758B68" w14:textId="42CFF66C" w:rsidR="008941A4" w:rsidRPr="00E71441" w:rsidRDefault="00BE49F0" w:rsidP="008941A4">
      <w:pPr>
        <w:pStyle w:val="AAAATEXXXX"/>
      </w:pPr>
      <w:r w:rsidRPr="00E71441">
        <w:rPr>
          <w:b/>
        </w:rPr>
        <w:t>Përmbajtja</w:t>
      </w:r>
    </w:p>
    <w:p w14:paraId="2C71BC45" w14:textId="77777777" w:rsidR="008941A4" w:rsidRPr="00E71441" w:rsidRDefault="008941A4" w:rsidP="008941A4">
      <w:pPr>
        <w:pStyle w:val="AAAATEXXXX"/>
      </w:pPr>
      <w:r w:rsidRPr="00E71441">
        <w:t xml:space="preserve">1. PËRSHKRIMI I STANDARDEVE </w:t>
      </w:r>
    </w:p>
    <w:p w14:paraId="22507DD7" w14:textId="71127720" w:rsidR="008941A4" w:rsidRPr="00E71441" w:rsidRDefault="008941A4" w:rsidP="008941A4">
      <w:pPr>
        <w:pStyle w:val="AAAATEXXXX"/>
      </w:pPr>
      <w:r w:rsidRPr="00E71441">
        <w:t xml:space="preserve">2 HYRJE </w:t>
      </w:r>
    </w:p>
    <w:p w14:paraId="04F86256" w14:textId="44397286" w:rsidR="008941A4" w:rsidRPr="00E71441" w:rsidRDefault="00214812" w:rsidP="008941A4">
      <w:pPr>
        <w:pStyle w:val="AAAATEXXXX"/>
      </w:pPr>
      <w:r w:rsidRPr="00E71441">
        <w:t>2.1 Qëllimi</w:t>
      </w:r>
    </w:p>
    <w:p w14:paraId="47E12212" w14:textId="6336A666" w:rsidR="008941A4" w:rsidRPr="00E71441" w:rsidRDefault="00214812" w:rsidP="008941A4">
      <w:pPr>
        <w:pStyle w:val="AAAATEXXXX"/>
      </w:pPr>
      <w:r w:rsidRPr="00E71441">
        <w:t>2.2. Si lexohet dokumenti</w:t>
      </w:r>
      <w:r w:rsidR="008941A4" w:rsidRPr="00E71441">
        <w:t xml:space="preserve"> </w:t>
      </w:r>
    </w:p>
    <w:p w14:paraId="22E4DDCD" w14:textId="49782B5E" w:rsidR="008941A4" w:rsidRPr="00E71441" w:rsidRDefault="008941A4" w:rsidP="008941A4">
      <w:pPr>
        <w:pStyle w:val="AAAATEXXXX"/>
      </w:pPr>
      <w:r w:rsidRPr="00E71441">
        <w:t xml:space="preserve">2.3 Detyrimet ligjore </w:t>
      </w:r>
    </w:p>
    <w:p w14:paraId="411DC7C1" w14:textId="02B734FB" w:rsidR="008941A4" w:rsidRPr="00E71441" w:rsidRDefault="008941A4" w:rsidP="008941A4">
      <w:pPr>
        <w:pStyle w:val="AAAATEXXXX"/>
      </w:pPr>
      <w:r w:rsidRPr="00E71441">
        <w:t xml:space="preserve">2.4 Fusha e veprimit </w:t>
      </w:r>
    </w:p>
    <w:p w14:paraId="2E851F7D" w14:textId="77777777" w:rsidR="008941A4" w:rsidRPr="00E71441" w:rsidRDefault="008941A4" w:rsidP="008941A4">
      <w:pPr>
        <w:pStyle w:val="AAAATEXXXX"/>
      </w:pPr>
      <w:r w:rsidRPr="00E71441">
        <w:t xml:space="preserve">3. TEMA </w:t>
      </w:r>
    </w:p>
    <w:p w14:paraId="4415D939" w14:textId="2A04517F" w:rsidR="008941A4" w:rsidRPr="00E71441" w:rsidRDefault="008941A4" w:rsidP="008941A4">
      <w:pPr>
        <w:pStyle w:val="AAAATEXXXX"/>
      </w:pPr>
      <w:r w:rsidRPr="00E71441">
        <w:t xml:space="preserve">3.1 Infrastruktura industriale </w:t>
      </w:r>
    </w:p>
    <w:p w14:paraId="153B3F3E" w14:textId="66CB8D9B" w:rsidR="008941A4" w:rsidRPr="00E71441" w:rsidRDefault="008941A4" w:rsidP="008941A4">
      <w:pPr>
        <w:pStyle w:val="AAAATEXXXX"/>
      </w:pPr>
      <w:r w:rsidRPr="00E71441">
        <w:t xml:space="preserve">3.1.1 Parathënie </w:t>
      </w:r>
    </w:p>
    <w:p w14:paraId="1CF5F7B4" w14:textId="7728798A" w:rsidR="008941A4" w:rsidRPr="00E71441" w:rsidRDefault="008941A4" w:rsidP="008941A4">
      <w:pPr>
        <w:pStyle w:val="AAAATEXXXX"/>
      </w:pPr>
      <w:r w:rsidRPr="00E71441">
        <w:t xml:space="preserve">3.1.2 Skemat e aplikimit dhe </w:t>
      </w:r>
      <w:r w:rsidR="007B60CC" w:rsidRPr="00E71441">
        <w:t>diagramet</w:t>
      </w:r>
      <w:r w:rsidRPr="00E71441">
        <w:t xml:space="preserve"> UML për temën: “Infrastruktura</w:t>
      </w:r>
      <w:r w:rsidR="007B60CC" w:rsidRPr="00E71441">
        <w:t xml:space="preserve"> </w:t>
      </w:r>
      <w:r w:rsidRPr="00E71441">
        <w:t>industriale”</w:t>
      </w:r>
      <w:r w:rsidR="007B60CC" w:rsidRPr="00E71441">
        <w:t xml:space="preserve"> </w:t>
      </w:r>
    </w:p>
    <w:p w14:paraId="232C877D" w14:textId="5BDAE24D" w:rsidR="008941A4" w:rsidRPr="00E71441" w:rsidRDefault="008941A4" w:rsidP="008941A4">
      <w:pPr>
        <w:pStyle w:val="AAAATEXXXX"/>
      </w:pPr>
      <w:r w:rsidRPr="00E71441">
        <w:t>3.1.3</w:t>
      </w:r>
      <w:r w:rsidR="00BE49F0" w:rsidRPr="00E71441">
        <w:t xml:space="preserve"> </w:t>
      </w:r>
      <w:r w:rsidRPr="00E71441">
        <w:t xml:space="preserve">Katalogu i tipologjive </w:t>
      </w:r>
    </w:p>
    <w:p w14:paraId="7E568ABE" w14:textId="17FD5D32" w:rsidR="008941A4" w:rsidRPr="00E71441" w:rsidRDefault="008941A4" w:rsidP="008941A4">
      <w:pPr>
        <w:pStyle w:val="AAAATEXXXX"/>
      </w:pPr>
      <w:r w:rsidRPr="00E71441">
        <w:t xml:space="preserve">3.1.3.1 Strukturë prodhimi </w:t>
      </w:r>
    </w:p>
    <w:p w14:paraId="59158E0A" w14:textId="5387B37B" w:rsidR="008941A4" w:rsidRPr="00E71441" w:rsidRDefault="008941A4" w:rsidP="008941A4">
      <w:pPr>
        <w:pStyle w:val="AAAATEXXXX"/>
      </w:pPr>
      <w:r w:rsidRPr="00E71441">
        <w:t xml:space="preserve">3.1.3.2 Impiantet e prodhimit </w:t>
      </w:r>
    </w:p>
    <w:p w14:paraId="2AF6E894" w14:textId="0534BEC8" w:rsidR="008941A4" w:rsidRPr="00E71441" w:rsidRDefault="008941A4" w:rsidP="008941A4">
      <w:pPr>
        <w:pStyle w:val="AAAATEXXXX"/>
      </w:pPr>
      <w:r w:rsidRPr="00E71441">
        <w:t xml:space="preserve">3.1.3.3 Lloji i statusit </w:t>
      </w:r>
    </w:p>
    <w:p w14:paraId="5D455286" w14:textId="018FD03F" w:rsidR="008941A4" w:rsidRPr="00E71441" w:rsidRDefault="008941A4" w:rsidP="008941A4">
      <w:pPr>
        <w:pStyle w:val="AAAATEXXXX"/>
      </w:pPr>
      <w:r w:rsidRPr="00E71441">
        <w:t>3.1.3.4 Ndërtesa prodhimi</w:t>
      </w:r>
      <w:r w:rsidR="007B60CC" w:rsidRPr="00E71441">
        <w:t xml:space="preserve"> </w:t>
      </w:r>
    </w:p>
    <w:p w14:paraId="477BD9F0" w14:textId="30352316" w:rsidR="008941A4" w:rsidRPr="00E71441" w:rsidRDefault="008941A4" w:rsidP="008941A4">
      <w:pPr>
        <w:pStyle w:val="AAAATEXXXX"/>
      </w:pPr>
      <w:r w:rsidRPr="00E71441">
        <w:t>3.1.3.5 Ngastër prodhimi</w:t>
      </w:r>
      <w:r w:rsidR="007B60CC" w:rsidRPr="00E71441">
        <w:t xml:space="preserve"> </w:t>
      </w:r>
    </w:p>
    <w:p w14:paraId="75649E4E" w14:textId="732A1359" w:rsidR="008941A4" w:rsidRPr="00E71441" w:rsidRDefault="008941A4" w:rsidP="008941A4">
      <w:pPr>
        <w:pStyle w:val="AAAATEXXXX"/>
      </w:pPr>
      <w:r w:rsidRPr="00E71441">
        <w:t>3.1.3.6 Zonë prodhimi</w:t>
      </w:r>
      <w:r w:rsidR="007B60CC" w:rsidRPr="00E71441">
        <w:t xml:space="preserve"> </w:t>
      </w:r>
    </w:p>
    <w:p w14:paraId="301A1989" w14:textId="0FC77D99" w:rsidR="008941A4" w:rsidRPr="00E71441" w:rsidRDefault="008941A4" w:rsidP="008941A4">
      <w:pPr>
        <w:pStyle w:val="AAAATEXXXX"/>
      </w:pPr>
      <w:r w:rsidRPr="00E71441">
        <w:t>3.1.3.7 Njësia teknike</w:t>
      </w:r>
      <w:r w:rsidR="007B60CC" w:rsidRPr="00E71441">
        <w:t xml:space="preserve"> </w:t>
      </w:r>
    </w:p>
    <w:p w14:paraId="745278B4" w14:textId="56C99E37" w:rsidR="008941A4" w:rsidRPr="00E71441" w:rsidRDefault="008941A4" w:rsidP="008941A4">
      <w:pPr>
        <w:pStyle w:val="AAAATEXXXX"/>
      </w:pPr>
      <w:r w:rsidRPr="00E71441">
        <w:t xml:space="preserve">3.1.3.8 Pjesë e impiantit të prodhimit </w:t>
      </w:r>
    </w:p>
    <w:p w14:paraId="1AED8CBA" w14:textId="68EC92D3" w:rsidR="008941A4" w:rsidRPr="00E71441" w:rsidRDefault="00BE49F0" w:rsidP="008941A4">
      <w:pPr>
        <w:pStyle w:val="AAAATEXXXX"/>
      </w:pPr>
      <w:r w:rsidRPr="00E71441">
        <w:lastRenderedPageBreak/>
        <w:t>3.1.3.9</w:t>
      </w:r>
      <w:r w:rsidR="008941A4" w:rsidRPr="00E71441">
        <w:t xml:space="preserve"> Vlerat e llojeve të impianteve </w:t>
      </w:r>
    </w:p>
    <w:p w14:paraId="263C6E73" w14:textId="2FADEF55" w:rsidR="008941A4" w:rsidRPr="00E71441" w:rsidRDefault="008941A4" w:rsidP="008941A4">
      <w:pPr>
        <w:pStyle w:val="AAAATEXXXX"/>
      </w:pPr>
      <w:r w:rsidRPr="00E71441">
        <w:t xml:space="preserve">3.1.3.10 Vlerat e llojeve të ndërtesave të prodhimit </w:t>
      </w:r>
    </w:p>
    <w:p w14:paraId="7765F210" w14:textId="7D5B3930" w:rsidR="008941A4" w:rsidRPr="00E71441" w:rsidRDefault="008941A4" w:rsidP="008941A4">
      <w:pPr>
        <w:pStyle w:val="AAAATEXXXX"/>
      </w:pPr>
      <w:r w:rsidRPr="00E71441">
        <w:t xml:space="preserve">3.1.3.11 Vlerat e llojeve të pjesëve të impianteve </w:t>
      </w:r>
    </w:p>
    <w:p w14:paraId="1D044A2C" w14:textId="2148B52D" w:rsidR="008941A4" w:rsidRPr="00E71441" w:rsidRDefault="008941A4" w:rsidP="008941A4">
      <w:pPr>
        <w:pStyle w:val="AAAATEXXXX"/>
      </w:pPr>
      <w:r w:rsidRPr="00E71441">
        <w:t>3.1.3.12 Vlerat e teknikës së reduktimit të ndotjes</w:t>
      </w:r>
      <w:r w:rsidR="007B60CC" w:rsidRPr="00E71441">
        <w:t xml:space="preserve"> </w:t>
      </w:r>
    </w:p>
    <w:p w14:paraId="489E454A" w14:textId="1E1EDE73" w:rsidR="008941A4" w:rsidRPr="00E71441" w:rsidRDefault="008941A4" w:rsidP="008941A4">
      <w:pPr>
        <w:pStyle w:val="AAAATEXXXX"/>
      </w:pPr>
      <w:r w:rsidRPr="00E71441">
        <w:t xml:space="preserve">3.1.3.13 Vlerat e zonave të baseneve të lumenjve </w:t>
      </w:r>
    </w:p>
    <w:p w14:paraId="7AD4F069" w14:textId="4819BAC4" w:rsidR="008941A4" w:rsidRPr="00E71441" w:rsidRDefault="008941A4" w:rsidP="008941A4">
      <w:pPr>
        <w:pStyle w:val="AAAATEXXXX"/>
      </w:pPr>
      <w:r w:rsidRPr="00E71441">
        <w:t xml:space="preserve">3.2 Infrastruktura industriale modeli i zgjeruar </w:t>
      </w:r>
    </w:p>
    <w:p w14:paraId="5617E5C1" w14:textId="4F173359" w:rsidR="008941A4" w:rsidRPr="00E71441" w:rsidRDefault="008941A4" w:rsidP="008941A4">
      <w:pPr>
        <w:pStyle w:val="AAAATEXXXX"/>
      </w:pPr>
      <w:r w:rsidRPr="00E71441">
        <w:t>3.2.1 Skemat e aplikimit dhe diagram</w:t>
      </w:r>
      <w:r w:rsidR="007B60CC" w:rsidRPr="00E71441">
        <w:t>e</w:t>
      </w:r>
      <w:r w:rsidRPr="00E71441">
        <w:t>t UML për temën: “Infrastruktura</w:t>
      </w:r>
      <w:r w:rsidR="007B60CC" w:rsidRPr="00E71441">
        <w:t xml:space="preserve"> </w:t>
      </w:r>
      <w:r w:rsidRPr="00E71441">
        <w:t xml:space="preserve">industriale” </w:t>
      </w:r>
    </w:p>
    <w:p w14:paraId="6DD5EF75" w14:textId="7BFDB50A" w:rsidR="008941A4" w:rsidRPr="00E71441" w:rsidRDefault="008941A4" w:rsidP="008941A4">
      <w:pPr>
        <w:pStyle w:val="AAAATEXXXX"/>
      </w:pPr>
      <w:r w:rsidRPr="00E71441">
        <w:t xml:space="preserve">3.2.2 Katalogu i tipologjive </w:t>
      </w:r>
    </w:p>
    <w:p w14:paraId="43504D3F" w14:textId="77CFDA7C" w:rsidR="008941A4" w:rsidRPr="00E71441" w:rsidRDefault="008941A4" w:rsidP="008941A4">
      <w:pPr>
        <w:pStyle w:val="AAAATEXXXX"/>
      </w:pPr>
      <w:r w:rsidRPr="00E71441">
        <w:t>3.2.2.1 Aktiviteti</w:t>
      </w:r>
      <w:r w:rsidR="007B60CC" w:rsidRPr="00E71441">
        <w:t xml:space="preserve"> </w:t>
      </w:r>
    </w:p>
    <w:p w14:paraId="7AB03988" w14:textId="1A20CFC8" w:rsidR="008941A4" w:rsidRPr="00E71441" w:rsidRDefault="008941A4" w:rsidP="008941A4">
      <w:pPr>
        <w:pStyle w:val="AAAATEXXXX"/>
      </w:pPr>
      <w:r w:rsidRPr="00E71441">
        <w:t>3.2.2.2 Shkarkime</w:t>
      </w:r>
      <w:r w:rsidR="007B60CC" w:rsidRPr="00E71441">
        <w:t xml:space="preserve"> </w:t>
      </w:r>
    </w:p>
    <w:p w14:paraId="559C19D4" w14:textId="460DCA90" w:rsidR="008941A4" w:rsidRPr="00E71441" w:rsidRDefault="008941A4" w:rsidP="008941A4">
      <w:pPr>
        <w:pStyle w:val="AAAATEXXXX"/>
      </w:pPr>
      <w:r w:rsidRPr="00E71441">
        <w:t>3.2.2.3 Hyrjet e procesit</w:t>
      </w:r>
      <w:r w:rsidR="007B60CC" w:rsidRPr="00E71441">
        <w:t xml:space="preserve"> </w:t>
      </w:r>
    </w:p>
    <w:p w14:paraId="6097CAEE" w14:textId="4E58F723" w:rsidR="008941A4" w:rsidRPr="00E71441" w:rsidRDefault="008941A4" w:rsidP="008941A4">
      <w:pPr>
        <w:pStyle w:val="AAAATEXXXX"/>
      </w:pPr>
      <w:r w:rsidRPr="00E71441">
        <w:t>3.2.2.4 Njësia teknike</w:t>
      </w:r>
      <w:r w:rsidR="007B60CC" w:rsidRPr="00E71441">
        <w:t xml:space="preserve"> </w:t>
      </w:r>
    </w:p>
    <w:p w14:paraId="3A510266" w14:textId="2E214B78" w:rsidR="008941A4" w:rsidRPr="00E71441" w:rsidRDefault="008941A4" w:rsidP="008941A4">
      <w:pPr>
        <w:pStyle w:val="AAAATEXXXX"/>
      </w:pPr>
      <w:r w:rsidRPr="00E71441">
        <w:t>3.2.2.5 Procesi i prodhimit</w:t>
      </w:r>
      <w:r w:rsidR="007B60CC" w:rsidRPr="00E71441">
        <w:t xml:space="preserve"> </w:t>
      </w:r>
    </w:p>
    <w:p w14:paraId="50D5D926" w14:textId="3DF654D5" w:rsidR="008941A4" w:rsidRPr="00E71441" w:rsidRDefault="008941A4" w:rsidP="008941A4">
      <w:pPr>
        <w:pStyle w:val="AAAATEXXXX"/>
      </w:pPr>
      <w:r w:rsidRPr="00E71441">
        <w:t>3.2.2.6 Daljet e procesit</w:t>
      </w:r>
      <w:r w:rsidR="007B60CC" w:rsidRPr="00E71441">
        <w:t xml:space="preserve"> </w:t>
      </w:r>
    </w:p>
    <w:p w14:paraId="36F85555" w14:textId="03A3CCD9" w:rsidR="008941A4" w:rsidRPr="00E71441" w:rsidRDefault="008941A4" w:rsidP="008941A4">
      <w:pPr>
        <w:pStyle w:val="AAAATEXXXX"/>
      </w:pPr>
      <w:r w:rsidRPr="00E71441">
        <w:t>3.2.2.7 Matja</w:t>
      </w:r>
      <w:r w:rsidR="007B60CC" w:rsidRPr="00E71441">
        <w:t xml:space="preserve"> </w:t>
      </w:r>
    </w:p>
    <w:p w14:paraId="6FEE5F24" w14:textId="3E20993F" w:rsidR="008941A4" w:rsidRPr="00E71441" w:rsidRDefault="008941A4" w:rsidP="008941A4">
      <w:pPr>
        <w:pStyle w:val="AAAATEXXXX"/>
      </w:pPr>
      <w:r w:rsidRPr="00E71441">
        <w:t>3.2.2.8 Vlerat e shkarkimit</w:t>
      </w:r>
      <w:r w:rsidR="007B60CC" w:rsidRPr="00E71441">
        <w:t xml:space="preserve"> </w:t>
      </w:r>
    </w:p>
    <w:p w14:paraId="26C4C9F0" w14:textId="6C1D6109" w:rsidR="008941A4" w:rsidRPr="00E71441" w:rsidRDefault="008941A4" w:rsidP="008941A4">
      <w:pPr>
        <w:pStyle w:val="AAAATEXXXX"/>
      </w:pPr>
      <w:r w:rsidRPr="00E71441">
        <w:t xml:space="preserve">3.2.2.9 Vlerat e llojit të regjistrimit </w:t>
      </w:r>
    </w:p>
    <w:p w14:paraId="6683B85A" w14:textId="4446D31A" w:rsidR="008941A4" w:rsidRPr="00E71441" w:rsidRDefault="008941A4" w:rsidP="008941A4">
      <w:pPr>
        <w:pStyle w:val="AAAATEXXXX"/>
      </w:pPr>
      <w:r w:rsidRPr="00E71441">
        <w:t>3.2.2.10 Vlerat e dukshme të rrjedhjes</w:t>
      </w:r>
      <w:r w:rsidR="007B60CC" w:rsidRPr="00E71441">
        <w:t xml:space="preserve"> </w:t>
      </w:r>
    </w:p>
    <w:p w14:paraId="66444F6D" w14:textId="28F11888" w:rsidR="008941A4" w:rsidRPr="00E71441" w:rsidRDefault="008941A4" w:rsidP="008941A4">
      <w:pPr>
        <w:pStyle w:val="AAAATEXXXX"/>
      </w:pPr>
      <w:r w:rsidRPr="00E71441">
        <w:t>3.2.2.11 Vlerat finalizuese</w:t>
      </w:r>
      <w:r w:rsidR="007B60CC" w:rsidRPr="00E71441">
        <w:t xml:space="preserve"> </w:t>
      </w:r>
    </w:p>
    <w:p w14:paraId="65A7F6AA" w14:textId="5DB2A1AB" w:rsidR="008941A4" w:rsidRPr="00E71441" w:rsidRDefault="008941A4" w:rsidP="008941A4">
      <w:pPr>
        <w:pStyle w:val="AAAATEXXXX"/>
      </w:pPr>
      <w:r w:rsidRPr="00E71441">
        <w:t>3.2.2.12 Vlerat e elementeve të procesit</w:t>
      </w:r>
      <w:r w:rsidR="007B60CC" w:rsidRPr="00E71441">
        <w:t xml:space="preserve"> </w:t>
      </w:r>
    </w:p>
    <w:p w14:paraId="77AED170" w14:textId="7F6B97FC" w:rsidR="008941A4" w:rsidRPr="00E71441" w:rsidRDefault="008941A4" w:rsidP="008941A4">
      <w:pPr>
        <w:pStyle w:val="AAAATEXXXX"/>
      </w:pPr>
      <w:r w:rsidRPr="00E71441">
        <w:t xml:space="preserve">3.2.2.13 Vlerat e klasifikimit të energjisë </w:t>
      </w:r>
    </w:p>
    <w:p w14:paraId="08A5B54B" w14:textId="1E781287" w:rsidR="008941A4" w:rsidRPr="00E71441" w:rsidRDefault="008941A4" w:rsidP="008941A4">
      <w:pPr>
        <w:pStyle w:val="AAAATEXXXX"/>
      </w:pPr>
      <w:r w:rsidRPr="00E71441">
        <w:t>3.2.2.14 Vlerat e kodeve të aktivitetit</w:t>
      </w:r>
      <w:r w:rsidR="007B60CC" w:rsidRPr="00E71441">
        <w:t xml:space="preserve"> </w:t>
      </w:r>
    </w:p>
    <w:p w14:paraId="5828BE9C" w14:textId="6ADC3F5F" w:rsidR="008941A4" w:rsidRPr="00E71441" w:rsidRDefault="008941A4" w:rsidP="008941A4">
      <w:pPr>
        <w:pStyle w:val="AAAATEXXXX"/>
      </w:pPr>
      <w:r w:rsidRPr="00E71441">
        <w:t xml:space="preserve">3.2.2.15 Vlerat e kodit CPA </w:t>
      </w:r>
    </w:p>
    <w:p w14:paraId="2E2541A3" w14:textId="60926291" w:rsidR="008941A4" w:rsidRPr="00E71441" w:rsidRDefault="008941A4" w:rsidP="008941A4">
      <w:pPr>
        <w:pStyle w:val="AAAATEXXXX"/>
      </w:pPr>
      <w:r w:rsidRPr="00E71441">
        <w:t>3.2.2.16 Vlerat e kodit CPL</w:t>
      </w:r>
      <w:r w:rsidR="007B60CC" w:rsidRPr="00E71441">
        <w:t xml:space="preserve"> </w:t>
      </w:r>
    </w:p>
    <w:p w14:paraId="6653D152" w14:textId="2A06C3CD" w:rsidR="008941A4" w:rsidRPr="00E71441" w:rsidRDefault="008941A4" w:rsidP="008941A4">
      <w:pPr>
        <w:pStyle w:val="AAAATEXXXX"/>
      </w:pPr>
      <w:r w:rsidRPr="00E71441">
        <w:t>3.2.2.17 Vlerat e kodit E-PRTR</w:t>
      </w:r>
      <w:r w:rsidR="007B60CC" w:rsidRPr="00E71441">
        <w:t xml:space="preserve"> </w:t>
      </w:r>
    </w:p>
    <w:p w14:paraId="38921F17" w14:textId="1379282B" w:rsidR="008941A4" w:rsidRPr="00E71441" w:rsidRDefault="008941A4" w:rsidP="008941A4">
      <w:pPr>
        <w:pStyle w:val="AAAATEXXXX"/>
      </w:pPr>
      <w:r w:rsidRPr="00E71441">
        <w:t>3.2.2.18 Vlerat e kodit EWC</w:t>
      </w:r>
      <w:r w:rsidR="007B60CC" w:rsidRPr="00E71441">
        <w:t xml:space="preserve"> </w:t>
      </w:r>
    </w:p>
    <w:p w14:paraId="58BF8933" w14:textId="16B75D0B" w:rsidR="008941A4" w:rsidRPr="00E71441" w:rsidRDefault="008941A4" w:rsidP="008941A4">
      <w:pPr>
        <w:pStyle w:val="AAAATEXXXX"/>
      </w:pPr>
      <w:r w:rsidRPr="00E71441">
        <w:t>3.2.2.19 Vlerat e kodit IPP</w:t>
      </w:r>
      <w:r w:rsidR="007B60CC" w:rsidRPr="00E71441">
        <w:t xml:space="preserve"> </w:t>
      </w:r>
    </w:p>
    <w:p w14:paraId="46FF4D2F" w14:textId="4F94B382" w:rsidR="008941A4" w:rsidRPr="00E71441" w:rsidRDefault="008941A4" w:rsidP="008941A4">
      <w:pPr>
        <w:pStyle w:val="AAAATEXXXX"/>
      </w:pPr>
      <w:r w:rsidRPr="00E71441">
        <w:t>3.2.2.20 Vlerat e kodit NACE</w:t>
      </w:r>
      <w:r w:rsidR="007B60CC" w:rsidRPr="00E71441">
        <w:t xml:space="preserve"> </w:t>
      </w:r>
    </w:p>
    <w:p w14:paraId="4B40CDE1" w14:textId="0F33C18B" w:rsidR="008941A4" w:rsidRPr="00E71441" w:rsidRDefault="008941A4" w:rsidP="008941A4">
      <w:pPr>
        <w:pStyle w:val="AAAATEXXXX"/>
      </w:pPr>
      <w:r w:rsidRPr="00E71441">
        <w:t>3.3 Metadata</w:t>
      </w:r>
      <w:r w:rsidR="007B60CC" w:rsidRPr="00E71441">
        <w:t xml:space="preserve"> </w:t>
      </w:r>
    </w:p>
    <w:p w14:paraId="1027075C" w14:textId="0B38702A" w:rsidR="008941A4" w:rsidRPr="00E71441" w:rsidRDefault="008941A4" w:rsidP="008941A4">
      <w:pPr>
        <w:pStyle w:val="AAAATEXXXX"/>
      </w:pPr>
      <w:r w:rsidRPr="00E71441">
        <w:t xml:space="preserve">3.4 Kodi EPSG për KRGJSH </w:t>
      </w:r>
    </w:p>
    <w:p w14:paraId="44520700" w14:textId="2188768B" w:rsidR="008941A4" w:rsidRPr="00E71441" w:rsidRDefault="008941A4" w:rsidP="008941A4">
      <w:pPr>
        <w:pStyle w:val="AAAATEXXXX"/>
      </w:pPr>
      <w:r w:rsidRPr="00E71441">
        <w:t xml:space="preserve">3.5 Cilësia e të dhënave </w:t>
      </w:r>
    </w:p>
    <w:p w14:paraId="19E355C8" w14:textId="540A1305" w:rsidR="008941A4" w:rsidRPr="00E71441" w:rsidRDefault="008941A4" w:rsidP="008941A4">
      <w:pPr>
        <w:pStyle w:val="AAAATEXXXX"/>
      </w:pPr>
      <w:r w:rsidRPr="00E71441">
        <w:t xml:space="preserve">3.5.1 Kompletimi – </w:t>
      </w:r>
      <w:r w:rsidR="007B60CC" w:rsidRPr="00E71441">
        <w:t>p</w:t>
      </w:r>
      <w:r w:rsidRPr="00E71441">
        <w:t>ërjashtimi (</w:t>
      </w:r>
      <w:r w:rsidRPr="00E71441">
        <w:rPr>
          <w:i/>
        </w:rPr>
        <w:t>Completeness – Omission</w:t>
      </w:r>
      <w:r w:rsidRPr="00E71441">
        <w:t xml:space="preserve">) </w:t>
      </w:r>
    </w:p>
    <w:p w14:paraId="415E97C6" w14:textId="3DDFF6C1" w:rsidR="008941A4" w:rsidRPr="00E71441" w:rsidRDefault="008941A4" w:rsidP="008941A4">
      <w:pPr>
        <w:pStyle w:val="AAAATEXXXX"/>
      </w:pPr>
      <w:r w:rsidRPr="00E71441">
        <w:t>3.5.2 Përputhja ligjore – Përputhja konceptuale (</w:t>
      </w:r>
      <w:r w:rsidRPr="00E71441">
        <w:rPr>
          <w:i/>
        </w:rPr>
        <w:t>Logical consistency – Conceptual consistency</w:t>
      </w:r>
      <w:r w:rsidRPr="00E71441">
        <w:t>)</w:t>
      </w:r>
      <w:r w:rsidR="007B60CC" w:rsidRPr="00E71441">
        <w:t xml:space="preserve"> </w:t>
      </w:r>
    </w:p>
    <w:p w14:paraId="64F150A8" w14:textId="497F90B9" w:rsidR="008941A4" w:rsidRPr="00E71441" w:rsidRDefault="008941A4" w:rsidP="008941A4">
      <w:pPr>
        <w:pStyle w:val="AAAATEXXXX"/>
      </w:pPr>
      <w:r w:rsidRPr="00E71441">
        <w:t>3.5.3 Përputhja ligjore – Përputhja me domeinin (</w:t>
      </w:r>
      <w:r w:rsidRPr="00E71441">
        <w:rPr>
          <w:i/>
        </w:rPr>
        <w:t>Logical consistency – Domain consistency</w:t>
      </w:r>
      <w:r w:rsidRPr="00E71441">
        <w:t>)</w:t>
      </w:r>
      <w:r w:rsidR="007B60CC" w:rsidRPr="00E71441">
        <w:t xml:space="preserve"> </w:t>
      </w:r>
    </w:p>
    <w:p w14:paraId="18B0330C" w14:textId="173E3B8F" w:rsidR="008941A4" w:rsidRPr="00E71441" w:rsidRDefault="008941A4" w:rsidP="008941A4">
      <w:pPr>
        <w:pStyle w:val="AAAATEXXXX"/>
      </w:pPr>
      <w:r w:rsidRPr="00E71441">
        <w:t>3.5.4 Saktësia e pozicionimit – Saktësia absolute apo e jashtme</w:t>
      </w:r>
      <w:r w:rsidR="007B60CC" w:rsidRPr="00E71441">
        <w:t xml:space="preserve"> </w:t>
      </w:r>
      <w:r w:rsidRPr="00E71441">
        <w:t>(</w:t>
      </w:r>
      <w:r w:rsidRPr="00E71441">
        <w:rPr>
          <w:i/>
        </w:rPr>
        <w:t>Positional accuracy - Absolute or external accuracy</w:t>
      </w:r>
      <w:r w:rsidRPr="00E71441">
        <w:t>)</w:t>
      </w:r>
      <w:r w:rsidR="007B60CC" w:rsidRPr="00E71441">
        <w:t xml:space="preserve"> </w:t>
      </w:r>
    </w:p>
    <w:p w14:paraId="3AA30A0F" w14:textId="72A3F6C1" w:rsidR="008941A4" w:rsidRPr="00E71441" w:rsidRDefault="008941A4" w:rsidP="008941A4">
      <w:pPr>
        <w:pStyle w:val="AAAATEXXXX"/>
      </w:pPr>
      <w:r w:rsidRPr="00E71441">
        <w:t>3.5.5 Saktësia tematike – Korrektësia e klasifikimit (</w:t>
      </w:r>
      <w:r w:rsidRPr="00E71441">
        <w:rPr>
          <w:i/>
        </w:rPr>
        <w:t>Thematic accuracy – Classification correctness</w:t>
      </w:r>
      <w:r w:rsidRPr="00E71441">
        <w:t>)</w:t>
      </w:r>
      <w:r w:rsidR="007B60CC" w:rsidRPr="00E71441">
        <w:t xml:space="preserve"> </w:t>
      </w:r>
    </w:p>
    <w:p w14:paraId="1BC5ABDB" w14:textId="4CB5B9C1" w:rsidR="008941A4" w:rsidRPr="00E71441" w:rsidRDefault="008941A4" w:rsidP="008941A4">
      <w:pPr>
        <w:pStyle w:val="AAAATEXXXX"/>
      </w:pPr>
      <w:r w:rsidRPr="00E71441">
        <w:t>3.5.6 Cilësia kohore– Vlefshmëria kohore (</w:t>
      </w:r>
      <w:r w:rsidRPr="00E71441">
        <w:rPr>
          <w:i/>
        </w:rPr>
        <w:t>Temporal quality – Temporal validity</w:t>
      </w:r>
      <w:r w:rsidRPr="00E71441">
        <w:t xml:space="preserve">) </w:t>
      </w:r>
    </w:p>
    <w:p w14:paraId="095EB233" w14:textId="3881D267" w:rsidR="008941A4" w:rsidRPr="00E71441" w:rsidRDefault="008941A4" w:rsidP="008941A4">
      <w:pPr>
        <w:pStyle w:val="AAAATEXXXX"/>
      </w:pPr>
      <w:r w:rsidRPr="00E71441">
        <w:t>4. ANEKSE</w:t>
      </w:r>
      <w:r w:rsidR="007B60CC" w:rsidRPr="00E71441">
        <w:t xml:space="preserve"> </w:t>
      </w:r>
    </w:p>
    <w:p w14:paraId="10E70681" w14:textId="42442E6C" w:rsidR="008941A4" w:rsidRPr="00E71441" w:rsidRDefault="008941A4" w:rsidP="008941A4">
      <w:pPr>
        <w:pStyle w:val="AAAATEXXXX"/>
      </w:pPr>
      <w:r w:rsidRPr="00E71441">
        <w:t xml:space="preserve">4.1 Aneksi A – Katalogu i tipologjive </w:t>
      </w:r>
    </w:p>
    <w:p w14:paraId="09F12A47" w14:textId="2A275713" w:rsidR="008941A4" w:rsidRPr="00E71441" w:rsidRDefault="008941A4" w:rsidP="008941A4">
      <w:pPr>
        <w:pStyle w:val="AAAATEXXXX"/>
      </w:pPr>
      <w:r w:rsidRPr="00E71441">
        <w:t xml:space="preserve">4.2 Aneksi C – Kodlistat </w:t>
      </w:r>
    </w:p>
    <w:p w14:paraId="03EFAE1A" w14:textId="6692D5F7" w:rsidR="008941A4" w:rsidRPr="00E71441" w:rsidRDefault="008941A4" w:rsidP="008941A4">
      <w:pPr>
        <w:pStyle w:val="AAAATEXXXX"/>
      </w:pPr>
      <w:r w:rsidRPr="00E71441">
        <w:t xml:space="preserve">4.2.1 Skema e aplikimit e temës “Infrastruktura industriale” </w:t>
      </w:r>
    </w:p>
    <w:p w14:paraId="1CF6D9CA" w14:textId="4D7041A3" w:rsidR="008941A4" w:rsidRPr="00E71441" w:rsidRDefault="008941A4" w:rsidP="008941A4">
      <w:pPr>
        <w:pStyle w:val="AAAATEXXXX"/>
      </w:pPr>
      <w:r w:rsidRPr="00E71441">
        <w:t xml:space="preserve">4.2.2 Vlerat teknike të reduktimit të ndotjes </w:t>
      </w:r>
    </w:p>
    <w:p w14:paraId="450DD2A7" w14:textId="6AEE278D" w:rsidR="008941A4" w:rsidRPr="00E71441" w:rsidRDefault="008941A4" w:rsidP="008941A4">
      <w:pPr>
        <w:pStyle w:val="AAAATEXXXX"/>
      </w:pPr>
      <w:r w:rsidRPr="00E71441">
        <w:t xml:space="preserve">4.2.3 Skema e aplikimit “Infrastruktura industriale modeli i zgjeruar” </w:t>
      </w:r>
    </w:p>
    <w:p w14:paraId="3E573A51" w14:textId="46D16A77" w:rsidR="008941A4" w:rsidRPr="00E71441" w:rsidRDefault="008941A4" w:rsidP="008941A4">
      <w:pPr>
        <w:pStyle w:val="AAAATEXXXX"/>
      </w:pPr>
      <w:r w:rsidRPr="00E71441">
        <w:t xml:space="preserve">4.2.4 Vlerat e kodeve të aktivitetit </w:t>
      </w:r>
    </w:p>
    <w:p w14:paraId="3365139D" w14:textId="17A59853" w:rsidR="008941A4" w:rsidRPr="00E71441" w:rsidRDefault="008941A4" w:rsidP="008941A4">
      <w:pPr>
        <w:pStyle w:val="AAAATEXXXX"/>
      </w:pPr>
      <w:r w:rsidRPr="00E71441">
        <w:t xml:space="preserve">4.2.5 Vlerat e kodit CPL </w:t>
      </w:r>
    </w:p>
    <w:p w14:paraId="47AE2DE0" w14:textId="1105694E" w:rsidR="008941A4" w:rsidRPr="00E71441" w:rsidRDefault="008941A4" w:rsidP="008941A4">
      <w:pPr>
        <w:pStyle w:val="AAAATEXXXX"/>
      </w:pPr>
      <w:r w:rsidRPr="00E71441">
        <w:t xml:space="preserve">4.2.6 Vlerat e kodit CPA </w:t>
      </w:r>
    </w:p>
    <w:p w14:paraId="0022BAED" w14:textId="3B3590EB" w:rsidR="008941A4" w:rsidRPr="00E71441" w:rsidRDefault="008941A4" w:rsidP="008941A4">
      <w:pPr>
        <w:pStyle w:val="AAAATEXXXX"/>
      </w:pPr>
      <w:r w:rsidRPr="00E71441">
        <w:t>4.2.7 Vlerat e kodit E-PRTR</w:t>
      </w:r>
      <w:r w:rsidR="007B60CC" w:rsidRPr="00E71441">
        <w:t xml:space="preserve"> </w:t>
      </w:r>
    </w:p>
    <w:p w14:paraId="4F69D3B0" w14:textId="7CFAC3C6" w:rsidR="008941A4" w:rsidRPr="00E71441" w:rsidRDefault="008941A4" w:rsidP="008941A4">
      <w:pPr>
        <w:pStyle w:val="AAAATEXXXX"/>
      </w:pPr>
      <w:r w:rsidRPr="00E71441">
        <w:lastRenderedPageBreak/>
        <w:t xml:space="preserve">4.2.8 Vlerat e kodit EWC </w:t>
      </w:r>
    </w:p>
    <w:p w14:paraId="29EAEC9E" w14:textId="4695D435" w:rsidR="008941A4" w:rsidRPr="00E71441" w:rsidRDefault="008941A4" w:rsidP="008941A4">
      <w:pPr>
        <w:pStyle w:val="AAAATEXXXX"/>
      </w:pPr>
      <w:r w:rsidRPr="00E71441">
        <w:t xml:space="preserve">4.2.9 Vlerat e klasifikimit të energjisë </w:t>
      </w:r>
    </w:p>
    <w:p w14:paraId="34843DEB" w14:textId="2BF73AC1" w:rsidR="008941A4" w:rsidRPr="00E71441" w:rsidRDefault="008941A4" w:rsidP="008941A4">
      <w:pPr>
        <w:pStyle w:val="AAAATEXXXX"/>
      </w:pPr>
      <w:r w:rsidRPr="00E71441">
        <w:t xml:space="preserve">4.2.10 Vlerat e kodit IPPC </w:t>
      </w:r>
    </w:p>
    <w:p w14:paraId="50483603" w14:textId="2C4D4906" w:rsidR="008941A4" w:rsidRPr="00E71441" w:rsidRDefault="008941A4" w:rsidP="008941A4">
      <w:pPr>
        <w:pStyle w:val="AAAATEXXXX"/>
      </w:pPr>
      <w:r w:rsidRPr="00E71441">
        <w:t xml:space="preserve">4.2.11 Vlerat e elementeve të procesit </w:t>
      </w:r>
    </w:p>
    <w:p w14:paraId="7D4D0287" w14:textId="77777777" w:rsidR="008941A4" w:rsidRPr="00E71441" w:rsidRDefault="008941A4" w:rsidP="008941A4">
      <w:pPr>
        <w:pStyle w:val="AAAATEXXXX"/>
        <w:rPr>
          <w:rStyle w:val="fontstyle31"/>
          <w:rFonts w:ascii="Garamond" w:hAnsi="Garamond" w:cs="Times New Roman"/>
          <w:b/>
          <w:color w:val="auto"/>
          <w:sz w:val="24"/>
          <w:szCs w:val="24"/>
        </w:rPr>
      </w:pPr>
    </w:p>
    <w:p w14:paraId="0E66F566" w14:textId="77777777" w:rsidR="008941A4" w:rsidRPr="00E71441" w:rsidRDefault="008941A4" w:rsidP="008941A4">
      <w:pPr>
        <w:pStyle w:val="AAAATEXXXX"/>
        <w:rPr>
          <w:rStyle w:val="fontstyle31"/>
          <w:rFonts w:ascii="Garamond" w:hAnsi="Garamond" w:cs="Times New Roman"/>
          <w:color w:val="auto"/>
          <w:sz w:val="24"/>
          <w:szCs w:val="24"/>
        </w:rPr>
      </w:pPr>
      <w:bookmarkStart w:id="0" w:name="_Toc495498685"/>
      <w:bookmarkStart w:id="1" w:name="_Toc526757980"/>
      <w:bookmarkStart w:id="2" w:name="_Toc56678119"/>
      <w:r w:rsidRPr="00E71441">
        <w:rPr>
          <w:rStyle w:val="fontstyle31"/>
          <w:rFonts w:ascii="Garamond" w:hAnsi="Garamond" w:cs="Times New Roman"/>
          <w:color w:val="auto"/>
          <w:sz w:val="24"/>
          <w:szCs w:val="24"/>
        </w:rPr>
        <w:t>1. PËRSHKRIMI I STAND</w:t>
      </w:r>
      <w:bookmarkEnd w:id="0"/>
      <w:r w:rsidRPr="00E71441">
        <w:rPr>
          <w:rStyle w:val="fontstyle31"/>
          <w:rFonts w:ascii="Garamond" w:hAnsi="Garamond" w:cs="Times New Roman"/>
          <w:color w:val="auto"/>
          <w:sz w:val="24"/>
          <w:szCs w:val="24"/>
        </w:rPr>
        <w:t>ARDEVE</w:t>
      </w:r>
      <w:bookmarkEnd w:id="1"/>
      <w:bookmarkEnd w:id="2"/>
    </w:p>
    <w:p w14:paraId="1EE10361" w14:textId="77777777" w:rsidR="008941A4" w:rsidRPr="00E71441" w:rsidRDefault="008941A4" w:rsidP="008941A4">
      <w:pPr>
        <w:pStyle w:val="AAAATEXXXX"/>
      </w:pPr>
      <w:r w:rsidRPr="00E71441">
        <w:t xml:space="preserve">Ky dokument përmban standardet e specifikimeve teknike, të të dhënave gjeohapësinore, për ndërtimin e NSDI, duke u mbështetur në Direktivën INSPIRE. Autori i këtij produkti është Autoriteti Shtetëror për Informacionin Gjeohapësinor (ASIG), në bashkëpunim me Ministrinë e Industrisë dhe Energjisë (MIE), Ministrinë e Turizmit dhe Mjedisit (MTM) dhe Agjencinë Kombëtare të Burimeve Natyrore (AKBN), të cilat janë autoritete publike përgjegjëse, për temën “Infrastruktura industriale”. </w:t>
      </w:r>
    </w:p>
    <w:p w14:paraId="394B51FE" w14:textId="77777777" w:rsidR="008941A4" w:rsidRPr="00E71441" w:rsidRDefault="008941A4" w:rsidP="008941A4">
      <w:pPr>
        <w:pStyle w:val="AAAATEXXXX"/>
      </w:pPr>
      <w:r w:rsidRPr="00E71441">
        <w:t>Data e publikimit të versionit nr. 1 është Qershor 2019. Emërtimi i dokumentit është: ASIG_Standard_NSDI_2019_ II_v.1 ku:</w:t>
      </w:r>
    </w:p>
    <w:p w14:paraId="19954821" w14:textId="77777777" w:rsidR="008941A4" w:rsidRPr="00E71441" w:rsidRDefault="008941A4" w:rsidP="008941A4">
      <w:pPr>
        <w:pStyle w:val="AAAATEXXXX"/>
      </w:pPr>
      <w:r w:rsidRPr="00E71441">
        <w:t>ASIG – Autoriteti përgjegjës për krijimin e standardit</w:t>
      </w:r>
    </w:p>
    <w:p w14:paraId="0EFCDF13" w14:textId="77777777" w:rsidR="008941A4" w:rsidRPr="00E71441" w:rsidRDefault="008941A4" w:rsidP="008941A4">
      <w:pPr>
        <w:pStyle w:val="AAAATEXXXX"/>
      </w:pPr>
      <w:r w:rsidRPr="00E71441">
        <w:t>Standard – Lloji i dokumentit</w:t>
      </w:r>
    </w:p>
    <w:p w14:paraId="1606A183" w14:textId="77777777" w:rsidR="008941A4" w:rsidRPr="00E71441" w:rsidRDefault="008941A4" w:rsidP="008941A4">
      <w:pPr>
        <w:pStyle w:val="AAAATEXXXX"/>
      </w:pPr>
      <w:r w:rsidRPr="00E71441">
        <w:t>NSDI – Qëllimi i dokumentit</w:t>
      </w:r>
    </w:p>
    <w:p w14:paraId="176EEE9E" w14:textId="77777777" w:rsidR="008941A4" w:rsidRPr="00E71441" w:rsidRDefault="008941A4" w:rsidP="008941A4">
      <w:pPr>
        <w:pStyle w:val="AAAATEXXXX"/>
      </w:pPr>
      <w:r w:rsidRPr="00E71441">
        <w:t>2019 – Viti i krijimit</w:t>
      </w:r>
    </w:p>
    <w:p w14:paraId="15C4D694" w14:textId="5B990248" w:rsidR="008941A4" w:rsidRPr="00E71441" w:rsidRDefault="008941A4" w:rsidP="008941A4">
      <w:pPr>
        <w:pStyle w:val="AAAATEXXXX"/>
        <w:rPr>
          <w:b/>
        </w:rPr>
      </w:pPr>
      <w:r w:rsidRPr="00E71441">
        <w:rPr>
          <w:b/>
        </w:rPr>
        <w:t>II</w:t>
      </w:r>
      <w:r w:rsidR="00C83D9A" w:rsidRPr="00E71441">
        <w:rPr>
          <w:b/>
        </w:rPr>
        <w:t>.</w:t>
      </w:r>
      <w:r w:rsidRPr="00E71441">
        <w:rPr>
          <w:b/>
        </w:rPr>
        <w:t xml:space="preserve"> Tema për të cilën është krijuar standardi: “Infrastruktura industriale”, e cila i referohet temës “</w:t>
      </w:r>
      <w:r w:rsidRPr="00E71441">
        <w:rPr>
          <w:b/>
          <w:bCs/>
        </w:rPr>
        <w:t>Production and Industrial Facilities</w:t>
      </w:r>
      <w:r w:rsidRPr="00E71441">
        <w:rPr>
          <w:b/>
        </w:rPr>
        <w:t xml:space="preserve">” të Direktivës INSPIRE </w:t>
      </w:r>
    </w:p>
    <w:p w14:paraId="3B68A191" w14:textId="14855BF9" w:rsidR="008941A4" w:rsidRPr="00E71441" w:rsidRDefault="001E4A51" w:rsidP="008941A4">
      <w:pPr>
        <w:spacing w:after="0" w:line="240" w:lineRule="auto"/>
        <w:jc w:val="both"/>
        <w:rPr>
          <w:rFonts w:ascii="Garamond" w:hAnsi="Garamond" w:cs="Times New Roman"/>
          <w:sz w:val="24"/>
          <w:szCs w:val="24"/>
          <w:lang w:val="sq-AL"/>
        </w:rPr>
      </w:pPr>
      <w:r>
        <w:rPr>
          <w:rFonts w:ascii="Garamond" w:hAnsi="Garamond" w:cs="Times New Roman"/>
          <w:sz w:val="24"/>
          <w:szCs w:val="24"/>
          <w:lang w:val="sq-AL"/>
        </w:rPr>
        <w:t xml:space="preserve">       </w:t>
      </w:r>
      <w:r w:rsidR="008941A4" w:rsidRPr="00E71441">
        <w:rPr>
          <w:rFonts w:ascii="Garamond" w:hAnsi="Garamond" w:cs="Times New Roman"/>
          <w:sz w:val="24"/>
          <w:szCs w:val="24"/>
          <w:lang w:val="sq-AL"/>
        </w:rPr>
        <w:t>v.1</w:t>
      </w:r>
      <w:r w:rsidR="007B60CC" w:rsidRPr="00E71441">
        <w:rPr>
          <w:rFonts w:ascii="Garamond" w:hAnsi="Garamond" w:cs="Times New Roman"/>
          <w:sz w:val="24"/>
          <w:szCs w:val="24"/>
          <w:lang w:val="sq-AL"/>
        </w:rPr>
        <w:t xml:space="preserve"> </w:t>
      </w:r>
      <w:r w:rsidR="008941A4" w:rsidRPr="00E71441">
        <w:rPr>
          <w:rFonts w:ascii="Garamond" w:hAnsi="Garamond" w:cs="Times New Roman"/>
          <w:sz w:val="24"/>
          <w:szCs w:val="24"/>
          <w:lang w:val="sq-AL"/>
        </w:rPr>
        <w:t>– Numri i versionit të standardit</w:t>
      </w:r>
    </w:p>
    <w:p w14:paraId="380AFB30" w14:textId="77777777" w:rsidR="008941A4" w:rsidRPr="00E71441" w:rsidRDefault="008941A4" w:rsidP="008941A4">
      <w:pPr>
        <w:pStyle w:val="AAAATEXXXX"/>
        <w:rPr>
          <w:rStyle w:val="fontstyle31"/>
          <w:rFonts w:ascii="Garamond" w:hAnsi="Garamond" w:cs="Times New Roman"/>
          <w:color w:val="auto"/>
          <w:sz w:val="24"/>
          <w:szCs w:val="24"/>
        </w:rPr>
      </w:pPr>
      <w:bookmarkStart w:id="3" w:name="_Toc428956926"/>
      <w:bookmarkStart w:id="4" w:name="_Toc493225822"/>
      <w:bookmarkStart w:id="5" w:name="_Toc495498686"/>
      <w:bookmarkStart w:id="6" w:name="_Toc526757981"/>
      <w:bookmarkStart w:id="7" w:name="_Toc56678120"/>
      <w:r w:rsidRPr="00E71441">
        <w:rPr>
          <w:rStyle w:val="fontstyle31"/>
          <w:rFonts w:ascii="Garamond" w:hAnsi="Garamond" w:cs="Times New Roman"/>
          <w:color w:val="auto"/>
          <w:sz w:val="24"/>
          <w:szCs w:val="24"/>
        </w:rPr>
        <w:t>2. HYRJE</w:t>
      </w:r>
      <w:bookmarkEnd w:id="3"/>
      <w:bookmarkEnd w:id="4"/>
      <w:bookmarkEnd w:id="5"/>
      <w:bookmarkEnd w:id="6"/>
      <w:bookmarkEnd w:id="7"/>
    </w:p>
    <w:p w14:paraId="18532D2B" w14:textId="17F96D95" w:rsidR="008941A4" w:rsidRPr="00E71441" w:rsidRDefault="008941A4" w:rsidP="008941A4">
      <w:pPr>
        <w:pStyle w:val="AAAATEXXXX"/>
      </w:pPr>
      <w:bookmarkStart w:id="8" w:name="_Toc493225823"/>
      <w:bookmarkStart w:id="9" w:name="_Toc495498687"/>
      <w:bookmarkStart w:id="10" w:name="_Toc526757982"/>
      <w:bookmarkStart w:id="11" w:name="_Toc56678121"/>
      <w:r w:rsidRPr="00E71441">
        <w:t>2.1 QËLLIMI</w:t>
      </w:r>
      <w:bookmarkEnd w:id="8"/>
      <w:bookmarkEnd w:id="9"/>
      <w:bookmarkEnd w:id="10"/>
      <w:bookmarkEnd w:id="11"/>
    </w:p>
    <w:p w14:paraId="49F87E19" w14:textId="77777777" w:rsidR="008941A4" w:rsidRPr="00E71441" w:rsidRDefault="008941A4" w:rsidP="008941A4">
      <w:pPr>
        <w:pStyle w:val="AAAATEXXXX"/>
      </w:pPr>
      <w:r w:rsidRPr="00E71441">
        <w:t xml:space="preserve">Ky dokument përcakton specifikimet teknike, të harmonizuara konform Direktivës INSPIRE, për të dhënat gjeohapësinore të temës “Infrastruktura industriale”, temë e cila është përcaktuar në nenin 11, pika 2/p, të ligjit nr. 72/2012, “Për Organizimin dhe Funksionimin e Infrastrukturës Kombëtare të Informacionit Gjeohapësinor në Republikën e Shqipërisë”. </w:t>
      </w:r>
    </w:p>
    <w:p w14:paraId="5D0A56C1" w14:textId="77777777" w:rsidR="008941A4" w:rsidRPr="00E71441" w:rsidRDefault="008941A4" w:rsidP="008941A4">
      <w:pPr>
        <w:pStyle w:val="AAAATEXXXX"/>
      </w:pPr>
      <w:r w:rsidRPr="00E71441">
        <w:t>Ky dokument publikohet si standard, që përcakton rregullat bazë të implementimit të NSDI</w:t>
      </w:r>
      <w:r w:rsidRPr="00E71441">
        <w:rPr>
          <w:rStyle w:val="FootnoteReference"/>
          <w:vertAlign w:val="baseline"/>
        </w:rPr>
        <w:footnoteReference w:id="2"/>
      </w:r>
      <w:r w:rsidRPr="00E71441">
        <w:t xml:space="preserve"> në Shqipëri, me qëllim përdorimin e tij nga autoritetet publike përgjegjëse për mbledhjen, përpunimin dhe përditësimin e informacionit gjeohapësinor, që të arrihet një kuptueshmëri unike dhe korrekte e të dhënave dhe shërbimeve gjeohapësinore, për të realizuar ndërveprueshmërinë e tyre.</w:t>
      </w:r>
    </w:p>
    <w:p w14:paraId="70AF0380" w14:textId="159E2F79" w:rsidR="008941A4" w:rsidRPr="00E71441" w:rsidRDefault="008941A4" w:rsidP="008941A4">
      <w:pPr>
        <w:pStyle w:val="AAAATEXXXX"/>
      </w:pPr>
      <w:bookmarkStart w:id="12" w:name="_Toc526757983"/>
      <w:bookmarkStart w:id="13" w:name="_Toc56678122"/>
      <w:r w:rsidRPr="00E71441">
        <w:t>2.2 SI LEXOHET DOKUMENTI</w:t>
      </w:r>
      <w:bookmarkEnd w:id="12"/>
      <w:bookmarkEnd w:id="13"/>
    </w:p>
    <w:p w14:paraId="05263A18" w14:textId="095FE847" w:rsidR="008941A4" w:rsidRPr="00E71441" w:rsidRDefault="008941A4" w:rsidP="008941A4">
      <w:pPr>
        <w:pStyle w:val="AAAATEXXXX"/>
      </w:pPr>
      <w:r w:rsidRPr="00E71441">
        <w:t>2.2.1 STRUKTURA E DOKUMENTIT</w:t>
      </w:r>
    </w:p>
    <w:p w14:paraId="268F501C" w14:textId="77777777" w:rsidR="008941A4" w:rsidRPr="00E71441" w:rsidRDefault="008941A4" w:rsidP="008941A4">
      <w:pPr>
        <w:pStyle w:val="AAAATEXXXX"/>
      </w:pPr>
      <w:r w:rsidRPr="00E71441">
        <w:t>Ky dokument është i organizuar në katër kapituj kryesorë:</w:t>
      </w:r>
    </w:p>
    <w:p w14:paraId="63010E26" w14:textId="77777777" w:rsidR="008941A4" w:rsidRPr="00E71441" w:rsidRDefault="008941A4" w:rsidP="008941A4">
      <w:pPr>
        <w:pStyle w:val="AAAATEXXXX"/>
        <w:rPr>
          <w:rFonts w:eastAsiaTheme="minorHAnsi"/>
        </w:rPr>
      </w:pPr>
      <w:r w:rsidRPr="00E71441">
        <w:rPr>
          <w:rFonts w:eastAsiaTheme="minorHAnsi"/>
        </w:rPr>
        <w:t xml:space="preserve">1- </w:t>
      </w:r>
      <w:r w:rsidRPr="00E71441">
        <w:rPr>
          <w:rFonts w:eastAsiaTheme="minorHAnsi"/>
          <w:b/>
          <w:bCs/>
        </w:rPr>
        <w:t>Përshkrimi i standardeve</w:t>
      </w:r>
      <w:r w:rsidRPr="00E71441">
        <w:rPr>
          <w:rFonts w:eastAsiaTheme="minorHAnsi"/>
        </w:rPr>
        <w:t>: – Në këtë pjesë jepet emërtimi dhe autori i standardeve.</w:t>
      </w:r>
    </w:p>
    <w:p w14:paraId="3A88A8B0" w14:textId="77777777" w:rsidR="008941A4" w:rsidRPr="00E71441" w:rsidRDefault="008941A4" w:rsidP="008941A4">
      <w:pPr>
        <w:pStyle w:val="AAAATEXXXX"/>
        <w:rPr>
          <w:rFonts w:eastAsiaTheme="minorHAnsi"/>
        </w:rPr>
      </w:pPr>
      <w:r w:rsidRPr="00E71441">
        <w:rPr>
          <w:rFonts w:eastAsiaTheme="minorHAnsi"/>
        </w:rPr>
        <w:t xml:space="preserve">2- </w:t>
      </w:r>
      <w:r w:rsidRPr="00E71441">
        <w:rPr>
          <w:rFonts w:eastAsiaTheme="minorHAnsi"/>
          <w:b/>
          <w:bCs/>
        </w:rPr>
        <w:t>Hyrje</w:t>
      </w:r>
      <w:r w:rsidRPr="00E71441">
        <w:rPr>
          <w:rFonts w:eastAsiaTheme="minorHAnsi"/>
        </w:rPr>
        <w:t>: – Në këtë pjesë jepen përshkrime dhe shpjegime për të kuptuar mënyrën si organizohet i gjithë informacioni dhe si mund të interpretohet më lehtë ai.</w:t>
      </w:r>
    </w:p>
    <w:p w14:paraId="27BC3C75" w14:textId="77777777" w:rsidR="008941A4" w:rsidRPr="00E71441" w:rsidRDefault="008941A4" w:rsidP="008941A4">
      <w:pPr>
        <w:pStyle w:val="AAAATEXXXX"/>
        <w:rPr>
          <w:rFonts w:eastAsiaTheme="minorHAnsi"/>
        </w:rPr>
      </w:pPr>
      <w:r w:rsidRPr="00E71441">
        <w:rPr>
          <w:rFonts w:eastAsiaTheme="minorHAnsi"/>
        </w:rPr>
        <w:t xml:space="preserve">3- </w:t>
      </w:r>
      <w:r w:rsidRPr="00E71441">
        <w:rPr>
          <w:rFonts w:eastAsiaTheme="minorHAnsi"/>
          <w:b/>
          <w:bCs/>
        </w:rPr>
        <w:t>Tema</w:t>
      </w:r>
      <w:r w:rsidRPr="00E71441">
        <w:rPr>
          <w:rFonts w:eastAsiaTheme="minorHAnsi"/>
        </w:rPr>
        <w:t>:- Në këtë pjesë jepen specifikimet teknike për temën “Infrastruktura industriale”.</w:t>
      </w:r>
    </w:p>
    <w:p w14:paraId="7B682A25" w14:textId="77777777" w:rsidR="008941A4" w:rsidRPr="00E71441" w:rsidRDefault="008941A4" w:rsidP="008941A4">
      <w:pPr>
        <w:pStyle w:val="AAAATEXXXX"/>
        <w:rPr>
          <w:rFonts w:eastAsiaTheme="minorHAnsi"/>
        </w:rPr>
      </w:pPr>
      <w:r w:rsidRPr="00E71441">
        <w:rPr>
          <w:rFonts w:eastAsiaTheme="minorHAnsi"/>
        </w:rPr>
        <w:t xml:space="preserve">4- </w:t>
      </w:r>
      <w:r w:rsidRPr="00E71441">
        <w:rPr>
          <w:rFonts w:eastAsiaTheme="minorHAnsi"/>
          <w:b/>
          <w:bCs/>
        </w:rPr>
        <w:t>Anekse</w:t>
      </w:r>
      <w:r w:rsidRPr="00E71441">
        <w:rPr>
          <w:rFonts w:eastAsiaTheme="minorHAnsi"/>
        </w:rPr>
        <w:t>: – Në këtë pjesë jepen informacione shtesë, shpjeguese, në ndihmë të përdoruesve.</w:t>
      </w:r>
    </w:p>
    <w:p w14:paraId="6625BEE1" w14:textId="77777777" w:rsidR="008941A4" w:rsidRPr="00E71441" w:rsidRDefault="008941A4" w:rsidP="008941A4">
      <w:pPr>
        <w:pStyle w:val="AAAATEXXXX"/>
        <w:rPr>
          <w:rFonts w:eastAsiaTheme="minorHAnsi"/>
          <w:b/>
          <w:bCs/>
          <w:i/>
          <w:iCs/>
        </w:rPr>
      </w:pPr>
      <w:r w:rsidRPr="00E71441">
        <w:rPr>
          <w:rFonts w:eastAsiaTheme="minorHAnsi" w:cs="Symbol"/>
        </w:rPr>
        <w:t xml:space="preserve">- </w:t>
      </w:r>
      <w:r w:rsidRPr="00E71441">
        <w:rPr>
          <w:rFonts w:eastAsiaTheme="minorHAnsi"/>
          <w:b/>
          <w:bCs/>
          <w:i/>
          <w:iCs/>
        </w:rPr>
        <w:t>Përmbajtja e Kapitullit të 3-të është strukturuar në 4 pjesë kryesore:</w:t>
      </w:r>
    </w:p>
    <w:p w14:paraId="5118BE3D" w14:textId="50CDFC96" w:rsidR="008941A4" w:rsidRPr="00E71441" w:rsidRDefault="008941A4" w:rsidP="008941A4">
      <w:pPr>
        <w:pStyle w:val="AAAATEXXXX"/>
        <w:rPr>
          <w:rFonts w:eastAsiaTheme="minorHAnsi"/>
        </w:rPr>
      </w:pPr>
      <w:r w:rsidRPr="00E71441">
        <w:rPr>
          <w:rFonts w:eastAsiaTheme="minorHAnsi"/>
          <w:b/>
          <w:bCs/>
        </w:rPr>
        <w:t>3.1 Përshkrimi i temës</w:t>
      </w:r>
      <w:r w:rsidRPr="00E71441">
        <w:rPr>
          <w:rFonts w:eastAsiaTheme="minorHAnsi"/>
        </w:rPr>
        <w:t xml:space="preserve"> – Këtu flitet në mënyrë të përgjithshme për përmbajtjen e temës si dhe detajohen </w:t>
      </w:r>
      <w:r w:rsidRPr="00E71441">
        <w:rPr>
          <w:rFonts w:eastAsiaTheme="minorHAnsi"/>
          <w:b/>
          <w:bCs/>
        </w:rPr>
        <w:t>Diagram</w:t>
      </w:r>
      <w:r w:rsidR="00C83D9A" w:rsidRPr="00E71441">
        <w:rPr>
          <w:rFonts w:eastAsiaTheme="minorHAnsi"/>
          <w:b/>
          <w:bCs/>
        </w:rPr>
        <w:t>e</w:t>
      </w:r>
      <w:r w:rsidRPr="00E71441">
        <w:rPr>
          <w:rFonts w:eastAsiaTheme="minorHAnsi"/>
          <w:b/>
          <w:bCs/>
        </w:rPr>
        <w:t>t UML</w:t>
      </w:r>
      <w:r w:rsidRPr="00E71441">
        <w:rPr>
          <w:rFonts w:eastAsiaTheme="minorHAnsi"/>
        </w:rPr>
        <w:t xml:space="preserve"> dhe </w:t>
      </w:r>
      <w:r w:rsidRPr="00E71441">
        <w:rPr>
          <w:rFonts w:eastAsiaTheme="minorHAnsi"/>
          <w:b/>
          <w:bCs/>
        </w:rPr>
        <w:t>Katalogu i tipologjive</w:t>
      </w:r>
      <w:r w:rsidRPr="00E71441">
        <w:rPr>
          <w:rFonts w:eastAsiaTheme="minorHAnsi"/>
        </w:rPr>
        <w:t xml:space="preserve">. </w:t>
      </w:r>
    </w:p>
    <w:p w14:paraId="3D4717B5" w14:textId="2BED7C80" w:rsidR="008941A4" w:rsidRPr="00E71441" w:rsidRDefault="008941A4" w:rsidP="008941A4">
      <w:pPr>
        <w:pStyle w:val="AAAATEXXXX"/>
        <w:rPr>
          <w:rFonts w:eastAsiaTheme="minorHAnsi"/>
          <w:b/>
        </w:rPr>
      </w:pPr>
      <w:r w:rsidRPr="00E71441">
        <w:rPr>
          <w:rFonts w:eastAsiaTheme="minorHAnsi"/>
          <w:b/>
          <w:bCs/>
        </w:rPr>
        <w:t>3.2 Metadata</w:t>
      </w:r>
      <w:r w:rsidRPr="00E71441">
        <w:rPr>
          <w:rFonts w:eastAsiaTheme="minorHAnsi"/>
          <w:b/>
        </w:rPr>
        <w:t xml:space="preserve"> – Këtu jepen specifikimet teknike për metadatat e temës përkatëse. </w:t>
      </w:r>
    </w:p>
    <w:p w14:paraId="6B6543A8" w14:textId="75F13DCD" w:rsidR="008941A4" w:rsidRPr="00E71441" w:rsidRDefault="008941A4" w:rsidP="008941A4">
      <w:pPr>
        <w:pStyle w:val="AAAATEXXXX"/>
        <w:rPr>
          <w:rFonts w:eastAsiaTheme="minorHAnsi"/>
        </w:rPr>
      </w:pPr>
      <w:r w:rsidRPr="00E71441">
        <w:rPr>
          <w:rFonts w:eastAsiaTheme="minorHAnsi"/>
          <w:b/>
          <w:bCs/>
        </w:rPr>
        <w:lastRenderedPageBreak/>
        <w:t xml:space="preserve">3.3 Sistemi Koordinativ Referencë </w:t>
      </w:r>
      <w:r w:rsidRPr="00E71441">
        <w:rPr>
          <w:rFonts w:eastAsiaTheme="minorHAnsi"/>
        </w:rPr>
        <w:t>– Këtu përcaktohet sistemi koordinativ referencë që është miratuar me vendimin nr. 669, datë 7.8.2013, të Këshillit të Ministrave, i ndryshuar me vendimin nr. 322, datë 27.4.2016 dhe vendimin nr. 359 datë 29.5.2019.</w:t>
      </w:r>
    </w:p>
    <w:p w14:paraId="26E17A1F" w14:textId="42DCCE92" w:rsidR="008941A4" w:rsidRPr="00E71441" w:rsidRDefault="008941A4" w:rsidP="008941A4">
      <w:pPr>
        <w:pStyle w:val="AAAATEXXXX"/>
        <w:rPr>
          <w:rFonts w:eastAsiaTheme="minorHAnsi"/>
        </w:rPr>
      </w:pPr>
      <w:r w:rsidRPr="00E71441">
        <w:rPr>
          <w:rFonts w:eastAsiaTheme="minorHAnsi"/>
          <w:b/>
          <w:bCs/>
        </w:rPr>
        <w:t xml:space="preserve">3.4 Cilësia e të dhënave </w:t>
      </w:r>
      <w:r w:rsidRPr="00E71441">
        <w:rPr>
          <w:rFonts w:eastAsiaTheme="minorHAnsi"/>
        </w:rPr>
        <w:t>– Këtu jepet një përshkrim mbi cilësinë e të dhënave të elementeve dhe matjes së tyre.</w:t>
      </w:r>
    </w:p>
    <w:p w14:paraId="3316B4EE" w14:textId="0A0B7E19" w:rsidR="008941A4" w:rsidRPr="00E71441" w:rsidRDefault="008941A4" w:rsidP="008941A4">
      <w:pPr>
        <w:pStyle w:val="AAAATEXXXX"/>
      </w:pPr>
      <w:r w:rsidRPr="00E71441">
        <w:t xml:space="preserve">2.2.2 </w:t>
      </w:r>
      <w:r w:rsidR="00C83D9A" w:rsidRPr="00E71441">
        <w:t>DIAGRAMET</w:t>
      </w:r>
      <w:r w:rsidRPr="00E71441">
        <w:t xml:space="preserve"> </w:t>
      </w:r>
      <w:r w:rsidRPr="00E71441">
        <w:rPr>
          <w:caps/>
        </w:rPr>
        <w:t xml:space="preserve">UML </w:t>
      </w:r>
      <w:r w:rsidRPr="00E71441">
        <w:t xml:space="preserve">DHE KATALOGU I </w:t>
      </w:r>
      <w:r w:rsidR="00C83D9A" w:rsidRPr="00E71441">
        <w:t>TIPOLOGJIVE</w:t>
      </w:r>
    </w:p>
    <w:p w14:paraId="0927D4BF" w14:textId="584436B4" w:rsidR="008941A4" w:rsidRPr="00E71441" w:rsidRDefault="008941A4" w:rsidP="008941A4">
      <w:pPr>
        <w:pStyle w:val="AAAATEXXXX"/>
      </w:pPr>
      <w:r w:rsidRPr="00E71441">
        <w:t>Diagram</w:t>
      </w:r>
      <w:r w:rsidR="00C83D9A" w:rsidRPr="00E71441">
        <w:t>e</w:t>
      </w:r>
      <w:r w:rsidRPr="00E71441">
        <w:t>t UML ofrojnë një mënyrë të shpejtë për të parë elementet kryesore, të specifikimeve dhe marrëdhëniet ndërmjet tyre. Përkufizimi mbi llojin e objektit gjeohapësinor, atributet dhe marrëdhëniet janë të përfshira në ‘Katalogu i tipologjive’ (</w:t>
      </w:r>
      <w:r w:rsidRPr="00E71441">
        <w:rPr>
          <w:i/>
        </w:rPr>
        <w:t>Feature Catalogue</w:t>
      </w:r>
      <w:r w:rsidRPr="00E71441">
        <w:t xml:space="preserve">). Personat të cilët kanë ekspertizë tematike, por nuk janë të familjarizuar me UML-në, mund ta kuptojnë plotësisht përmbajtjen e modelit të të dhënave duke u fokusuar te Katalogu i tipologjive. Për përdoruesit e aplikacioneve, Katalogu i tipologjive, mund të jetë i dobishëm për të kontrolluar nëse ai përmban të dhëna të nevojshme për përdorim. </w:t>
      </w:r>
    </w:p>
    <w:p w14:paraId="58196566" w14:textId="77777777" w:rsidR="008941A4" w:rsidRPr="00E71441" w:rsidRDefault="008941A4" w:rsidP="008941A4">
      <w:pPr>
        <w:pStyle w:val="AAAATEXXXX"/>
      </w:pPr>
      <w:r w:rsidRPr="00E71441">
        <w:t>Në tabelat e mëposhtme shpjegohet përmbajtja dhe mënyra e organizimit të informacionit, në tabelat e të dhënave, në Katalogun e tipologjive.</w:t>
      </w:r>
    </w:p>
    <w:p w14:paraId="6153D4DE" w14:textId="77777777" w:rsidR="008941A4" w:rsidRPr="00E71441" w:rsidRDefault="008941A4" w:rsidP="008941A4">
      <w:pPr>
        <w:pStyle w:val="AAAATEXXXX"/>
      </w:pPr>
      <w:r w:rsidRPr="00E71441">
        <w:t>Tabelat nr. 1, 2, me anë të shembujve shpjegojnë mënyrën e organizimit të informacionit në tabelën e tipologjive dhe të atributeve të tyre.</w:t>
      </w:r>
    </w:p>
    <w:p w14:paraId="681A282E" w14:textId="77777777" w:rsidR="008941A4" w:rsidRPr="00E71441" w:rsidRDefault="008941A4" w:rsidP="008941A4">
      <w:pPr>
        <w:pStyle w:val="AAAATEXXXX"/>
      </w:pPr>
      <w:r w:rsidRPr="00E71441">
        <w:t>Tabela nr. 3, me anë të një shembulli, shpjegon mënyrën e organizimit të informacionit në tabelën e kodlistës.</w:t>
      </w:r>
    </w:p>
    <w:p w14:paraId="4E845D41" w14:textId="3D16AA5B" w:rsidR="008941A4" w:rsidRPr="00E71441" w:rsidRDefault="008941A4" w:rsidP="008941A4">
      <w:pPr>
        <w:pStyle w:val="Caption"/>
        <w:keepNext/>
        <w:spacing w:before="0" w:after="0"/>
        <w:ind w:right="360"/>
        <w:jc w:val="right"/>
        <w:rPr>
          <w:rFonts w:ascii="Garamond" w:hAnsi="Garamond"/>
          <w:sz w:val="20"/>
          <w:szCs w:val="20"/>
        </w:rPr>
      </w:pPr>
      <w:r w:rsidRPr="00E71441">
        <w:rPr>
          <w:rFonts w:ascii="Garamond" w:hAnsi="Garamond"/>
          <w:sz w:val="20"/>
          <w:szCs w:val="20"/>
        </w:rPr>
        <w:t xml:space="preserve">Tabela </w:t>
      </w:r>
      <w:r w:rsidRPr="00E71441">
        <w:rPr>
          <w:rFonts w:ascii="Garamond" w:hAnsi="Garamond"/>
          <w:sz w:val="20"/>
          <w:szCs w:val="20"/>
        </w:rPr>
        <w:fldChar w:fldCharType="begin"/>
      </w:r>
      <w:r w:rsidRPr="00E71441">
        <w:rPr>
          <w:rFonts w:ascii="Garamond" w:hAnsi="Garamond"/>
          <w:sz w:val="20"/>
          <w:szCs w:val="20"/>
        </w:rPr>
        <w:instrText xml:space="preserve"> SEQ Tabela \* ARABIC </w:instrText>
      </w:r>
      <w:r w:rsidRPr="00E71441">
        <w:rPr>
          <w:rFonts w:ascii="Garamond" w:hAnsi="Garamond"/>
          <w:sz w:val="20"/>
          <w:szCs w:val="20"/>
        </w:rPr>
        <w:fldChar w:fldCharType="separate"/>
      </w:r>
      <w:r w:rsidRPr="00E71441">
        <w:rPr>
          <w:rFonts w:ascii="Garamond" w:hAnsi="Garamond"/>
          <w:sz w:val="20"/>
          <w:szCs w:val="20"/>
        </w:rPr>
        <w:t>1</w:t>
      </w:r>
      <w:r w:rsidRPr="00E71441">
        <w:rPr>
          <w:rFonts w:ascii="Garamond" w:hAnsi="Garamond"/>
          <w:sz w:val="20"/>
          <w:szCs w:val="20"/>
        </w:rPr>
        <w:fldChar w:fldCharType="end"/>
      </w:r>
      <w:r w:rsidR="007B60CC" w:rsidRPr="00E71441">
        <w:rPr>
          <w:rFonts w:ascii="Garamond" w:hAnsi="Garamond"/>
          <w:sz w:val="20"/>
          <w:szCs w:val="20"/>
        </w:rPr>
        <w:t xml:space="preserve"> </w:t>
      </w:r>
    </w:p>
    <w:tbl>
      <w:tblPr>
        <w:tblW w:w="5000" w:type="pct"/>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2229"/>
        <w:gridCol w:w="7347"/>
      </w:tblGrid>
      <w:tr w:rsidR="008941A4" w:rsidRPr="00E71441" w14:paraId="0D505F75" w14:textId="77777777" w:rsidTr="007B60CC">
        <w:trPr>
          <w:trHeight w:val="20"/>
        </w:trPr>
        <w:tc>
          <w:tcPr>
            <w:tcW w:w="5000" w:type="pct"/>
            <w:gridSpan w:val="2"/>
            <w:shd w:val="clear" w:color="auto" w:fill="D9D9D9" w:themeFill="background1" w:themeFillShade="D9"/>
            <w:vAlign w:val="center"/>
          </w:tcPr>
          <w:p w14:paraId="46FA59B5"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b/>
                <w:sz w:val="20"/>
                <w:szCs w:val="20"/>
                <w:lang w:val="sq-AL"/>
              </w:rPr>
              <w:t xml:space="preserve">Emri </w:t>
            </w:r>
            <w:r w:rsidRPr="00E71441">
              <w:rPr>
                <w:rFonts w:ascii="Garamond" w:hAnsi="Garamond" w:cs="Times New Roman"/>
                <w:sz w:val="20"/>
                <w:szCs w:val="20"/>
                <w:lang w:val="sq-AL"/>
              </w:rPr>
              <w:t>- Emërtimi i tipologjisë</w:t>
            </w:r>
          </w:p>
        </w:tc>
      </w:tr>
      <w:tr w:rsidR="008941A4" w:rsidRPr="00E71441" w14:paraId="23800232" w14:textId="77777777" w:rsidTr="007B60CC">
        <w:trPr>
          <w:trHeight w:val="20"/>
        </w:trPr>
        <w:tc>
          <w:tcPr>
            <w:tcW w:w="1164" w:type="pct"/>
            <w:vAlign w:val="center"/>
          </w:tcPr>
          <w:p w14:paraId="5F6AB1CA"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Përkufizimi</w:t>
            </w:r>
          </w:p>
        </w:tc>
        <w:tc>
          <w:tcPr>
            <w:tcW w:w="3836" w:type="pct"/>
            <w:vAlign w:val="center"/>
          </w:tcPr>
          <w:p w14:paraId="1B338B9F"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Përkufizimi sipas Direktivës INSPIRE për tipologjinë.</w:t>
            </w:r>
          </w:p>
        </w:tc>
      </w:tr>
      <w:tr w:rsidR="008941A4" w:rsidRPr="00E71441" w14:paraId="5ABB17D8" w14:textId="77777777" w:rsidTr="007B60CC">
        <w:trPr>
          <w:trHeight w:val="20"/>
        </w:trPr>
        <w:tc>
          <w:tcPr>
            <w:tcW w:w="1164" w:type="pct"/>
            <w:vAlign w:val="center"/>
          </w:tcPr>
          <w:p w14:paraId="00E0EAD2"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Përshkrimi</w:t>
            </w:r>
          </w:p>
        </w:tc>
        <w:tc>
          <w:tcPr>
            <w:tcW w:w="3836" w:type="pct"/>
            <w:vAlign w:val="center"/>
          </w:tcPr>
          <w:p w14:paraId="4F9D25AC"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Shënime dhe përshkrime të tjera për tipologjinë.</w:t>
            </w:r>
          </w:p>
        </w:tc>
      </w:tr>
      <w:tr w:rsidR="008941A4" w:rsidRPr="00E71441" w14:paraId="0E66737A" w14:textId="77777777" w:rsidTr="007B60CC">
        <w:trPr>
          <w:trHeight w:val="20"/>
        </w:trPr>
        <w:tc>
          <w:tcPr>
            <w:tcW w:w="1164" w:type="pct"/>
          </w:tcPr>
          <w:p w14:paraId="568E8F09"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Lloji i tipologjisë</w:t>
            </w:r>
          </w:p>
        </w:tc>
        <w:tc>
          <w:tcPr>
            <w:tcW w:w="3836" w:type="pct"/>
          </w:tcPr>
          <w:p w14:paraId="361236BE"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b/>
                <w:sz w:val="20"/>
                <w:szCs w:val="20"/>
                <w:lang w:val="sq-AL"/>
              </w:rPr>
              <w:t xml:space="preserve">Tipi i elementit </w:t>
            </w:r>
            <w:r w:rsidRPr="00E71441">
              <w:rPr>
                <w:rFonts w:ascii="Garamond" w:hAnsi="Garamond" w:cs="Times New Roman"/>
                <w:sz w:val="20"/>
                <w:szCs w:val="20"/>
                <w:lang w:val="sq-AL"/>
              </w:rPr>
              <w:t>që mund të jetë i këtyre llojeve:</w:t>
            </w:r>
          </w:p>
          <w:p w14:paraId="73CAF521"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b/>
                <w:sz w:val="20"/>
                <w:szCs w:val="20"/>
                <w:lang w:val="sq-AL"/>
              </w:rPr>
              <w:t xml:space="preserve"> «featureType»</w:t>
            </w:r>
            <w:r w:rsidRPr="00E71441">
              <w:rPr>
                <w:rFonts w:ascii="Garamond" w:hAnsi="Garamond" w:cs="Times New Roman"/>
                <w:sz w:val="20"/>
                <w:szCs w:val="20"/>
                <w:lang w:val="sq-AL"/>
              </w:rPr>
              <w:t xml:space="preserve"> - një element që mund të jetë real, në terren, apo një dukuri abstrakte.</w:t>
            </w:r>
          </w:p>
          <w:p w14:paraId="4C2AF896"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b/>
                <w:sz w:val="20"/>
                <w:szCs w:val="20"/>
                <w:lang w:val="sq-AL"/>
              </w:rPr>
              <w:t xml:space="preserve"> «dataType»</w:t>
            </w:r>
            <w:r w:rsidRPr="00E71441">
              <w:rPr>
                <w:rFonts w:ascii="Garamond" w:hAnsi="Garamond" w:cs="Times New Roman"/>
                <w:sz w:val="20"/>
                <w:szCs w:val="20"/>
                <w:lang w:val="sq-AL"/>
              </w:rPr>
              <w:t xml:space="preserve"> - një element tabelor, që shërben vetëm si tabelë atributesh, për t’u lidhur me një element tjetër.</w:t>
            </w:r>
          </w:p>
          <w:p w14:paraId="278F673D"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b/>
                <w:sz w:val="20"/>
                <w:szCs w:val="20"/>
                <w:lang w:val="sq-AL"/>
              </w:rPr>
              <w:t xml:space="preserve">«enumeration» </w:t>
            </w:r>
            <w:r w:rsidRPr="00E71441">
              <w:rPr>
                <w:rFonts w:ascii="Garamond" w:hAnsi="Garamond" w:cs="Times New Roman"/>
                <w:sz w:val="20"/>
                <w:szCs w:val="20"/>
                <w:lang w:val="sq-AL"/>
              </w:rPr>
              <w:t xml:space="preserve">“KodList» - listë e parapërgatitur vlerash ku elementi duhet të marrë vlerë. </w:t>
            </w:r>
            <w:r w:rsidRPr="00E71441">
              <w:rPr>
                <w:rFonts w:ascii="Garamond" w:hAnsi="Garamond" w:cs="Times New Roman"/>
                <w:i/>
                <w:sz w:val="20"/>
                <w:szCs w:val="20"/>
                <w:lang w:val="sq-AL"/>
              </w:rPr>
              <w:t>Enumeration</w:t>
            </w:r>
            <w:r w:rsidRPr="00E71441">
              <w:rPr>
                <w:rFonts w:ascii="Garamond" w:hAnsi="Garamond" w:cs="Times New Roman"/>
                <w:sz w:val="20"/>
                <w:szCs w:val="20"/>
                <w:lang w:val="sq-AL"/>
              </w:rPr>
              <w:t xml:space="preserve"> nënkupton “renditje vlerash”, ndërsa </w:t>
            </w:r>
            <w:r w:rsidRPr="00E71441">
              <w:rPr>
                <w:rFonts w:ascii="Garamond" w:hAnsi="Garamond" w:cs="Times New Roman"/>
                <w:i/>
                <w:sz w:val="20"/>
                <w:szCs w:val="20"/>
                <w:lang w:val="sq-AL"/>
              </w:rPr>
              <w:t>codeList</w:t>
            </w:r>
            <w:r w:rsidRPr="00E71441">
              <w:rPr>
                <w:rFonts w:ascii="Garamond" w:hAnsi="Garamond" w:cs="Times New Roman"/>
                <w:sz w:val="20"/>
                <w:szCs w:val="20"/>
                <w:lang w:val="sq-AL"/>
              </w:rPr>
              <w:t xml:space="preserve"> nënkupton listë vlerash ose ndryshe “kodlistë”. Në dokument gjenden të shqipëruara si “Numërtimet dhe kodlistat”.</w:t>
            </w:r>
          </w:p>
          <w:p w14:paraId="43785358"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b/>
                <w:sz w:val="20"/>
                <w:szCs w:val="20"/>
                <w:lang w:val="sq-AL"/>
              </w:rPr>
              <w:t>«union»</w:t>
            </w:r>
            <w:r w:rsidRPr="00E71441">
              <w:rPr>
                <w:rFonts w:ascii="Garamond" w:hAnsi="Garamond" w:cs="Times New Roman"/>
                <w:sz w:val="20"/>
                <w:szCs w:val="20"/>
                <w:lang w:val="sq-AL"/>
              </w:rPr>
              <w:t xml:space="preserve"> - një mbulesë topologjike e dy ose më shumë grupeve të të dhënave gjeohapësinore, që ruan tiparet që bien brenda shtrirjes gjeohapësinore të të dy grupeve të të dhënave hyrëse.</w:t>
            </w:r>
          </w:p>
          <w:p w14:paraId="7A223C0B" w14:textId="684AA8D5"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b/>
                <w:sz w:val="20"/>
                <w:szCs w:val="20"/>
                <w:lang w:val="sq-AL"/>
              </w:rPr>
              <w:t xml:space="preserve"> «Imported»</w:t>
            </w:r>
            <w:r w:rsidR="007B60CC" w:rsidRPr="00E71441">
              <w:rPr>
                <w:rFonts w:ascii="Garamond" w:hAnsi="Garamond" w:cs="Times New Roman"/>
                <w:sz w:val="20"/>
                <w:szCs w:val="20"/>
                <w:lang w:val="sq-AL"/>
              </w:rPr>
              <w:t xml:space="preserve"> </w:t>
            </w:r>
            <w:r w:rsidRPr="00E71441">
              <w:rPr>
                <w:rFonts w:ascii="Garamond" w:hAnsi="Garamond" w:cs="Times New Roman"/>
                <w:sz w:val="20"/>
                <w:szCs w:val="20"/>
                <w:lang w:val="sq-AL"/>
              </w:rPr>
              <w:t>- të dhëna të specifikuara në tema të tjera të Direktivës INSPIRE. Në dokument gjenden “Të dhënat e importuara”</w:t>
            </w:r>
          </w:p>
        </w:tc>
      </w:tr>
      <w:tr w:rsidR="008941A4" w:rsidRPr="00E71441" w14:paraId="32785C9C" w14:textId="77777777" w:rsidTr="007B60CC">
        <w:trPr>
          <w:trHeight w:val="20"/>
        </w:trPr>
        <w:tc>
          <w:tcPr>
            <w:tcW w:w="1164" w:type="pct"/>
          </w:tcPr>
          <w:p w14:paraId="0B68BE01"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Gjeometria</w:t>
            </w:r>
          </w:p>
        </w:tc>
        <w:tc>
          <w:tcPr>
            <w:tcW w:w="3836" w:type="pct"/>
          </w:tcPr>
          <w:p w14:paraId="4C4DE60F"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 xml:space="preserve">Gjeometria e elementit sipas formatit vektor mund të gjendet në tri forma: </w:t>
            </w:r>
            <w:r w:rsidRPr="00E71441">
              <w:rPr>
                <w:rFonts w:ascii="Garamond" w:hAnsi="Garamond" w:cs="Times New Roman"/>
                <w:b/>
                <w:sz w:val="20"/>
                <w:szCs w:val="20"/>
                <w:lang w:val="sq-AL"/>
              </w:rPr>
              <w:t>pikë, linjë, poligon.</w:t>
            </w:r>
          </w:p>
          <w:p w14:paraId="637FA20B"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b/>
                <w:sz w:val="20"/>
                <w:szCs w:val="20"/>
                <w:lang w:val="sq-AL"/>
              </w:rPr>
              <w:t>Abstrakt</w:t>
            </w:r>
            <w:r w:rsidRPr="00E71441">
              <w:rPr>
                <w:rFonts w:ascii="Garamond" w:hAnsi="Garamond" w:cs="Times New Roman"/>
                <w:sz w:val="20"/>
                <w:szCs w:val="20"/>
                <w:lang w:val="sq-AL"/>
              </w:rPr>
              <w:t xml:space="preserve"> – kur elementi nuk është element real në terren, por konsiderohet vetëm si dukuri.</w:t>
            </w:r>
          </w:p>
        </w:tc>
      </w:tr>
      <w:tr w:rsidR="008941A4" w:rsidRPr="00E71441" w14:paraId="2F18E452" w14:textId="77777777" w:rsidTr="007B60CC">
        <w:trPr>
          <w:trHeight w:val="20"/>
        </w:trPr>
        <w:tc>
          <w:tcPr>
            <w:tcW w:w="1164" w:type="pct"/>
          </w:tcPr>
          <w:p w14:paraId="4E8593A1"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Shumëllojshmëria</w:t>
            </w:r>
          </w:p>
        </w:tc>
        <w:tc>
          <w:tcPr>
            <w:tcW w:w="3836" w:type="pct"/>
          </w:tcPr>
          <w:p w14:paraId="757D61D9"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Lloji dhe numri i vlerave që mund të marrë atributi:</w:t>
            </w:r>
          </w:p>
          <w:p w14:paraId="661FC448"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0..* - mund të marrë shumë lloje vlerash ose asnjë vlerë</w:t>
            </w:r>
          </w:p>
          <w:p w14:paraId="6BB9E122"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1..* - mund të marrë minimumi 1 vlerë ose shumë vlera</w:t>
            </w:r>
          </w:p>
          <w:p w14:paraId="54FED388"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0..1 - mund të mos marrë asnjë vlerë ose nëse merr vlerë, duhet të marrë vetëm 1 vlerë të vetme.</w:t>
            </w:r>
          </w:p>
          <w:p w14:paraId="4F05DDC0" w14:textId="79B81DF1"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1</w:t>
            </w:r>
            <w:r w:rsidR="007B60CC" w:rsidRPr="00E71441">
              <w:rPr>
                <w:rFonts w:ascii="Garamond" w:hAnsi="Garamond" w:cs="Times New Roman"/>
                <w:sz w:val="20"/>
                <w:szCs w:val="20"/>
                <w:lang w:val="sq-AL"/>
              </w:rPr>
              <w:t xml:space="preserve"> </w:t>
            </w:r>
            <w:r w:rsidRPr="00E71441">
              <w:rPr>
                <w:rFonts w:ascii="Garamond" w:hAnsi="Garamond" w:cs="Times New Roman"/>
                <w:sz w:val="20"/>
                <w:szCs w:val="20"/>
                <w:lang w:val="sq-AL"/>
              </w:rPr>
              <w:t>- duhet të marrë detyrimisht 1 vlerë</w:t>
            </w:r>
          </w:p>
        </w:tc>
      </w:tr>
      <w:tr w:rsidR="008941A4" w:rsidRPr="00E71441" w14:paraId="25CEFEF2" w14:textId="77777777" w:rsidTr="007B60CC">
        <w:trPr>
          <w:trHeight w:val="20"/>
        </w:trPr>
        <w:tc>
          <w:tcPr>
            <w:tcW w:w="1164" w:type="pct"/>
          </w:tcPr>
          <w:p w14:paraId="68FBE1E6"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I detyrueshëm</w:t>
            </w:r>
          </w:p>
        </w:tc>
        <w:tc>
          <w:tcPr>
            <w:tcW w:w="3836" w:type="pct"/>
          </w:tcPr>
          <w:p w14:paraId="221612AB"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 xml:space="preserve">Po – nëse atributi është i detyrueshëm të plotësohet </w:t>
            </w:r>
          </w:p>
          <w:p w14:paraId="43D6E2FE"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Jo – nëse atributi nuk është i detyrueshëm të plotësohet</w:t>
            </w:r>
          </w:p>
        </w:tc>
      </w:tr>
      <w:tr w:rsidR="008941A4" w:rsidRPr="00E71441" w14:paraId="2AC45A2D" w14:textId="77777777" w:rsidTr="007B60CC">
        <w:trPr>
          <w:trHeight w:val="20"/>
        </w:trPr>
        <w:tc>
          <w:tcPr>
            <w:tcW w:w="1164" w:type="pct"/>
          </w:tcPr>
          <w:p w14:paraId="11174722"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Rol shoqërimi</w:t>
            </w:r>
          </w:p>
        </w:tc>
        <w:tc>
          <w:tcPr>
            <w:tcW w:w="3836" w:type="pct"/>
          </w:tcPr>
          <w:p w14:paraId="4510A630"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Në tabelën e lidhjeve “Rol shoqërimet” tregohen marrëdhëniet hierarkike ndërmjet elementeve të ndryshme në këtë temë si dhe në temat e tjera. Këto marrëdhënie pasqyrojnë lidhjet që realizohen në skemat UML.</w:t>
            </w:r>
          </w:p>
        </w:tc>
      </w:tr>
    </w:tbl>
    <w:p w14:paraId="4698C48B" w14:textId="77777777" w:rsidR="00E87BB2" w:rsidRDefault="00E87BB2" w:rsidP="000826A6">
      <w:pPr>
        <w:pStyle w:val="Caption"/>
        <w:keepNext/>
        <w:spacing w:before="0" w:after="0"/>
        <w:ind w:right="360"/>
        <w:jc w:val="right"/>
        <w:rPr>
          <w:rFonts w:ascii="Garamond" w:hAnsi="Garamond"/>
          <w:sz w:val="20"/>
          <w:szCs w:val="20"/>
        </w:rPr>
      </w:pPr>
    </w:p>
    <w:p w14:paraId="6DB8E674" w14:textId="77777777" w:rsidR="00E87BB2" w:rsidRDefault="00E87BB2" w:rsidP="000826A6">
      <w:pPr>
        <w:pStyle w:val="Caption"/>
        <w:keepNext/>
        <w:spacing w:before="0" w:after="0"/>
        <w:ind w:right="360"/>
        <w:jc w:val="right"/>
        <w:rPr>
          <w:rFonts w:ascii="Garamond" w:hAnsi="Garamond"/>
          <w:sz w:val="20"/>
          <w:szCs w:val="20"/>
        </w:rPr>
      </w:pPr>
    </w:p>
    <w:p w14:paraId="696DE7CD" w14:textId="77777777" w:rsidR="00E87BB2" w:rsidRDefault="00E87BB2" w:rsidP="000826A6">
      <w:pPr>
        <w:pStyle w:val="Caption"/>
        <w:keepNext/>
        <w:spacing w:before="0" w:after="0"/>
        <w:ind w:right="360"/>
        <w:jc w:val="right"/>
        <w:rPr>
          <w:rFonts w:ascii="Garamond" w:hAnsi="Garamond"/>
          <w:sz w:val="20"/>
          <w:szCs w:val="20"/>
        </w:rPr>
      </w:pPr>
    </w:p>
    <w:p w14:paraId="49C448EA" w14:textId="77777777" w:rsidR="008941A4" w:rsidRPr="00E71441" w:rsidRDefault="008941A4" w:rsidP="000826A6">
      <w:pPr>
        <w:pStyle w:val="Caption"/>
        <w:keepNext/>
        <w:spacing w:before="0" w:after="0"/>
        <w:ind w:right="360"/>
        <w:jc w:val="right"/>
        <w:rPr>
          <w:rFonts w:ascii="Garamond" w:hAnsi="Garamond"/>
          <w:sz w:val="20"/>
          <w:szCs w:val="20"/>
        </w:rPr>
      </w:pPr>
      <w:r w:rsidRPr="00E71441">
        <w:rPr>
          <w:rFonts w:ascii="Garamond" w:hAnsi="Garamond"/>
          <w:sz w:val="20"/>
          <w:szCs w:val="20"/>
        </w:rPr>
        <w:t xml:space="preserve">Tabela </w:t>
      </w:r>
      <w:r w:rsidRPr="00E71441">
        <w:rPr>
          <w:rFonts w:ascii="Garamond" w:hAnsi="Garamond"/>
          <w:sz w:val="20"/>
          <w:szCs w:val="20"/>
        </w:rPr>
        <w:fldChar w:fldCharType="begin"/>
      </w:r>
      <w:r w:rsidRPr="00E71441">
        <w:rPr>
          <w:rFonts w:ascii="Garamond" w:hAnsi="Garamond"/>
          <w:sz w:val="20"/>
          <w:szCs w:val="20"/>
        </w:rPr>
        <w:instrText xml:space="preserve"> SEQ Tabela \* ARABIC </w:instrText>
      </w:r>
      <w:r w:rsidRPr="00E71441">
        <w:rPr>
          <w:rFonts w:ascii="Garamond" w:hAnsi="Garamond"/>
          <w:sz w:val="20"/>
          <w:szCs w:val="20"/>
        </w:rPr>
        <w:fldChar w:fldCharType="separate"/>
      </w:r>
      <w:r w:rsidRPr="00E71441">
        <w:rPr>
          <w:rFonts w:ascii="Garamond" w:hAnsi="Garamond"/>
          <w:sz w:val="20"/>
          <w:szCs w:val="20"/>
        </w:rPr>
        <w:t>2</w:t>
      </w:r>
      <w:r w:rsidRPr="00E71441">
        <w:rPr>
          <w:rFonts w:ascii="Garamond" w:hAnsi="Garamond"/>
          <w:sz w:val="20"/>
          <w:szCs w:val="20"/>
        </w:rPr>
        <w:fldChar w:fldCharType="end"/>
      </w:r>
    </w:p>
    <w:tbl>
      <w:tblPr>
        <w:tblW w:w="5000" w:type="pct"/>
        <w:tblCellMar>
          <w:left w:w="10" w:type="dxa"/>
          <w:right w:w="10" w:type="dxa"/>
        </w:tblCellMar>
        <w:tblLook w:val="04A0" w:firstRow="1" w:lastRow="0" w:firstColumn="1" w:lastColumn="0" w:noHBand="0" w:noVBand="1"/>
      </w:tblPr>
      <w:tblGrid>
        <w:gridCol w:w="9375"/>
      </w:tblGrid>
      <w:tr w:rsidR="008941A4" w:rsidRPr="00E71441" w14:paraId="22DB346C" w14:textId="77777777" w:rsidTr="007B60CC">
        <w:trPr>
          <w:trHeight w:val="287"/>
          <w:tblHead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A2E0750"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 xml:space="preserve">ATRIBUTET </w:t>
            </w:r>
          </w:p>
        </w:tc>
      </w:tr>
      <w:tr w:rsidR="008941A4" w:rsidRPr="00E71441" w14:paraId="19225802" w14:textId="77777777" w:rsidTr="007B60CC">
        <w:trPr>
          <w:trHeight w:val="2142"/>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76DB17" w14:textId="77777777" w:rsidR="008941A4" w:rsidRPr="00E71441" w:rsidRDefault="008941A4" w:rsidP="008941A4">
            <w:pPr>
              <w:pStyle w:val="TableTextNormal"/>
              <w:spacing w:before="0" w:after="0"/>
              <w:ind w:left="0" w:right="0"/>
              <w:jc w:val="both"/>
              <w:rPr>
                <w:rFonts w:ascii="Garamond" w:hAnsi="Garamond"/>
                <w:b/>
                <w:sz w:val="20"/>
                <w:szCs w:val="20"/>
              </w:rPr>
            </w:pPr>
          </w:p>
          <w:p w14:paraId="40BFE29D" w14:textId="67F2C0AC" w:rsidR="008941A4" w:rsidRPr="00E71441" w:rsidRDefault="007B60CC" w:rsidP="008941A4">
            <w:pPr>
              <w:pStyle w:val="TableTextNormal"/>
              <w:spacing w:before="0" w:after="0"/>
              <w:ind w:left="0" w:right="0"/>
              <w:jc w:val="both"/>
              <w:rPr>
                <w:rFonts w:ascii="Garamond" w:hAnsi="Garamond"/>
                <w:sz w:val="20"/>
                <w:szCs w:val="20"/>
              </w:rPr>
            </w:pPr>
            <w:r w:rsidRPr="00E71441">
              <w:rPr>
                <w:rFonts w:ascii="Garamond" w:hAnsi="Garamond"/>
                <w:b/>
                <w:sz w:val="20"/>
                <w:szCs w:val="20"/>
              </w:rPr>
              <w:t xml:space="preserve"> </w:t>
            </w:r>
            <w:r w:rsidR="008941A4" w:rsidRPr="00E71441">
              <w:rPr>
                <w:rFonts w:ascii="Garamond" w:hAnsi="Garamond"/>
                <w:b/>
                <w:sz w:val="20"/>
                <w:szCs w:val="20"/>
              </w:rPr>
              <w:t>-- Emri --</w:t>
            </w:r>
          </w:p>
          <w:p w14:paraId="1C657209" w14:textId="30E24C38" w:rsidR="008941A4" w:rsidRPr="00E71441" w:rsidRDefault="007B60CC" w:rsidP="008941A4">
            <w:pPr>
              <w:pStyle w:val="TableTextNormal"/>
              <w:spacing w:before="0" w:after="0"/>
              <w:ind w:left="0" w:right="0"/>
              <w:jc w:val="both"/>
              <w:rPr>
                <w:rFonts w:ascii="Garamond" w:hAnsi="Garamond"/>
                <w:sz w:val="20"/>
                <w:szCs w:val="20"/>
              </w:rPr>
            </w:pPr>
            <w:r w:rsidRPr="00E71441">
              <w:rPr>
                <w:rFonts w:ascii="Garamond" w:hAnsi="Garamond"/>
                <w:sz w:val="20"/>
                <w:szCs w:val="20"/>
              </w:rPr>
              <w:t xml:space="preserve"> </w:t>
            </w:r>
            <w:r w:rsidR="008941A4" w:rsidRPr="00E71441">
              <w:rPr>
                <w:rFonts w:ascii="Garamond" w:hAnsi="Garamond"/>
                <w:sz w:val="20"/>
                <w:szCs w:val="20"/>
              </w:rPr>
              <w:t>Emërtimi i atributit</w:t>
            </w:r>
          </w:p>
          <w:p w14:paraId="7AD4844E" w14:textId="77777777" w:rsidR="008941A4" w:rsidRPr="00E71441" w:rsidRDefault="008941A4" w:rsidP="008941A4">
            <w:pPr>
              <w:pStyle w:val="TableTextNormal"/>
              <w:spacing w:before="0" w:after="0"/>
              <w:ind w:left="0" w:right="0"/>
              <w:jc w:val="both"/>
              <w:rPr>
                <w:rFonts w:ascii="Garamond" w:hAnsi="Garamond"/>
                <w:sz w:val="20"/>
                <w:szCs w:val="20"/>
              </w:rPr>
            </w:pPr>
          </w:p>
          <w:p w14:paraId="45E497A7" w14:textId="4CA9C5B7" w:rsidR="008941A4" w:rsidRPr="00E71441" w:rsidRDefault="007B60CC" w:rsidP="008941A4">
            <w:pPr>
              <w:pStyle w:val="TableTextNormal"/>
              <w:spacing w:before="0" w:after="0"/>
              <w:ind w:left="0" w:right="0"/>
              <w:jc w:val="both"/>
              <w:rPr>
                <w:rFonts w:ascii="Garamond" w:hAnsi="Garamond"/>
                <w:sz w:val="20"/>
                <w:szCs w:val="20"/>
              </w:rPr>
            </w:pPr>
            <w:r w:rsidRPr="00E71441">
              <w:rPr>
                <w:rFonts w:ascii="Garamond" w:hAnsi="Garamond"/>
                <w:b/>
                <w:sz w:val="20"/>
                <w:szCs w:val="20"/>
              </w:rPr>
              <w:t xml:space="preserve"> </w:t>
            </w:r>
            <w:r w:rsidR="008941A4" w:rsidRPr="00E71441">
              <w:rPr>
                <w:rFonts w:ascii="Garamond" w:hAnsi="Garamond"/>
                <w:b/>
                <w:sz w:val="20"/>
                <w:szCs w:val="20"/>
              </w:rPr>
              <w:t>-- Përkufizimi --</w:t>
            </w:r>
          </w:p>
          <w:p w14:paraId="6D9AAA1F" w14:textId="77777777" w:rsidR="008941A4" w:rsidRPr="00E71441" w:rsidRDefault="008941A4" w:rsidP="008941A4">
            <w:pPr>
              <w:pStyle w:val="TableTextNormal"/>
              <w:spacing w:before="0" w:after="0"/>
              <w:ind w:left="0" w:right="0"/>
              <w:jc w:val="both"/>
              <w:rPr>
                <w:rFonts w:ascii="Garamond" w:hAnsi="Garamond"/>
                <w:sz w:val="20"/>
                <w:szCs w:val="20"/>
              </w:rPr>
            </w:pPr>
            <w:r w:rsidRPr="00E71441">
              <w:rPr>
                <w:rFonts w:ascii="Garamond" w:hAnsi="Garamond"/>
                <w:sz w:val="20"/>
                <w:szCs w:val="20"/>
              </w:rPr>
              <w:t xml:space="preserve"> Përkufizimi sipas Direktivës INSPIRE i elementeve</w:t>
            </w:r>
          </w:p>
          <w:p w14:paraId="617D59E6" w14:textId="75541C89" w:rsidR="008941A4" w:rsidRPr="00E71441" w:rsidRDefault="007B60CC" w:rsidP="008941A4">
            <w:pPr>
              <w:pStyle w:val="TableTextNormal"/>
              <w:spacing w:before="0" w:after="0"/>
              <w:ind w:left="0" w:right="0"/>
              <w:jc w:val="both"/>
              <w:rPr>
                <w:rFonts w:ascii="Garamond" w:hAnsi="Garamond"/>
                <w:sz w:val="20"/>
                <w:szCs w:val="20"/>
              </w:rPr>
            </w:pPr>
            <w:r w:rsidRPr="00E71441">
              <w:rPr>
                <w:rFonts w:ascii="Garamond" w:hAnsi="Garamond"/>
                <w:b/>
                <w:sz w:val="20"/>
                <w:szCs w:val="20"/>
              </w:rPr>
              <w:t xml:space="preserve"> </w:t>
            </w:r>
            <w:r w:rsidR="008941A4" w:rsidRPr="00E71441">
              <w:rPr>
                <w:rFonts w:ascii="Garamond" w:hAnsi="Garamond"/>
                <w:b/>
                <w:sz w:val="20"/>
                <w:szCs w:val="20"/>
              </w:rPr>
              <w:t>-- Përshkrimi --</w:t>
            </w:r>
          </w:p>
          <w:p w14:paraId="20EEC976" w14:textId="77777777" w:rsidR="008941A4" w:rsidRPr="00E71441" w:rsidRDefault="008941A4" w:rsidP="008941A4">
            <w:pPr>
              <w:pStyle w:val="TableTextNormal"/>
              <w:spacing w:before="0" w:after="0"/>
              <w:ind w:left="0" w:right="0"/>
              <w:jc w:val="both"/>
              <w:rPr>
                <w:rFonts w:ascii="Garamond" w:hAnsi="Garamond"/>
                <w:sz w:val="20"/>
                <w:szCs w:val="20"/>
              </w:rPr>
            </w:pPr>
            <w:r w:rsidRPr="00E71441">
              <w:rPr>
                <w:rFonts w:ascii="Garamond" w:hAnsi="Garamond"/>
                <w:sz w:val="20"/>
                <w:szCs w:val="20"/>
              </w:rPr>
              <w:t xml:space="preserve"> Shënime dhe përshkrime të tjera për elementin</w:t>
            </w:r>
          </w:p>
          <w:p w14:paraId="03B385D8" w14:textId="77777777" w:rsidR="008941A4" w:rsidRPr="00E71441" w:rsidRDefault="008941A4" w:rsidP="008941A4">
            <w:pPr>
              <w:keepNext/>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[I detyrueshëm: Detyrueshmëria nëse atributi duhet të marrë vlerë, p.sh: PO]</w:t>
            </w:r>
          </w:p>
        </w:tc>
      </w:tr>
    </w:tbl>
    <w:p w14:paraId="21975B5D" w14:textId="77777777" w:rsidR="00E87BB2" w:rsidRDefault="00E87BB2" w:rsidP="00E87BB2">
      <w:pPr>
        <w:pStyle w:val="Caption"/>
        <w:keepNext/>
        <w:spacing w:before="0" w:after="0"/>
        <w:ind w:right="360"/>
        <w:jc w:val="right"/>
        <w:rPr>
          <w:rFonts w:ascii="Garamond" w:hAnsi="Garamond"/>
          <w:sz w:val="20"/>
          <w:szCs w:val="20"/>
        </w:rPr>
      </w:pPr>
    </w:p>
    <w:p w14:paraId="55970277" w14:textId="77777777" w:rsidR="008941A4" w:rsidRPr="00E71441" w:rsidRDefault="008941A4" w:rsidP="00E87BB2">
      <w:pPr>
        <w:pStyle w:val="Caption"/>
        <w:keepNext/>
        <w:spacing w:before="0" w:after="0"/>
        <w:ind w:right="360"/>
        <w:jc w:val="right"/>
        <w:rPr>
          <w:rFonts w:ascii="Garamond" w:hAnsi="Garamond"/>
          <w:sz w:val="20"/>
          <w:szCs w:val="20"/>
        </w:rPr>
      </w:pPr>
      <w:r w:rsidRPr="00E71441">
        <w:rPr>
          <w:rFonts w:ascii="Garamond" w:hAnsi="Garamond"/>
          <w:sz w:val="20"/>
          <w:szCs w:val="20"/>
        </w:rPr>
        <w:t xml:space="preserve">Tabela </w:t>
      </w:r>
      <w:r w:rsidRPr="00E71441">
        <w:rPr>
          <w:rFonts w:ascii="Garamond" w:hAnsi="Garamond"/>
          <w:sz w:val="20"/>
          <w:szCs w:val="20"/>
        </w:rPr>
        <w:fldChar w:fldCharType="begin"/>
      </w:r>
      <w:r w:rsidRPr="00E71441">
        <w:rPr>
          <w:rFonts w:ascii="Garamond" w:hAnsi="Garamond"/>
          <w:sz w:val="20"/>
          <w:szCs w:val="20"/>
        </w:rPr>
        <w:instrText xml:space="preserve"> SEQ Tabela \* ARABIC </w:instrText>
      </w:r>
      <w:r w:rsidRPr="00E71441">
        <w:rPr>
          <w:rFonts w:ascii="Garamond" w:hAnsi="Garamond"/>
          <w:sz w:val="20"/>
          <w:szCs w:val="20"/>
        </w:rPr>
        <w:fldChar w:fldCharType="separate"/>
      </w:r>
      <w:r w:rsidRPr="00E71441">
        <w:rPr>
          <w:rFonts w:ascii="Garamond" w:hAnsi="Garamond"/>
          <w:sz w:val="20"/>
          <w:szCs w:val="20"/>
        </w:rPr>
        <w:t>3</w:t>
      </w:r>
      <w:r w:rsidRPr="00E71441">
        <w:rPr>
          <w:rFonts w:ascii="Garamond" w:hAnsi="Garamond"/>
          <w:sz w:val="20"/>
          <w:szCs w:val="20"/>
        </w:rPr>
        <w:fldChar w:fldCharType="end"/>
      </w:r>
    </w:p>
    <w:tbl>
      <w:tblPr>
        <w:tblW w:w="5000" w:type="pct"/>
        <w:tblCellMar>
          <w:left w:w="10" w:type="dxa"/>
          <w:right w:w="10" w:type="dxa"/>
        </w:tblCellMar>
        <w:tblLook w:val="04A0" w:firstRow="1" w:lastRow="0" w:firstColumn="1" w:lastColumn="0" w:noHBand="0" w:noVBand="1"/>
      </w:tblPr>
      <w:tblGrid>
        <w:gridCol w:w="9375"/>
      </w:tblGrid>
      <w:tr w:rsidR="008941A4" w:rsidRPr="00E71441" w14:paraId="35167CB9" w14:textId="77777777" w:rsidTr="007B60CC">
        <w:trPr>
          <w:trHeight w:val="20"/>
          <w:tblHead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D4682D9"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ATRIBUTET</w:t>
            </w:r>
          </w:p>
        </w:tc>
      </w:tr>
      <w:tr w:rsidR="008941A4" w:rsidRPr="00E71441" w14:paraId="38C97FE6" w14:textId="77777777" w:rsidTr="007B60CC">
        <w:trPr>
          <w:trHeight w:val="20"/>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BBA065" w14:textId="77777777" w:rsidR="008941A4" w:rsidRPr="00E71441" w:rsidRDefault="008941A4" w:rsidP="008941A4">
            <w:pPr>
              <w:pStyle w:val="TableTextNormal"/>
              <w:spacing w:before="0" w:after="0"/>
              <w:ind w:left="0" w:right="0"/>
              <w:jc w:val="both"/>
              <w:rPr>
                <w:rFonts w:ascii="Garamond" w:hAnsi="Garamond"/>
                <w:b/>
                <w:i/>
                <w:sz w:val="20"/>
                <w:szCs w:val="20"/>
              </w:rPr>
            </w:pPr>
            <w:r w:rsidRPr="00E71441">
              <w:rPr>
                <w:rFonts w:ascii="Garamond" w:hAnsi="Garamond"/>
                <w:noProof/>
                <w:sz w:val="20"/>
                <w:szCs w:val="20"/>
                <w:lang w:val="en-US" w:eastAsia="en-US"/>
              </w:rPr>
              <w:drawing>
                <wp:inline distT="0" distB="0" distL="0" distR="0" wp14:anchorId="37CE5E91" wp14:editId="030EA2D7">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E71441">
              <w:rPr>
                <w:rFonts w:ascii="Garamond" w:hAnsi="Garamond"/>
                <w:sz w:val="20"/>
                <w:szCs w:val="20"/>
              </w:rPr>
              <w:t xml:space="preserve"> Vlera e parë e listës së gatshme, p.sh: </w:t>
            </w:r>
            <w:r w:rsidRPr="00E71441">
              <w:rPr>
                <w:rFonts w:ascii="Garamond" w:hAnsi="Garamond"/>
                <w:b/>
                <w:i/>
                <w:sz w:val="20"/>
                <w:szCs w:val="20"/>
              </w:rPr>
              <w:t xml:space="preserve">Ligjor </w:t>
            </w:r>
          </w:p>
          <w:p w14:paraId="4B051EB4" w14:textId="77777777" w:rsidR="008941A4" w:rsidRPr="00E71441" w:rsidRDefault="008941A4" w:rsidP="008941A4">
            <w:pPr>
              <w:pStyle w:val="TableTextNormal"/>
              <w:tabs>
                <w:tab w:val="left" w:pos="540"/>
              </w:tabs>
              <w:spacing w:before="0" w:after="0"/>
              <w:ind w:left="0" w:right="0"/>
              <w:jc w:val="both"/>
              <w:rPr>
                <w:rFonts w:ascii="Garamond" w:hAnsi="Garamond"/>
                <w:sz w:val="20"/>
                <w:szCs w:val="20"/>
              </w:rPr>
            </w:pPr>
          </w:p>
          <w:p w14:paraId="1E77BB54" w14:textId="77777777" w:rsidR="008941A4" w:rsidRPr="00E71441" w:rsidRDefault="008941A4" w:rsidP="008941A4">
            <w:pPr>
              <w:pStyle w:val="TableTextNormal"/>
              <w:spacing w:before="0" w:after="0"/>
              <w:ind w:left="0" w:right="0"/>
              <w:jc w:val="both"/>
              <w:rPr>
                <w:rFonts w:ascii="Garamond" w:hAnsi="Garamond"/>
                <w:sz w:val="20"/>
                <w:szCs w:val="20"/>
              </w:rPr>
            </w:pPr>
            <w:r w:rsidRPr="00E71441">
              <w:rPr>
                <w:rFonts w:ascii="Garamond" w:hAnsi="Garamond"/>
                <w:b/>
                <w:sz w:val="20"/>
                <w:szCs w:val="20"/>
              </w:rPr>
              <w:t>-- Emri --</w:t>
            </w:r>
          </w:p>
          <w:p w14:paraId="725A5A7B" w14:textId="3F244B85" w:rsidR="008941A4" w:rsidRPr="00E71441" w:rsidRDefault="007B60CC" w:rsidP="008941A4">
            <w:pPr>
              <w:pStyle w:val="TableTextNormal"/>
              <w:spacing w:before="0" w:after="0"/>
              <w:ind w:left="0" w:right="0"/>
              <w:jc w:val="both"/>
              <w:rPr>
                <w:rFonts w:ascii="Garamond" w:hAnsi="Garamond"/>
                <w:sz w:val="20"/>
                <w:szCs w:val="20"/>
              </w:rPr>
            </w:pPr>
            <w:r w:rsidRPr="00E71441">
              <w:rPr>
                <w:rFonts w:ascii="Garamond" w:hAnsi="Garamond"/>
                <w:sz w:val="20"/>
                <w:szCs w:val="20"/>
              </w:rPr>
              <w:t xml:space="preserve"> </w:t>
            </w:r>
            <w:r w:rsidR="008941A4" w:rsidRPr="00E71441">
              <w:rPr>
                <w:rFonts w:ascii="Garamond" w:hAnsi="Garamond"/>
                <w:sz w:val="20"/>
                <w:szCs w:val="20"/>
              </w:rPr>
              <w:t>Emërtimi i vlerës</w:t>
            </w:r>
          </w:p>
          <w:p w14:paraId="0F4E2024" w14:textId="77777777" w:rsidR="008941A4" w:rsidRPr="00E71441" w:rsidRDefault="008941A4" w:rsidP="008941A4">
            <w:pPr>
              <w:pStyle w:val="TableTextNormal"/>
              <w:spacing w:before="0" w:after="0"/>
              <w:ind w:left="0" w:right="0"/>
              <w:jc w:val="both"/>
              <w:rPr>
                <w:rFonts w:ascii="Garamond" w:hAnsi="Garamond"/>
                <w:sz w:val="20"/>
                <w:szCs w:val="20"/>
              </w:rPr>
            </w:pPr>
          </w:p>
          <w:p w14:paraId="4333B781" w14:textId="77777777" w:rsidR="008941A4" w:rsidRPr="00E71441" w:rsidRDefault="008941A4" w:rsidP="008941A4">
            <w:pPr>
              <w:pStyle w:val="TableTextNormal"/>
              <w:spacing w:before="0" w:after="0"/>
              <w:ind w:left="0" w:right="0"/>
              <w:jc w:val="both"/>
              <w:rPr>
                <w:rFonts w:ascii="Garamond" w:hAnsi="Garamond"/>
                <w:sz w:val="20"/>
                <w:szCs w:val="20"/>
              </w:rPr>
            </w:pPr>
            <w:r w:rsidRPr="00E71441">
              <w:rPr>
                <w:rFonts w:ascii="Garamond" w:hAnsi="Garamond"/>
                <w:b/>
                <w:sz w:val="20"/>
                <w:szCs w:val="20"/>
              </w:rPr>
              <w:t>-- Përkufizimi --</w:t>
            </w:r>
          </w:p>
          <w:p w14:paraId="3213B312" w14:textId="255E942A" w:rsidR="008941A4" w:rsidRPr="00E71441" w:rsidRDefault="007B60CC" w:rsidP="008941A4">
            <w:pPr>
              <w:pStyle w:val="TableTextNormal"/>
              <w:spacing w:before="0" w:after="0"/>
              <w:ind w:left="0" w:right="0"/>
              <w:jc w:val="both"/>
              <w:rPr>
                <w:rFonts w:ascii="Garamond" w:hAnsi="Garamond"/>
                <w:sz w:val="20"/>
                <w:szCs w:val="20"/>
              </w:rPr>
            </w:pPr>
            <w:r w:rsidRPr="00E71441">
              <w:rPr>
                <w:rFonts w:ascii="Garamond" w:hAnsi="Garamond"/>
                <w:sz w:val="20"/>
                <w:szCs w:val="20"/>
              </w:rPr>
              <w:t xml:space="preserve"> </w:t>
            </w:r>
            <w:r w:rsidR="008941A4" w:rsidRPr="00E71441">
              <w:rPr>
                <w:rFonts w:ascii="Garamond" w:hAnsi="Garamond"/>
                <w:sz w:val="20"/>
                <w:szCs w:val="20"/>
              </w:rPr>
              <w:t>Përkufizimi sipas Direktivës INSPIRE i elementeve</w:t>
            </w:r>
          </w:p>
        </w:tc>
      </w:tr>
      <w:tr w:rsidR="008941A4" w:rsidRPr="00E71441" w14:paraId="23BC376F" w14:textId="77777777" w:rsidTr="007B60CC">
        <w:trPr>
          <w:trHeight w:val="20"/>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53C6389" w14:textId="77777777" w:rsidR="008941A4" w:rsidRPr="00E71441" w:rsidRDefault="008941A4" w:rsidP="008941A4">
            <w:pPr>
              <w:pStyle w:val="TableTextNormal"/>
              <w:spacing w:before="0" w:after="0"/>
              <w:ind w:left="0" w:right="0"/>
              <w:jc w:val="both"/>
              <w:rPr>
                <w:rFonts w:ascii="Garamond" w:hAnsi="Garamond"/>
                <w:sz w:val="20"/>
                <w:szCs w:val="20"/>
              </w:rPr>
            </w:pPr>
          </w:p>
          <w:p w14:paraId="18C35577" w14:textId="4BF37833" w:rsidR="008941A4" w:rsidRPr="00E71441" w:rsidRDefault="008941A4" w:rsidP="008941A4">
            <w:pPr>
              <w:pStyle w:val="TableTextNormal"/>
              <w:spacing w:before="0" w:after="0"/>
              <w:ind w:left="0" w:right="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6389D47D" wp14:editId="39A9BD11">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E71441">
              <w:rPr>
                <w:rFonts w:ascii="Garamond" w:hAnsi="Garamond"/>
                <w:sz w:val="20"/>
                <w:szCs w:val="20"/>
              </w:rPr>
              <w:t xml:space="preserve"> Vlera e dytë (etj.) e listës së gatshme, p.sh</w:t>
            </w:r>
            <w:r w:rsidR="00C83D9A" w:rsidRPr="00E71441">
              <w:rPr>
                <w:rFonts w:ascii="Garamond" w:hAnsi="Garamond"/>
                <w:sz w:val="20"/>
                <w:szCs w:val="20"/>
              </w:rPr>
              <w:t>.</w:t>
            </w:r>
            <w:r w:rsidRPr="00E71441">
              <w:rPr>
                <w:rFonts w:ascii="Garamond" w:hAnsi="Garamond"/>
                <w:sz w:val="20"/>
                <w:szCs w:val="20"/>
              </w:rPr>
              <w:t xml:space="preserve">: </w:t>
            </w:r>
            <w:r w:rsidRPr="00E71441">
              <w:rPr>
                <w:rFonts w:ascii="Garamond" w:hAnsi="Garamond"/>
                <w:b/>
                <w:i/>
                <w:sz w:val="20"/>
                <w:szCs w:val="20"/>
              </w:rPr>
              <w:t>Joligjor</w:t>
            </w:r>
          </w:p>
          <w:p w14:paraId="18B26FC7" w14:textId="77777777" w:rsidR="008941A4" w:rsidRPr="00E71441" w:rsidRDefault="008941A4" w:rsidP="008941A4">
            <w:pPr>
              <w:pStyle w:val="TableTextNormal"/>
              <w:tabs>
                <w:tab w:val="left" w:pos="540"/>
              </w:tabs>
              <w:spacing w:before="0" w:after="0"/>
              <w:ind w:left="0" w:right="0"/>
              <w:jc w:val="both"/>
              <w:rPr>
                <w:rFonts w:ascii="Garamond" w:hAnsi="Garamond"/>
                <w:sz w:val="20"/>
                <w:szCs w:val="20"/>
              </w:rPr>
            </w:pPr>
          </w:p>
          <w:p w14:paraId="1076EBF4" w14:textId="77777777" w:rsidR="008941A4" w:rsidRPr="00E71441" w:rsidRDefault="008941A4" w:rsidP="008941A4">
            <w:pPr>
              <w:pStyle w:val="TableTextNormal"/>
              <w:spacing w:before="0" w:after="0"/>
              <w:ind w:left="0" w:right="0"/>
              <w:jc w:val="both"/>
              <w:rPr>
                <w:rFonts w:ascii="Garamond" w:hAnsi="Garamond"/>
                <w:sz w:val="20"/>
                <w:szCs w:val="20"/>
              </w:rPr>
            </w:pPr>
            <w:r w:rsidRPr="00E71441">
              <w:rPr>
                <w:rFonts w:ascii="Garamond" w:hAnsi="Garamond"/>
                <w:b/>
                <w:sz w:val="20"/>
                <w:szCs w:val="20"/>
              </w:rPr>
              <w:t>-- Emri --</w:t>
            </w:r>
          </w:p>
          <w:p w14:paraId="3D46AE22" w14:textId="5D71081E" w:rsidR="008941A4" w:rsidRPr="00E71441" w:rsidRDefault="007B60CC" w:rsidP="008941A4">
            <w:pPr>
              <w:pStyle w:val="TableTextNormal"/>
              <w:spacing w:before="0" w:after="0"/>
              <w:ind w:left="0" w:right="0"/>
              <w:jc w:val="both"/>
              <w:rPr>
                <w:rFonts w:ascii="Garamond" w:hAnsi="Garamond"/>
                <w:sz w:val="20"/>
                <w:szCs w:val="20"/>
              </w:rPr>
            </w:pPr>
            <w:r w:rsidRPr="00E71441">
              <w:rPr>
                <w:rFonts w:ascii="Garamond" w:hAnsi="Garamond"/>
                <w:sz w:val="20"/>
                <w:szCs w:val="20"/>
              </w:rPr>
              <w:t xml:space="preserve"> </w:t>
            </w:r>
            <w:r w:rsidR="008941A4" w:rsidRPr="00E71441">
              <w:rPr>
                <w:rFonts w:ascii="Garamond" w:hAnsi="Garamond"/>
                <w:sz w:val="20"/>
                <w:szCs w:val="20"/>
              </w:rPr>
              <w:t>Emërtimi i vlerës</w:t>
            </w:r>
          </w:p>
          <w:p w14:paraId="5B93148F" w14:textId="77777777" w:rsidR="008941A4" w:rsidRPr="00E71441" w:rsidRDefault="008941A4" w:rsidP="008941A4">
            <w:pPr>
              <w:pStyle w:val="TableTextNormal"/>
              <w:spacing w:before="0" w:after="0"/>
              <w:ind w:left="0" w:right="0"/>
              <w:jc w:val="both"/>
              <w:rPr>
                <w:rFonts w:ascii="Garamond" w:hAnsi="Garamond"/>
                <w:sz w:val="20"/>
                <w:szCs w:val="20"/>
              </w:rPr>
            </w:pPr>
          </w:p>
          <w:p w14:paraId="3488935B" w14:textId="77777777" w:rsidR="008941A4" w:rsidRPr="00E71441" w:rsidRDefault="008941A4" w:rsidP="008941A4">
            <w:pPr>
              <w:pStyle w:val="TableTextNormal"/>
              <w:spacing w:before="0" w:after="0"/>
              <w:ind w:left="0" w:right="0"/>
              <w:jc w:val="both"/>
              <w:rPr>
                <w:rFonts w:ascii="Garamond" w:hAnsi="Garamond"/>
                <w:sz w:val="20"/>
                <w:szCs w:val="20"/>
              </w:rPr>
            </w:pPr>
            <w:r w:rsidRPr="00E71441">
              <w:rPr>
                <w:rFonts w:ascii="Garamond" w:hAnsi="Garamond"/>
                <w:b/>
                <w:sz w:val="20"/>
                <w:szCs w:val="20"/>
              </w:rPr>
              <w:t>-- Përkufizimi --</w:t>
            </w:r>
          </w:p>
          <w:p w14:paraId="7689E8FD" w14:textId="4D91D44C" w:rsidR="008941A4" w:rsidRPr="00E71441" w:rsidRDefault="007B60CC" w:rsidP="008941A4">
            <w:pPr>
              <w:pStyle w:val="TableTextNormal"/>
              <w:keepNext/>
              <w:spacing w:before="0" w:after="0"/>
              <w:ind w:left="0" w:right="0"/>
              <w:jc w:val="both"/>
              <w:rPr>
                <w:rFonts w:ascii="Garamond" w:hAnsi="Garamond"/>
                <w:sz w:val="20"/>
                <w:szCs w:val="20"/>
              </w:rPr>
            </w:pPr>
            <w:r w:rsidRPr="00E71441">
              <w:rPr>
                <w:rFonts w:ascii="Garamond" w:hAnsi="Garamond"/>
                <w:sz w:val="20"/>
                <w:szCs w:val="20"/>
              </w:rPr>
              <w:t xml:space="preserve"> </w:t>
            </w:r>
            <w:r w:rsidR="008941A4" w:rsidRPr="00E71441">
              <w:rPr>
                <w:rFonts w:ascii="Garamond" w:hAnsi="Garamond"/>
                <w:sz w:val="20"/>
                <w:szCs w:val="20"/>
              </w:rPr>
              <w:t>Përkufizimi sipas Direktivës INSPIRE i elementeve</w:t>
            </w:r>
          </w:p>
        </w:tc>
      </w:tr>
    </w:tbl>
    <w:p w14:paraId="06A76B2E" w14:textId="77777777" w:rsidR="008941A4" w:rsidRPr="00E71441" w:rsidRDefault="008941A4" w:rsidP="008941A4">
      <w:pPr>
        <w:pStyle w:val="AAAATEXXXX"/>
      </w:pPr>
    </w:p>
    <w:p w14:paraId="5FC76C9F" w14:textId="70C9D55E" w:rsidR="008941A4" w:rsidRPr="00E71441" w:rsidRDefault="008941A4" w:rsidP="008941A4">
      <w:pPr>
        <w:pStyle w:val="AAAATEXXXX"/>
      </w:pPr>
      <w:r w:rsidRPr="00E71441">
        <w:t>2.2.3 KARAKTERISTIKAT E &lt;&lt;VOIDABLE&gt;&gt; DHE SHUMËLLOJSHMËRIA</w:t>
      </w:r>
    </w:p>
    <w:p w14:paraId="009EF059" w14:textId="77777777" w:rsidR="008941A4" w:rsidRPr="00E71441" w:rsidRDefault="008941A4" w:rsidP="008941A4">
      <w:pPr>
        <w:pStyle w:val="AAAATEXXXX"/>
      </w:pPr>
      <w:r w:rsidRPr="00E71441">
        <w:t xml:space="preserve">Stereotipi </w:t>
      </w:r>
      <w:r w:rsidRPr="00E71441">
        <w:rPr>
          <w:i/>
        </w:rPr>
        <w:t>&lt;&lt;voidable&gt;&gt;</w:t>
      </w:r>
      <w:r w:rsidRPr="00E71441">
        <w:t xml:space="preserve"> përdoret për të përshkruar ato karakteristika të objekteve gjeohapësinore që mund të jenë ose mund të mos jenë të pranishme, në grupet e të dhënave gjeohapësinore, edhe pse mund të ekzistojnë në botën reale. Kjo nuk do të thotë që këtyre përkatësive duhet t’u jepet një vlerë.</w:t>
      </w:r>
    </w:p>
    <w:p w14:paraId="6C773EFA" w14:textId="77777777" w:rsidR="008941A4" w:rsidRPr="00E71441" w:rsidRDefault="008941A4" w:rsidP="008941A4">
      <w:pPr>
        <w:pStyle w:val="AAAATEXXXX"/>
      </w:pPr>
      <w:r w:rsidRPr="00E71441">
        <w:t>Për të gjitha karakteristikat e përcaktuara për objektet gjeohapësinore duhet të paraqitet një vlerë – ose vlera përkatëse (nëse është e disponueshme në grupin e të dhënave që mirëmbahet nga ofruesi i të dhënave), ose vlera ‘</w:t>
      </w:r>
      <w:r w:rsidRPr="00E71441">
        <w:rPr>
          <w:i/>
        </w:rPr>
        <w:t>void’</w:t>
      </w:r>
      <w:r w:rsidRPr="00E71441">
        <w:t xml:space="preserve">. Një vlerë </w:t>
      </w:r>
      <w:r w:rsidRPr="00E71441">
        <w:rPr>
          <w:i/>
        </w:rPr>
        <w:t>void</w:t>
      </w:r>
      <w:r w:rsidRPr="00E71441">
        <w:t xml:space="preserve"> nënkupton që nuk ekziston një vlerë përkatëse, në grupet e të dhënave gjeohapësinore, që mirëmbahen nga ofruesi i të dhënave ose që asnjë vlerë përkatëse nuk mund të nxirret nga vlerat ekzistuese.</w:t>
      </w:r>
    </w:p>
    <w:p w14:paraId="35B7E2F3" w14:textId="77777777" w:rsidR="008941A4" w:rsidRPr="00E71441" w:rsidRDefault="008941A4" w:rsidP="008941A4">
      <w:pPr>
        <w:pStyle w:val="AAAATEXXXX"/>
      </w:pPr>
      <w:r w:rsidRPr="00E71441">
        <w:t xml:space="preserve">Arsyeja e përdorimit të vlerës </w:t>
      </w:r>
      <w:r w:rsidRPr="00E71441">
        <w:rPr>
          <w:i/>
        </w:rPr>
        <w:t>void</w:t>
      </w:r>
      <w:r w:rsidRPr="00E71441">
        <w:t xml:space="preserve"> duhet të paraqitet kurdo që të jetë e mundur, duke përdorur një nga vlerat e listuara në kodlistën </w:t>
      </w:r>
      <w:r w:rsidRPr="00E71441">
        <w:rPr>
          <w:i/>
        </w:rPr>
        <w:t xml:space="preserve">VleraEArsyesSëPavlefshmërisë </w:t>
      </w:r>
      <w:r w:rsidRPr="00E71441">
        <w:t xml:space="preserve">(VoidReasonValue), e cila përmban: </w:t>
      </w:r>
    </w:p>
    <w:p w14:paraId="6A8A5978" w14:textId="77777777" w:rsidR="008941A4" w:rsidRPr="00E71441" w:rsidRDefault="008941A4" w:rsidP="008941A4">
      <w:pPr>
        <w:pStyle w:val="AAAATEXXXX"/>
      </w:pPr>
      <w:r w:rsidRPr="00E71441">
        <w:rPr>
          <w:b/>
          <w:i/>
        </w:rPr>
        <w:t>- E panjohur</w:t>
      </w:r>
      <w:r w:rsidRPr="00E71441">
        <w:t xml:space="preserve"> (Unknown)</w:t>
      </w:r>
    </w:p>
    <w:p w14:paraId="58973E96" w14:textId="77777777" w:rsidR="008941A4" w:rsidRPr="00E71441" w:rsidRDefault="008941A4" w:rsidP="008941A4">
      <w:pPr>
        <w:pStyle w:val="AAAATEXXXX"/>
        <w:rPr>
          <w:i/>
        </w:rPr>
      </w:pPr>
      <w:r w:rsidRPr="00E71441">
        <w:rPr>
          <w:i/>
        </w:rPr>
        <w:t>-- Përkufizimi --</w:t>
      </w:r>
    </w:p>
    <w:p w14:paraId="3D48F335" w14:textId="77777777" w:rsidR="008941A4" w:rsidRPr="00E71441" w:rsidRDefault="008941A4" w:rsidP="008941A4">
      <w:pPr>
        <w:pStyle w:val="AAAATEXXXX"/>
        <w:rPr>
          <w:i/>
        </w:rPr>
      </w:pPr>
      <w:r w:rsidRPr="00E71441">
        <w:rPr>
          <w:i/>
        </w:rPr>
        <w:t xml:space="preserve">Vlera korrekte për këtë element gjeohapësinor nuk njihet ose është e pamatshme nga krijuesi i të dhënave. </w:t>
      </w:r>
    </w:p>
    <w:p w14:paraId="32A7159E" w14:textId="77777777" w:rsidR="008941A4" w:rsidRPr="00E71441" w:rsidRDefault="008941A4" w:rsidP="008941A4">
      <w:pPr>
        <w:pStyle w:val="AAAATEXXXX"/>
        <w:rPr>
          <w:i/>
        </w:rPr>
      </w:pPr>
      <w:r w:rsidRPr="00E71441">
        <w:rPr>
          <w:i/>
        </w:rPr>
        <w:t>-- Përshkrim --</w:t>
      </w:r>
    </w:p>
    <w:p w14:paraId="4EF50E50" w14:textId="77777777" w:rsidR="008941A4" w:rsidRPr="00E71441" w:rsidRDefault="008941A4" w:rsidP="008941A4">
      <w:pPr>
        <w:pStyle w:val="AAAATEXXXX"/>
        <w:rPr>
          <w:i/>
        </w:rPr>
      </w:pPr>
      <w:r w:rsidRPr="00E71441">
        <w:rPr>
          <w:i/>
        </w:rPr>
        <w:t>Shembull: Kur “kuota e sipërfaqes së një trupi ujor nga niveli i detit” e një liqeni të caktuar, nuk është matur, atëherë arsyeja e pavlefshmërisë së kësaj karakteristike mund të jetë “E panjohur”.</w:t>
      </w:r>
    </w:p>
    <w:p w14:paraId="2A32EA95" w14:textId="77777777" w:rsidR="008941A4" w:rsidRPr="00E71441" w:rsidRDefault="008941A4" w:rsidP="008941A4">
      <w:pPr>
        <w:pStyle w:val="AAAATEXXXX"/>
      </w:pPr>
      <w:r w:rsidRPr="00E71441">
        <w:rPr>
          <w:b/>
          <w:i/>
        </w:rPr>
        <w:t>- E papopulluar</w:t>
      </w:r>
      <w:r w:rsidRPr="00E71441">
        <w:t xml:space="preserve"> (Unpopulated)</w:t>
      </w:r>
    </w:p>
    <w:p w14:paraId="7E5E0F98" w14:textId="77777777" w:rsidR="008941A4" w:rsidRPr="00E71441" w:rsidRDefault="008941A4" w:rsidP="008941A4">
      <w:pPr>
        <w:pStyle w:val="AAAATEXXXX"/>
        <w:rPr>
          <w:i/>
        </w:rPr>
      </w:pPr>
      <w:r w:rsidRPr="00E71441">
        <w:rPr>
          <w:i/>
        </w:rPr>
        <w:t>-- Përkufizimi --</w:t>
      </w:r>
    </w:p>
    <w:p w14:paraId="798946A2" w14:textId="77777777" w:rsidR="008941A4" w:rsidRPr="00E71441" w:rsidRDefault="008941A4" w:rsidP="008941A4">
      <w:pPr>
        <w:pStyle w:val="AAAATEXXXX"/>
        <w:rPr>
          <w:i/>
        </w:rPr>
      </w:pPr>
      <w:r w:rsidRPr="00E71441">
        <w:rPr>
          <w:i/>
        </w:rPr>
        <w:t xml:space="preserve">Kjo karakteristikë nuk është pjesë e databazës së mirëmbajtur nga krijuesi i të dhënave. Pavarësisht kësaj kjo e dhënë mund të ekzistojë. </w:t>
      </w:r>
    </w:p>
    <w:p w14:paraId="22679DFA" w14:textId="77777777" w:rsidR="008941A4" w:rsidRPr="00E71441" w:rsidRDefault="008941A4" w:rsidP="008941A4">
      <w:pPr>
        <w:pStyle w:val="AAAATEXXXX"/>
        <w:rPr>
          <w:i/>
        </w:rPr>
      </w:pPr>
      <w:r w:rsidRPr="00E71441">
        <w:rPr>
          <w:i/>
        </w:rPr>
        <w:t>-- Përshkrimi --</w:t>
      </w:r>
    </w:p>
    <w:p w14:paraId="7C2453A9" w14:textId="77777777" w:rsidR="008941A4" w:rsidRPr="00E71441" w:rsidRDefault="008941A4" w:rsidP="008941A4">
      <w:pPr>
        <w:pStyle w:val="AAAATEXXXX"/>
        <w:rPr>
          <w:i/>
        </w:rPr>
      </w:pPr>
      <w:r w:rsidRPr="00E71441">
        <w:rPr>
          <w:i/>
        </w:rPr>
        <w:t>Shembull: Kur “kuota e sipërfaqes së një trupi ujor nga niveli i detit” nuk është e përfshirë në grupin e të dhënave që përmban objektin gjeohapësinor të liqenit, atëherë vlera e kësaj karakteristike mund të jetë “E pa populluar”</w:t>
      </w:r>
    </w:p>
    <w:p w14:paraId="18AA846A" w14:textId="77777777" w:rsidR="008941A4" w:rsidRPr="00E71441" w:rsidRDefault="008941A4" w:rsidP="008941A4">
      <w:pPr>
        <w:pStyle w:val="AAAATEXXXX"/>
        <w:rPr>
          <w:i/>
        </w:rPr>
      </w:pPr>
      <w:r w:rsidRPr="00E71441">
        <w:rPr>
          <w:b/>
          <w:i/>
        </w:rPr>
        <w:t>- Konfidenciale</w:t>
      </w:r>
      <w:r w:rsidRPr="00E71441">
        <w:t xml:space="preserve"> </w:t>
      </w:r>
    </w:p>
    <w:p w14:paraId="60A6A076" w14:textId="77777777" w:rsidR="008941A4" w:rsidRPr="00E71441" w:rsidRDefault="008941A4" w:rsidP="008941A4">
      <w:pPr>
        <w:pStyle w:val="AAAATEXXXX"/>
        <w:rPr>
          <w:i/>
        </w:rPr>
      </w:pPr>
      <w:r w:rsidRPr="00E71441">
        <w:rPr>
          <w:i/>
        </w:rPr>
        <w:t>-- Përkufizimi --</w:t>
      </w:r>
    </w:p>
    <w:p w14:paraId="7366B36B" w14:textId="77777777" w:rsidR="008941A4" w:rsidRPr="00E71441" w:rsidRDefault="008941A4" w:rsidP="008941A4">
      <w:pPr>
        <w:pStyle w:val="AAAATEXXXX"/>
        <w:rPr>
          <w:i/>
        </w:rPr>
      </w:pPr>
      <w:r w:rsidRPr="00E71441">
        <w:rPr>
          <w:i/>
        </w:rPr>
        <w:t>Kjo karakteristikë mund të ekzistojë por është konfidenciale.</w:t>
      </w:r>
    </w:p>
    <w:p w14:paraId="45FE06EF" w14:textId="77777777" w:rsidR="008941A4" w:rsidRPr="00E71441" w:rsidRDefault="008941A4" w:rsidP="008941A4">
      <w:pPr>
        <w:pStyle w:val="AAAATEXXXX"/>
        <w:rPr>
          <w:i/>
        </w:rPr>
      </w:pPr>
      <w:r w:rsidRPr="00E71441">
        <w:rPr>
          <w:i/>
        </w:rPr>
        <w:t>-- Përshkrimi --</w:t>
      </w:r>
    </w:p>
    <w:p w14:paraId="3D5CCA6D" w14:textId="77777777" w:rsidR="008941A4" w:rsidRPr="00E71441" w:rsidRDefault="008941A4" w:rsidP="008941A4">
      <w:pPr>
        <w:pStyle w:val="AAAATEXXXX"/>
        <w:rPr>
          <w:i/>
        </w:rPr>
      </w:pPr>
      <w:r w:rsidRPr="00E71441">
        <w:rPr>
          <w:i/>
        </w:rPr>
        <w:t xml:space="preserve">Shembull: Të dhënat personale të popullsisë të cilat ekzistojnë por që nuk mund të shfaqen pasi mbrohen nga legjislacioni për mbrojtjen e të dhënave personale. </w:t>
      </w:r>
    </w:p>
    <w:p w14:paraId="2BCE9C01" w14:textId="77777777" w:rsidR="008941A4" w:rsidRPr="00E71441" w:rsidRDefault="008941A4" w:rsidP="008941A4">
      <w:pPr>
        <w:pStyle w:val="AAAATEXXXX"/>
      </w:pPr>
      <w:r w:rsidRPr="00E71441">
        <w:t>Stereotipi &lt;&lt;voidable&gt;&gt; nuk jep asnjë informacion nëse ekziston një karakteristikë në botën reale. Kjo shprehet duke përdorur shumëllojshmërinë:</w:t>
      </w:r>
    </w:p>
    <w:p w14:paraId="30439520" w14:textId="77777777" w:rsidR="008941A4" w:rsidRPr="00E71441" w:rsidRDefault="008941A4" w:rsidP="008941A4">
      <w:pPr>
        <w:pStyle w:val="AAAATEXXXX"/>
      </w:pPr>
      <w:r w:rsidRPr="00E71441">
        <w:t>Nëse një karakteristikë mund të ekzistojë apo mund të mos ekzistojë në botën reale, vlera minimale do të përcaktohet si 0. P.sh. nëse një adresë ka apo nuk ka një numër shtëpie, shumëllojshmëria e përkatësisë përkatëse do të jetë 0..1.</w:t>
      </w:r>
    </w:p>
    <w:p w14:paraId="2BBCC065" w14:textId="77777777" w:rsidR="008941A4" w:rsidRPr="00E71441" w:rsidRDefault="008941A4" w:rsidP="008941A4">
      <w:pPr>
        <w:pStyle w:val="AAAATEXXXX"/>
      </w:pPr>
      <w:r w:rsidRPr="00E71441">
        <w:t>Nëse për një karakteristikë të caktuar ekziston të paktën një vlerë në botën reale, vlera minimale do të përcaktohet si 1. P.sh. nëse një njësi administrative ka gjithmonë të paktën një emër, shumëllojshmëria e përkatësisë përkatëse do të jetë 1..*.</w:t>
      </w:r>
    </w:p>
    <w:p w14:paraId="032DBF62" w14:textId="33236AED" w:rsidR="008941A4" w:rsidRPr="00E71441" w:rsidRDefault="008941A4" w:rsidP="008941A4">
      <w:pPr>
        <w:pStyle w:val="AAAATEXXXX"/>
      </w:pPr>
      <w:r w:rsidRPr="00E71441">
        <w:t xml:space="preserve">2.2.4 MBULIMET - COVERAGES </w:t>
      </w:r>
    </w:p>
    <w:p w14:paraId="0D13BA2B" w14:textId="77777777" w:rsidR="008941A4" w:rsidRPr="00E71441" w:rsidRDefault="008941A4" w:rsidP="008941A4">
      <w:pPr>
        <w:pStyle w:val="AAAATEXXXX"/>
      </w:pPr>
      <w:r w:rsidRPr="00E71441">
        <w:t xml:space="preserve">Funksionet e mbulimit </w:t>
      </w:r>
      <w:r w:rsidRPr="00E71441">
        <w:rPr>
          <w:i/>
        </w:rPr>
        <w:t>“Coverages”</w:t>
      </w:r>
      <w:r w:rsidRPr="00E71441">
        <w:t xml:space="preserve"> përdoren për të përshkruar karakteristikat e një fenomeni të botës reale që zhvillohet në kohë dhe /ose hapësirë. Shembuj tipik të tyre janë temperaturat, lartësitë, imazheritë etj. Një mbulim përmban një grup vlerash, të cilat shoqërohen me një element gjeohapësinor, kohor, kohor-gjeohapësinor. Domeinet tipike gjeohapësinore janë grupe pikash (p.sh. vendndodhja e sensorëve), kurbat përcaktuese (p.sh. izolinjat), rrjetet (p.sh. ortoimazheria, modelet e lartësive) etj.</w:t>
      </w:r>
    </w:p>
    <w:p w14:paraId="48D9B381" w14:textId="77777777" w:rsidR="008941A4" w:rsidRPr="00E71441" w:rsidRDefault="008941A4" w:rsidP="008941A4">
      <w:pPr>
        <w:pStyle w:val="AAAATEXXXX"/>
      </w:pPr>
      <w:r w:rsidRPr="00E71441">
        <w:t>Në skemat e aplikimit të INSPIRE, funksionet e mbulimit janë përcaktuar si vetitë e llojeve të objekteve gjeohapësinore ku lloji i vlerës së kësaj karakteristike është një realizim i një prej llojeve të specifikuara në SSH EN ISO 19123.</w:t>
      </w:r>
    </w:p>
    <w:p w14:paraId="62C828F4" w14:textId="77777777" w:rsidR="008941A4" w:rsidRPr="00E71441" w:rsidRDefault="008941A4" w:rsidP="008941A4">
      <w:pPr>
        <w:pStyle w:val="AAAATEXXXX"/>
      </w:pPr>
      <w:r w:rsidRPr="00E71441">
        <w:t>Për të përmirësuar përputhjen me standardet e mbulimit në nivelin e zbatimit (p.sh. ISO 19136 dhe OGC Shërbimi i Mbulimit në Internet) dhe për të përmirësuar harmonizimin ndër tematik për përdorimin e mbulimeve në INSPIRE, një skemë e aplikimit për llojet e mbulimit është përfshirë në Modelin Konceptues të Përgjithshëm “ Generic Conceptual Model”.</w:t>
      </w:r>
    </w:p>
    <w:p w14:paraId="33D80609" w14:textId="77777777" w:rsidR="008941A4" w:rsidRPr="00E71441" w:rsidRDefault="008941A4" w:rsidP="008941A4">
      <w:pPr>
        <w:pStyle w:val="AAAATEXXXX"/>
      </w:pPr>
      <w:r w:rsidRPr="00E71441">
        <w:t>Kjo skemë aplikimi përmban llojet e mëposhtme të mbulimit:</w:t>
      </w:r>
    </w:p>
    <w:p w14:paraId="016C689B" w14:textId="77777777" w:rsidR="008941A4" w:rsidRPr="00E71441" w:rsidRDefault="008941A4" w:rsidP="008941A4">
      <w:pPr>
        <w:pStyle w:val="AAAATEXXXX"/>
      </w:pPr>
      <w:r w:rsidRPr="00E71441">
        <w:rPr>
          <w:i/>
        </w:rPr>
        <w:t>- RrjetiIMbulimitIKorrigjuar (rektifikuar)</w:t>
      </w:r>
      <w:r w:rsidRPr="00E71441">
        <w:t>: Mbulimi, domeini i të cilit përbëhet nga një rrjet i korrigjuar, një rrjet për të cilin ka një transformim përfundimtar midis koordinatave të rrjetit dhe koordinatave të sistemit koordinativ referencë. (shih figurën 1, majtas).</w:t>
      </w:r>
    </w:p>
    <w:p w14:paraId="36F5B3E9" w14:textId="77777777" w:rsidR="008941A4" w:rsidRPr="00E71441" w:rsidRDefault="008941A4" w:rsidP="008941A4">
      <w:pPr>
        <w:pStyle w:val="AAAATEXXXX"/>
        <w:rPr>
          <w:i/>
        </w:rPr>
      </w:pPr>
      <w:r w:rsidRPr="00E71441">
        <w:rPr>
          <w:i/>
        </w:rPr>
        <w:t xml:space="preserve">- RrjetiIMbulimitReferencë: </w:t>
      </w:r>
      <w:r w:rsidRPr="00E71441">
        <w:t>Mbulimi, domeini i të cilit përbëhet nga një rrjet referimi, një rrjet i lidhur me një transformim që mund të përdoret për të kthyer vlerat e koordinatave të rrjetit në vlerat e koordinatave të referuara në një sistem referimi koordinativ (shih figurën 1, djathtas).</w:t>
      </w:r>
    </w:p>
    <w:p w14:paraId="0B03D4EE" w14:textId="77777777" w:rsidR="008941A4" w:rsidRPr="00E71441" w:rsidRDefault="008941A4" w:rsidP="008941A4">
      <w:pPr>
        <w:pStyle w:val="AAAATEXXXX"/>
      </w:pPr>
      <w:r w:rsidRPr="00E71441">
        <w:t>Aty ku është e mundur përdoren vetëm këto lloje të mbulimit (ose një nëntip i tyre) në skemat e aplikimit në INSPIRE.</w:t>
      </w:r>
    </w:p>
    <w:p w14:paraId="2D0C60E4" w14:textId="77777777" w:rsidR="008941A4" w:rsidRPr="00E71441" w:rsidRDefault="008941A4" w:rsidP="008941A4">
      <w:pPr>
        <w:spacing w:after="0" w:line="240" w:lineRule="auto"/>
        <w:jc w:val="center"/>
        <w:rPr>
          <w:rFonts w:ascii="Garamond" w:hAnsi="Garamond" w:cs="Times New Roman"/>
          <w:bCs/>
          <w:i/>
          <w:sz w:val="20"/>
          <w:szCs w:val="20"/>
          <w:lang w:val="sq-AL"/>
        </w:rPr>
      </w:pPr>
      <w:r w:rsidRPr="00E71441">
        <w:rPr>
          <w:rFonts w:ascii="Garamond" w:hAnsi="Garamond" w:cs="Times New Roman"/>
          <w:b/>
          <w:bCs/>
          <w:i/>
          <w:noProof/>
          <w:sz w:val="20"/>
          <w:szCs w:val="20"/>
        </w:rPr>
        <w:drawing>
          <wp:inline distT="0" distB="0" distL="0" distR="0" wp14:anchorId="3FC7171B" wp14:editId="53CE5028">
            <wp:extent cx="2211070" cy="175387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r w:rsidRPr="00E71441">
        <w:rPr>
          <w:rFonts w:ascii="Garamond" w:hAnsi="Garamond" w:cs="Times New Roman"/>
          <w:noProof/>
          <w:sz w:val="20"/>
          <w:szCs w:val="20"/>
        </w:rPr>
        <w:drawing>
          <wp:inline distT="0" distB="0" distL="0" distR="0" wp14:anchorId="2CE5F735" wp14:editId="0D497C95">
            <wp:extent cx="2668137" cy="160033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19825" cy="1631334"/>
                    </a:xfrm>
                    <a:prstGeom prst="rect">
                      <a:avLst/>
                    </a:prstGeom>
                  </pic:spPr>
                </pic:pic>
              </a:graphicData>
            </a:graphic>
          </wp:inline>
        </w:drawing>
      </w:r>
      <w:r w:rsidRPr="00E71441">
        <w:rPr>
          <w:rFonts w:ascii="Garamond" w:hAnsi="Garamond" w:cs="Times New Roman"/>
          <w:sz w:val="20"/>
          <w:szCs w:val="20"/>
          <w:lang w:val="sq-AL"/>
        </w:rPr>
        <w:br w:type="textWrapping" w:clear="all"/>
      </w:r>
      <w:r w:rsidRPr="00E71441">
        <w:rPr>
          <w:rFonts w:ascii="Garamond" w:hAnsi="Garamond" w:cs="Times New Roman"/>
          <w:b/>
          <w:bCs/>
          <w:i/>
          <w:sz w:val="20"/>
          <w:szCs w:val="20"/>
          <w:lang w:val="sq-AL"/>
        </w:rPr>
        <w:t>Figura 1 – Shembuj të një rrjeti të korrigjuar (majtas) dhe një rrjeti referues (djathtas)</w:t>
      </w:r>
    </w:p>
    <w:p w14:paraId="4EEDC7AB" w14:textId="77777777" w:rsidR="008941A4" w:rsidRPr="00E71441" w:rsidRDefault="008941A4" w:rsidP="008941A4">
      <w:pPr>
        <w:pStyle w:val="AAAATEXXXX"/>
      </w:pPr>
    </w:p>
    <w:p w14:paraId="1311D7D8" w14:textId="2A48C963" w:rsidR="008941A4" w:rsidRPr="00E71441" w:rsidRDefault="008941A4" w:rsidP="008941A4">
      <w:pPr>
        <w:pStyle w:val="AAAATEXXXX"/>
      </w:pPr>
      <w:r w:rsidRPr="00E71441">
        <w:t>2.2.5 NUMËRTIMET DHE KODLISTAT (ENUMERATION AND CODE LIST)</w:t>
      </w:r>
    </w:p>
    <w:p w14:paraId="2E924273" w14:textId="77777777" w:rsidR="008941A4" w:rsidRPr="00E71441" w:rsidRDefault="008941A4" w:rsidP="008941A4">
      <w:pPr>
        <w:pStyle w:val="AAAATEXXXX"/>
      </w:pPr>
      <w:r w:rsidRPr="00E71441">
        <w:t>Kodlistat modelohen si klasa në skemat e aplikimit, por vlerat e tyre menaxhohen jashtë skemave të aplikimit. Në kodlistë, ‘vlera të tjera’ përcaktojnë llojin e përmbajtjes së kodlistës, e përcaktuar specifikisht si më poshtë:</w:t>
      </w:r>
    </w:p>
    <w:p w14:paraId="3C0C0C78" w14:textId="77777777" w:rsidR="008941A4" w:rsidRPr="00E71441" w:rsidRDefault="008941A4" w:rsidP="008941A4">
      <w:pPr>
        <w:pStyle w:val="AAAATEXXXX"/>
      </w:pPr>
      <w:r w:rsidRPr="00E71441">
        <w:rPr>
          <w:b/>
          <w:i/>
        </w:rPr>
        <w:t>- ‘jo’</w:t>
      </w:r>
      <w:r w:rsidRPr="00E71441">
        <w:t xml:space="preserve"> përfaqëson kodlista që përmbajnë vetëm vlera të specifikuara në këtë dokument.</w:t>
      </w:r>
    </w:p>
    <w:p w14:paraId="35473781" w14:textId="77777777" w:rsidR="008941A4" w:rsidRPr="00E71441" w:rsidRDefault="008941A4" w:rsidP="008941A4">
      <w:pPr>
        <w:pStyle w:val="AAAATEXXXX"/>
      </w:pPr>
      <w:r w:rsidRPr="00E71441">
        <w:rPr>
          <w:b/>
          <w:i/>
        </w:rPr>
        <w:t xml:space="preserve">- ‘të </w:t>
      </w:r>
      <w:r w:rsidRPr="00E71441">
        <w:rPr>
          <w:b/>
        </w:rPr>
        <w:t xml:space="preserve">kufizuara’ </w:t>
      </w:r>
      <w:r w:rsidRPr="00E71441">
        <w:t>përfaqëson kodlista që përmbajnë vlera të specifikuara në këtë dokument dhe vlera të tjera të limituara të përcaktuara nga ofruesi i të dhënave.</w:t>
      </w:r>
    </w:p>
    <w:p w14:paraId="08291686" w14:textId="77777777" w:rsidR="008941A4" w:rsidRPr="00E71441" w:rsidRDefault="008941A4" w:rsidP="008941A4">
      <w:pPr>
        <w:pStyle w:val="AAAATEXXXX"/>
      </w:pPr>
      <w:r w:rsidRPr="00E71441">
        <w:rPr>
          <w:b/>
          <w:i/>
        </w:rPr>
        <w:t>- ‘të hapura’</w:t>
      </w:r>
      <w:r w:rsidRPr="00E71441">
        <w:t xml:space="preserve"> përfaqëson kodlista që përmbajnë vlera të specifikuara në këtë dokument dhe vlera shtesë në çdo nivel, të përcaktuara nga ofruesi i të dhënave.</w:t>
      </w:r>
    </w:p>
    <w:p w14:paraId="2B51D12C" w14:textId="77777777" w:rsidR="008941A4" w:rsidRPr="00E71441" w:rsidRDefault="008941A4" w:rsidP="008941A4">
      <w:pPr>
        <w:pStyle w:val="AAAATEXXXX"/>
      </w:pPr>
      <w:r w:rsidRPr="00E71441">
        <w:rPr>
          <w:b/>
          <w:i/>
        </w:rPr>
        <w:t>- ‘po’</w:t>
      </w:r>
      <w:r w:rsidRPr="00E71441">
        <w:t xml:space="preserve"> përfaqëson kodlista që përmbajnë vlera të përcaktuara nga ofruesi i të dhënave.</w:t>
      </w:r>
    </w:p>
    <w:p w14:paraId="7CD24B30" w14:textId="77777777" w:rsidR="008941A4" w:rsidRPr="00E71441" w:rsidRDefault="008941A4" w:rsidP="008941A4">
      <w:pPr>
        <w:pStyle w:val="AAAATEXXXX"/>
      </w:pPr>
      <w:r w:rsidRPr="00E71441">
        <w:t>Vlerat shtesë të përcaktuara nga ofruesit e të dhënave nuk duhet të zëvendësojnë apo të modifikojnë vlerat ekzistuese të përcaktuara në dokument.</w:t>
      </w:r>
    </w:p>
    <w:p w14:paraId="2A9B7836" w14:textId="77777777" w:rsidR="008941A4" w:rsidRPr="00E71441" w:rsidRDefault="008941A4" w:rsidP="008941A4">
      <w:pPr>
        <w:pStyle w:val="AAAATEXXXX"/>
      </w:pPr>
      <w:r w:rsidRPr="00E71441">
        <w:t xml:space="preserve">Në rastin kur ofruesit e të dhënave do të përdorin kodlista me vlera </w:t>
      </w:r>
      <w:r w:rsidRPr="00E71441">
        <w:rPr>
          <w:b/>
        </w:rPr>
        <w:t>“</w:t>
      </w:r>
      <w:r w:rsidRPr="00E71441">
        <w:rPr>
          <w:b/>
          <w:i/>
        </w:rPr>
        <w:t>jo”</w:t>
      </w:r>
      <w:r w:rsidRPr="00E71441">
        <w:rPr>
          <w:i/>
        </w:rPr>
        <w:t>, pra</w:t>
      </w:r>
      <w:r w:rsidRPr="00E71441">
        <w:t xml:space="preserve"> të specifikuara në dokument, ofruesit janë të detyruar t’i bëjnë këto vlera bashkë me përkufizimet e tyre, të disponueshme në një regjistër. Kjo do të mundësojë që edhe përdoruesit e tjerë t’i kuptojnë këto vlera dhe të kenë mundësi t’i përdorin.</w:t>
      </w:r>
    </w:p>
    <w:p w14:paraId="295F6831" w14:textId="4562AA77" w:rsidR="008941A4" w:rsidRPr="00E71441" w:rsidRDefault="008941A4" w:rsidP="008941A4">
      <w:pPr>
        <w:pStyle w:val="AAAATEXXXX"/>
      </w:pPr>
      <w:r w:rsidRPr="00E71441">
        <w:t>2.2.6 PARAQITJA E DIMENSIONIT KOHOR</w:t>
      </w:r>
    </w:p>
    <w:p w14:paraId="4C2CD899" w14:textId="77777777" w:rsidR="008941A4" w:rsidRPr="00E71441" w:rsidRDefault="008941A4" w:rsidP="008941A4">
      <w:pPr>
        <w:pStyle w:val="AAAATEXXXX"/>
      </w:pPr>
      <w:r w:rsidRPr="00E71441">
        <w:t>Skemat e aplikimit përdorin atributin “FillimiICiklitJetësor” dhe “PërfundimiICiklitJetësor” për të regjistruar jetëgjatësinë e një objekti gjeohapësinor.</w:t>
      </w:r>
    </w:p>
    <w:p w14:paraId="6F7E3348" w14:textId="77777777" w:rsidR="008941A4" w:rsidRPr="00E71441" w:rsidRDefault="008941A4" w:rsidP="008941A4">
      <w:pPr>
        <w:pStyle w:val="AAAATEXXXX"/>
      </w:pPr>
      <w:r w:rsidRPr="00E71441">
        <w:t>Atributi “FillimiICiklitJetësor” specifikon datën kur versioni i objektit gjeohapësinor është futur apo ndryshuar në grupin e të dhënave gjeohapësinore (në sistem). Atributi “PërfundimiICiklitJetësor” specifikon datën kur versioni i objektit gjeohapësinor është zëvendësuar apo tërhequr nga grupi i të dhënave gjeohapësinore (në sistem). Këto vlera kohore nuk kanë të bëjnë me karakteristikat kohore të objektit në botën reale.</w:t>
      </w:r>
    </w:p>
    <w:p w14:paraId="578238DB" w14:textId="77777777" w:rsidR="008941A4" w:rsidRPr="00E71441" w:rsidRDefault="008941A4" w:rsidP="008941A4">
      <w:pPr>
        <w:pStyle w:val="AAAATEXXXX"/>
        <w:ind w:firstLine="0"/>
      </w:pPr>
      <w:r w:rsidRPr="00E71441">
        <w:t xml:space="preserve">Ndryshimet që bëhen në atributin “PërfundimiICiklitJetësor” nuk shkaktojnë ndryshime në atributin “FillimiICiklitJetësor”. </w:t>
      </w:r>
    </w:p>
    <w:p w14:paraId="39CC1262" w14:textId="77777777" w:rsidR="008941A4" w:rsidRPr="00E71441" w:rsidRDefault="008941A4" w:rsidP="008941A4">
      <w:pPr>
        <w:pStyle w:val="AAAATEXXXX"/>
        <w:ind w:firstLine="0"/>
      </w:pPr>
    </w:p>
    <w:p w14:paraId="64EA17DC" w14:textId="77777777" w:rsidR="008941A4" w:rsidRPr="00E71441" w:rsidRDefault="008941A4" w:rsidP="008941A4">
      <w:pPr>
        <w:pStyle w:val="ListParagraph"/>
        <w:numPr>
          <w:ilvl w:val="0"/>
          <w:numId w:val="4"/>
        </w:numPr>
        <w:pBdr>
          <w:top w:val="single" w:sz="4" w:space="1" w:color="auto"/>
          <w:left w:val="single" w:sz="4" w:space="0" w:color="auto"/>
          <w:bottom w:val="single" w:sz="4" w:space="1" w:color="auto"/>
          <w:right w:val="single" w:sz="4" w:space="4" w:color="auto"/>
        </w:pBdr>
        <w:spacing w:after="0" w:line="240" w:lineRule="auto"/>
        <w:ind w:left="0" w:firstLine="0"/>
        <w:jc w:val="both"/>
        <w:rPr>
          <w:rFonts w:cs="Times New Roman"/>
          <w:b/>
          <w:i/>
        </w:rPr>
      </w:pPr>
      <w:r w:rsidRPr="00E71441">
        <w:rPr>
          <w:rFonts w:cs="Times New Roman"/>
          <w:b/>
          <w:i/>
        </w:rPr>
        <w:t>- Shënim i rëndësishëm:</w:t>
      </w:r>
    </w:p>
    <w:p w14:paraId="03A24019" w14:textId="77777777" w:rsidR="008941A4" w:rsidRPr="00E71441" w:rsidRDefault="008941A4" w:rsidP="008941A4">
      <w:pPr>
        <w:pStyle w:val="ListParagraph"/>
        <w:pBdr>
          <w:top w:val="single" w:sz="4" w:space="1" w:color="auto"/>
          <w:left w:val="single" w:sz="4" w:space="0" w:color="auto"/>
          <w:bottom w:val="single" w:sz="4" w:space="1" w:color="auto"/>
          <w:right w:val="single" w:sz="4" w:space="4" w:color="auto"/>
        </w:pBdr>
        <w:spacing w:after="0" w:line="240" w:lineRule="auto"/>
        <w:ind w:left="0"/>
        <w:jc w:val="both"/>
        <w:rPr>
          <w:rFonts w:cs="Times New Roman"/>
          <w:i/>
        </w:rPr>
      </w:pPr>
      <w:r w:rsidRPr="00E71441">
        <w:rPr>
          <w:rFonts w:ascii="Garamond" w:hAnsi="Garamond" w:cs="Times New Roman"/>
          <w:i/>
          <w:sz w:val="24"/>
          <w:szCs w:val="24"/>
        </w:rPr>
        <w:t>Disa terma në Katalogun e tipologjive, si p.sh. FeatureType, DataType, Void, Coverages etj, nuk janë përkthyer qëllimisht në gjuhën shqipe. Qëllimi parësor është që të mos humbasin kuptimin gjatë përkthimit dhe së dyti të përdoret një gjuhë unike sipas termave të Direktivës INSPIRE.</w:t>
      </w:r>
    </w:p>
    <w:p w14:paraId="0281A526" w14:textId="77777777" w:rsidR="008941A4" w:rsidRPr="00E71441" w:rsidRDefault="008941A4" w:rsidP="008941A4">
      <w:pPr>
        <w:pStyle w:val="AAAATEXXXX"/>
      </w:pPr>
      <w:bookmarkStart w:id="14" w:name="_Toc493225824"/>
      <w:bookmarkStart w:id="15" w:name="_Toc495498688"/>
    </w:p>
    <w:p w14:paraId="42A960C5" w14:textId="2FAEF885" w:rsidR="008941A4" w:rsidRPr="00E71441" w:rsidRDefault="008941A4" w:rsidP="008941A4">
      <w:pPr>
        <w:pStyle w:val="AAAATEXXXX"/>
      </w:pPr>
      <w:bookmarkStart w:id="16" w:name="_Toc526757984"/>
      <w:bookmarkStart w:id="17" w:name="_Toc56678123"/>
      <w:r w:rsidRPr="00E71441">
        <w:t>2.3 DETYRIMET LIGJORE</w:t>
      </w:r>
      <w:bookmarkEnd w:id="14"/>
      <w:bookmarkEnd w:id="15"/>
      <w:bookmarkEnd w:id="16"/>
      <w:bookmarkEnd w:id="17"/>
    </w:p>
    <w:p w14:paraId="76F247B9" w14:textId="77777777" w:rsidR="008941A4" w:rsidRPr="00E71441" w:rsidRDefault="008941A4" w:rsidP="008941A4">
      <w:pPr>
        <w:pStyle w:val="AAAATEXXXX"/>
      </w:pPr>
      <w:r w:rsidRPr="00E71441">
        <w:t>Në bazë të ligjit nr. 72/2012, neni 16, “</w:t>
      </w:r>
      <w:r w:rsidRPr="00E71441">
        <w:rPr>
          <w:i/>
        </w:rPr>
        <w:t>Për organizimin dhe funksionimin e Infrastrukturës Kombëtare të Informacionit Gjeohapësinor në Republikën e Shqipërisë</w:t>
      </w:r>
      <w:r w:rsidRPr="00E71441">
        <w:t>”, ASIG është përgjegjës për krijimin e standardeve për secilën nga temat e përcaktuara në ligj (neni 11), në përputhje me standardet evropiane (direktiva INSPIRE).</w:t>
      </w:r>
    </w:p>
    <w:p w14:paraId="47B6731A" w14:textId="77777777" w:rsidR="008941A4" w:rsidRPr="00E71441" w:rsidRDefault="008941A4" w:rsidP="008941A4">
      <w:pPr>
        <w:pStyle w:val="AAAATEXXXX"/>
      </w:pPr>
      <w:r w:rsidRPr="00E71441">
        <w:t>Standardet teknike të të dhënave gjeohapësinore, për krijimin e NSDI në Shqipëri, janë përshtatur nga specifikimet teknike të temave përkatëse në Direktivën INSPIRE si dhe praktikave më të mira ndërkombëtare që mbështesin dhe bazohen në këtë direktivë. Për implementimin e direktivës, kërkohet që të gjithë aktorët të zbatojnë disa standarde të përbashkëta, të cilat mundësojnë ndërveprimin e shërbimeve dhe harmonizimin e të dhënave gjeohapësinore.</w:t>
      </w:r>
    </w:p>
    <w:p w14:paraId="3D6A7FB1" w14:textId="77777777" w:rsidR="008941A4" w:rsidRPr="00E71441" w:rsidRDefault="008941A4" w:rsidP="008941A4">
      <w:pPr>
        <w:pStyle w:val="AAAATEXXXX"/>
      </w:pPr>
      <w:r w:rsidRPr="00E71441">
        <w:t xml:space="preserve">Standardet (Rregullat e implementimit - IR) duhet të krijohen për fushat e mëposhtme: </w:t>
      </w:r>
    </w:p>
    <w:p w14:paraId="39B17B93" w14:textId="6680CB40" w:rsidR="008941A4" w:rsidRPr="00E71441" w:rsidRDefault="008941A4" w:rsidP="008941A4">
      <w:pPr>
        <w:pStyle w:val="AAAATEXXXX"/>
      </w:pPr>
      <w:r w:rsidRPr="00E71441">
        <w:rPr>
          <w:b/>
        </w:rPr>
        <w:t>- Metadata</w:t>
      </w:r>
      <w:r w:rsidRPr="00E71441">
        <w:t xml:space="preserve"> – në këtë fushë direktiva përcakton standardet se si duhen të jenë metadatat. Ky standard është unik dhe i aplikueshëm për të gjitha institucionet ose palët e treta (siç është e përcaktuar në fushën e veprimit të kësaj direktive), të cilët do të implementojnë atë. (VKM nr. 1077, datë 23.12.2015</w:t>
      </w:r>
      <w:r w:rsidRPr="00E71441">
        <w:rPr>
          <w:lang w:bidi="ar-EG"/>
        </w:rPr>
        <w:t>)</w:t>
      </w:r>
      <w:r w:rsidR="00023AB7" w:rsidRPr="00E71441">
        <w:rPr>
          <w:lang w:bidi="ar-EG"/>
        </w:rPr>
        <w:t>.</w:t>
      </w:r>
    </w:p>
    <w:p w14:paraId="68DE7ACF" w14:textId="77777777" w:rsidR="008941A4" w:rsidRPr="00E71441" w:rsidRDefault="008941A4" w:rsidP="008941A4">
      <w:pPr>
        <w:pStyle w:val="AAAATEXXXX"/>
      </w:pPr>
      <w:r w:rsidRPr="00E71441">
        <w:rPr>
          <w:b/>
        </w:rPr>
        <w:t>- Specifikimi i të dhënave</w:t>
      </w:r>
      <w:r w:rsidRPr="00E71441">
        <w:t xml:space="preserve"> – standardet e kësaj kategorie përfshijnë të gjitha atributet e objekteve të ndryshme që do të publikohen. INSPIRE ka përcaktuar disa atribute bazë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3A1A512F" w14:textId="77777777" w:rsidR="008941A4" w:rsidRPr="00E71441" w:rsidRDefault="008941A4" w:rsidP="008941A4">
      <w:pPr>
        <w:pStyle w:val="AAAATEXXXX"/>
        <w:rPr>
          <w:b/>
        </w:rPr>
      </w:pPr>
      <w:r w:rsidRPr="00E71441">
        <w:rPr>
          <w:b/>
        </w:rPr>
        <w:t xml:space="preserve"> </w:t>
      </w:r>
      <w:bookmarkStart w:id="18" w:name="_Toc493225825"/>
      <w:bookmarkStart w:id="19" w:name="_Toc495498689"/>
      <w:bookmarkStart w:id="20" w:name="_Toc526757985"/>
      <w:bookmarkStart w:id="21" w:name="_Toc56678124"/>
      <w:r w:rsidRPr="00E71441">
        <w:rPr>
          <w:b/>
        </w:rPr>
        <w:t>2.4. Fusha e veprimit</w:t>
      </w:r>
      <w:bookmarkEnd w:id="18"/>
      <w:bookmarkEnd w:id="19"/>
      <w:bookmarkEnd w:id="20"/>
      <w:bookmarkEnd w:id="21"/>
    </w:p>
    <w:p w14:paraId="1EA946D4" w14:textId="41BD71F4" w:rsidR="008941A4" w:rsidRPr="00E71441" w:rsidRDefault="008941A4" w:rsidP="00E97574">
      <w:pPr>
        <w:pStyle w:val="AAAATEXXXX"/>
      </w:pPr>
      <w:r w:rsidRPr="00E71441">
        <w:t>Të gjith</w:t>
      </w:r>
      <w:r w:rsidR="00E97574">
        <w:t>a</w:t>
      </w:r>
      <w:r w:rsidRPr="00E71441">
        <w:t xml:space="preserve"> autoritetet publike, kompanitë private apo individët që mbajnë ose përpunojnë të dhëna gjeohapësinore për llogari të institucioneve publike, janë të detyruar t’i nënshtrohen këtij standardi.</w:t>
      </w:r>
    </w:p>
    <w:p w14:paraId="5F0EE2D1" w14:textId="77777777" w:rsidR="008941A4" w:rsidRPr="00E71441" w:rsidRDefault="008941A4" w:rsidP="008941A4">
      <w:pPr>
        <w:pStyle w:val="AAAATEXXXX"/>
      </w:pPr>
      <w:r w:rsidRPr="00E71441">
        <w:t>Bazuar në modelet e proceseve të biznesit, sistemi i propozuar nga direktiva INSPIRE ka proceset dhe ciklin jetësor si më poshtë:</w:t>
      </w:r>
    </w:p>
    <w:p w14:paraId="592067C8" w14:textId="77777777" w:rsidR="008941A4" w:rsidRPr="00E71441" w:rsidRDefault="008941A4" w:rsidP="008941A4">
      <w:pPr>
        <w:pStyle w:val="AAAATEXXXX"/>
      </w:pPr>
    </w:p>
    <w:p w14:paraId="4B3A4729" w14:textId="77777777" w:rsidR="008941A4" w:rsidRPr="00E71441" w:rsidRDefault="008941A4" w:rsidP="008941A4">
      <w:pPr>
        <w:spacing w:after="0" w:line="240" w:lineRule="auto"/>
        <w:jc w:val="center"/>
        <w:rPr>
          <w:rFonts w:ascii="Garamond" w:hAnsi="Garamond" w:cs="Times New Roman"/>
          <w:i/>
          <w:lang w:val="sq-AL"/>
        </w:rPr>
      </w:pPr>
      <w:r w:rsidRPr="00E71441">
        <w:rPr>
          <w:rFonts w:ascii="Garamond" w:hAnsi="Garamond" w:cs="Times New Roman"/>
          <w:noProof/>
        </w:rPr>
        <w:drawing>
          <wp:inline distT="0" distB="0" distL="0" distR="0" wp14:anchorId="573D08D0" wp14:editId="5B88059A">
            <wp:extent cx="4848225" cy="2644487"/>
            <wp:effectExtent l="0" t="0" r="0"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62727" cy="2652397"/>
                    </a:xfrm>
                    <a:prstGeom prst="rect">
                      <a:avLst/>
                    </a:prstGeom>
                    <a:noFill/>
                    <a:ln>
                      <a:noFill/>
                    </a:ln>
                  </pic:spPr>
                </pic:pic>
              </a:graphicData>
            </a:graphic>
          </wp:inline>
        </w:drawing>
      </w:r>
    </w:p>
    <w:p w14:paraId="15C8D221" w14:textId="77777777" w:rsidR="008941A4" w:rsidRPr="00E71441" w:rsidRDefault="008941A4" w:rsidP="008941A4">
      <w:pPr>
        <w:spacing w:after="0" w:line="240" w:lineRule="auto"/>
        <w:jc w:val="center"/>
        <w:rPr>
          <w:rFonts w:ascii="Garamond" w:hAnsi="Garamond" w:cs="Times New Roman"/>
          <w:b/>
          <w:i/>
          <w:sz w:val="20"/>
          <w:szCs w:val="20"/>
          <w:lang w:val="sq-AL"/>
        </w:rPr>
      </w:pPr>
      <w:r w:rsidRPr="00E71441">
        <w:rPr>
          <w:rFonts w:ascii="Garamond" w:hAnsi="Garamond" w:cs="Times New Roman"/>
          <w:b/>
          <w:i/>
          <w:sz w:val="20"/>
          <w:szCs w:val="20"/>
          <w:lang w:val="sq-AL"/>
        </w:rPr>
        <w:t>Figura 2: Proceset e ciklit jetësor</w:t>
      </w:r>
    </w:p>
    <w:p w14:paraId="5431F47C" w14:textId="77777777" w:rsidR="008941A4" w:rsidRPr="00E71441" w:rsidRDefault="008941A4" w:rsidP="008941A4">
      <w:pPr>
        <w:pStyle w:val="AAAATEXXXX"/>
        <w:rPr>
          <w:b/>
        </w:rPr>
      </w:pPr>
    </w:p>
    <w:p w14:paraId="1B7D113D" w14:textId="77777777" w:rsidR="008941A4" w:rsidRPr="00E71441" w:rsidRDefault="008941A4" w:rsidP="008941A4">
      <w:pPr>
        <w:pStyle w:val="AAAATEXXXX"/>
      </w:pPr>
      <w:r w:rsidRPr="00E71441">
        <w:rPr>
          <w:b/>
        </w:rPr>
        <w:t>Planifikimi</w:t>
      </w:r>
      <w:r w:rsidRPr="00E71441">
        <w:t xml:space="preserve"> – Është procesi gjatë të cilit krijohen strukturat e të dhënave të nevojshme për të publikuar informacionin në portal. Rezultatet e këtij procesi janë modelet e ndryshme të të dhënave. </w:t>
      </w:r>
    </w:p>
    <w:p w14:paraId="280B22FC" w14:textId="77777777" w:rsidR="008941A4" w:rsidRPr="00E71441" w:rsidRDefault="008941A4" w:rsidP="008941A4">
      <w:pPr>
        <w:pStyle w:val="AAAATEXXXX"/>
      </w:pPr>
      <w:r w:rsidRPr="00E71441">
        <w:rPr>
          <w:b/>
        </w:rPr>
        <w:t>Vlerësimi</w:t>
      </w:r>
      <w:r w:rsidRPr="00E71441">
        <w:t>– Është procesi gjatë të cilit të dhënat ekzistuese testohen kundrejt modelit. Rezultati i këtij procesi do të jetë certifikimi i të dhënave ose nevoja për të modifikuar të dhënat që të përshtaten me modelet e përcaktuara gjatë procesit të vlerësimit.</w:t>
      </w:r>
    </w:p>
    <w:p w14:paraId="4E49DE82" w14:textId="4D9CACC9" w:rsidR="008941A4" w:rsidRPr="00E71441" w:rsidRDefault="008941A4" w:rsidP="008941A4">
      <w:pPr>
        <w:pStyle w:val="AAAATEXXXX"/>
      </w:pPr>
      <w:r w:rsidRPr="00E71441">
        <w:rPr>
          <w:b/>
        </w:rPr>
        <w:t>Procesimi (</w:t>
      </w:r>
      <w:r w:rsidR="00023AB7" w:rsidRPr="00E71441">
        <w:rPr>
          <w:b/>
        </w:rPr>
        <w:t>përpunimi</w:t>
      </w:r>
      <w:r w:rsidRPr="00E71441">
        <w:rPr>
          <w:b/>
        </w:rPr>
        <w:t xml:space="preserve">) </w:t>
      </w:r>
      <w:r w:rsidRPr="00E71441">
        <w:t>– Është 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p>
    <w:p w14:paraId="02EA0D94" w14:textId="77777777" w:rsidR="008941A4" w:rsidRPr="00E71441" w:rsidRDefault="008941A4" w:rsidP="008941A4">
      <w:pPr>
        <w:pStyle w:val="AAAATEXXXX"/>
      </w:pPr>
      <w:r w:rsidRPr="00E71441">
        <w:rPr>
          <w:b/>
        </w:rPr>
        <w:t>Shpërndarja</w:t>
      </w:r>
      <w:r w:rsidRPr="00E71441">
        <w:t xml:space="preserve"> – Është 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p>
    <w:p w14:paraId="68178CE7" w14:textId="77777777" w:rsidR="008941A4" w:rsidRPr="00E71441" w:rsidRDefault="008941A4" w:rsidP="008941A4">
      <w:pPr>
        <w:pStyle w:val="AAAATEXXXX"/>
      </w:pPr>
      <w:r w:rsidRPr="00E71441">
        <w:rPr>
          <w:b/>
        </w:rPr>
        <w:t>Zbulimi</w:t>
      </w:r>
      <w:r w:rsidRPr="00E71441">
        <w:t xml:space="preserve"> – Është proces i vazhdueshëm gjatë të cilit zbulohen të dhëna të reja ose të dhëna jocilësore në të dhënat e publikuara.</w:t>
      </w:r>
    </w:p>
    <w:p w14:paraId="6A856537" w14:textId="77777777" w:rsidR="008941A4" w:rsidRPr="00E71441" w:rsidRDefault="008941A4" w:rsidP="008941A4">
      <w:pPr>
        <w:pStyle w:val="AAAATEXXXX"/>
      </w:pPr>
      <w:r w:rsidRPr="00E71441">
        <w:rPr>
          <w:b/>
        </w:rPr>
        <w:t xml:space="preserve">Analiza </w:t>
      </w:r>
      <w:r w:rsidRPr="00E71441">
        <w:t>– Është procesi i analizimit të të dhënave të evidentuara në fazën e zbulimit. Gjatë këtij procesi merret vendimi çfarë do të bëhet me të dhënat që janë evidentuar.</w:t>
      </w:r>
    </w:p>
    <w:p w14:paraId="1A88E405" w14:textId="77777777" w:rsidR="008941A4" w:rsidRPr="00E71441" w:rsidRDefault="008941A4" w:rsidP="008941A4">
      <w:pPr>
        <w:pStyle w:val="AAAATEXXXX"/>
      </w:pPr>
      <w:r w:rsidRPr="00E71441">
        <w:rPr>
          <w:b/>
        </w:rPr>
        <w:t>Përditësimi</w:t>
      </w:r>
      <w:r w:rsidRPr="00E71441">
        <w:t xml:space="preserve"> – Është procesi kur propozohet shtimi, modifikimi ose fshirja e të dhënave. Ky proces regjistrohet nga procesi i analizimit të të dhënave ekzistuese dhe të publikuara.</w:t>
      </w:r>
    </w:p>
    <w:p w14:paraId="10A06305" w14:textId="77777777" w:rsidR="008941A4" w:rsidRPr="00E71441" w:rsidRDefault="008941A4" w:rsidP="008941A4">
      <w:pPr>
        <w:pStyle w:val="AAAATEXXXX"/>
      </w:pPr>
      <w:r w:rsidRPr="00E71441">
        <w:rPr>
          <w:b/>
        </w:rPr>
        <w:t>Arkivimi</w:t>
      </w:r>
      <w:r w:rsidRPr="00E71441">
        <w:t xml:space="preserve"> – Është procesi gjatë të cilit bashkësitë e të dhënave që nuk nevojiten të aksesohen arkivohen duke u bazuar në standarde kombëtare dhe në legjislacionin në fuqi të vendeve ku implementohet. Rezultat i këtij procesi janë të dhënat që bëhen të pa aksesueshme për publikun, me akses vetëm nga autoritetet specifike. Këto të dhëna vazhdojnë të ruhen për arsye të përputhshmërisë me kuadrin ligjor në fuqi ose me standardet specifike. </w:t>
      </w:r>
    </w:p>
    <w:p w14:paraId="74036A11" w14:textId="3E77FE1F" w:rsidR="008941A4" w:rsidRPr="00E71441" w:rsidRDefault="008941A4" w:rsidP="008941A4">
      <w:pPr>
        <w:pStyle w:val="AAAATEXXXX"/>
      </w:pPr>
      <w:r w:rsidRPr="00E71441">
        <w:rPr>
          <w:b/>
        </w:rPr>
        <w:t xml:space="preserve">Shkatërrimi </w:t>
      </w:r>
      <w:r w:rsidRPr="00E71441">
        <w:t>– Është procesi gjatë të cilit të dhënat bëhen të parikuperueshme. Ky proces bazohet në standarde kombëtare ose në legjislacione në fuqi</w:t>
      </w:r>
      <w:r w:rsidR="00525889">
        <w:t>.</w:t>
      </w:r>
    </w:p>
    <w:p w14:paraId="4208F14E" w14:textId="77777777" w:rsidR="008941A4" w:rsidRPr="00E71441" w:rsidRDefault="008941A4" w:rsidP="008941A4">
      <w:pPr>
        <w:pStyle w:val="AAAATEXXXX"/>
      </w:pPr>
      <w:bookmarkStart w:id="22" w:name="_Toc526757986"/>
      <w:bookmarkStart w:id="23" w:name="_Toc56678125"/>
      <w:r w:rsidRPr="00E71441">
        <w:t>3. TEMA</w:t>
      </w:r>
      <w:bookmarkEnd w:id="22"/>
      <w:bookmarkEnd w:id="23"/>
      <w:r w:rsidRPr="00E71441">
        <w:t xml:space="preserve"> </w:t>
      </w:r>
    </w:p>
    <w:p w14:paraId="6C1E2329" w14:textId="0E9D73F6" w:rsidR="008941A4" w:rsidRPr="00E71441" w:rsidRDefault="008941A4" w:rsidP="008941A4">
      <w:pPr>
        <w:pStyle w:val="AAAATEXXXX"/>
      </w:pPr>
      <w:bookmarkStart w:id="24" w:name="_Toc56678126"/>
      <w:r w:rsidRPr="00E71441">
        <w:t>3.1 INFRASTRUKTURA INDUSTRIALE</w:t>
      </w:r>
      <w:bookmarkEnd w:id="24"/>
      <w:r w:rsidR="007B60CC" w:rsidRPr="00E71441">
        <w:t xml:space="preserve"> </w:t>
      </w:r>
    </w:p>
    <w:p w14:paraId="5B37D653" w14:textId="49766F25" w:rsidR="008941A4" w:rsidRPr="00E71441" w:rsidRDefault="008941A4" w:rsidP="008941A4">
      <w:pPr>
        <w:pStyle w:val="AAAATEXXXX"/>
        <w:rPr>
          <w:rStyle w:val="fontstyle31"/>
          <w:rFonts w:ascii="Times New Roman" w:hAnsi="Times New Roman" w:cs="Times New Roman"/>
          <w:color w:val="auto"/>
          <w:sz w:val="22"/>
          <w:szCs w:val="22"/>
        </w:rPr>
      </w:pPr>
      <w:bookmarkStart w:id="25" w:name="_Toc522000164"/>
      <w:bookmarkStart w:id="26" w:name="_Toc526757988"/>
      <w:bookmarkStart w:id="27" w:name="_Toc56678127"/>
      <w:r w:rsidRPr="00E71441">
        <w:rPr>
          <w:rStyle w:val="fontstyle31"/>
          <w:rFonts w:ascii="Times New Roman" w:hAnsi="Times New Roman" w:cs="Times New Roman"/>
          <w:color w:val="auto"/>
          <w:sz w:val="22"/>
          <w:szCs w:val="22"/>
        </w:rPr>
        <w:t>3.1.1 P</w:t>
      </w:r>
      <w:bookmarkEnd w:id="25"/>
      <w:r w:rsidRPr="00E71441">
        <w:t>ARATHËNIE</w:t>
      </w:r>
      <w:bookmarkEnd w:id="26"/>
      <w:bookmarkEnd w:id="27"/>
    </w:p>
    <w:p w14:paraId="082626DE" w14:textId="77777777" w:rsidR="008941A4" w:rsidRPr="00E71441" w:rsidRDefault="008941A4" w:rsidP="008941A4">
      <w:pPr>
        <w:pStyle w:val="AAAATEXXXX"/>
        <w:rPr>
          <w:rFonts w:eastAsia="Calibri"/>
        </w:rPr>
      </w:pPr>
      <w:r w:rsidRPr="00E71441">
        <w:rPr>
          <w:rFonts w:eastAsia="Calibri"/>
        </w:rPr>
        <w:t>Tema “Infrastruktura industriale” përfshin të dhënat gjeohapësinore, të cilat japin informacion në lidhje me aktivitetet që zhvillohen gjatë proceseve industriale, objektet industriale dhe çështjet kryesore mjedisore që lidhen me to (parandalimi i ndotjes, menaxhimi i mbetjeve, risku).</w:t>
      </w:r>
    </w:p>
    <w:p w14:paraId="3AADB7AA" w14:textId="77777777" w:rsidR="008941A4" w:rsidRPr="00E71441" w:rsidRDefault="008941A4" w:rsidP="008941A4">
      <w:pPr>
        <w:pStyle w:val="AAAATEXXXX"/>
        <w:rPr>
          <w:rFonts w:eastAsia="Calibri"/>
        </w:rPr>
      </w:pPr>
      <w:r w:rsidRPr="00E71441">
        <w:rPr>
          <w:rFonts w:eastAsia="Calibri"/>
        </w:rPr>
        <w:t xml:space="preserve">Tema “Infrastruktura industriale” lidhet ngushtë me tema të tjera të dhënash gjeohapësinore si; </w:t>
      </w:r>
    </w:p>
    <w:p w14:paraId="356BC442" w14:textId="77777777" w:rsidR="008941A4" w:rsidRPr="00E71441" w:rsidRDefault="008941A4" w:rsidP="008941A4">
      <w:pPr>
        <w:pStyle w:val="AAAATEXXXX"/>
        <w:rPr>
          <w:rFonts w:eastAsia="Calibri"/>
          <w:i/>
        </w:rPr>
      </w:pPr>
      <w:r w:rsidRPr="00E71441">
        <w:rPr>
          <w:rFonts w:eastAsia="Calibri"/>
          <w:i/>
        </w:rPr>
        <w:t>- Infrastruktura bujqësore dhe akuakultura</w:t>
      </w:r>
    </w:p>
    <w:p w14:paraId="0254E71B" w14:textId="77777777" w:rsidR="008941A4" w:rsidRPr="00E71441" w:rsidRDefault="008941A4" w:rsidP="008941A4">
      <w:pPr>
        <w:pStyle w:val="AAAATEXXXX"/>
        <w:rPr>
          <w:rFonts w:eastAsia="Calibri"/>
          <w:i/>
        </w:rPr>
      </w:pPr>
      <w:r w:rsidRPr="00E71441">
        <w:rPr>
          <w:rFonts w:eastAsia="Calibri"/>
          <w:i/>
        </w:rPr>
        <w:t xml:space="preserve">- Infrastruktura urbane dhe shërbimet qeveritare </w:t>
      </w:r>
    </w:p>
    <w:p w14:paraId="0E32A318" w14:textId="77777777" w:rsidR="008941A4" w:rsidRPr="00E71441" w:rsidRDefault="008941A4" w:rsidP="008941A4">
      <w:pPr>
        <w:pStyle w:val="AAAATEXXXX"/>
        <w:rPr>
          <w:rFonts w:eastAsia="Calibri"/>
          <w:i/>
        </w:rPr>
      </w:pPr>
      <w:r w:rsidRPr="00E71441">
        <w:rPr>
          <w:rFonts w:eastAsia="Calibri"/>
          <w:i/>
        </w:rPr>
        <w:t xml:space="preserve">- Ndërtesat </w:t>
      </w:r>
    </w:p>
    <w:p w14:paraId="47A7909C" w14:textId="77777777" w:rsidR="008941A4" w:rsidRPr="00E71441" w:rsidRDefault="008941A4" w:rsidP="008941A4">
      <w:pPr>
        <w:pStyle w:val="AAAATEXXXX"/>
        <w:rPr>
          <w:rFonts w:eastAsia="Calibri"/>
          <w:i/>
        </w:rPr>
      </w:pPr>
      <w:r w:rsidRPr="00E71441">
        <w:rPr>
          <w:rFonts w:eastAsia="Calibri"/>
          <w:i/>
        </w:rPr>
        <w:t>- Sistemi i adresave</w:t>
      </w:r>
    </w:p>
    <w:p w14:paraId="026386B2" w14:textId="77777777" w:rsidR="008941A4" w:rsidRPr="00E71441" w:rsidRDefault="008941A4" w:rsidP="008941A4">
      <w:pPr>
        <w:pStyle w:val="AAAATEXXXX"/>
        <w:rPr>
          <w:rFonts w:eastAsia="Calibri"/>
          <w:i/>
        </w:rPr>
      </w:pPr>
      <w:r w:rsidRPr="00E71441">
        <w:rPr>
          <w:rFonts w:eastAsia="Calibri"/>
          <w:i/>
        </w:rPr>
        <w:t xml:space="preserve">- Kufijtë e njësive administrative </w:t>
      </w:r>
    </w:p>
    <w:p w14:paraId="3F32FBDC" w14:textId="77777777" w:rsidR="008941A4" w:rsidRPr="00E71441" w:rsidRDefault="008941A4" w:rsidP="008941A4">
      <w:pPr>
        <w:pStyle w:val="AAAATEXXXX"/>
        <w:rPr>
          <w:rFonts w:eastAsia="Calibri"/>
          <w:i/>
        </w:rPr>
      </w:pPr>
      <w:r w:rsidRPr="00E71441">
        <w:rPr>
          <w:rFonts w:eastAsia="Calibri"/>
          <w:i/>
        </w:rPr>
        <w:t xml:space="preserve">- Parcelat kadastrale </w:t>
      </w:r>
    </w:p>
    <w:p w14:paraId="21F4EC4F" w14:textId="77777777" w:rsidR="008941A4" w:rsidRPr="00E71441" w:rsidRDefault="008941A4" w:rsidP="008941A4">
      <w:pPr>
        <w:pStyle w:val="AAAATEXXXX"/>
        <w:rPr>
          <w:rFonts w:eastAsia="Calibri"/>
        </w:rPr>
      </w:pPr>
      <w:r w:rsidRPr="00E71441">
        <w:rPr>
          <w:rFonts w:eastAsia="Calibri"/>
        </w:rPr>
        <w:t>Për të kryer një proces të plotë të harmonizimit për temën “Infrastruktura industriale”</w:t>
      </w:r>
      <w:r w:rsidRPr="00E71441">
        <w:rPr>
          <w:rFonts w:eastAsia="Calibri"/>
          <w:i/>
        </w:rPr>
        <w:t>,</w:t>
      </w:r>
      <w:r w:rsidRPr="00E71441">
        <w:rPr>
          <w:rFonts w:eastAsia="Calibri"/>
        </w:rPr>
        <w:t xml:space="preserve"> mund të përfshihen specifikimi i të dhënave të temave “</w:t>
      </w:r>
      <w:r w:rsidRPr="00E71441">
        <w:rPr>
          <w:rFonts w:eastAsia="Calibri"/>
          <w:i/>
        </w:rPr>
        <w:t>Infrastruktura bujqësore dhe akuakultura”</w:t>
      </w:r>
      <w:r w:rsidRPr="00E71441">
        <w:rPr>
          <w:rFonts w:eastAsia="Calibri"/>
        </w:rPr>
        <w:t xml:space="preserve"> dhe</w:t>
      </w:r>
      <w:r w:rsidRPr="00E71441">
        <w:rPr>
          <w:rFonts w:eastAsia="Calibri"/>
          <w:i/>
        </w:rPr>
        <w:t xml:space="preserve"> “Infrastruktura urbane dhe shërbimet qeveritare”.</w:t>
      </w:r>
    </w:p>
    <w:p w14:paraId="4C1A64D2" w14:textId="77777777" w:rsidR="008941A4" w:rsidRPr="00E71441" w:rsidRDefault="008941A4" w:rsidP="008941A4">
      <w:pPr>
        <w:pStyle w:val="AAAATEXXXX"/>
        <w:rPr>
          <w:rFonts w:eastAsia="Calibri"/>
          <w:b/>
          <w:i/>
        </w:rPr>
      </w:pPr>
      <w:r w:rsidRPr="00E71441">
        <w:rPr>
          <w:rFonts w:eastAsia="Calibri"/>
          <w:b/>
          <w:i/>
        </w:rPr>
        <w:t>Përkufizimi:</w:t>
      </w:r>
    </w:p>
    <w:p w14:paraId="2B9AA920" w14:textId="77777777" w:rsidR="008941A4" w:rsidRPr="00E71441" w:rsidRDefault="008941A4" w:rsidP="008941A4">
      <w:pPr>
        <w:pStyle w:val="AAAATEXXXX"/>
        <w:rPr>
          <w:rFonts w:eastAsia="Calibri"/>
          <w:i/>
        </w:rPr>
      </w:pPr>
      <w:r w:rsidRPr="00E71441">
        <w:rPr>
          <w:rFonts w:eastAsia="Calibri"/>
          <w:i/>
        </w:rPr>
        <w:t>Kjo temë përfshin të dhëna gjeohapësinore që lidhen dhe përshkruajnë karakteristika industriale si dhe subjektet që lidhen me to. Ajo realizon një paraqitje të plotë informacionit gjeohapësinor, për karakteristikat industriale, dhe çështjet kryesore mjedisore që lidhen me to (parandalimi i ndotjes, menaxhimi i mbetjeve, menaxhimi i riskut).</w:t>
      </w:r>
    </w:p>
    <w:p w14:paraId="67570C7C" w14:textId="77777777" w:rsidR="008941A4" w:rsidRPr="00E71441" w:rsidRDefault="008941A4" w:rsidP="008941A4">
      <w:pPr>
        <w:pStyle w:val="AAAATEXXXX"/>
        <w:rPr>
          <w:rFonts w:eastAsia="Calibri"/>
        </w:rPr>
      </w:pPr>
      <w:r w:rsidRPr="00E71441">
        <w:rPr>
          <w:rFonts w:eastAsia="Calibri"/>
        </w:rPr>
        <w:t xml:space="preserve">Aktivitetet që lidhen me objektet e </w:t>
      </w:r>
      <w:r w:rsidRPr="00E71441">
        <w:rPr>
          <w:rFonts w:eastAsia="Calibri"/>
          <w:i/>
        </w:rPr>
        <w:t>Infrastrukturës industriale</w:t>
      </w:r>
      <w:r w:rsidRPr="00E71441">
        <w:rPr>
          <w:rFonts w:eastAsia="Calibri"/>
        </w:rPr>
        <w:t xml:space="preserve"> përfshijnë nxjerrjen e burimeve, transformimin e tyre në produkte ose nënprodukte, dhe ruajtjen e tyre.</w:t>
      </w:r>
    </w:p>
    <w:p w14:paraId="1186E56A" w14:textId="77777777" w:rsidR="008941A4" w:rsidRPr="00E71441" w:rsidRDefault="008941A4" w:rsidP="008941A4">
      <w:pPr>
        <w:pStyle w:val="AAAATEXXXX"/>
        <w:rPr>
          <w:rFonts w:eastAsia="Calibri"/>
        </w:rPr>
      </w:pPr>
      <w:r w:rsidRPr="00E71441">
        <w:rPr>
          <w:rFonts w:eastAsia="Calibri"/>
        </w:rPr>
        <w:t xml:space="preserve">- Procesi i nxjerrjes së burimeve përfshin: industrinë nxjerrëse jo energjetike (minierat e materialeve ndërtimore, minerale industriale dhe minerale metalike), industrinë nxjerrëse të energjisë dhe industrinë e energjisë ujore. </w:t>
      </w:r>
    </w:p>
    <w:p w14:paraId="7F1BCA5A" w14:textId="77777777" w:rsidR="008941A4" w:rsidRPr="00E71441" w:rsidRDefault="008941A4" w:rsidP="008941A4">
      <w:pPr>
        <w:pStyle w:val="AAAATEXXXX"/>
        <w:rPr>
          <w:rFonts w:eastAsia="Calibri"/>
        </w:rPr>
      </w:pPr>
      <w:r w:rsidRPr="00E71441">
        <w:rPr>
          <w:rFonts w:eastAsia="Calibri"/>
        </w:rPr>
        <w:t>- Transformimi i burimeve duhet parë si transformim i një burimi apo produkti tjetër, ose si transformim në energji, duke përfshirë impiantet e prodhimit të energjisë brenda fushëveprimit të kësaj teme.</w:t>
      </w:r>
    </w:p>
    <w:p w14:paraId="682EDD66" w14:textId="77777777" w:rsidR="008941A4" w:rsidRPr="00E71441" w:rsidRDefault="008941A4" w:rsidP="008941A4">
      <w:pPr>
        <w:pStyle w:val="AAAATEXXXX"/>
        <w:rPr>
          <w:rFonts w:eastAsia="Calibri"/>
        </w:rPr>
      </w:pPr>
      <w:r w:rsidRPr="00E71441">
        <w:rPr>
          <w:rFonts w:eastAsia="Calibri"/>
        </w:rPr>
        <w:t>- Procesi i depozitimit (ruajtjes) përfshin strukturat për depozitim të sigurt ose ruajtjen e substancës së përfshirë në procesin industrial.</w:t>
      </w:r>
    </w:p>
    <w:p w14:paraId="68F071E3" w14:textId="271E1861" w:rsidR="008941A4" w:rsidRPr="00E71441" w:rsidRDefault="008941A4" w:rsidP="008941A4">
      <w:pPr>
        <w:pStyle w:val="AAAATEXXXX"/>
        <w:rPr>
          <w:rFonts w:eastAsia="Calibri"/>
        </w:rPr>
      </w:pPr>
      <w:r w:rsidRPr="00E71441">
        <w:rPr>
          <w:rFonts w:eastAsia="Calibri"/>
        </w:rPr>
        <w:t>- Mbetjet gjithashtu, do të konsiderohen si komponent kryesor në procesin e ndërtimit të një landfilli ose strukturave të tjera që mund të shërbejnë për ruajtjen e përhershme të tyre.</w:t>
      </w:r>
      <w:r w:rsidR="007B60CC" w:rsidRPr="00E71441">
        <w:rPr>
          <w:rFonts w:eastAsia="Calibri"/>
        </w:rPr>
        <w:t xml:space="preserve"> </w:t>
      </w:r>
    </w:p>
    <w:p w14:paraId="6B4DF784" w14:textId="77777777" w:rsidR="008941A4" w:rsidRPr="00E71441" w:rsidRDefault="008941A4" w:rsidP="008941A4">
      <w:pPr>
        <w:pStyle w:val="AAAATEXXXX"/>
        <w:rPr>
          <w:rFonts w:eastAsia="Calibri"/>
        </w:rPr>
      </w:pPr>
      <w:r w:rsidRPr="00E71441">
        <w:rPr>
          <w:rFonts w:eastAsia="Calibri"/>
        </w:rPr>
        <w:t>Proceset më lart ndërveprojnë me njëri - tjetrin me anë të instalimeve të posaçme për komunikim (stacionet e komunikimit) të cilat përfshihen në këtë temë.</w:t>
      </w:r>
    </w:p>
    <w:p w14:paraId="291D6BEE" w14:textId="77777777" w:rsidR="008941A4" w:rsidRPr="00E71441" w:rsidRDefault="008941A4" w:rsidP="008941A4">
      <w:pPr>
        <w:pStyle w:val="AAAATEXXXX"/>
        <w:rPr>
          <w:rFonts w:eastAsia="Calibri"/>
        </w:rPr>
      </w:pPr>
      <w:r w:rsidRPr="00E71441">
        <w:rPr>
          <w:rFonts w:eastAsia="Calibri"/>
        </w:rPr>
        <w:t xml:space="preserve">Aktivitetet e </w:t>
      </w:r>
      <w:r w:rsidRPr="00E71441">
        <w:rPr>
          <w:rFonts w:eastAsia="Calibri"/>
          <w:i/>
        </w:rPr>
        <w:t>infrastrukturës industriale</w:t>
      </w:r>
      <w:r w:rsidRPr="00E71441">
        <w:rPr>
          <w:rFonts w:eastAsia="Calibri"/>
        </w:rPr>
        <w:t xml:space="preserve"> janë të përcaktuara nga klasifikimi ndërkombëtar NACE, i cili i ndan në disa nivele dhe kategori aktivitetet (2 kategori B, C, D, E, F dhe H). Ato radhiten si më poshtë: </w:t>
      </w:r>
    </w:p>
    <w:p w14:paraId="68C24F5E" w14:textId="77777777" w:rsidR="008941A4" w:rsidRPr="00E71441" w:rsidRDefault="008941A4" w:rsidP="008941A4">
      <w:pPr>
        <w:pStyle w:val="AAAATEXXXX"/>
        <w:rPr>
          <w:rFonts w:eastAsia="Calibri"/>
        </w:rPr>
      </w:pPr>
      <w:r w:rsidRPr="00E71441">
        <w:rPr>
          <w:rFonts w:eastAsia="Calibri"/>
        </w:rPr>
        <w:t>- Minierat dhe karrierat</w:t>
      </w:r>
    </w:p>
    <w:p w14:paraId="016BB50D" w14:textId="77777777" w:rsidR="008941A4" w:rsidRPr="00E71441" w:rsidRDefault="008941A4" w:rsidP="008941A4">
      <w:pPr>
        <w:pStyle w:val="AAAATEXXXX"/>
        <w:rPr>
          <w:rFonts w:eastAsia="Calibri"/>
        </w:rPr>
      </w:pPr>
      <w:r w:rsidRPr="00E71441">
        <w:rPr>
          <w:rFonts w:eastAsia="Calibri"/>
        </w:rPr>
        <w:t xml:space="preserve">- Industria përpunuese </w:t>
      </w:r>
    </w:p>
    <w:p w14:paraId="1C0D566B" w14:textId="77777777" w:rsidR="008941A4" w:rsidRPr="00E71441" w:rsidRDefault="008941A4" w:rsidP="008941A4">
      <w:pPr>
        <w:pStyle w:val="AAAATEXXXX"/>
        <w:rPr>
          <w:rFonts w:eastAsia="Calibri"/>
        </w:rPr>
      </w:pPr>
      <w:r w:rsidRPr="00E71441">
        <w:rPr>
          <w:rFonts w:eastAsia="Calibri"/>
        </w:rPr>
        <w:t>- Energjia elektrike</w:t>
      </w:r>
    </w:p>
    <w:p w14:paraId="46B8FE2B" w14:textId="77777777" w:rsidR="008941A4" w:rsidRPr="00E71441" w:rsidRDefault="008941A4" w:rsidP="008941A4">
      <w:pPr>
        <w:pStyle w:val="AAAATEXXXX"/>
        <w:rPr>
          <w:rFonts w:eastAsia="Calibri"/>
        </w:rPr>
      </w:pPr>
      <w:r w:rsidRPr="00E71441">
        <w:rPr>
          <w:rFonts w:eastAsia="Calibri"/>
        </w:rPr>
        <w:t>- Gazi</w:t>
      </w:r>
    </w:p>
    <w:p w14:paraId="41FB9EE9" w14:textId="77777777" w:rsidR="008941A4" w:rsidRPr="00E71441" w:rsidRDefault="008941A4" w:rsidP="008941A4">
      <w:pPr>
        <w:pStyle w:val="AAAATEXXXX"/>
        <w:rPr>
          <w:rFonts w:eastAsia="Calibri"/>
        </w:rPr>
      </w:pPr>
      <w:r w:rsidRPr="00E71441">
        <w:rPr>
          <w:rFonts w:eastAsia="Calibri"/>
        </w:rPr>
        <w:t>- Energjia e ajrit dhe avullimit</w:t>
      </w:r>
    </w:p>
    <w:p w14:paraId="6D0C265C" w14:textId="77777777" w:rsidR="008941A4" w:rsidRPr="00E71441" w:rsidRDefault="008941A4" w:rsidP="008941A4">
      <w:pPr>
        <w:pStyle w:val="AAAATEXXXX"/>
        <w:rPr>
          <w:rFonts w:eastAsia="Calibri"/>
        </w:rPr>
      </w:pPr>
      <w:r w:rsidRPr="00E71441">
        <w:rPr>
          <w:rFonts w:eastAsia="Calibri"/>
        </w:rPr>
        <w:t xml:space="preserve">- Energjia ujore </w:t>
      </w:r>
    </w:p>
    <w:p w14:paraId="06288FD6" w14:textId="77777777" w:rsidR="008941A4" w:rsidRPr="00E71441" w:rsidRDefault="008941A4" w:rsidP="008941A4">
      <w:pPr>
        <w:pStyle w:val="AAAATEXXXX"/>
        <w:rPr>
          <w:rFonts w:eastAsia="Calibri"/>
        </w:rPr>
      </w:pPr>
      <w:r w:rsidRPr="00E71441">
        <w:rPr>
          <w:rFonts w:eastAsia="Calibri"/>
        </w:rPr>
        <w:t xml:space="preserve">- Industria ndërtimore </w:t>
      </w:r>
    </w:p>
    <w:p w14:paraId="5D22B452" w14:textId="77777777" w:rsidR="008941A4" w:rsidRPr="00E71441" w:rsidRDefault="008941A4" w:rsidP="008941A4">
      <w:pPr>
        <w:pStyle w:val="AAAATEXXXX"/>
        <w:rPr>
          <w:rFonts w:eastAsia="Calibri"/>
        </w:rPr>
      </w:pPr>
      <w:r w:rsidRPr="00E71441">
        <w:rPr>
          <w:rFonts w:eastAsia="Calibri"/>
        </w:rPr>
        <w:t>- Transportimi dhe magazinimi</w:t>
      </w:r>
    </w:p>
    <w:p w14:paraId="176C94BE" w14:textId="77777777" w:rsidR="008941A4" w:rsidRPr="00E71441" w:rsidRDefault="008941A4" w:rsidP="008941A4">
      <w:pPr>
        <w:pStyle w:val="AAAATEXXXX"/>
        <w:rPr>
          <w:rFonts w:eastAsia="Calibri"/>
        </w:rPr>
      </w:pPr>
      <w:r w:rsidRPr="00E71441">
        <w:rPr>
          <w:rFonts w:eastAsia="Calibri"/>
        </w:rPr>
        <w:t xml:space="preserve">Një përshkrim gjithëpërfshirës do të paraqitet edhe për objektin </w:t>
      </w:r>
      <w:r w:rsidRPr="00E71441">
        <w:rPr>
          <w:rFonts w:eastAsia="Calibri"/>
          <w:i/>
        </w:rPr>
        <w:t>ShkarkimIndustrial</w:t>
      </w:r>
      <w:r w:rsidRPr="00E71441">
        <w:rPr>
          <w:rFonts w:eastAsia="Calibri"/>
        </w:rPr>
        <w:t xml:space="preserve">, ku listohen llojet e proceseve industriale të konsideruara në fushën e tij dhe mund të përdoret si referencë për të identifikuar aktivitetet industriale. </w:t>
      </w:r>
    </w:p>
    <w:p w14:paraId="3B930687" w14:textId="77777777" w:rsidR="008941A4" w:rsidRPr="00E71441" w:rsidRDefault="008941A4" w:rsidP="008941A4">
      <w:pPr>
        <w:pStyle w:val="AAAATEXXXX"/>
        <w:rPr>
          <w:rFonts w:eastAsia="Calibri"/>
        </w:rPr>
      </w:pPr>
      <w:r w:rsidRPr="00E71441">
        <w:rPr>
          <w:rFonts w:eastAsia="Calibri"/>
          <w:i/>
        </w:rPr>
        <w:t>Infrastruktura industriale</w:t>
      </w:r>
      <w:r w:rsidRPr="00E71441">
        <w:rPr>
          <w:rFonts w:eastAsia="Calibri"/>
        </w:rPr>
        <w:t xml:space="preserve"> funksionin sipas ligjeve të përcaktuara në nivel kombëtar, zakonisht është një strukturë e ndryshueshme që përmban ndërtesa, ngastra toke dhe njësi teknike të tjera, që lidhen ndërmjet tyre me makineri, tubacione, mole, linja hekurudhore (p.sh linja hekurudhore të vogla komunikuese nëpër miniera), bankina etj. Këto njësi grupohen nëpër ndërtime të ndryshme, të ndara secila sipas funksionit që kanë, në proceset industriale.</w:t>
      </w:r>
    </w:p>
    <w:p w14:paraId="126E4A27" w14:textId="77777777" w:rsidR="008941A4" w:rsidRPr="00E71441" w:rsidRDefault="008941A4" w:rsidP="008941A4">
      <w:pPr>
        <w:pStyle w:val="AAAATEXXXX"/>
        <w:rPr>
          <w:rFonts w:eastAsia="Calibri"/>
        </w:rPr>
      </w:pPr>
      <w:r w:rsidRPr="00E71441">
        <w:rPr>
          <w:rFonts w:eastAsia="Calibri"/>
        </w:rPr>
        <w:t xml:space="preserve">Tipologjitë kryesore që zotërojnë të dhëna gjeohapësinore për këtë temë janë: </w:t>
      </w:r>
      <w:r w:rsidRPr="00E71441">
        <w:rPr>
          <w:rFonts w:eastAsia="Calibri"/>
          <w:i/>
        </w:rPr>
        <w:t>ZonaProdhimi,</w:t>
      </w:r>
      <w:r w:rsidRPr="00E71441">
        <w:rPr>
          <w:rFonts w:eastAsia="Calibri"/>
        </w:rPr>
        <w:t xml:space="preserve"> </w:t>
      </w:r>
      <w:r w:rsidRPr="00E71441">
        <w:rPr>
          <w:rFonts w:eastAsia="Calibri"/>
          <w:i/>
        </w:rPr>
        <w:t>StrukturëProdhimi,</w:t>
      </w:r>
      <w:r w:rsidRPr="00E71441">
        <w:rPr>
          <w:rFonts w:eastAsia="Calibri"/>
        </w:rPr>
        <w:t xml:space="preserve"> </w:t>
      </w:r>
      <w:r w:rsidRPr="00E71441">
        <w:rPr>
          <w:rFonts w:eastAsia="Calibri"/>
          <w:i/>
        </w:rPr>
        <w:t>ImpiantetEProdhimit</w:t>
      </w:r>
      <w:r w:rsidRPr="00E71441">
        <w:rPr>
          <w:rFonts w:eastAsia="Calibri"/>
        </w:rPr>
        <w:t xml:space="preserve"> dhe </w:t>
      </w:r>
      <w:r w:rsidRPr="00E71441">
        <w:rPr>
          <w:rFonts w:eastAsia="Calibri"/>
          <w:i/>
        </w:rPr>
        <w:t>PjesëEImpianteveTëProdhimit.</w:t>
      </w:r>
      <w:r w:rsidRPr="00E71441">
        <w:rPr>
          <w:rFonts w:eastAsia="Calibri"/>
        </w:rPr>
        <w:t xml:space="preserve"> Këto objekte gjeohapësinore krijojnë një strukturë të </w:t>
      </w:r>
      <w:r w:rsidRPr="00E71441">
        <w:rPr>
          <w:rFonts w:eastAsia="Calibri"/>
          <w:i/>
        </w:rPr>
        <w:t>infrastrukturës industriale</w:t>
      </w:r>
      <w:r w:rsidRPr="00E71441">
        <w:rPr>
          <w:rFonts w:eastAsia="Calibri"/>
        </w:rPr>
        <w:t>, e cila ka fokus proceset që lidhen me aktivitetet që ndodh brenda vetë objektit.</w:t>
      </w:r>
    </w:p>
    <w:p w14:paraId="2C1F7D3B" w14:textId="77777777" w:rsidR="008941A4" w:rsidRPr="00E71441" w:rsidRDefault="008941A4" w:rsidP="008941A4">
      <w:pPr>
        <w:pStyle w:val="AAAATEXXXX"/>
        <w:rPr>
          <w:rFonts w:eastAsia="Calibri"/>
        </w:rPr>
      </w:pPr>
      <w:r w:rsidRPr="00E71441">
        <w:rPr>
          <w:rFonts w:eastAsia="Calibri"/>
        </w:rPr>
        <w:t xml:space="preserve">Informacioni gjeohapësinor paraqitet nëpërmjet dy tipologjive kryesore që janë: </w:t>
      </w:r>
      <w:r w:rsidRPr="00E71441">
        <w:rPr>
          <w:rFonts w:eastAsia="Calibri"/>
          <w:i/>
        </w:rPr>
        <w:t xml:space="preserve">NgastërProdhimi </w:t>
      </w:r>
      <w:r w:rsidRPr="00E71441">
        <w:rPr>
          <w:rFonts w:eastAsia="Calibri"/>
        </w:rPr>
        <w:t xml:space="preserve">dhe </w:t>
      </w:r>
      <w:r w:rsidRPr="00E71441">
        <w:rPr>
          <w:rFonts w:eastAsia="Calibri"/>
          <w:i/>
        </w:rPr>
        <w:t>NdërtesaIndustrialeDheProdhimi</w:t>
      </w:r>
      <w:r w:rsidRPr="00E71441">
        <w:rPr>
          <w:rFonts w:eastAsia="Calibri"/>
        </w:rPr>
        <w:t xml:space="preserve"> (Production and Industrial Building)</w:t>
      </w:r>
    </w:p>
    <w:p w14:paraId="4F1409B6" w14:textId="56AC9260" w:rsidR="008941A4" w:rsidRPr="00E71441" w:rsidRDefault="008941A4" w:rsidP="008941A4">
      <w:pPr>
        <w:pStyle w:val="AAAATEXXXX"/>
        <w:rPr>
          <w:rFonts w:eastAsia="Calibri"/>
        </w:rPr>
      </w:pPr>
      <w:r w:rsidRPr="00E71441">
        <w:rPr>
          <w:rFonts w:eastAsia="Calibri"/>
          <w:i/>
        </w:rPr>
        <w:t>- NgastërProdhimi</w:t>
      </w:r>
      <w:r w:rsidR="007B60CC" w:rsidRPr="00E71441">
        <w:rPr>
          <w:rFonts w:eastAsia="Calibri"/>
          <w:i/>
        </w:rPr>
        <w:t xml:space="preserve"> </w:t>
      </w:r>
      <w:r w:rsidRPr="00E71441">
        <w:rPr>
          <w:rFonts w:eastAsia="Calibri"/>
        </w:rPr>
        <w:t xml:space="preserve">paraqet një pjesë toke, e cila ka funksion të caktuar. </w:t>
      </w:r>
    </w:p>
    <w:p w14:paraId="4EC57DAF" w14:textId="77777777" w:rsidR="008941A4" w:rsidRPr="00E71441" w:rsidRDefault="008941A4" w:rsidP="008941A4">
      <w:pPr>
        <w:pStyle w:val="AAAATEXXXX"/>
        <w:rPr>
          <w:rFonts w:eastAsia="Calibri"/>
        </w:rPr>
      </w:pPr>
      <w:r w:rsidRPr="00E71441">
        <w:rPr>
          <w:rFonts w:eastAsia="Calibri"/>
          <w:i/>
        </w:rPr>
        <w:t>- NdërtesaIndustrialeDheProdhimi</w:t>
      </w:r>
      <w:r w:rsidRPr="00E71441">
        <w:rPr>
          <w:rFonts w:eastAsia="Calibri"/>
        </w:rPr>
        <w:t xml:space="preserve"> paraqet një ndërtim artificial, pjesë e objekteve industriale, të cilat janë të nevojshme, për të siguruar vendndodhjen, për zhvillimin e aktivitetit.</w:t>
      </w:r>
    </w:p>
    <w:p w14:paraId="09737200" w14:textId="77777777" w:rsidR="008941A4" w:rsidRPr="00E71441" w:rsidRDefault="008941A4" w:rsidP="008941A4">
      <w:pPr>
        <w:pStyle w:val="AAAATEXXXX"/>
        <w:rPr>
          <w:rFonts w:eastAsia="Calibri"/>
        </w:rPr>
      </w:pPr>
      <w:r w:rsidRPr="00E71441">
        <w:rPr>
          <w:rFonts w:eastAsia="Calibri"/>
        </w:rPr>
        <w:t xml:space="preserve">Niveli mininal i detajeve, për informacionin gjeohapësinor, realizon kërkesën e paraqitjes së objekteve të infrastrukturës si pika, ndërkohë që objektet të tjera si </w:t>
      </w:r>
      <w:r w:rsidRPr="00E71441">
        <w:rPr>
          <w:rFonts w:eastAsia="Calibri"/>
          <w:i/>
        </w:rPr>
        <w:t>Impiantet</w:t>
      </w:r>
      <w:r w:rsidRPr="00E71441">
        <w:rPr>
          <w:rFonts w:eastAsia="Calibri"/>
        </w:rPr>
        <w:t xml:space="preserve"> dhe </w:t>
      </w:r>
      <w:r w:rsidRPr="00E71441">
        <w:rPr>
          <w:rFonts w:eastAsia="Calibri"/>
          <w:i/>
        </w:rPr>
        <w:t>PjesëImpianti</w:t>
      </w:r>
      <w:r w:rsidRPr="00E71441">
        <w:rPr>
          <w:rFonts w:eastAsia="Calibri"/>
        </w:rPr>
        <w:t xml:space="preserve"> japin një përshkrim më të saktë. Gjithsesi një objekt i infrastrukturës mund të paraqesë një nivel detajesh më të lartë në hartë nëse sipërfaqja është e përcaktuar. Proces i njëjtë ndodh dhe për instalimet, parcelat dhe ndërtesat.</w:t>
      </w:r>
    </w:p>
    <w:p w14:paraId="2CE93228" w14:textId="49792FE0" w:rsidR="008941A4" w:rsidRPr="00E71441" w:rsidRDefault="008941A4" w:rsidP="008941A4">
      <w:pPr>
        <w:pStyle w:val="AAAATEXXXX"/>
        <w:rPr>
          <w:rFonts w:eastAsia="Calibri"/>
        </w:rPr>
      </w:pPr>
      <w:r w:rsidRPr="00E71441">
        <w:rPr>
          <w:rFonts w:eastAsia="Calibri"/>
        </w:rPr>
        <w:t>Objekti industrial është një aktivitet i cili zgjat, pra nuk është i përkohshëm. Ky lloj objekti paraqet karakteristika industriale, mjedisore (p.sh</w:t>
      </w:r>
      <w:r w:rsidR="00DA6BAE" w:rsidRPr="00E71441">
        <w:rPr>
          <w:rFonts w:eastAsia="Calibri"/>
        </w:rPr>
        <w:t>.</w:t>
      </w:r>
      <w:r w:rsidRPr="00E71441">
        <w:rPr>
          <w:rFonts w:eastAsia="Calibri"/>
        </w:rPr>
        <w:t xml:space="preserve"> zonat e kontaminuara).</w:t>
      </w:r>
      <w:r w:rsidR="007B60CC" w:rsidRPr="00E71441">
        <w:rPr>
          <w:rFonts w:eastAsia="Calibri"/>
        </w:rPr>
        <w:t xml:space="preserve"> </w:t>
      </w:r>
      <w:r w:rsidRPr="00E71441">
        <w:rPr>
          <w:rFonts w:eastAsia="Calibri"/>
        </w:rPr>
        <w:t xml:space="preserve">Por nuk përjashtohen rastet kur këto karakteristika lidhen me pikëpamje të tjera si monumente historike, kulturore e natyrore. Në këtë rast objektet, duke ruajtur planin dhe karakteristikat e ndërtimit të një zone industriale, do të humbasin statusin e tyre industrial dhe duhet të riklasifikohen në mënyrë tipike si </w:t>
      </w:r>
      <w:r w:rsidRPr="00E71441">
        <w:rPr>
          <w:rFonts w:eastAsia="Calibri"/>
          <w:i/>
        </w:rPr>
        <w:t>Ndërtesa</w:t>
      </w:r>
      <w:r w:rsidRPr="00E71441">
        <w:rPr>
          <w:rFonts w:eastAsia="Calibri"/>
        </w:rPr>
        <w:t xml:space="preserve">, </w:t>
      </w:r>
      <w:r w:rsidRPr="00E71441">
        <w:rPr>
          <w:rFonts w:eastAsia="Calibri"/>
          <w:i/>
        </w:rPr>
        <w:t>Shërbime qeveritare</w:t>
      </w:r>
      <w:r w:rsidRPr="00E71441">
        <w:rPr>
          <w:rFonts w:eastAsia="Calibri"/>
        </w:rPr>
        <w:t xml:space="preserve">. </w:t>
      </w:r>
    </w:p>
    <w:p w14:paraId="0935FF4D" w14:textId="77777777" w:rsidR="008941A4" w:rsidRPr="00E71441" w:rsidRDefault="008941A4" w:rsidP="008941A4">
      <w:pPr>
        <w:pStyle w:val="AAAATEXXXX"/>
        <w:rPr>
          <w:rFonts w:eastAsia="Calibri"/>
        </w:rPr>
      </w:pPr>
      <w:r w:rsidRPr="00E71441">
        <w:rPr>
          <w:rFonts w:eastAsia="Calibri"/>
        </w:rPr>
        <w:t>Modeli i të dhënave llogarit mundësinë e kalimit të statusit të objektit dhe objekteve të tjera gjeohapësinore në lidhje me kohën kur përdoren, duke treguar kohën që është aktivizuar statusi i objektit gjeohapësinor, që lidhet me kodlistat e përshkruara përgjatë standardit.</w:t>
      </w:r>
    </w:p>
    <w:p w14:paraId="778FED7C" w14:textId="46DC294F" w:rsidR="008941A4" w:rsidRPr="00E71441" w:rsidRDefault="008941A4" w:rsidP="008941A4">
      <w:pPr>
        <w:pStyle w:val="AAAATEXXXX"/>
      </w:pPr>
      <w:bookmarkStart w:id="28" w:name="_Toc522000165"/>
      <w:bookmarkStart w:id="29" w:name="_Toc526757989"/>
      <w:bookmarkStart w:id="30" w:name="_Toc56678128"/>
      <w:r w:rsidRPr="00E71441">
        <w:t>3.1.2 SKEMAT E APLIKIMIT DHE DIAGRAM</w:t>
      </w:r>
      <w:r w:rsidR="006011C2" w:rsidRPr="00E71441">
        <w:t>E</w:t>
      </w:r>
      <w:r w:rsidRPr="00E71441">
        <w:t>T UML PËR TEMËN: “</w:t>
      </w:r>
      <w:bookmarkEnd w:id="28"/>
      <w:r w:rsidRPr="00E71441">
        <w:t>INFRASTRUKTURA</w:t>
      </w:r>
      <w:r w:rsidR="007B60CC" w:rsidRPr="00E71441">
        <w:t xml:space="preserve"> </w:t>
      </w:r>
      <w:r w:rsidRPr="00E71441">
        <w:t>INDUSTRIALE”</w:t>
      </w:r>
      <w:bookmarkEnd w:id="29"/>
      <w:bookmarkEnd w:id="30"/>
    </w:p>
    <w:p w14:paraId="679696F2" w14:textId="77777777" w:rsidR="008941A4" w:rsidRPr="00E71441" w:rsidRDefault="008941A4" w:rsidP="008941A4">
      <w:pPr>
        <w:pStyle w:val="AAAATEXXXX"/>
      </w:pPr>
      <w:r w:rsidRPr="00E71441">
        <w:t xml:space="preserve">Skema e aplikimit për temën “Infrastruktura industriale” bazohet në tiparet kryesore të funksioneve, të proceseve industriale. Tema paraqitet përmes tre skemave: </w:t>
      </w:r>
      <w:r w:rsidRPr="00E71441">
        <w:rPr>
          <w:i/>
        </w:rPr>
        <w:t>KornizaIndustriale</w:t>
      </w:r>
      <w:r w:rsidRPr="00E71441">
        <w:t xml:space="preserve">, </w:t>
      </w:r>
      <w:r w:rsidRPr="00E71441">
        <w:rPr>
          <w:i/>
        </w:rPr>
        <w:t>NjësiaIndustriale</w:t>
      </w:r>
      <w:r w:rsidRPr="00E71441">
        <w:t xml:space="preserve"> dhe </w:t>
      </w:r>
      <w:r w:rsidRPr="00E71441">
        <w:rPr>
          <w:i/>
        </w:rPr>
        <w:t>LidhjaMeTematETjera.</w:t>
      </w:r>
    </w:p>
    <w:p w14:paraId="1729A725" w14:textId="77777777" w:rsidR="008941A4" w:rsidRPr="00E71441" w:rsidRDefault="008941A4" w:rsidP="008941A4">
      <w:pPr>
        <w:pStyle w:val="AAAATEXXXX"/>
      </w:pPr>
      <w:r w:rsidRPr="00E71441">
        <w:t xml:space="preserve">Korniza industriale, bazohet në objektet kryesore gjeohapësinore si: </w:t>
      </w:r>
      <w:r w:rsidRPr="00E71441">
        <w:rPr>
          <w:i/>
        </w:rPr>
        <w:t>StrukturaEProdhimiT,</w:t>
      </w:r>
      <w:r w:rsidRPr="00E71441">
        <w:t xml:space="preserve"> </w:t>
      </w:r>
      <w:r w:rsidRPr="00E71441">
        <w:rPr>
          <w:i/>
        </w:rPr>
        <w:t>ImpiantetEProdhimit</w:t>
      </w:r>
      <w:r w:rsidRPr="00E71441">
        <w:t xml:space="preserve">, </w:t>
      </w:r>
      <w:r w:rsidRPr="00E71441">
        <w:rPr>
          <w:i/>
        </w:rPr>
        <w:t>PjesëEImpianteveTëProdhimit</w:t>
      </w:r>
      <w:r w:rsidRPr="00E71441">
        <w:t xml:space="preserve"> dhe </w:t>
      </w:r>
      <w:r w:rsidRPr="00E71441">
        <w:rPr>
          <w:i/>
        </w:rPr>
        <w:t>ZonëIndustriale.</w:t>
      </w:r>
    </w:p>
    <w:p w14:paraId="33FDF921" w14:textId="64E9B90B" w:rsidR="008941A4" w:rsidRPr="00E71441" w:rsidRDefault="008941A4" w:rsidP="008941A4">
      <w:pPr>
        <w:pStyle w:val="AAAATEXXXX"/>
      </w:pPr>
      <w:r w:rsidRPr="00E71441">
        <w:t xml:space="preserve">Objekti gjeohapësinor </w:t>
      </w:r>
      <w:r w:rsidRPr="00E71441">
        <w:rPr>
          <w:i/>
        </w:rPr>
        <w:t>StrukturëProdhimi</w:t>
      </w:r>
      <w:r w:rsidRPr="00E71441">
        <w:t xml:space="preserve"> përmban informacione kyçe dhe është i vetmi objekt gjeohapësinor ku </w:t>
      </w:r>
      <w:r w:rsidRPr="00E71441">
        <w:rPr>
          <w:b/>
          <w:i/>
        </w:rPr>
        <w:t>gjeometria është e përcaktuar si pikë vendndodhje</w:t>
      </w:r>
      <w:r w:rsidRPr="00E71441">
        <w:t>. Tipari gjeometrik plotësues është sipërfaqja, duke shënuar vendndodhjen e zgjerimit të objektit. Një objekt përfaqëson diçka të projektuar,</w:t>
      </w:r>
      <w:r w:rsidR="007B60CC" w:rsidRPr="00E71441">
        <w:t xml:space="preserve"> </w:t>
      </w:r>
      <w:r w:rsidRPr="00E71441">
        <w:t>të ndërtuar dhe të vendosur, për t'i shërbyer një funksioni të veçantë, duke kuptuar pajisjet për një proces të plotë. Një strukturë grupon së bashku një ose më shumë instalime, që operohen në të njëjtin vend nga i njëjti person fizik/juridik, dhe ku është e pranishme, toka, ndërtesat dhe pajisjet e përdorura, për kryerjen e një</w:t>
      </w:r>
      <w:r w:rsidR="007B60CC" w:rsidRPr="00E71441">
        <w:t xml:space="preserve"> </w:t>
      </w:r>
      <w:r w:rsidRPr="00E71441">
        <w:t>shërbimi/industrie/biznesi.</w:t>
      </w:r>
    </w:p>
    <w:p w14:paraId="314B33CA" w14:textId="77777777" w:rsidR="008941A4" w:rsidRPr="00E71441" w:rsidRDefault="008941A4" w:rsidP="008941A4">
      <w:pPr>
        <w:pStyle w:val="AAAATEXXXX"/>
      </w:pPr>
      <w:r w:rsidRPr="00E71441">
        <w:rPr>
          <w:i/>
        </w:rPr>
        <w:t xml:space="preserve">ImpiantetEProdhimit </w:t>
      </w:r>
      <w:r w:rsidRPr="00E71441">
        <w:t xml:space="preserve">përfaqësojnë: makineri, aparate, pajisje. </w:t>
      </w:r>
      <w:r w:rsidRPr="00E71441">
        <w:rPr>
          <w:i/>
        </w:rPr>
        <w:t>ImpiantetEProdhimit</w:t>
      </w:r>
      <w:r w:rsidRPr="00E71441">
        <w:t xml:space="preserve"> paraqiten si një stacion teknik, pjesë njësie të një strukture ku kryhet një ose më shumë aktivitete, të cilat kanë një lidhje teknike me aktivitetet e kryera në atë vend dhe të cilat mund të ndikojnë në mjedis, duke e ndotur përmes shkarkimeve të ndryshme.</w:t>
      </w:r>
    </w:p>
    <w:p w14:paraId="2D0EAD31" w14:textId="77777777" w:rsidR="008941A4" w:rsidRPr="00E71441" w:rsidRDefault="008941A4" w:rsidP="008941A4">
      <w:pPr>
        <w:pStyle w:val="AAAATEXXXX"/>
      </w:pPr>
      <w:r w:rsidRPr="00E71441">
        <w:t xml:space="preserve"> </w:t>
      </w:r>
      <w:r w:rsidRPr="00E71441">
        <w:rPr>
          <w:i/>
        </w:rPr>
        <w:t>Impianti</w:t>
      </w:r>
      <w:r w:rsidRPr="00E71441">
        <w:t xml:space="preserve"> është një njësi teknike brenda ndërmarrjes, ku prodhohen, përdoren, trajtohen, magazinohen substanca të rrezikshme.</w:t>
      </w:r>
    </w:p>
    <w:p w14:paraId="2716FE5A" w14:textId="77777777" w:rsidR="008941A4" w:rsidRPr="00E71441" w:rsidRDefault="008941A4" w:rsidP="008941A4">
      <w:pPr>
        <w:pStyle w:val="AAAATEXXXX"/>
      </w:pPr>
      <w:r w:rsidRPr="00E71441">
        <w:t xml:space="preserve"> </w:t>
      </w:r>
      <w:r w:rsidRPr="00E71441">
        <w:rPr>
          <w:i/>
        </w:rPr>
        <w:t>ZonaEProdhimit</w:t>
      </w:r>
      <w:r w:rsidRPr="00E71441">
        <w:t xml:space="preserve"> përfshihet në impiantet e prodhimit dhe gjeometria e saj është e shprehur si pikë vendndodhje. Tipari gjeometrik dytësor është poligoni (sipërfaqe), që përcakton vendndodhjen e zgjerimit për zonën e instalimit. </w:t>
      </w:r>
      <w:r w:rsidRPr="00E71441">
        <w:rPr>
          <w:i/>
        </w:rPr>
        <w:t>ZonaEProdhimit</w:t>
      </w:r>
      <w:r w:rsidRPr="00E71441">
        <w:t xml:space="preserve"> paraqet një pjesë specifike teknike të instalimit, duke zhvilluar një funksion përfaqësues që duhet të regjistrohet sipas legjislacionit. </w:t>
      </w:r>
    </w:p>
    <w:p w14:paraId="38289C76" w14:textId="77777777" w:rsidR="008941A4" w:rsidRPr="00E71441" w:rsidRDefault="008941A4" w:rsidP="008941A4">
      <w:pPr>
        <w:pStyle w:val="AAAATEXXXX"/>
        <w:rPr>
          <w:i/>
        </w:rPr>
      </w:pPr>
      <w:r w:rsidRPr="00E71441">
        <w:rPr>
          <w:b/>
          <w:i/>
        </w:rPr>
        <w:t>Shembull:</w:t>
      </w:r>
      <w:r w:rsidRPr="00E71441">
        <w:t xml:space="preserve"> </w:t>
      </w:r>
      <w:r w:rsidRPr="00E71441">
        <w:rPr>
          <w:i/>
        </w:rPr>
        <w:t>Oxhakët janë pjesë e zonës së instalimit dhe për ndërtimin/vendosjen e tyre duhet të kryhet pajisja me leje.</w:t>
      </w:r>
    </w:p>
    <w:p w14:paraId="09072593" w14:textId="77777777" w:rsidR="008941A4" w:rsidRPr="00E71441" w:rsidRDefault="008941A4" w:rsidP="008941A4">
      <w:pPr>
        <w:pStyle w:val="AAAATEXXXX"/>
        <w:rPr>
          <w:i/>
        </w:rPr>
      </w:pPr>
      <w:r w:rsidRPr="00E71441">
        <w:rPr>
          <w:b/>
          <w:i/>
        </w:rPr>
        <w:t>Shembull</w:t>
      </w:r>
      <w:r w:rsidRPr="00E71441">
        <w:rPr>
          <w:i/>
        </w:rPr>
        <w:t>: Cisternat / rezervuarët e depozitimit gjithashtu janë pjesë e zonës së instalimit, ku në vetvete këto depozitojnë substanca të rrezikshme, të cilat duhet të identifikohen si depozitime me risk të lartë për aksidente.</w:t>
      </w:r>
    </w:p>
    <w:p w14:paraId="72392F8C" w14:textId="77777777" w:rsidR="008941A4" w:rsidRPr="00E71441" w:rsidRDefault="008941A4" w:rsidP="008941A4">
      <w:pPr>
        <w:pStyle w:val="AAAATEXXXX"/>
      </w:pPr>
      <w:r w:rsidRPr="00E71441">
        <w:t xml:space="preserve">Një </w:t>
      </w:r>
      <w:r w:rsidRPr="00E71441">
        <w:rPr>
          <w:i/>
        </w:rPr>
        <w:t xml:space="preserve">ZonëProdhimi </w:t>
      </w:r>
      <w:r w:rsidRPr="00E71441">
        <w:t xml:space="preserve">paraqet vendndodhjen gjeografike të objektit ose një pjese toke ku objekti ishte, është, apo mund të jetë. Përcaktimi i saktë i vendndodhjes duhet të paraqitet përmes kufijve gjeografikë të përcaktuar, pra </w:t>
      </w:r>
      <w:r w:rsidRPr="00E71441">
        <w:rPr>
          <w:b/>
          <w:i/>
        </w:rPr>
        <w:t>gjeometria mund të jepet si sipërfaqe</w:t>
      </w:r>
      <w:r w:rsidRPr="00E71441">
        <w:t>, duke përcaktuar vendndodhjen e zgjerimit të zonës. Kufijtë gjeografikë mund të jenë tokësorë dhe detarë, struktura tokësore dhe nëntokësore, natyrale ose artificiale.</w:t>
      </w:r>
    </w:p>
    <w:p w14:paraId="16E20213" w14:textId="77777777" w:rsidR="008941A4" w:rsidRPr="00E71441" w:rsidRDefault="008941A4" w:rsidP="008941A4">
      <w:pPr>
        <w:pStyle w:val="AAAATEXXXX"/>
      </w:pPr>
      <w:r w:rsidRPr="00E71441">
        <w:t xml:space="preserve">Objektet gjeohapësinore plotësuese paraqiten të grupuara në tipologjitë </w:t>
      </w:r>
      <w:r w:rsidRPr="00E71441">
        <w:rPr>
          <w:i/>
        </w:rPr>
        <w:t>NdërtesaProdhimi</w:t>
      </w:r>
      <w:r w:rsidRPr="00E71441">
        <w:t xml:space="preserve"> dhe </w:t>
      </w:r>
      <w:r w:rsidRPr="00E71441">
        <w:rPr>
          <w:i/>
        </w:rPr>
        <w:t>NgastërProdhimi.</w:t>
      </w:r>
    </w:p>
    <w:p w14:paraId="77766240" w14:textId="77777777" w:rsidR="008941A4" w:rsidRPr="00E71441" w:rsidRDefault="008941A4" w:rsidP="008941A4">
      <w:pPr>
        <w:pStyle w:val="AAAATEXXXX"/>
      </w:pPr>
      <w:r w:rsidRPr="00E71441">
        <w:rPr>
          <w:i/>
        </w:rPr>
        <w:t xml:space="preserve">- NdërtesaProdhimi </w:t>
      </w:r>
      <w:r w:rsidRPr="00E71441">
        <w:t xml:space="preserve">përfaqëson një ndërtim artificial, pjesë e infrastrukturës industriale, të nevojshme për të strehuar ose për të siguruar strehim për zhvillimin e aktivitetit. Ky subjekt duhet të përfaqësojë një ndërtim, nën përgjegjësinë e objektit, si njësi e pavarur ose si një infrastrukturë funksionale për një instalim. </w:t>
      </w:r>
      <w:r w:rsidRPr="00E71441">
        <w:rPr>
          <w:i/>
        </w:rPr>
        <w:t>NdërtesaProdhimi</w:t>
      </w:r>
      <w:r w:rsidRPr="00E71441">
        <w:t xml:space="preserve"> është e lidhur me </w:t>
      </w:r>
      <w:r w:rsidRPr="00E71441">
        <w:rPr>
          <w:i/>
        </w:rPr>
        <w:t>NdërtesaBazë,</w:t>
      </w:r>
      <w:r w:rsidRPr="00E71441">
        <w:t xml:space="preserve"> dhe klasifikohet si </w:t>
      </w:r>
      <w:r w:rsidRPr="00E71441">
        <w:rPr>
          <w:i/>
        </w:rPr>
        <w:t>NdërtesaAbstrakte.</w:t>
      </w:r>
    </w:p>
    <w:p w14:paraId="13A418CE" w14:textId="77777777" w:rsidR="008941A4" w:rsidRPr="00E71441" w:rsidRDefault="008941A4" w:rsidP="008941A4">
      <w:pPr>
        <w:pStyle w:val="AAAATEXXXX"/>
      </w:pPr>
      <w:r w:rsidRPr="00E71441">
        <w:rPr>
          <w:i/>
        </w:rPr>
        <w:t xml:space="preserve">- NgastërProdhimi </w:t>
      </w:r>
      <w:r w:rsidRPr="00E71441">
        <w:t>përfaqëson një pjesë toke, të një objekti, që shërben për një qëllim funksional brenda objektit. Është një nënndarje potenciale e një vendi të madh, në të cilën kryhen operacione të gjera që lidhen me aktivitetet. Gjeometria mund të paraqitet si sipërfaqe (poligon), duke përcaktuar vendndodhjen e zgjerimit për ngastrën.</w:t>
      </w:r>
    </w:p>
    <w:p w14:paraId="19584B83" w14:textId="77777777" w:rsidR="008941A4" w:rsidRPr="00E71441" w:rsidRDefault="008941A4" w:rsidP="008941A4">
      <w:pPr>
        <w:pStyle w:val="AAAATEXXXX"/>
      </w:pPr>
      <w:r w:rsidRPr="00E71441">
        <w:t>Tema “Infrastruktura industriale” lidhet dhe bashkëvepron dhe me tema të tjera. Në skemat e mëposhtme paraqiten lidhjet midis tyre. Objektet gjeohapësinore me të cilët tema “Infrastruktura industriale” është e lidhur, paraqiten si më poshtë:</w:t>
      </w:r>
    </w:p>
    <w:p w14:paraId="6B55AEAA" w14:textId="77777777" w:rsidR="008941A4" w:rsidRPr="00E71441" w:rsidRDefault="008941A4" w:rsidP="008941A4">
      <w:pPr>
        <w:pStyle w:val="AAAATEXXXX"/>
      </w:pPr>
      <w:r w:rsidRPr="00E71441">
        <w:rPr>
          <w:i/>
        </w:rPr>
        <w:t>1. NjësitëAdministrative</w:t>
      </w:r>
      <w:r w:rsidRPr="00E71441">
        <w:t xml:space="preserve"> (tema: </w:t>
      </w:r>
      <w:r w:rsidRPr="00E71441">
        <w:rPr>
          <w:i/>
        </w:rPr>
        <w:t>Kufijtë e njësive administrative</w:t>
      </w:r>
      <w:r w:rsidRPr="00E71441">
        <w:t>),</w:t>
      </w:r>
    </w:p>
    <w:p w14:paraId="511A93F0" w14:textId="77777777" w:rsidR="008941A4" w:rsidRPr="00E71441" w:rsidRDefault="008941A4" w:rsidP="008941A4">
      <w:pPr>
        <w:pStyle w:val="AAAATEXXXX"/>
      </w:pPr>
      <w:r w:rsidRPr="00E71441">
        <w:rPr>
          <w:i/>
        </w:rPr>
        <w:t>2. ParcelaKadastrale</w:t>
      </w:r>
      <w:r w:rsidRPr="00E71441">
        <w:t xml:space="preserve"> (tema: </w:t>
      </w:r>
      <w:r w:rsidRPr="00E71441">
        <w:rPr>
          <w:i/>
        </w:rPr>
        <w:t>Parcela kadastrale</w:t>
      </w:r>
      <w:r w:rsidRPr="00E71441">
        <w:t>),</w:t>
      </w:r>
    </w:p>
    <w:p w14:paraId="03AA327C" w14:textId="77777777" w:rsidR="008941A4" w:rsidRPr="00E71441" w:rsidRDefault="008941A4" w:rsidP="008941A4">
      <w:pPr>
        <w:pStyle w:val="AAAATEXXXX"/>
      </w:pPr>
      <w:r w:rsidRPr="00E71441">
        <w:rPr>
          <w:i/>
        </w:rPr>
        <w:t xml:space="preserve">3. ObjektiIPërdorimitTëTokësEkzistuese </w:t>
      </w:r>
      <w:r w:rsidRPr="00E71441">
        <w:t xml:space="preserve">(tema: </w:t>
      </w:r>
      <w:r w:rsidRPr="00E71441">
        <w:rPr>
          <w:i/>
        </w:rPr>
        <w:t>Përdorimi i tokës</w:t>
      </w:r>
      <w:r w:rsidRPr="00E71441">
        <w:t>),</w:t>
      </w:r>
    </w:p>
    <w:p w14:paraId="335F7FC9" w14:textId="77777777" w:rsidR="008941A4" w:rsidRPr="00E71441" w:rsidRDefault="008941A4" w:rsidP="008941A4">
      <w:pPr>
        <w:pStyle w:val="AAAATEXXXX"/>
      </w:pPr>
      <w:r w:rsidRPr="00E71441">
        <w:rPr>
          <w:i/>
        </w:rPr>
        <w:t>4. ZonatMePërdorimTëKufizuar</w:t>
      </w:r>
      <w:r w:rsidRPr="00E71441">
        <w:t xml:space="preserve"> (tema: </w:t>
      </w:r>
      <w:r w:rsidRPr="00E71441">
        <w:rPr>
          <w:i/>
        </w:rPr>
        <w:t>Zonat me përdorim të kufizuar</w:t>
      </w:r>
      <w:r w:rsidRPr="00E71441">
        <w:t>)</w:t>
      </w:r>
    </w:p>
    <w:p w14:paraId="71B61975" w14:textId="77777777" w:rsidR="008941A4" w:rsidRPr="00E71441" w:rsidRDefault="008941A4" w:rsidP="008941A4">
      <w:pPr>
        <w:pStyle w:val="AAAATEXXXX"/>
        <w:rPr>
          <w:i/>
        </w:rPr>
      </w:pPr>
      <w:r w:rsidRPr="00E71441">
        <w:t xml:space="preserve">Gjithashtu, veçojmë dhe lidhjen e objektit gjeohapësinor </w:t>
      </w:r>
      <w:r w:rsidRPr="00E71441">
        <w:rPr>
          <w:i/>
        </w:rPr>
        <w:t>StrukturëProdhimi</w:t>
      </w:r>
      <w:r w:rsidRPr="00E71441">
        <w:t xml:space="preserve"> dhe </w:t>
      </w:r>
      <w:r w:rsidRPr="00E71441">
        <w:rPr>
          <w:i/>
        </w:rPr>
        <w:t>AktivitetetKomplekse.</w:t>
      </w:r>
    </w:p>
    <w:p w14:paraId="71FB9CBB" w14:textId="77777777" w:rsidR="008941A4" w:rsidRPr="00E71441" w:rsidRDefault="008941A4" w:rsidP="008941A4">
      <w:pPr>
        <w:spacing w:after="0" w:line="240" w:lineRule="auto"/>
        <w:jc w:val="center"/>
        <w:rPr>
          <w:rFonts w:ascii="Garamond" w:hAnsi="Garamond" w:cs="Times New Roman"/>
          <w:lang w:val="sq-AL"/>
        </w:rPr>
      </w:pPr>
      <w:r w:rsidRPr="00E71441">
        <w:rPr>
          <w:rFonts w:ascii="Garamond" w:hAnsi="Garamond"/>
          <w:noProof/>
          <w:sz w:val="0"/>
          <w:szCs w:val="0"/>
        </w:rPr>
        <w:drawing>
          <wp:inline distT="0" distB="0" distL="0" distR="0" wp14:anchorId="0C4BD052" wp14:editId="5383986E">
            <wp:extent cx="5943600" cy="6851430"/>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pic:cNvPicPr/>
                  </pic:nvPicPr>
                  <pic:blipFill>
                    <a:blip r:embed="rId17"/>
                    <a:stretch>
                      <a:fillRect/>
                    </a:stretch>
                  </pic:blipFill>
                  <pic:spPr bwMode="auto">
                    <a:xfrm>
                      <a:off x="0" y="0"/>
                      <a:ext cx="5943600" cy="6851430"/>
                    </a:xfrm>
                    <a:prstGeom prst="rect">
                      <a:avLst/>
                    </a:prstGeom>
                    <a:noFill/>
                    <a:ln w="9525">
                      <a:noFill/>
                      <a:miter lim="800000"/>
                      <a:headEnd/>
                      <a:tailEnd/>
                    </a:ln>
                  </pic:spPr>
                </pic:pic>
              </a:graphicData>
            </a:graphic>
          </wp:inline>
        </w:drawing>
      </w:r>
    </w:p>
    <w:p w14:paraId="5CB89C41" w14:textId="4632815D" w:rsidR="008941A4" w:rsidRPr="00E71441" w:rsidRDefault="008941A4" w:rsidP="008941A4">
      <w:pPr>
        <w:spacing w:after="0" w:line="240" w:lineRule="auto"/>
        <w:jc w:val="center"/>
        <w:rPr>
          <w:rFonts w:ascii="Garamond" w:hAnsi="Garamond" w:cs="Times New Roman"/>
          <w:b/>
          <w:i/>
          <w:sz w:val="20"/>
          <w:lang w:val="sq-AL"/>
        </w:rPr>
      </w:pPr>
      <w:bookmarkStart w:id="31" w:name="BKM_B4A319F9_43CF_46B1_BE28_43F818DD4EC0"/>
      <w:r w:rsidRPr="00E71441">
        <w:rPr>
          <w:rFonts w:ascii="Garamond" w:hAnsi="Garamond" w:cs="Times New Roman"/>
          <w:b/>
          <w:i/>
          <w:sz w:val="20"/>
          <w:lang w:val="sq-AL"/>
        </w:rPr>
        <w:t xml:space="preserve">Figura 3: </w:t>
      </w:r>
      <w:r w:rsidR="006011C2" w:rsidRPr="00E71441">
        <w:rPr>
          <w:rFonts w:ascii="Garamond" w:hAnsi="Garamond" w:cs="Times New Roman"/>
          <w:b/>
          <w:i/>
          <w:sz w:val="20"/>
          <w:lang w:val="sq-AL"/>
        </w:rPr>
        <w:t>Diagrami UML</w:t>
      </w:r>
      <w:r w:rsidRPr="00E71441">
        <w:rPr>
          <w:rFonts w:ascii="Garamond" w:hAnsi="Garamond" w:cs="Times New Roman"/>
          <w:b/>
          <w:i/>
          <w:sz w:val="20"/>
          <w:lang w:val="sq-AL"/>
        </w:rPr>
        <w:t xml:space="preserve">: Skema e përgjithshme e objekteve gjeohapësinore të temës </w:t>
      </w:r>
      <w:bookmarkEnd w:id="31"/>
      <w:r w:rsidRPr="00E71441">
        <w:rPr>
          <w:rFonts w:ascii="Garamond" w:hAnsi="Garamond" w:cs="Times New Roman"/>
          <w:b/>
          <w:i/>
          <w:sz w:val="20"/>
          <w:lang w:val="sq-AL"/>
        </w:rPr>
        <w:t>“Infrastruktura industriale”</w:t>
      </w:r>
      <w:bookmarkStart w:id="32" w:name="BKM_2624A13D_9934_4957_BBC6_40B218D3C242"/>
    </w:p>
    <w:p w14:paraId="314F603A" w14:textId="77777777" w:rsidR="008941A4" w:rsidRPr="00E71441" w:rsidRDefault="008941A4" w:rsidP="008941A4">
      <w:pPr>
        <w:pStyle w:val="AAAATEXXXX"/>
      </w:pPr>
    </w:p>
    <w:p w14:paraId="4D2B5927" w14:textId="77777777" w:rsidR="008941A4" w:rsidRPr="00E71441" w:rsidRDefault="008941A4" w:rsidP="008941A4">
      <w:pPr>
        <w:pStyle w:val="AAAATEXXXX"/>
      </w:pPr>
      <w:r w:rsidRPr="00E71441">
        <w:t xml:space="preserve">Paraqitja e </w:t>
      </w:r>
      <w:r w:rsidRPr="00E71441">
        <w:rPr>
          <w:i/>
        </w:rPr>
        <w:t>infrastrukturës industriale</w:t>
      </w:r>
      <w:r w:rsidRPr="00E71441">
        <w:t xml:space="preserve"> interpretohet si më poshtë:</w:t>
      </w:r>
    </w:p>
    <w:p w14:paraId="1307FCF8" w14:textId="77777777" w:rsidR="008941A4" w:rsidRPr="00E71441" w:rsidRDefault="008941A4" w:rsidP="008941A4">
      <w:pPr>
        <w:pStyle w:val="AAAATEXXXX"/>
      </w:pPr>
      <w:r w:rsidRPr="00E71441">
        <w:rPr>
          <w:i/>
        </w:rPr>
        <w:t xml:space="preserve">- StrukturëProdhimi </w:t>
      </w:r>
      <w:r w:rsidRPr="00E71441">
        <w:t xml:space="preserve">mund të jetë pjesë e një </w:t>
      </w:r>
      <w:r w:rsidRPr="00E71441">
        <w:rPr>
          <w:i/>
        </w:rPr>
        <w:t>ZonëIndustriale.</w:t>
      </w:r>
      <w:r w:rsidRPr="00E71441">
        <w:t xml:space="preserve"> Një </w:t>
      </w:r>
      <w:r w:rsidRPr="00E71441">
        <w:rPr>
          <w:i/>
        </w:rPr>
        <w:t>ZonëIndustriale</w:t>
      </w:r>
      <w:r w:rsidRPr="00E71441">
        <w:t xml:space="preserve"> mund të përmbajë një ose më shumë </w:t>
      </w:r>
      <w:r w:rsidRPr="00E71441">
        <w:rPr>
          <w:i/>
        </w:rPr>
        <w:t>StrukturaProdhimi.</w:t>
      </w:r>
      <w:r w:rsidRPr="00E71441">
        <w:t xml:space="preserve"> </w:t>
      </w:r>
    </w:p>
    <w:p w14:paraId="34807ABB" w14:textId="77777777" w:rsidR="008941A4" w:rsidRPr="00E71441" w:rsidRDefault="008941A4" w:rsidP="008941A4">
      <w:pPr>
        <w:pStyle w:val="AAAATEXXXX"/>
      </w:pPr>
      <w:r w:rsidRPr="00E71441">
        <w:rPr>
          <w:i/>
        </w:rPr>
        <w:t>- ImpiantetEProdhimit</w:t>
      </w:r>
      <w:r w:rsidRPr="00E71441">
        <w:t xml:space="preserve"> grupohen nga një tipologji e vetme </w:t>
      </w:r>
      <w:r w:rsidRPr="00E71441">
        <w:rPr>
          <w:i/>
        </w:rPr>
        <w:t>StrukturëProdhimi.</w:t>
      </w:r>
      <w:r w:rsidRPr="00E71441">
        <w:t xml:space="preserve"> Një </w:t>
      </w:r>
      <w:r w:rsidRPr="00E71441">
        <w:rPr>
          <w:i/>
        </w:rPr>
        <w:t xml:space="preserve">StrukturëProdhimi </w:t>
      </w:r>
      <w:r w:rsidRPr="00E71441">
        <w:t xml:space="preserve">mund të grupohet në një ose disa </w:t>
      </w:r>
      <w:r w:rsidRPr="00E71441">
        <w:rPr>
          <w:i/>
        </w:rPr>
        <w:t>ImpianteProdhimi.</w:t>
      </w:r>
    </w:p>
    <w:p w14:paraId="3FF11A18" w14:textId="77777777" w:rsidR="008941A4" w:rsidRPr="00E71441" w:rsidRDefault="008941A4" w:rsidP="008941A4">
      <w:pPr>
        <w:pStyle w:val="AAAATEXXXX"/>
      </w:pPr>
      <w:r w:rsidRPr="00E71441">
        <w:rPr>
          <w:i/>
        </w:rPr>
        <w:t xml:space="preserve">- PjesëEImpianteveTëProdhimit </w:t>
      </w:r>
      <w:r w:rsidRPr="00E71441">
        <w:t xml:space="preserve">grupohet në një </w:t>
      </w:r>
      <w:r w:rsidRPr="00E71441">
        <w:rPr>
          <w:i/>
        </w:rPr>
        <w:t>ImpiantetEProdhimit.</w:t>
      </w:r>
      <w:r w:rsidRPr="00E71441">
        <w:t xml:space="preserve"> Një </w:t>
      </w:r>
      <w:r w:rsidRPr="00E71441">
        <w:rPr>
          <w:i/>
        </w:rPr>
        <w:t>ImpiantetEProdhimit</w:t>
      </w:r>
      <w:r w:rsidRPr="00E71441">
        <w:t xml:space="preserve"> mund të ketë një ose disa </w:t>
      </w:r>
      <w:r w:rsidRPr="00E71441">
        <w:rPr>
          <w:i/>
        </w:rPr>
        <w:t xml:space="preserve">PjesëEImpianteveTëProdhimit. </w:t>
      </w:r>
    </w:p>
    <w:p w14:paraId="1F82F379" w14:textId="77777777" w:rsidR="008941A4" w:rsidRPr="00E71441" w:rsidRDefault="008941A4" w:rsidP="008941A4">
      <w:pPr>
        <w:pStyle w:val="AAAATEXXXX"/>
      </w:pPr>
      <w:r w:rsidRPr="00E71441">
        <w:t xml:space="preserve">- Një </w:t>
      </w:r>
      <w:r w:rsidRPr="00E71441">
        <w:rPr>
          <w:i/>
        </w:rPr>
        <w:t>NgastërProdhimi</w:t>
      </w:r>
      <w:r w:rsidRPr="00E71441">
        <w:t xml:space="preserve"> është pjesë e </w:t>
      </w:r>
      <w:r w:rsidRPr="00E71441">
        <w:rPr>
          <w:i/>
        </w:rPr>
        <w:t>StrukturëProdhimi,</w:t>
      </w:r>
      <w:r w:rsidRPr="00E71441">
        <w:t xml:space="preserve"> pra një ngastër mund të përdoret nga </w:t>
      </w:r>
      <w:r w:rsidRPr="00E71441">
        <w:rPr>
          <w:i/>
        </w:rPr>
        <w:t>StrukturëProdhimi</w:t>
      </w:r>
      <w:r w:rsidRPr="00E71441">
        <w:t xml:space="preserve"> të ndryshme. Një</w:t>
      </w:r>
      <w:r w:rsidRPr="00E71441">
        <w:rPr>
          <w:i/>
        </w:rPr>
        <w:t xml:space="preserve"> StrukturëProdhimi</w:t>
      </w:r>
      <w:r w:rsidRPr="00E71441">
        <w:t xml:space="preserve"> mund të grupohet në një ose disa ngastra. </w:t>
      </w:r>
    </w:p>
    <w:p w14:paraId="7DC319E2" w14:textId="77777777" w:rsidR="008941A4" w:rsidRPr="00E71441" w:rsidRDefault="008941A4" w:rsidP="008941A4">
      <w:pPr>
        <w:pStyle w:val="AAAATEXXXX"/>
      </w:pPr>
      <w:r w:rsidRPr="00E71441">
        <w:rPr>
          <w:i/>
        </w:rPr>
        <w:t xml:space="preserve">- NdërtesaProdhimi </w:t>
      </w:r>
      <w:r w:rsidRPr="00E71441">
        <w:t xml:space="preserve">mund të grupojë një ose disa </w:t>
      </w:r>
      <w:r w:rsidRPr="00E71441">
        <w:rPr>
          <w:i/>
        </w:rPr>
        <w:t>StrukturëProdhimi,</w:t>
      </w:r>
      <w:r w:rsidRPr="00E71441">
        <w:t xml:space="preserve"> pra një objekt i</w:t>
      </w:r>
      <w:r w:rsidRPr="00E71441">
        <w:rPr>
          <w:i/>
        </w:rPr>
        <w:t xml:space="preserve"> NdërtesaProdhimi </w:t>
      </w:r>
      <w:r w:rsidRPr="00E71441">
        <w:t xml:space="preserve">mund të përdoret nga </w:t>
      </w:r>
      <w:r w:rsidRPr="00E71441">
        <w:rPr>
          <w:i/>
        </w:rPr>
        <w:t>StrukturëProdhimi</w:t>
      </w:r>
      <w:r w:rsidRPr="00E71441">
        <w:t xml:space="preserve"> të ndryshme. </w:t>
      </w:r>
      <w:r w:rsidRPr="00E71441">
        <w:rPr>
          <w:i/>
        </w:rPr>
        <w:t>StrukturëProdhimi</w:t>
      </w:r>
      <w:r w:rsidRPr="00E71441">
        <w:t xml:space="preserve"> mund të grupohet në një ose disa </w:t>
      </w:r>
      <w:r w:rsidRPr="00E71441">
        <w:rPr>
          <w:i/>
        </w:rPr>
        <w:t>NdërtesaProdhimi.</w:t>
      </w:r>
      <w:r w:rsidRPr="00E71441">
        <w:t xml:space="preserve"> </w:t>
      </w:r>
    </w:p>
    <w:p w14:paraId="40C4E465" w14:textId="77777777" w:rsidR="008941A4" w:rsidRPr="00E71441" w:rsidRDefault="008941A4" w:rsidP="008941A4">
      <w:pPr>
        <w:pStyle w:val="AAAATEXXXX"/>
      </w:pPr>
      <w:r w:rsidRPr="00E71441">
        <w:rPr>
          <w:i/>
        </w:rPr>
        <w:t>NdërtesaProdhimi</w:t>
      </w:r>
      <w:r w:rsidRPr="00E71441">
        <w:t xml:space="preserve"> ka lidhje me </w:t>
      </w:r>
      <w:r w:rsidRPr="00E71441">
        <w:rPr>
          <w:i/>
        </w:rPr>
        <w:t>NdërtesaAbstrakte</w:t>
      </w:r>
      <w:r w:rsidRPr="00E71441">
        <w:t xml:space="preserve"> (objekt gjeohapësinor i temës “</w:t>
      </w:r>
      <w:r w:rsidRPr="00E71441">
        <w:rPr>
          <w:i/>
        </w:rPr>
        <w:t>Ndërtesat”</w:t>
      </w:r>
      <w:r w:rsidRPr="00E71441">
        <w:t>).</w:t>
      </w:r>
    </w:p>
    <w:p w14:paraId="5C7AC2BE" w14:textId="77777777" w:rsidR="008941A4" w:rsidRPr="00E71441" w:rsidRDefault="008941A4" w:rsidP="008941A4">
      <w:pPr>
        <w:autoSpaceDE w:val="0"/>
        <w:autoSpaceDN w:val="0"/>
        <w:adjustRightInd w:val="0"/>
        <w:spacing w:after="0" w:line="240" w:lineRule="auto"/>
        <w:rPr>
          <w:rFonts w:cs="Times New Roman"/>
          <w:lang w:val="sq-AL"/>
        </w:rPr>
      </w:pPr>
    </w:p>
    <w:p w14:paraId="6C8DDADF" w14:textId="77777777" w:rsidR="008941A4" w:rsidRPr="00E71441" w:rsidRDefault="008941A4" w:rsidP="008941A4">
      <w:pPr>
        <w:spacing w:after="0" w:line="240" w:lineRule="auto"/>
        <w:jc w:val="center"/>
        <w:rPr>
          <w:rFonts w:cs="Times New Roman"/>
          <w:lang w:val="sq-AL"/>
        </w:rPr>
      </w:pPr>
      <w:r w:rsidRPr="00E71441">
        <w:rPr>
          <w:noProof/>
          <w:sz w:val="0"/>
          <w:szCs w:val="0"/>
        </w:rPr>
        <w:drawing>
          <wp:inline distT="0" distB="0" distL="0" distR="0" wp14:anchorId="7A7B881A" wp14:editId="70214CF8">
            <wp:extent cx="5943600" cy="551769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pic:cNvPicPr/>
                  </pic:nvPicPr>
                  <pic:blipFill>
                    <a:blip r:embed="rId18"/>
                    <a:stretch>
                      <a:fillRect/>
                    </a:stretch>
                  </pic:blipFill>
                  <pic:spPr bwMode="auto">
                    <a:xfrm>
                      <a:off x="0" y="0"/>
                      <a:ext cx="5943600" cy="5517696"/>
                    </a:xfrm>
                    <a:prstGeom prst="rect">
                      <a:avLst/>
                    </a:prstGeom>
                    <a:noFill/>
                    <a:ln w="9525">
                      <a:noFill/>
                      <a:miter lim="800000"/>
                      <a:headEnd/>
                      <a:tailEnd/>
                    </a:ln>
                  </pic:spPr>
                </pic:pic>
              </a:graphicData>
            </a:graphic>
          </wp:inline>
        </w:drawing>
      </w:r>
    </w:p>
    <w:p w14:paraId="191293C7" w14:textId="159F8285" w:rsidR="008941A4" w:rsidRPr="00E71441" w:rsidRDefault="008941A4" w:rsidP="008941A4">
      <w:pPr>
        <w:spacing w:after="0" w:line="240" w:lineRule="auto"/>
        <w:jc w:val="center"/>
        <w:rPr>
          <w:rFonts w:ascii="Garamond" w:hAnsi="Garamond" w:cs="Times New Roman"/>
          <w:b/>
          <w:i/>
          <w:sz w:val="20"/>
          <w:szCs w:val="20"/>
          <w:lang w:val="sq-AL"/>
        </w:rPr>
      </w:pPr>
      <w:r w:rsidRPr="00E71441">
        <w:rPr>
          <w:rFonts w:ascii="Garamond" w:hAnsi="Garamond" w:cs="Times New Roman"/>
          <w:b/>
          <w:i/>
          <w:sz w:val="20"/>
          <w:szCs w:val="20"/>
          <w:lang w:val="sq-AL"/>
        </w:rPr>
        <w:t xml:space="preserve">Figura 4: </w:t>
      </w:r>
      <w:r w:rsidR="006011C2" w:rsidRPr="00E71441">
        <w:rPr>
          <w:rFonts w:ascii="Garamond" w:hAnsi="Garamond" w:cs="Times New Roman"/>
          <w:b/>
          <w:i/>
          <w:sz w:val="20"/>
          <w:szCs w:val="20"/>
          <w:lang w:val="sq-AL"/>
        </w:rPr>
        <w:t>Diagrami UML</w:t>
      </w:r>
      <w:r w:rsidRPr="00E71441">
        <w:rPr>
          <w:rFonts w:ascii="Garamond" w:hAnsi="Garamond" w:cs="Times New Roman"/>
          <w:b/>
          <w:i/>
          <w:sz w:val="20"/>
          <w:szCs w:val="20"/>
          <w:lang w:val="sq-AL"/>
        </w:rPr>
        <w:t>; Paraqitja e lidhjeve të temës “Infrastruktura industriale” me temat e tjera</w:t>
      </w:r>
    </w:p>
    <w:p w14:paraId="78BBE905" w14:textId="77777777" w:rsidR="008941A4" w:rsidRPr="00E71441" w:rsidRDefault="008941A4" w:rsidP="008941A4">
      <w:pPr>
        <w:pStyle w:val="AAAATEXXXX"/>
      </w:pPr>
    </w:p>
    <w:p w14:paraId="5BE759B4" w14:textId="77777777" w:rsidR="008941A4" w:rsidRPr="00E71441" w:rsidRDefault="008941A4" w:rsidP="008941A4">
      <w:pPr>
        <w:pStyle w:val="AAAATEXXXX"/>
      </w:pPr>
      <w:r w:rsidRPr="00E71441">
        <w:t>Tema “</w:t>
      </w:r>
      <w:r w:rsidRPr="00E71441">
        <w:rPr>
          <w:i/>
        </w:rPr>
        <w:t>Infrastruktura industriale“</w:t>
      </w:r>
      <w:r w:rsidRPr="00E71441">
        <w:t xml:space="preserve"> lidhet edhe me tema të tjera, pra me objektet gjeohapësinore të tyre. Lidhjet e tyre vijojnë si më poshtë:</w:t>
      </w:r>
    </w:p>
    <w:p w14:paraId="55693604" w14:textId="77777777" w:rsidR="008941A4" w:rsidRPr="00E71441" w:rsidRDefault="008941A4" w:rsidP="008941A4">
      <w:pPr>
        <w:pStyle w:val="AAAATEXXXX"/>
      </w:pPr>
      <w:r w:rsidRPr="00E71441">
        <w:t xml:space="preserve">1. Objekti gjeohapësinor </w:t>
      </w:r>
      <w:r w:rsidRPr="00E71441">
        <w:rPr>
          <w:i/>
        </w:rPr>
        <w:t>AktivitetetKomplekse</w:t>
      </w:r>
      <w:r w:rsidRPr="00E71441">
        <w:t xml:space="preserve"> gjenerohet nga Modeli konceptual i përgjithshëm. </w:t>
      </w:r>
      <w:r w:rsidRPr="00E71441">
        <w:rPr>
          <w:i/>
        </w:rPr>
        <w:t xml:space="preserve">StrukturëProdhimi </w:t>
      </w:r>
      <w:r w:rsidRPr="00E71441">
        <w:t xml:space="preserve">është pjesë e veçantë e </w:t>
      </w:r>
      <w:r w:rsidRPr="00E71441">
        <w:rPr>
          <w:i/>
        </w:rPr>
        <w:t>AktivitetetKomplekse.</w:t>
      </w:r>
    </w:p>
    <w:p w14:paraId="404A194F" w14:textId="77777777" w:rsidR="008941A4" w:rsidRPr="00E71441" w:rsidRDefault="008941A4" w:rsidP="008941A4">
      <w:pPr>
        <w:pStyle w:val="AAAATEXXXX"/>
      </w:pPr>
      <w:r w:rsidRPr="00E71441">
        <w:rPr>
          <w:i/>
        </w:rPr>
        <w:t>2. NjësitëAdministrative</w:t>
      </w:r>
      <w:r w:rsidRPr="00E71441">
        <w:t xml:space="preserve"> (tema: “</w:t>
      </w:r>
      <w:r w:rsidRPr="00E71441">
        <w:rPr>
          <w:i/>
        </w:rPr>
        <w:t>Kufijtë e njësive administrative”</w:t>
      </w:r>
      <w:r w:rsidRPr="00E71441">
        <w:t>),</w:t>
      </w:r>
    </w:p>
    <w:p w14:paraId="75B9CE14" w14:textId="77777777" w:rsidR="008941A4" w:rsidRPr="00E71441" w:rsidRDefault="008941A4" w:rsidP="008941A4">
      <w:pPr>
        <w:pStyle w:val="AAAATEXXXX"/>
      </w:pPr>
      <w:r w:rsidRPr="00E71441">
        <w:rPr>
          <w:i/>
        </w:rPr>
        <w:t>3. ParcelaKadastrale</w:t>
      </w:r>
      <w:r w:rsidRPr="00E71441">
        <w:t xml:space="preserve"> (tema: “</w:t>
      </w:r>
      <w:r w:rsidRPr="00E71441">
        <w:rPr>
          <w:i/>
        </w:rPr>
        <w:t>Parcelat kadastrale”</w:t>
      </w:r>
      <w:r w:rsidRPr="00E71441">
        <w:t>),</w:t>
      </w:r>
    </w:p>
    <w:p w14:paraId="7423C20F" w14:textId="77777777" w:rsidR="008941A4" w:rsidRPr="00E71441" w:rsidRDefault="008941A4" w:rsidP="008941A4">
      <w:pPr>
        <w:pStyle w:val="AAAATEXXXX"/>
      </w:pPr>
      <w:r w:rsidRPr="00E71441">
        <w:rPr>
          <w:i/>
        </w:rPr>
        <w:t xml:space="preserve">4. ObjektiIPërdorimitTëTokësEkzistuese </w:t>
      </w:r>
      <w:r w:rsidRPr="00E71441">
        <w:t>(tema: “</w:t>
      </w:r>
      <w:r w:rsidRPr="00E71441">
        <w:rPr>
          <w:i/>
        </w:rPr>
        <w:t>Përdorimi i tokës”</w:t>
      </w:r>
      <w:r w:rsidRPr="00E71441">
        <w:t>),</w:t>
      </w:r>
    </w:p>
    <w:p w14:paraId="1AD8AFC3" w14:textId="77777777" w:rsidR="008941A4" w:rsidRPr="00E71441" w:rsidRDefault="008941A4" w:rsidP="008941A4">
      <w:pPr>
        <w:pStyle w:val="AAAATEXXXX"/>
      </w:pPr>
      <w:r w:rsidRPr="00E71441">
        <w:rPr>
          <w:i/>
        </w:rPr>
        <w:t>5. ZonatMePërdorimTëKufizuar</w:t>
      </w:r>
      <w:r w:rsidRPr="00E71441">
        <w:t xml:space="preserve"> (tema: “</w:t>
      </w:r>
      <w:r w:rsidRPr="00E71441">
        <w:rPr>
          <w:i/>
        </w:rPr>
        <w:t>Zonat me përdorim të kufizuar”</w:t>
      </w:r>
      <w:r w:rsidRPr="00E71441">
        <w:t>)</w:t>
      </w:r>
    </w:p>
    <w:p w14:paraId="05DB9E7D" w14:textId="77777777" w:rsidR="008941A4" w:rsidRPr="00E71441" w:rsidRDefault="008941A4" w:rsidP="008941A4">
      <w:pPr>
        <w:spacing w:after="0" w:line="240" w:lineRule="auto"/>
        <w:rPr>
          <w:rFonts w:ascii="Garamond" w:hAnsi="Garamond" w:cs="Times New Roman"/>
          <w:lang w:val="sq-AL"/>
        </w:rPr>
      </w:pPr>
    </w:p>
    <w:p w14:paraId="555BE24C" w14:textId="77777777" w:rsidR="008941A4" w:rsidRPr="00E71441" w:rsidRDefault="008941A4" w:rsidP="008941A4">
      <w:pPr>
        <w:spacing w:after="0" w:line="240" w:lineRule="auto"/>
        <w:jc w:val="center"/>
        <w:rPr>
          <w:rFonts w:ascii="Garamond" w:hAnsi="Garamond" w:cs="Times New Roman"/>
          <w:lang w:val="sq-AL"/>
        </w:rPr>
      </w:pPr>
      <w:r w:rsidRPr="00E71441">
        <w:rPr>
          <w:rFonts w:ascii="Garamond" w:hAnsi="Garamond"/>
          <w:noProof/>
          <w:sz w:val="0"/>
          <w:szCs w:val="0"/>
        </w:rPr>
        <w:drawing>
          <wp:inline distT="0" distB="0" distL="0" distR="0" wp14:anchorId="4892CC4A" wp14:editId="42B41903">
            <wp:extent cx="2133600" cy="11811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pic:cNvPicPr/>
                  </pic:nvPicPr>
                  <pic:blipFill>
                    <a:blip r:embed="rId19"/>
                    <a:stretch>
                      <a:fillRect/>
                    </a:stretch>
                  </pic:blipFill>
                  <pic:spPr bwMode="auto">
                    <a:xfrm>
                      <a:off x="0" y="0"/>
                      <a:ext cx="2133600" cy="1181100"/>
                    </a:xfrm>
                    <a:prstGeom prst="rect">
                      <a:avLst/>
                    </a:prstGeom>
                    <a:noFill/>
                    <a:ln w="9525">
                      <a:noFill/>
                      <a:miter lim="800000"/>
                      <a:headEnd/>
                      <a:tailEnd/>
                    </a:ln>
                  </pic:spPr>
                </pic:pic>
              </a:graphicData>
            </a:graphic>
          </wp:inline>
        </w:drawing>
      </w:r>
    </w:p>
    <w:bookmarkEnd w:id="32"/>
    <w:p w14:paraId="410562FD" w14:textId="0CE2E13A" w:rsidR="008941A4" w:rsidRPr="00E71441" w:rsidRDefault="008941A4" w:rsidP="008941A4">
      <w:pPr>
        <w:spacing w:after="0" w:line="240" w:lineRule="auto"/>
        <w:jc w:val="center"/>
        <w:rPr>
          <w:rFonts w:ascii="Garamond" w:hAnsi="Garamond" w:cs="Times New Roman"/>
          <w:b/>
          <w:i/>
          <w:sz w:val="20"/>
          <w:szCs w:val="20"/>
          <w:lang w:val="sq-AL"/>
        </w:rPr>
      </w:pPr>
      <w:r w:rsidRPr="00E71441">
        <w:rPr>
          <w:rFonts w:ascii="Garamond" w:hAnsi="Garamond" w:cs="Times New Roman"/>
          <w:b/>
          <w:i/>
          <w:sz w:val="20"/>
          <w:szCs w:val="20"/>
          <w:lang w:val="sq-AL"/>
        </w:rPr>
        <w:t xml:space="preserve">Figura 5: </w:t>
      </w:r>
      <w:r w:rsidR="006011C2" w:rsidRPr="00E71441">
        <w:rPr>
          <w:rFonts w:ascii="Garamond" w:hAnsi="Garamond" w:cs="Times New Roman"/>
          <w:b/>
          <w:i/>
          <w:sz w:val="20"/>
          <w:szCs w:val="20"/>
          <w:lang w:val="sq-AL"/>
        </w:rPr>
        <w:t>Diagrami UML</w:t>
      </w:r>
      <w:r w:rsidRPr="00E71441">
        <w:rPr>
          <w:rFonts w:ascii="Garamond" w:hAnsi="Garamond" w:cs="Times New Roman"/>
          <w:b/>
          <w:i/>
          <w:sz w:val="20"/>
          <w:szCs w:val="20"/>
          <w:lang w:val="sq-AL"/>
        </w:rPr>
        <w:t xml:space="preserve">: Datatype </w:t>
      </w:r>
    </w:p>
    <w:p w14:paraId="06B35489" w14:textId="77777777" w:rsidR="008941A4" w:rsidRPr="00E71441" w:rsidRDefault="008941A4" w:rsidP="008941A4">
      <w:pPr>
        <w:spacing w:after="0" w:line="240" w:lineRule="auto"/>
        <w:jc w:val="center"/>
        <w:rPr>
          <w:rFonts w:ascii="Garamond" w:hAnsi="Garamond" w:cs="Times New Roman"/>
          <w:b/>
          <w:i/>
          <w:sz w:val="20"/>
          <w:szCs w:val="20"/>
          <w:lang w:val="sq-AL"/>
        </w:rPr>
      </w:pPr>
    </w:p>
    <w:p w14:paraId="28BED055" w14:textId="77777777" w:rsidR="008941A4" w:rsidRPr="00E71441" w:rsidRDefault="008941A4" w:rsidP="008941A4">
      <w:pPr>
        <w:pStyle w:val="AAAATEXXXX"/>
      </w:pPr>
      <w:r w:rsidRPr="00E71441">
        <w:t xml:space="preserve">DataType </w:t>
      </w:r>
      <w:r w:rsidRPr="00E71441">
        <w:rPr>
          <w:i/>
        </w:rPr>
        <w:t>LlojiIStatusit,</w:t>
      </w:r>
      <w:r w:rsidRPr="00E71441">
        <w:t xml:space="preserve"> përshkruan gjendjen e përgjithshme ose gjendjen e një komponenti teknik, në lidhje me funksionet operacionale që kryen, për një periudhë kohore të kufizuar ose të zgjatur. </w:t>
      </w:r>
      <w:r w:rsidRPr="00E71441">
        <w:rPr>
          <w:i/>
        </w:rPr>
        <w:t>LlojiIStatusit</w:t>
      </w:r>
      <w:r w:rsidRPr="00E71441">
        <w:t xml:space="preserve"> përshkruan disa tipologji si: </w:t>
      </w:r>
      <w:r w:rsidRPr="00E71441">
        <w:rPr>
          <w:i/>
        </w:rPr>
        <w:t>StrukturëProdhimi,</w:t>
      </w:r>
      <w:r w:rsidRPr="00E71441">
        <w:t xml:space="preserve"> </w:t>
      </w:r>
      <w:r w:rsidRPr="00E71441">
        <w:rPr>
          <w:i/>
        </w:rPr>
        <w:t>ImpiantetEProdhimit</w:t>
      </w:r>
      <w:r w:rsidRPr="00E71441">
        <w:t xml:space="preserve"> dhe </w:t>
      </w:r>
      <w:r w:rsidRPr="00E71441">
        <w:rPr>
          <w:i/>
        </w:rPr>
        <w:t>PjesëEImpianteveTëProdhimit.</w:t>
      </w:r>
    </w:p>
    <w:p w14:paraId="3B4B0813" w14:textId="77777777" w:rsidR="008941A4" w:rsidRPr="00E71441" w:rsidRDefault="008941A4" w:rsidP="008941A4">
      <w:pPr>
        <w:spacing w:after="0" w:line="240" w:lineRule="auto"/>
        <w:jc w:val="both"/>
        <w:rPr>
          <w:rFonts w:ascii="Garamond" w:hAnsi="Garamond" w:cs="Times New Roman"/>
          <w:lang w:val="sq-AL"/>
        </w:rPr>
      </w:pPr>
    </w:p>
    <w:p w14:paraId="48818769" w14:textId="77777777" w:rsidR="008941A4" w:rsidRPr="00E71441" w:rsidRDefault="008941A4" w:rsidP="008941A4">
      <w:pPr>
        <w:spacing w:after="0" w:line="240" w:lineRule="auto"/>
        <w:jc w:val="center"/>
        <w:rPr>
          <w:rFonts w:ascii="Garamond" w:hAnsi="Garamond" w:cs="Times New Roman"/>
          <w:lang w:val="sq-AL"/>
        </w:rPr>
      </w:pPr>
      <w:bookmarkStart w:id="33" w:name="BKM_111C0502_7FDF_44C9_B811_2E5B3B49D130"/>
      <w:r w:rsidRPr="00E71441">
        <w:rPr>
          <w:rFonts w:ascii="Garamond" w:hAnsi="Garamond"/>
          <w:noProof/>
          <w:sz w:val="0"/>
          <w:szCs w:val="0"/>
        </w:rPr>
        <w:drawing>
          <wp:inline distT="0" distB="0" distL="0" distR="0" wp14:anchorId="123051AC" wp14:editId="62B9F532">
            <wp:extent cx="5943600" cy="164077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pic:cNvPicPr/>
                  </pic:nvPicPr>
                  <pic:blipFill>
                    <a:blip r:embed="rId20"/>
                    <a:stretch>
                      <a:fillRect/>
                    </a:stretch>
                  </pic:blipFill>
                  <pic:spPr bwMode="auto">
                    <a:xfrm>
                      <a:off x="0" y="0"/>
                      <a:ext cx="5943600" cy="1640774"/>
                    </a:xfrm>
                    <a:prstGeom prst="rect">
                      <a:avLst/>
                    </a:prstGeom>
                    <a:noFill/>
                    <a:ln w="9525">
                      <a:noFill/>
                      <a:miter lim="800000"/>
                      <a:headEnd/>
                      <a:tailEnd/>
                    </a:ln>
                  </pic:spPr>
                </pic:pic>
              </a:graphicData>
            </a:graphic>
          </wp:inline>
        </w:drawing>
      </w:r>
    </w:p>
    <w:p w14:paraId="2C349E10" w14:textId="56370AAC" w:rsidR="008941A4" w:rsidRPr="00E71441" w:rsidRDefault="008941A4" w:rsidP="008941A4">
      <w:pPr>
        <w:spacing w:after="0" w:line="240" w:lineRule="auto"/>
        <w:jc w:val="center"/>
        <w:rPr>
          <w:rFonts w:ascii="Garamond" w:hAnsi="Garamond" w:cs="Times New Roman"/>
          <w:b/>
          <w:i/>
          <w:sz w:val="20"/>
          <w:szCs w:val="20"/>
          <w:lang w:val="sq-AL"/>
        </w:rPr>
      </w:pPr>
      <w:r w:rsidRPr="00E71441">
        <w:rPr>
          <w:rFonts w:ascii="Garamond" w:hAnsi="Garamond" w:cs="Times New Roman"/>
          <w:b/>
          <w:i/>
          <w:sz w:val="20"/>
          <w:szCs w:val="20"/>
          <w:lang w:val="sq-AL"/>
        </w:rPr>
        <w:t xml:space="preserve">Figura 6: </w:t>
      </w:r>
      <w:bookmarkStart w:id="34" w:name="_Toc522000167"/>
      <w:bookmarkEnd w:id="33"/>
      <w:r w:rsidR="006011C2" w:rsidRPr="00E71441">
        <w:rPr>
          <w:rFonts w:ascii="Garamond" w:hAnsi="Garamond" w:cs="Times New Roman"/>
          <w:b/>
          <w:i/>
          <w:sz w:val="20"/>
          <w:szCs w:val="20"/>
          <w:lang w:val="sq-AL"/>
        </w:rPr>
        <w:t>Diagrami UML</w:t>
      </w:r>
      <w:r w:rsidRPr="00E71441">
        <w:rPr>
          <w:rFonts w:ascii="Garamond" w:hAnsi="Garamond" w:cs="Times New Roman"/>
          <w:b/>
          <w:i/>
          <w:sz w:val="20"/>
          <w:szCs w:val="20"/>
          <w:lang w:val="sq-AL"/>
        </w:rPr>
        <w:t>: Paraqitja e kodlistave</w:t>
      </w:r>
    </w:p>
    <w:p w14:paraId="79A09A42" w14:textId="77777777" w:rsidR="008941A4" w:rsidRPr="00E71441" w:rsidRDefault="008941A4" w:rsidP="008941A4">
      <w:pPr>
        <w:autoSpaceDE w:val="0"/>
        <w:autoSpaceDN w:val="0"/>
        <w:adjustRightInd w:val="0"/>
        <w:spacing w:after="0" w:line="240" w:lineRule="auto"/>
        <w:rPr>
          <w:rFonts w:ascii="Garamond" w:hAnsi="Garamond" w:cs="Times New Roman"/>
          <w:sz w:val="24"/>
          <w:szCs w:val="24"/>
          <w:lang w:val="sq-AL"/>
        </w:rPr>
      </w:pPr>
    </w:p>
    <w:p w14:paraId="214ADD00" w14:textId="375D90A8" w:rsidR="008941A4" w:rsidRPr="00E71441" w:rsidRDefault="008941A4" w:rsidP="008941A4">
      <w:pPr>
        <w:pStyle w:val="AAAATEXXXX"/>
      </w:pPr>
      <w:r w:rsidRPr="00E71441">
        <w:t>Sipas diagram</w:t>
      </w:r>
      <w:r w:rsidR="00DA6BAE" w:rsidRPr="00E71441">
        <w:t>it</w:t>
      </w:r>
      <w:r w:rsidRPr="00E71441">
        <w:t xml:space="preserve"> </w:t>
      </w:r>
      <w:r w:rsidR="00DA6BAE" w:rsidRPr="00E71441">
        <w:t>t</w:t>
      </w:r>
      <w:r w:rsidRPr="00E71441">
        <w:t xml:space="preserve">ë kodlistave, pjesa më e madhe janë bosh, pra përdoruesi jep vlerat. </w:t>
      </w:r>
    </w:p>
    <w:p w14:paraId="500D08C3" w14:textId="77777777" w:rsidR="008941A4" w:rsidRPr="00E71441" w:rsidRDefault="008941A4" w:rsidP="008941A4">
      <w:pPr>
        <w:pStyle w:val="AAAATEXXXX"/>
        <w:rPr>
          <w:i/>
        </w:rPr>
      </w:pPr>
      <w:r w:rsidRPr="00E71441">
        <w:t xml:space="preserve">Kodlista e </w:t>
      </w:r>
      <w:r w:rsidRPr="00E71441">
        <w:rPr>
          <w:i/>
        </w:rPr>
        <w:t>VleratETeknikësSëRedukimitTëNdotjes</w:t>
      </w:r>
      <w:r w:rsidRPr="00E71441">
        <w:t xml:space="preserve"> përmban vlerat e referencës për atribute teknike të klasës </w:t>
      </w:r>
      <w:r w:rsidRPr="00E71441">
        <w:rPr>
          <w:i/>
        </w:rPr>
        <w:t>ZonaEInstalimeveIndustriale.</w:t>
      </w:r>
    </w:p>
    <w:p w14:paraId="1F1610C9" w14:textId="77777777" w:rsidR="008941A4" w:rsidRPr="00E71441" w:rsidRDefault="008941A4" w:rsidP="008941A4">
      <w:pPr>
        <w:pStyle w:val="AAAATEXXXX"/>
        <w:rPr>
          <w:rFonts w:cs="Arial"/>
          <w:sz w:val="20"/>
          <w:szCs w:val="20"/>
        </w:rPr>
      </w:pPr>
    </w:p>
    <w:p w14:paraId="2C8EB0BC" w14:textId="77777777" w:rsidR="008941A4" w:rsidRPr="00E71441" w:rsidRDefault="008941A4" w:rsidP="008941A4">
      <w:pPr>
        <w:spacing w:after="0" w:line="240" w:lineRule="auto"/>
        <w:jc w:val="center"/>
        <w:rPr>
          <w:rFonts w:ascii="Garamond" w:hAnsi="Garamond" w:cs="Times New Roman"/>
          <w:sz w:val="20"/>
          <w:szCs w:val="20"/>
          <w:lang w:val="sq-AL"/>
        </w:rPr>
      </w:pPr>
      <w:r w:rsidRPr="00E71441">
        <w:rPr>
          <w:rFonts w:ascii="Garamond" w:hAnsi="Garamond"/>
          <w:noProof/>
          <w:sz w:val="0"/>
          <w:szCs w:val="0"/>
        </w:rPr>
        <w:drawing>
          <wp:inline distT="0" distB="0" distL="0" distR="0" wp14:anchorId="13006478" wp14:editId="111B1940">
            <wp:extent cx="5943600" cy="205930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pic:cNvPicPr/>
                  </pic:nvPicPr>
                  <pic:blipFill>
                    <a:blip r:embed="rId21"/>
                    <a:stretch>
                      <a:fillRect/>
                    </a:stretch>
                  </pic:blipFill>
                  <pic:spPr bwMode="auto">
                    <a:xfrm>
                      <a:off x="0" y="0"/>
                      <a:ext cx="5943600" cy="2059306"/>
                    </a:xfrm>
                    <a:prstGeom prst="rect">
                      <a:avLst/>
                    </a:prstGeom>
                    <a:noFill/>
                    <a:ln w="9525">
                      <a:noFill/>
                      <a:miter lim="800000"/>
                      <a:headEnd/>
                      <a:tailEnd/>
                    </a:ln>
                  </pic:spPr>
                </pic:pic>
              </a:graphicData>
            </a:graphic>
          </wp:inline>
        </w:drawing>
      </w:r>
    </w:p>
    <w:p w14:paraId="791EDB3C" w14:textId="1C9FC24B" w:rsidR="008941A4" w:rsidRPr="00E71441" w:rsidRDefault="008941A4" w:rsidP="008941A4">
      <w:pPr>
        <w:spacing w:after="0" w:line="240" w:lineRule="auto"/>
        <w:jc w:val="center"/>
        <w:rPr>
          <w:rFonts w:ascii="Garamond" w:hAnsi="Garamond" w:cs="Times New Roman"/>
          <w:b/>
          <w:i/>
          <w:sz w:val="20"/>
          <w:szCs w:val="20"/>
          <w:lang w:val="sq-AL"/>
        </w:rPr>
      </w:pPr>
      <w:r w:rsidRPr="00E71441">
        <w:rPr>
          <w:rFonts w:ascii="Garamond" w:hAnsi="Garamond" w:cs="Times New Roman"/>
          <w:b/>
          <w:i/>
          <w:sz w:val="20"/>
          <w:szCs w:val="20"/>
          <w:lang w:val="sq-AL"/>
        </w:rPr>
        <w:t>Figura 7: Diagram</w:t>
      </w:r>
      <w:r w:rsidR="006011C2" w:rsidRPr="00E71441">
        <w:rPr>
          <w:rFonts w:ascii="Garamond" w:hAnsi="Garamond" w:cs="Times New Roman"/>
          <w:b/>
          <w:i/>
          <w:sz w:val="20"/>
          <w:szCs w:val="20"/>
          <w:lang w:val="sq-AL"/>
        </w:rPr>
        <w:t>i</w:t>
      </w:r>
      <w:r w:rsidRPr="00E71441">
        <w:rPr>
          <w:rFonts w:ascii="Garamond" w:hAnsi="Garamond" w:cs="Times New Roman"/>
          <w:b/>
          <w:i/>
          <w:sz w:val="20"/>
          <w:szCs w:val="20"/>
          <w:lang w:val="sq-AL"/>
        </w:rPr>
        <w:t xml:space="preserve"> UML: Paraqitja e objekteve gjeohapësinore të importuara</w:t>
      </w:r>
    </w:p>
    <w:p w14:paraId="2FCD7CD1" w14:textId="77777777" w:rsidR="008941A4" w:rsidRPr="00E71441" w:rsidRDefault="008941A4" w:rsidP="008941A4">
      <w:pPr>
        <w:spacing w:after="0" w:line="240" w:lineRule="auto"/>
        <w:jc w:val="center"/>
        <w:rPr>
          <w:rFonts w:cs="Times New Roman"/>
          <w:b/>
          <w:i/>
          <w:sz w:val="20"/>
          <w:szCs w:val="20"/>
          <w:lang w:val="sq-AL"/>
        </w:rPr>
      </w:pPr>
    </w:p>
    <w:p w14:paraId="793A26AE" w14:textId="77777777" w:rsidR="008941A4" w:rsidRPr="00E71441" w:rsidRDefault="008941A4" w:rsidP="008941A4">
      <w:pPr>
        <w:pStyle w:val="AAAATEXXXX"/>
      </w:pPr>
      <w:r w:rsidRPr="00E71441">
        <w:t>Të dhënat gjeohapësinore të importuara janë pjesë e Modelit konceptual të përgjithshëm:</w:t>
      </w:r>
    </w:p>
    <w:p w14:paraId="46EAC95C" w14:textId="77777777" w:rsidR="008941A4" w:rsidRPr="00E71441" w:rsidRDefault="008941A4" w:rsidP="008941A4">
      <w:pPr>
        <w:pStyle w:val="AAAATEXXXX"/>
      </w:pPr>
      <w:r w:rsidRPr="00E71441">
        <w:rPr>
          <w:i/>
        </w:rPr>
        <w:t>IdentifikuesiITëDhënave</w:t>
      </w:r>
      <w:r w:rsidRPr="00E71441">
        <w:t xml:space="preserve"> (datatype) dhe </w:t>
      </w:r>
      <w:r w:rsidRPr="00E71441">
        <w:rPr>
          <w:i/>
        </w:rPr>
        <w:t>AktivitetetKomplekse</w:t>
      </w:r>
      <w:r w:rsidRPr="00E71441">
        <w:t xml:space="preserve"> (featuretype).</w:t>
      </w:r>
    </w:p>
    <w:p w14:paraId="383BBAD8" w14:textId="77777777" w:rsidR="008941A4" w:rsidRPr="00E71441" w:rsidRDefault="008941A4" w:rsidP="008941A4">
      <w:pPr>
        <w:pStyle w:val="AAAATEXXXX"/>
        <w:rPr>
          <w:b/>
          <w:bCs/>
        </w:rPr>
      </w:pPr>
      <w:r w:rsidRPr="00E71441">
        <w:rPr>
          <w:b/>
          <w:bCs/>
        </w:rPr>
        <w:t>Konsistenca e të dhënave gjeohapësinore</w:t>
      </w:r>
    </w:p>
    <w:p w14:paraId="667BC3F0" w14:textId="77777777" w:rsidR="008941A4" w:rsidRPr="00E71441" w:rsidRDefault="008941A4" w:rsidP="008941A4">
      <w:pPr>
        <w:pStyle w:val="AAAATEXXXX"/>
        <w:rPr>
          <w:i/>
          <w:iCs/>
        </w:rPr>
      </w:pPr>
      <w:r w:rsidRPr="00E71441">
        <w:rPr>
          <w:i/>
          <w:iCs/>
        </w:rPr>
        <w:t>Të dhënat gjeohapësinore të kësaj teme, janë në lidhje të ngushtë me të dhënat gjeohapësinore të temave të tjera si:</w:t>
      </w:r>
    </w:p>
    <w:p w14:paraId="3518B55D" w14:textId="77777777" w:rsidR="008941A4" w:rsidRPr="00E71441" w:rsidRDefault="008941A4" w:rsidP="008941A4">
      <w:pPr>
        <w:pStyle w:val="AAAATEXXXX"/>
        <w:rPr>
          <w:i/>
          <w:iCs/>
        </w:rPr>
      </w:pPr>
      <w:r w:rsidRPr="00E71441">
        <w:rPr>
          <w:i/>
          <w:iCs/>
        </w:rPr>
        <w:t>- Infrastruktura bujqësore dhe akuakultura</w:t>
      </w:r>
    </w:p>
    <w:p w14:paraId="0FF28F33" w14:textId="77777777" w:rsidR="008941A4" w:rsidRPr="00E71441" w:rsidRDefault="008941A4" w:rsidP="008941A4">
      <w:pPr>
        <w:pStyle w:val="AAAATEXXXX"/>
        <w:rPr>
          <w:i/>
          <w:iCs/>
        </w:rPr>
      </w:pPr>
      <w:r w:rsidRPr="00E71441">
        <w:rPr>
          <w:i/>
          <w:iCs/>
        </w:rPr>
        <w:t xml:space="preserve"> Infrastruktura urbane dhe shërbimet qeveritare </w:t>
      </w:r>
    </w:p>
    <w:p w14:paraId="676C45E8" w14:textId="77777777" w:rsidR="008941A4" w:rsidRPr="00E71441" w:rsidRDefault="008941A4" w:rsidP="008941A4">
      <w:pPr>
        <w:pStyle w:val="AAAATEXXXX"/>
        <w:rPr>
          <w:i/>
          <w:iCs/>
        </w:rPr>
      </w:pPr>
      <w:r w:rsidRPr="00E71441">
        <w:rPr>
          <w:i/>
          <w:iCs/>
        </w:rPr>
        <w:t xml:space="preserve">- Ndërtesat </w:t>
      </w:r>
    </w:p>
    <w:p w14:paraId="3FC2BFD4" w14:textId="77777777" w:rsidR="008941A4" w:rsidRPr="00E71441" w:rsidRDefault="008941A4" w:rsidP="008941A4">
      <w:pPr>
        <w:pStyle w:val="AAAATEXXXX"/>
        <w:rPr>
          <w:i/>
          <w:iCs/>
        </w:rPr>
      </w:pPr>
      <w:r w:rsidRPr="00E71441">
        <w:rPr>
          <w:i/>
          <w:iCs/>
        </w:rPr>
        <w:t>- Sistemi i adresave</w:t>
      </w:r>
    </w:p>
    <w:p w14:paraId="2D460D18" w14:textId="77777777" w:rsidR="008941A4" w:rsidRPr="00E71441" w:rsidRDefault="008941A4" w:rsidP="008941A4">
      <w:pPr>
        <w:pStyle w:val="AAAATEXXXX"/>
        <w:rPr>
          <w:i/>
          <w:iCs/>
        </w:rPr>
      </w:pPr>
      <w:r w:rsidRPr="00E71441">
        <w:rPr>
          <w:i/>
          <w:iCs/>
        </w:rPr>
        <w:t xml:space="preserve">- Kufijtë e njësive administrative </w:t>
      </w:r>
    </w:p>
    <w:p w14:paraId="73712CD4" w14:textId="77777777" w:rsidR="008941A4" w:rsidRPr="00E71441" w:rsidRDefault="008941A4" w:rsidP="008941A4">
      <w:pPr>
        <w:pStyle w:val="AAAATEXXXX"/>
        <w:rPr>
          <w:i/>
          <w:iCs/>
        </w:rPr>
      </w:pPr>
      <w:r w:rsidRPr="00E71441">
        <w:rPr>
          <w:i/>
          <w:iCs/>
        </w:rPr>
        <w:t xml:space="preserve">- Parcelat kadastrale </w:t>
      </w:r>
    </w:p>
    <w:p w14:paraId="57D1BC6C" w14:textId="77777777" w:rsidR="008941A4" w:rsidRPr="00E71441" w:rsidRDefault="008941A4" w:rsidP="008941A4">
      <w:pPr>
        <w:pStyle w:val="AAAATEXXXX"/>
      </w:pPr>
      <w:r w:rsidRPr="00E71441">
        <w:rPr>
          <w:i/>
          <w:iCs/>
        </w:rPr>
        <w:t xml:space="preserve">Gjithashtu lidhen me Modelin konceptual të përgjithshëm, përmes objektit </w:t>
      </w:r>
      <w:r w:rsidRPr="00E71441">
        <w:rPr>
          <w:i/>
        </w:rPr>
        <w:t>AktivitetetKomplekse</w:t>
      </w:r>
      <w:r w:rsidRPr="00E71441">
        <w:rPr>
          <w:i/>
          <w:iCs/>
        </w:rPr>
        <w:t>, ku InfrastrukturaIndustriale është pjesë.</w:t>
      </w:r>
    </w:p>
    <w:p w14:paraId="24365B5F" w14:textId="1804A20F" w:rsidR="008941A4" w:rsidRPr="00E71441" w:rsidRDefault="008941A4" w:rsidP="008941A4">
      <w:pPr>
        <w:pStyle w:val="AAAATEXXXX"/>
      </w:pPr>
      <w:r w:rsidRPr="00E71441">
        <w:rPr>
          <w:b/>
          <w:bCs/>
        </w:rPr>
        <w:t xml:space="preserve">Përdorimi i </w:t>
      </w:r>
      <w:r w:rsidR="00DA6BAE" w:rsidRPr="00E71441">
        <w:rPr>
          <w:b/>
          <w:bCs/>
        </w:rPr>
        <w:t>i</w:t>
      </w:r>
      <w:r w:rsidRPr="00E71441">
        <w:rPr>
          <w:b/>
          <w:bCs/>
        </w:rPr>
        <w:t xml:space="preserve">dentifikuesit </w:t>
      </w:r>
    </w:p>
    <w:p w14:paraId="545C00B6" w14:textId="0DB74406" w:rsidR="008941A4" w:rsidRPr="00E71441" w:rsidRDefault="008941A4" w:rsidP="008941A4">
      <w:pPr>
        <w:pStyle w:val="AAAATEXXXX"/>
      </w:pPr>
      <w:r w:rsidRPr="00E71441">
        <w:t>Identifikuesit përdoren për entitetet kryesore ku</w:t>
      </w:r>
      <w:r w:rsidR="007B60CC" w:rsidRPr="00E71441">
        <w:t xml:space="preserve"> </w:t>
      </w:r>
      <w:r w:rsidRPr="00E71441">
        <w:t>çdo objekt gjeohapësinor i temës “Infrastruktura industriale” paraqitet përmes një</w:t>
      </w:r>
      <w:r w:rsidRPr="00E71441">
        <w:rPr>
          <w:i/>
        </w:rPr>
        <w:t xml:space="preserve"> InspireID </w:t>
      </w:r>
      <w:r w:rsidRPr="00E71441">
        <w:t xml:space="preserve">ndërsa </w:t>
      </w:r>
      <w:r w:rsidRPr="00E71441">
        <w:rPr>
          <w:i/>
        </w:rPr>
        <w:t xml:space="preserve">IdTematike </w:t>
      </w:r>
      <w:r w:rsidRPr="00E71441">
        <w:t>përdoret në raste të veçanta kur identifikuesi është i nevojshëm.</w:t>
      </w:r>
      <w:r w:rsidR="007B60CC" w:rsidRPr="00E71441">
        <w:t xml:space="preserve"> </w:t>
      </w:r>
    </w:p>
    <w:p w14:paraId="68941E9B" w14:textId="77777777" w:rsidR="008941A4" w:rsidRPr="00E71441" w:rsidRDefault="008941A4" w:rsidP="008941A4">
      <w:pPr>
        <w:pStyle w:val="AAAATEXXXX"/>
      </w:pPr>
      <w:bookmarkStart w:id="35" w:name="BKM_F811D1F4_2991_41F2_9EC7_69C94B42C93F"/>
      <w:bookmarkStart w:id="36" w:name="BKM_48F6D1F5_0005_449B_9354_AA9D552B9EFA"/>
      <w:bookmarkStart w:id="37" w:name="_Toc526757990"/>
      <w:bookmarkStart w:id="38" w:name="_Toc56678129"/>
      <w:bookmarkStart w:id="39" w:name="BKM_C7016AF3_48EF_461C_92DA_89DAF0A472C7"/>
      <w:bookmarkStart w:id="40" w:name="BKM_71909590_218E_4CDD_82DB_52E4B93C8A34"/>
      <w:bookmarkEnd w:id="34"/>
      <w:bookmarkEnd w:id="35"/>
      <w:bookmarkEnd w:id="36"/>
      <w:r w:rsidRPr="00E71441">
        <w:t>3.1.3. Katalogu i tipologji</w:t>
      </w:r>
      <w:bookmarkEnd w:id="37"/>
      <w:r w:rsidRPr="00E71441">
        <w:t>ve</w:t>
      </w:r>
      <w:bookmarkEnd w:id="38"/>
    </w:p>
    <w:p w14:paraId="15670E02" w14:textId="77777777" w:rsidR="008941A4" w:rsidRPr="00E71441" w:rsidRDefault="008941A4" w:rsidP="008941A4">
      <w:pPr>
        <w:pStyle w:val="AAAATEXXXX"/>
        <w:rPr>
          <w:rFonts w:eastAsia="Times New Roman"/>
        </w:rPr>
      </w:pPr>
      <w:bookmarkStart w:id="41" w:name="_Toc56678130"/>
      <w:r w:rsidRPr="00E71441">
        <w:t>3.1.3.1. Strukturë prodhimi</w:t>
      </w:r>
      <w:bookmarkEnd w:id="41"/>
    </w:p>
    <w:p w14:paraId="2D911335" w14:textId="77777777" w:rsidR="008941A4" w:rsidRPr="00E71441" w:rsidRDefault="008941A4" w:rsidP="008941A4">
      <w:pPr>
        <w:pStyle w:val="AAAATEXXXX"/>
        <w:rPr>
          <w:rFonts w:cs="Arial"/>
        </w:rPr>
      </w:pPr>
      <w:r w:rsidRPr="00E71441">
        <w:rPr>
          <w:rFonts w:cs="Arial"/>
          <w:b/>
        </w:rPr>
        <w:t>-- Emri --</w:t>
      </w:r>
    </w:p>
    <w:p w14:paraId="319A9FBD" w14:textId="77777777" w:rsidR="008941A4" w:rsidRPr="00E71441" w:rsidRDefault="008941A4" w:rsidP="008941A4">
      <w:pPr>
        <w:pStyle w:val="AAAATEXXXX"/>
        <w:rPr>
          <w:rFonts w:cs="Arial"/>
        </w:rPr>
      </w:pPr>
      <w:r w:rsidRPr="00E71441">
        <w:rPr>
          <w:rFonts w:cs="Arial"/>
        </w:rPr>
        <w:t>Strukturë prodhimi</w:t>
      </w:r>
    </w:p>
    <w:p w14:paraId="13EED414" w14:textId="77777777" w:rsidR="008941A4" w:rsidRPr="00E71441" w:rsidRDefault="008941A4" w:rsidP="008941A4">
      <w:pPr>
        <w:pStyle w:val="AAAATEXXXX"/>
        <w:rPr>
          <w:rFonts w:cs="Arial"/>
        </w:rPr>
      </w:pPr>
      <w:r w:rsidRPr="00E71441">
        <w:rPr>
          <w:rFonts w:cs="Arial"/>
          <w:b/>
        </w:rPr>
        <w:t>-- Përkufizimi--</w:t>
      </w:r>
    </w:p>
    <w:p w14:paraId="4C4AC281" w14:textId="77777777" w:rsidR="008941A4" w:rsidRPr="00E71441" w:rsidRDefault="008941A4" w:rsidP="008941A4">
      <w:pPr>
        <w:pStyle w:val="AAAATEXXXX"/>
        <w:rPr>
          <w:rFonts w:cs="Arial"/>
        </w:rPr>
      </w:pPr>
      <w:r w:rsidRPr="00E71441">
        <w:rPr>
          <w:rFonts w:cs="Arial"/>
        </w:rPr>
        <w:t>Një ose më shumë impiante, në të njëjtën vendndodhje, të administruar nga një person fizik ose juridik, të projektuar, ndërtuar ose instaluar për qëllime prodhimi ose industriale, përfshirë gjithë infrastrukturat, pajisjet dhe materialet.</w:t>
      </w:r>
    </w:p>
    <w:p w14:paraId="6B14B464" w14:textId="77777777" w:rsidR="008941A4" w:rsidRPr="00E71441" w:rsidRDefault="008941A4" w:rsidP="008941A4">
      <w:pPr>
        <w:pStyle w:val="AAAATEXXXX"/>
        <w:rPr>
          <w:rFonts w:cs="Arial"/>
        </w:rPr>
      </w:pPr>
      <w:r w:rsidRPr="00E71441">
        <w:rPr>
          <w:rFonts w:cs="Arial"/>
          <w:b/>
        </w:rPr>
        <w:t>-- Përshkrimi --</w:t>
      </w:r>
    </w:p>
    <w:p w14:paraId="14593EE4" w14:textId="77777777" w:rsidR="008941A4" w:rsidRPr="00E71441" w:rsidRDefault="008941A4" w:rsidP="008941A4">
      <w:pPr>
        <w:pStyle w:val="AAAATEXXXX"/>
        <w:rPr>
          <w:rFonts w:cs="Arial"/>
        </w:rPr>
      </w:pPr>
      <w:r w:rsidRPr="00E71441">
        <w:rPr>
          <w:rFonts w:cs="Arial"/>
        </w:rPr>
        <w:t xml:space="preserve">Një </w:t>
      </w:r>
      <w:r w:rsidRPr="00E71441">
        <w:rPr>
          <w:rFonts w:cs="Arial"/>
          <w:i/>
        </w:rPr>
        <w:t>StrukturëProdhimi</w:t>
      </w:r>
      <w:r w:rsidRPr="00E71441">
        <w:rPr>
          <w:rFonts w:cs="Arial"/>
        </w:rPr>
        <w:t xml:space="preserve"> mbledh së bashku një impiant të vetëm, një grup impiantesh ose procesesh prodhimi (stacionarë të palëvizshëm ose të lëvizshëm), që mund të përcaktohen brenda një kufiri të vetëm gjeografik, njësi organizative ose proces prodhimi. Një impiant gjithashtu mund të identifikohet si një ose më shumë instalime të vendosura në të njëjtën vendndodhje, që drejtohen nga i njëjti person fizik ose juridik, dhe në të cilin kryhen aktivitetet prodhuese. </w:t>
      </w:r>
    </w:p>
    <w:p w14:paraId="3ECE6D4C" w14:textId="77777777" w:rsidR="008941A4" w:rsidRPr="00E71441" w:rsidRDefault="008941A4" w:rsidP="008941A4">
      <w:pPr>
        <w:pStyle w:val="AAAATEXXXX"/>
        <w:rPr>
          <w:rFonts w:cs="Arial"/>
        </w:rPr>
      </w:pPr>
      <w:r w:rsidRPr="00E71441">
        <w:rPr>
          <w:rFonts w:cs="Arial"/>
        </w:rPr>
        <w:t xml:space="preserve">Një strukturë e tillë grupon potencialisht tokën, ndërtesat dhe pajisjet e përdorura gjatë ushtrimit të një aktiviteti industrial, ose nga një sipërmarrje apo shërbim tjetër. </w:t>
      </w:r>
    </w:p>
    <w:p w14:paraId="1043C67E" w14:textId="77777777" w:rsidR="008941A4" w:rsidRPr="00E71441" w:rsidRDefault="008941A4" w:rsidP="008941A4">
      <w:pPr>
        <w:pStyle w:val="AAAATEXXXX"/>
        <w:rPr>
          <w:sz w:val="22"/>
          <w:szCs w:val="22"/>
        </w:rPr>
      </w:pPr>
      <w:r w:rsidRPr="00E71441">
        <w:rPr>
          <w:sz w:val="22"/>
          <w:szCs w:val="22"/>
        </w:rPr>
        <w:t xml:space="preserve">-- </w:t>
      </w:r>
      <w:r w:rsidRPr="00E71441">
        <w:rPr>
          <w:b/>
          <w:sz w:val="22"/>
          <w:szCs w:val="22"/>
        </w:rPr>
        <w:t>Tipi i elementit</w:t>
      </w:r>
      <w:r w:rsidRPr="00E71441">
        <w:rPr>
          <w:sz w:val="22"/>
          <w:szCs w:val="22"/>
        </w:rPr>
        <w:t>--</w:t>
      </w:r>
    </w:p>
    <w:p w14:paraId="13228700" w14:textId="77777777" w:rsidR="008941A4" w:rsidRPr="00E71441" w:rsidRDefault="008941A4" w:rsidP="008941A4">
      <w:pPr>
        <w:pStyle w:val="AAAATEXXXX"/>
        <w:rPr>
          <w:i/>
        </w:rPr>
      </w:pPr>
      <w:r w:rsidRPr="00E71441">
        <w:rPr>
          <w:i/>
        </w:rPr>
        <w:t>Feature Type</w:t>
      </w:r>
    </w:p>
    <w:p w14:paraId="2EA1B975" w14:textId="77777777" w:rsidR="008941A4" w:rsidRPr="00E71441" w:rsidRDefault="008941A4" w:rsidP="008941A4">
      <w:pPr>
        <w:spacing w:after="0" w:line="240" w:lineRule="auto"/>
        <w:jc w:val="both"/>
        <w:rPr>
          <w:rFonts w:cs="Times New Roman"/>
          <w:i/>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8941A4" w:rsidRPr="00E71441" w14:paraId="7F0B75FC" w14:textId="77777777" w:rsidTr="007B60CC">
        <w:trPr>
          <w:trHeight w:val="2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D5488A9" w14:textId="77777777" w:rsidR="008941A4" w:rsidRPr="00E71441" w:rsidRDefault="008941A4" w:rsidP="008941A4">
            <w:pPr>
              <w:pStyle w:val="TableHeadingLight"/>
              <w:spacing w:before="0" w:after="0"/>
              <w:rPr>
                <w:rFonts w:ascii="Garamond" w:hAnsi="Garamond" w:cs="Arial"/>
                <w:bCs/>
                <w:color w:val="auto"/>
                <w:sz w:val="20"/>
                <w:szCs w:val="20"/>
              </w:rPr>
            </w:pPr>
            <w:bookmarkStart w:id="42" w:name="BKM_64C40412_1E26_406F_BEF3_D2FA1E84C09E"/>
            <w:r w:rsidRPr="00E71441">
              <w:rPr>
                <w:rFonts w:ascii="Garamond" w:hAnsi="Garamond" w:cs="Arial"/>
                <w:bCs/>
                <w:color w:val="auto"/>
                <w:sz w:val="20"/>
                <w:szCs w:val="20"/>
              </w:rPr>
              <w:t>LIDHJE STRUKTURORE TË JASHTME</w:t>
            </w:r>
          </w:p>
        </w:tc>
      </w:tr>
      <w:tr w:rsidR="008941A4" w:rsidRPr="00E71441" w14:paraId="062B88A8" w14:textId="77777777" w:rsidTr="007B60CC">
        <w:trPr>
          <w:cantSplit/>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5BA4665" w14:textId="7263FF20" w:rsidR="008941A4" w:rsidRPr="00E71441" w:rsidRDefault="008941A4" w:rsidP="008941A4">
            <w:pPr>
              <w:pStyle w:val="TableTextNormal"/>
              <w:spacing w:before="0" w:after="0"/>
              <w:ind w:left="0"/>
              <w:rPr>
                <w:rFonts w:ascii="Garamond" w:hAnsi="Garamond" w:cs="Arial"/>
                <w:sz w:val="20"/>
                <w:szCs w:val="20"/>
              </w:rPr>
            </w:pPr>
            <w:r w:rsidRPr="00E71441">
              <w:rPr>
                <w:rFonts w:ascii="Garamond" w:hAnsi="Garamond"/>
                <w:noProof/>
                <w:sz w:val="20"/>
                <w:szCs w:val="20"/>
                <w:lang w:val="en-US" w:eastAsia="en-US"/>
              </w:rPr>
              <w:drawing>
                <wp:inline distT="0" distB="0" distL="0" distR="0" wp14:anchorId="57A474EE" wp14:editId="5B26AFA4">
                  <wp:extent cx="124460" cy="124460"/>
                  <wp:effectExtent l="0" t="0" r="8890" b="8890"/>
                  <wp:docPr id="7"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Gjeneralizuar nga «featureType» </w:t>
            </w:r>
            <w:r w:rsidRPr="00E71441">
              <w:rPr>
                <w:rFonts w:ascii="Garamond" w:hAnsi="Garamond" w:cs="Arial"/>
                <w:i/>
                <w:sz w:val="20"/>
                <w:szCs w:val="20"/>
              </w:rPr>
              <w:t>StrukturëProdhimi</w:t>
            </w:r>
            <w:r w:rsidR="007B60CC" w:rsidRPr="00E71441">
              <w:rPr>
                <w:rFonts w:ascii="Garamond" w:hAnsi="Garamond" w:cs="Arial"/>
                <w:i/>
                <w:sz w:val="20"/>
                <w:szCs w:val="20"/>
              </w:rPr>
              <w:t xml:space="preserve"> </w:t>
            </w:r>
            <w:r w:rsidRPr="00E71441">
              <w:rPr>
                <w:rFonts w:ascii="Garamond" w:hAnsi="Garamond" w:cs="Arial"/>
                <w:sz w:val="20"/>
                <w:szCs w:val="20"/>
              </w:rPr>
              <w:t xml:space="preserve">tek «featureType» </w:t>
            </w:r>
            <w:r w:rsidRPr="00E71441">
              <w:rPr>
                <w:rFonts w:ascii="Garamond" w:hAnsi="Garamond"/>
                <w:i/>
                <w:sz w:val="20"/>
                <w:szCs w:val="20"/>
              </w:rPr>
              <w:t>AktivitetetKomplekse</w:t>
            </w:r>
          </w:p>
        </w:tc>
      </w:tr>
    </w:tbl>
    <w:p w14:paraId="4F26412A" w14:textId="77777777" w:rsidR="008941A4" w:rsidRPr="00E71441" w:rsidRDefault="008941A4" w:rsidP="008941A4">
      <w:pPr>
        <w:pStyle w:val="Notes"/>
        <w:rPr>
          <w:sz w:val="22"/>
          <w:szCs w:val="22"/>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8941A4" w:rsidRPr="00E71441" w14:paraId="2A74EBA9" w14:textId="77777777" w:rsidTr="007B60CC">
        <w:trPr>
          <w:trHeight w:val="17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99EC193" w14:textId="77777777" w:rsidR="008941A4" w:rsidRPr="00E71441" w:rsidRDefault="008941A4" w:rsidP="008941A4">
            <w:pPr>
              <w:pStyle w:val="TableHeadingLight"/>
              <w:spacing w:before="0" w:after="0"/>
              <w:rPr>
                <w:rFonts w:ascii="Garamond" w:hAnsi="Garamond" w:cs="Arial"/>
                <w:bCs/>
                <w:color w:val="auto"/>
                <w:sz w:val="20"/>
                <w:szCs w:val="20"/>
              </w:rPr>
            </w:pPr>
            <w:r w:rsidRPr="00E71441">
              <w:rPr>
                <w:rFonts w:ascii="Garamond" w:hAnsi="Garamond" w:cs="Arial"/>
                <w:bCs/>
                <w:color w:val="auto"/>
                <w:sz w:val="20"/>
                <w:szCs w:val="20"/>
              </w:rPr>
              <w:t>LIDHJE STRUKTURORE TË BRENDSHME</w:t>
            </w:r>
          </w:p>
        </w:tc>
      </w:tr>
      <w:tr w:rsidR="008941A4" w:rsidRPr="00E71441" w14:paraId="1D6F5CAC" w14:textId="77777777" w:rsidTr="007B60CC">
        <w:trPr>
          <w:cantSplit/>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2818244" w14:textId="75331EBC" w:rsidR="008941A4" w:rsidRPr="00E71441" w:rsidRDefault="008941A4" w:rsidP="008941A4">
            <w:pPr>
              <w:pStyle w:val="TableTextNormal"/>
              <w:spacing w:before="0" w:after="0"/>
              <w:ind w:left="0"/>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762D16F8" wp14:editId="3AD7139E">
                  <wp:extent cx="114300" cy="1143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Agreguar nga «featureType» </w:t>
            </w:r>
            <w:r w:rsidRPr="00E71441">
              <w:rPr>
                <w:rFonts w:ascii="Garamond" w:hAnsi="Garamond" w:cs="Arial"/>
                <w:i/>
                <w:sz w:val="20"/>
                <w:szCs w:val="20"/>
              </w:rPr>
              <w:t xml:space="preserve">NdërtesaProdhimi </w:t>
            </w:r>
            <w:r w:rsidRPr="00E71441">
              <w:rPr>
                <w:rFonts w:ascii="Garamond" w:hAnsi="Garamond" w:cs="Arial"/>
                <w:sz w:val="20"/>
                <w:szCs w:val="20"/>
              </w:rPr>
              <w:t xml:space="preserve">tek «featureType» </w:t>
            </w:r>
            <w:r w:rsidRPr="00E71441">
              <w:rPr>
                <w:rFonts w:ascii="Garamond" w:hAnsi="Garamond" w:cs="Arial"/>
                <w:i/>
                <w:sz w:val="20"/>
                <w:szCs w:val="20"/>
              </w:rPr>
              <w:t>StrukturëProdhimi</w:t>
            </w:r>
          </w:p>
        </w:tc>
      </w:tr>
      <w:tr w:rsidR="008941A4" w:rsidRPr="00E71441" w14:paraId="27122DCE" w14:textId="77777777" w:rsidTr="007B60CC">
        <w:trPr>
          <w:cantSplit/>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442F086" w14:textId="375ED2CF" w:rsidR="008941A4" w:rsidRPr="00E71441" w:rsidRDefault="008941A4" w:rsidP="008941A4">
            <w:pPr>
              <w:pStyle w:val="TableTextNormal"/>
              <w:spacing w:before="0" w:after="0"/>
              <w:ind w:left="0"/>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6818610C" wp14:editId="0A500299">
                  <wp:extent cx="114300" cy="1143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Agreguar nga «featureType» </w:t>
            </w:r>
            <w:r w:rsidRPr="00E71441">
              <w:rPr>
                <w:rFonts w:ascii="Garamond" w:hAnsi="Garamond" w:cs="Arial"/>
                <w:i/>
                <w:sz w:val="20"/>
                <w:szCs w:val="20"/>
              </w:rPr>
              <w:t xml:space="preserve">ImpiantetEProdhimit </w:t>
            </w:r>
            <w:r w:rsidRPr="00E71441">
              <w:rPr>
                <w:rFonts w:ascii="Garamond" w:hAnsi="Garamond" w:cs="Arial"/>
                <w:sz w:val="20"/>
                <w:szCs w:val="20"/>
              </w:rPr>
              <w:t>tek «featureType»</w:t>
            </w:r>
            <w:r w:rsidRPr="00E71441">
              <w:rPr>
                <w:rFonts w:ascii="Garamond" w:hAnsi="Garamond" w:cs="Arial"/>
                <w:i/>
                <w:sz w:val="20"/>
                <w:szCs w:val="20"/>
              </w:rPr>
              <w:t xml:space="preserve"> StrukturëProdhimi</w:t>
            </w:r>
          </w:p>
        </w:tc>
      </w:tr>
      <w:tr w:rsidR="008941A4" w:rsidRPr="00E71441" w14:paraId="21EE15FF" w14:textId="77777777" w:rsidTr="007B60CC">
        <w:trPr>
          <w:cantSplit/>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F740B9A" w14:textId="2655CDA4" w:rsidR="008941A4" w:rsidRPr="00E71441" w:rsidRDefault="008941A4" w:rsidP="008941A4">
            <w:pPr>
              <w:pStyle w:val="TableTextNormal"/>
              <w:spacing w:before="0" w:after="0"/>
              <w:ind w:left="0"/>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3A805703" wp14:editId="6896E71A">
                  <wp:extent cx="114300" cy="1143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Agreguar nga «featureType» </w:t>
            </w:r>
            <w:r w:rsidRPr="00E71441">
              <w:rPr>
                <w:rFonts w:ascii="Garamond" w:hAnsi="Garamond" w:cs="Arial"/>
                <w:i/>
                <w:sz w:val="20"/>
                <w:szCs w:val="20"/>
              </w:rPr>
              <w:t xml:space="preserve">NgastërProdhimi </w:t>
            </w:r>
            <w:r w:rsidRPr="00E71441">
              <w:rPr>
                <w:rFonts w:ascii="Garamond" w:hAnsi="Garamond" w:cs="Arial"/>
                <w:sz w:val="20"/>
                <w:szCs w:val="20"/>
              </w:rPr>
              <w:t xml:space="preserve">tek «featureType» </w:t>
            </w:r>
            <w:r w:rsidRPr="00E71441">
              <w:rPr>
                <w:rFonts w:ascii="Garamond" w:hAnsi="Garamond" w:cs="Arial"/>
                <w:i/>
                <w:sz w:val="20"/>
                <w:szCs w:val="20"/>
              </w:rPr>
              <w:t>StrukturëProdhimi</w:t>
            </w:r>
          </w:p>
        </w:tc>
      </w:tr>
    </w:tbl>
    <w:p w14:paraId="45CEA5A3" w14:textId="77777777" w:rsidR="008941A4" w:rsidRPr="00E71441" w:rsidRDefault="008941A4" w:rsidP="008941A4">
      <w:pPr>
        <w:spacing w:after="0" w:line="240" w:lineRule="auto"/>
        <w:rPr>
          <w:lang w:val="sq-AL" w:eastAsia="sq-AL"/>
        </w:rPr>
      </w:pPr>
    </w:p>
    <w:tbl>
      <w:tblPr>
        <w:tblW w:w="9720" w:type="dxa"/>
        <w:tblInd w:w="5" w:type="dxa"/>
        <w:tblLayout w:type="fixed"/>
        <w:tblCellMar>
          <w:left w:w="60" w:type="dxa"/>
          <w:right w:w="60" w:type="dxa"/>
        </w:tblCellMar>
        <w:tblLook w:val="0000" w:firstRow="0" w:lastRow="0" w:firstColumn="0" w:lastColumn="0" w:noHBand="0" w:noVBand="0"/>
      </w:tblPr>
      <w:tblGrid>
        <w:gridCol w:w="9720"/>
      </w:tblGrid>
      <w:tr w:rsidR="008941A4" w:rsidRPr="00E71441" w14:paraId="7AB59CEF" w14:textId="77777777" w:rsidTr="007B60CC">
        <w:trPr>
          <w:trHeight w:val="113"/>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3B53B6D" w14:textId="77777777" w:rsidR="008941A4" w:rsidRPr="00E71441" w:rsidRDefault="008941A4" w:rsidP="008941A4">
            <w:pPr>
              <w:pStyle w:val="TableHeadingLight"/>
              <w:spacing w:before="0" w:after="0"/>
              <w:rPr>
                <w:rFonts w:ascii="Garamond" w:hAnsi="Garamond" w:cs="Arial"/>
                <w:bCs/>
                <w:color w:val="auto"/>
                <w:sz w:val="20"/>
                <w:szCs w:val="20"/>
              </w:rPr>
            </w:pPr>
            <w:r w:rsidRPr="00E71441">
              <w:rPr>
                <w:rFonts w:ascii="Garamond" w:hAnsi="Garamond" w:cs="Arial"/>
                <w:bCs/>
                <w:color w:val="auto"/>
                <w:sz w:val="20"/>
                <w:szCs w:val="20"/>
              </w:rPr>
              <w:t>ATRIBUTE</w:t>
            </w:r>
          </w:p>
        </w:tc>
      </w:tr>
      <w:tr w:rsidR="008941A4" w:rsidRPr="00E71441" w14:paraId="2CDE4825" w14:textId="77777777" w:rsidTr="007B60CC">
        <w:trPr>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5282F3" w14:textId="77777777" w:rsidR="008941A4" w:rsidRPr="00E71441" w:rsidRDefault="008941A4" w:rsidP="008941A4">
            <w:pPr>
              <w:pStyle w:val="TableTextNormal"/>
              <w:spacing w:before="0" w:after="0"/>
              <w:rPr>
                <w:rFonts w:ascii="Garamond" w:hAnsi="Garamond" w:cs="Arial"/>
                <w:sz w:val="20"/>
                <w:szCs w:val="20"/>
              </w:rPr>
            </w:pPr>
          </w:p>
          <w:p w14:paraId="0C765D27" w14:textId="6966D661"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002CC88F" wp14:editId="5116CFF1">
                  <wp:extent cx="114300" cy="1143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Statusi : LlojiIStatusit</w:t>
            </w:r>
          </w:p>
          <w:p w14:paraId="33E04F7A"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3F55B889"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569548F8"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381D2CD5"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Statusi </w:t>
            </w:r>
          </w:p>
          <w:p w14:paraId="524DBFF1" w14:textId="77777777" w:rsidR="008941A4" w:rsidRPr="00E71441" w:rsidRDefault="008941A4" w:rsidP="008941A4">
            <w:pPr>
              <w:pStyle w:val="TableTextNormal"/>
              <w:spacing w:before="0" w:after="0"/>
              <w:rPr>
                <w:rFonts w:ascii="Garamond" w:hAnsi="Garamond" w:cs="Arial"/>
                <w:sz w:val="20"/>
                <w:szCs w:val="20"/>
              </w:rPr>
            </w:pPr>
          </w:p>
          <w:p w14:paraId="0BC97538" w14:textId="77777777" w:rsidR="008941A4" w:rsidRPr="00E71441" w:rsidRDefault="008941A4" w:rsidP="008941A4">
            <w:pPr>
              <w:pStyle w:val="TableTextNormal"/>
              <w:spacing w:before="0" w:after="0"/>
              <w:rPr>
                <w:rFonts w:ascii="Garamond" w:hAnsi="Garamond" w:cs="Arial"/>
                <w:sz w:val="20"/>
                <w:szCs w:val="20"/>
              </w:rPr>
            </w:pPr>
            <w:r w:rsidRPr="00E71441">
              <w:rPr>
                <w:rFonts w:ascii="Garamond" w:hAnsi="Garamond" w:cs="Arial"/>
                <w:b/>
                <w:sz w:val="20"/>
                <w:szCs w:val="20"/>
              </w:rPr>
              <w:t>-- Përkufizimi--</w:t>
            </w:r>
          </w:p>
          <w:p w14:paraId="4AA291B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Statusi ose kushtet e infrastrukturës, për sa i përket rendit funksional dhe operacional, në të cilin është organizuar për një periudhë kohe të kufizuar ose të zgjatur.</w:t>
            </w:r>
          </w:p>
          <w:p w14:paraId="59BC6E3F"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tr>
      <w:tr w:rsidR="008941A4" w:rsidRPr="00E71441" w14:paraId="2F602E15" w14:textId="77777777" w:rsidTr="007B60CC">
        <w:trPr>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6828470" w14:textId="77777777" w:rsidR="008941A4" w:rsidRPr="00E71441" w:rsidRDefault="008941A4" w:rsidP="008941A4">
            <w:pPr>
              <w:pStyle w:val="TableTextNormal"/>
              <w:spacing w:before="0" w:after="0"/>
              <w:rPr>
                <w:rFonts w:ascii="Garamond" w:hAnsi="Garamond" w:cs="Arial"/>
                <w:sz w:val="20"/>
                <w:szCs w:val="20"/>
              </w:rPr>
            </w:pPr>
            <w:bookmarkStart w:id="43" w:name="BKM_1358FACA_2C65_4CA7_9108_DDBCE5C4E87D"/>
          </w:p>
          <w:p w14:paraId="381FA417" w14:textId="5F36CDFE"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73344104" wp14:editId="36AF3755">
                  <wp:extent cx="114300" cy="1143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SipërfaqjaGjeometrike : GM_Sipërfaqe</w:t>
            </w:r>
          </w:p>
          <w:p w14:paraId="30E6D34F"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22454615"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569E58F0"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13C6C9B4"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Sipërfaqja gjeometrike </w:t>
            </w:r>
          </w:p>
          <w:p w14:paraId="4C34C20D" w14:textId="77777777" w:rsidR="008941A4" w:rsidRPr="00E71441" w:rsidRDefault="008941A4" w:rsidP="008941A4">
            <w:pPr>
              <w:pStyle w:val="TableTextNormal"/>
              <w:spacing w:before="0" w:after="0"/>
              <w:jc w:val="both"/>
              <w:rPr>
                <w:rFonts w:ascii="Garamond" w:hAnsi="Garamond" w:cs="Arial"/>
                <w:sz w:val="20"/>
                <w:szCs w:val="20"/>
              </w:rPr>
            </w:pPr>
          </w:p>
          <w:p w14:paraId="1F05476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w:t>
            </w:r>
          </w:p>
          <w:p w14:paraId="28907290"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Karakteristikë e objektit gjeohapësinor me një vlerë që është e llojit gjeometri vektoriale nga standardi SSH EN ISO 19107. </w:t>
            </w:r>
          </w:p>
          <w:p w14:paraId="4887D0BC" w14:textId="77777777" w:rsidR="008941A4" w:rsidRPr="00E71441" w:rsidRDefault="008941A4" w:rsidP="008941A4">
            <w:pPr>
              <w:pStyle w:val="TableTextNormal"/>
              <w:spacing w:before="0" w:after="0"/>
              <w:jc w:val="both"/>
              <w:rPr>
                <w:rFonts w:ascii="Garamond" w:hAnsi="Garamond" w:cs="Arial"/>
                <w:sz w:val="20"/>
                <w:szCs w:val="20"/>
              </w:rPr>
            </w:pPr>
          </w:p>
          <w:p w14:paraId="1D5F8EA5"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 --</w:t>
            </w:r>
          </w:p>
          <w:p w14:paraId="75F01B5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Kjo është një karakteristikë gjeometrike dytësore për strukturën e prodhimit dhe është vendosur si një karakteristikë opsionale për të identifikuar zonën e vendndodhjes së strukturës. Është menduar (synohet), që nëse është i disponueshëm, të ofrojë informacion gjeohapësinor më të detajuar, përveç gjeometrisë bazë të detyrueshme.</w:t>
            </w:r>
          </w:p>
          <w:p w14:paraId="1754E84A"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bookmarkEnd w:id="43"/>
      </w:tr>
      <w:tr w:rsidR="008941A4" w:rsidRPr="00E71441" w14:paraId="1CC8960A" w14:textId="77777777" w:rsidTr="007B60CC">
        <w:trPr>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7D4B53F" w14:textId="77777777" w:rsidR="008941A4" w:rsidRPr="00E71441" w:rsidRDefault="008941A4" w:rsidP="008941A4">
            <w:pPr>
              <w:pStyle w:val="TableTextNormal"/>
              <w:spacing w:before="0" w:after="0"/>
              <w:rPr>
                <w:rFonts w:ascii="Garamond" w:hAnsi="Garamond" w:cs="Arial"/>
                <w:sz w:val="20"/>
                <w:szCs w:val="20"/>
              </w:rPr>
            </w:pPr>
            <w:bookmarkStart w:id="44" w:name="BKM_F3B98334_4358_43BC_AC09_615382EB24B5"/>
          </w:p>
          <w:p w14:paraId="5639EEA7" w14:textId="3849E313"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7AEA7B89" wp14:editId="109237CD">
                  <wp:extent cx="114300" cy="1143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ZonatEBaseneveTëLumenjve : VleratEZonaveTëBaseneveTëLumenjve</w:t>
            </w:r>
          </w:p>
          <w:p w14:paraId="0785626D" w14:textId="5FA6D269"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007B60CC" w:rsidRPr="00E71441">
              <w:rPr>
                <w:rFonts w:ascii="Garamond" w:hAnsi="Garamond" w:cs="Arial"/>
                <w:sz w:val="20"/>
                <w:szCs w:val="20"/>
              </w:rPr>
              <w:t xml:space="preserve"> </w:t>
            </w:r>
            <w:r w:rsidRPr="00E71441">
              <w:rPr>
                <w:rFonts w:ascii="Garamond" w:hAnsi="Garamond" w:cs="Arial"/>
                <w:sz w:val="20"/>
                <w:szCs w:val="20"/>
              </w:rPr>
              <w:t>[0..1]</w:t>
            </w:r>
          </w:p>
          <w:p w14:paraId="231D9656"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411D378F"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18E94C62"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Zonat e baseneve të lumenjve </w:t>
            </w:r>
          </w:p>
          <w:p w14:paraId="49240080" w14:textId="77777777" w:rsidR="008941A4" w:rsidRPr="00E71441" w:rsidRDefault="008941A4" w:rsidP="008941A4">
            <w:pPr>
              <w:pStyle w:val="TableTextNormal"/>
              <w:spacing w:before="0" w:after="0"/>
              <w:jc w:val="both"/>
              <w:rPr>
                <w:rFonts w:ascii="Garamond" w:hAnsi="Garamond" w:cs="Arial"/>
                <w:sz w:val="20"/>
                <w:szCs w:val="20"/>
              </w:rPr>
            </w:pPr>
          </w:p>
          <w:p w14:paraId="0534117C"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xml:space="preserve">-- Përkufizimi -- </w:t>
            </w:r>
          </w:p>
          <w:p w14:paraId="398F7380"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Kodi identifikues dhe/ose emri i caktuar për rajonin/qarkun e basenit (hidrografik) të një rrjedhe ujore. </w:t>
            </w:r>
          </w:p>
          <w:p w14:paraId="4F4ECAD8"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bookmarkEnd w:id="44"/>
      </w:tr>
      <w:bookmarkEnd w:id="42"/>
    </w:tbl>
    <w:p w14:paraId="5630C1BE" w14:textId="77777777" w:rsidR="008941A4" w:rsidRPr="00E71441" w:rsidRDefault="008941A4" w:rsidP="008941A4">
      <w:pPr>
        <w:pStyle w:val="Notes"/>
        <w:rPr>
          <w:sz w:val="22"/>
          <w:szCs w:val="22"/>
        </w:rPr>
      </w:pPr>
    </w:p>
    <w:tbl>
      <w:tblPr>
        <w:tblW w:w="9720" w:type="dxa"/>
        <w:tblInd w:w="10" w:type="dxa"/>
        <w:tblLayout w:type="fixed"/>
        <w:tblCellMar>
          <w:left w:w="60" w:type="dxa"/>
          <w:right w:w="60" w:type="dxa"/>
        </w:tblCellMar>
        <w:tblLook w:val="0000" w:firstRow="0" w:lastRow="0" w:firstColumn="0" w:lastColumn="0" w:noHBand="0" w:noVBand="0"/>
      </w:tblPr>
      <w:tblGrid>
        <w:gridCol w:w="5400"/>
        <w:gridCol w:w="4320"/>
      </w:tblGrid>
      <w:tr w:rsidR="008941A4" w:rsidRPr="00E71441" w14:paraId="45C51B96" w14:textId="77777777" w:rsidTr="007B60CC">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bookmarkEnd w:id="39"/>
          <w:p w14:paraId="27857423" w14:textId="77777777" w:rsidR="008941A4" w:rsidRPr="00E71441" w:rsidRDefault="008941A4" w:rsidP="008941A4">
            <w:pPr>
              <w:pStyle w:val="TableHeadingLight"/>
              <w:spacing w:before="0" w:after="0"/>
              <w:rPr>
                <w:rFonts w:ascii="Garamond" w:hAnsi="Garamond" w:cs="Arial"/>
                <w:bCs/>
                <w:color w:val="auto"/>
                <w:sz w:val="20"/>
                <w:szCs w:val="20"/>
              </w:rPr>
            </w:pPr>
            <w:r w:rsidRPr="00E71441">
              <w:rPr>
                <w:color w:val="auto"/>
                <w:sz w:val="22"/>
                <w:szCs w:val="22"/>
              </w:rPr>
              <w:t xml:space="preserve"> </w:t>
            </w:r>
            <w:r w:rsidRPr="00E71441">
              <w:rPr>
                <w:rFonts w:ascii="Garamond" w:hAnsi="Garamond" w:cs="Arial"/>
                <w:bCs/>
                <w:color w:val="auto"/>
                <w:sz w:val="20"/>
                <w:szCs w:val="20"/>
              </w:rPr>
              <w:t>LIDHJE</w:t>
            </w:r>
          </w:p>
        </w:tc>
      </w:tr>
      <w:tr w:rsidR="008941A4" w:rsidRPr="00E71441" w14:paraId="4915D03F" w14:textId="77777777" w:rsidTr="007B60CC">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35C01E29" w14:textId="77777777" w:rsidR="008941A4" w:rsidRPr="00E71441" w:rsidRDefault="008941A4" w:rsidP="008941A4">
            <w:pPr>
              <w:pStyle w:val="TableTextNormal"/>
              <w:spacing w:before="0" w:after="0"/>
              <w:jc w:val="both"/>
              <w:rPr>
                <w:rFonts w:ascii="Garamond" w:hAnsi="Garamond" w:cs="Arial"/>
                <w:sz w:val="20"/>
                <w:szCs w:val="20"/>
              </w:rPr>
            </w:pPr>
          </w:p>
          <w:p w14:paraId="2651EE7A" w14:textId="251EE80E"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54735EDB" wp14:editId="690AD7EA">
                  <wp:extent cx="114300" cy="1143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Lidhje (</w:t>
            </w:r>
            <w:r w:rsidRPr="00E71441">
              <w:rPr>
                <w:rStyle w:val="TableFieldLabel"/>
                <w:rFonts w:ascii="Garamond" w:hAnsi="Garamond" w:cs="Arial"/>
                <w:color w:val="auto"/>
                <w:sz w:val="20"/>
                <w:szCs w:val="20"/>
              </w:rPr>
              <w:t>drejtimi:</w:t>
            </w:r>
            <w:r w:rsidRPr="00E71441">
              <w:rPr>
                <w:rFonts w:ascii="Garamond" w:hAnsi="Garamond" w:cs="Arial"/>
                <w:sz w:val="20"/>
                <w:szCs w:val="20"/>
              </w:rPr>
              <w:t xml:space="preserve"> Burim -&gt; Objektiv)</w:t>
            </w:r>
          </w:p>
          <w:p w14:paraId="30368128" w14:textId="77777777" w:rsidR="008941A4" w:rsidRPr="00E71441" w:rsidRDefault="008941A4" w:rsidP="008941A4">
            <w:pPr>
              <w:pStyle w:val="TableTextNormal"/>
              <w:spacing w:before="0" w:after="0"/>
              <w:jc w:val="both"/>
              <w:rPr>
                <w:rFonts w:ascii="Garamond" w:hAnsi="Garamond" w:cs="Arial"/>
                <w:sz w:val="20"/>
                <w:szCs w:val="20"/>
              </w:rPr>
            </w:pPr>
          </w:p>
          <w:p w14:paraId="3605B645"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Emri--</w:t>
            </w:r>
          </w:p>
          <w:p w14:paraId="142E4DA2"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Zonë prodhimi</w:t>
            </w:r>
          </w:p>
          <w:p w14:paraId="4F650E27" w14:textId="77777777" w:rsidR="008941A4" w:rsidRPr="00E71441" w:rsidRDefault="008941A4" w:rsidP="008941A4">
            <w:pPr>
              <w:pStyle w:val="TableTextNormal"/>
              <w:spacing w:before="0" w:after="0"/>
              <w:jc w:val="both"/>
              <w:rPr>
                <w:rFonts w:ascii="Garamond" w:hAnsi="Garamond" w:cs="Arial"/>
                <w:sz w:val="20"/>
                <w:szCs w:val="20"/>
              </w:rPr>
            </w:pPr>
          </w:p>
          <w:p w14:paraId="72DCC0E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19E0B2B0" w14:textId="338FA4DE"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E gjithë toka në një pozicion gjeografik të veçantë, ku ndodhet struktura e prodhimit.</w:t>
            </w:r>
            <w:r w:rsidR="007B60CC" w:rsidRPr="00E71441">
              <w:rPr>
                <w:rFonts w:ascii="Garamond" w:hAnsi="Garamond" w:cs="Arial"/>
                <w:sz w:val="20"/>
                <w:szCs w:val="20"/>
              </w:rPr>
              <w:t xml:space="preserve"> </w:t>
            </w:r>
          </w:p>
          <w:p w14:paraId="5C33C4E8" w14:textId="77777777" w:rsidR="008941A4" w:rsidRPr="00E71441" w:rsidRDefault="008941A4" w:rsidP="008941A4">
            <w:pPr>
              <w:pStyle w:val="TableTextNormal"/>
              <w:spacing w:before="0" w:after="0"/>
              <w:jc w:val="both"/>
              <w:rPr>
                <w:rFonts w:ascii="Garamond" w:hAnsi="Garamond" w:cs="Arial"/>
                <w:sz w:val="20"/>
                <w:szCs w:val="20"/>
              </w:rPr>
            </w:pPr>
          </w:p>
        </w:tc>
      </w:tr>
      <w:tr w:rsidR="008941A4" w:rsidRPr="00E71441" w14:paraId="200CA0D6" w14:textId="77777777" w:rsidTr="007B60CC">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64E2E42A"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Burimi:«voidable» </w:t>
            </w:r>
            <w:r w:rsidRPr="00E71441">
              <w:rPr>
                <w:rFonts w:ascii="Garamond" w:hAnsi="Garamond" w:cs="Arial"/>
                <w:i/>
                <w:sz w:val="20"/>
                <w:szCs w:val="20"/>
              </w:rPr>
              <w:t>ZonëECaktuar</w:t>
            </w:r>
            <w:r w:rsidRPr="00E71441">
              <w:rPr>
                <w:rFonts w:ascii="Garamond" w:hAnsi="Garamond" w:cs="Arial"/>
                <w:sz w:val="20"/>
                <w:szCs w:val="20"/>
              </w:rPr>
              <w:t xml:space="preserve"> (Class) </w:t>
            </w:r>
            <w:r w:rsidRPr="00E71441">
              <w:rPr>
                <w:rFonts w:ascii="Garamond" w:hAnsi="Garamond" w:cs="Arial"/>
                <w:i/>
                <w:sz w:val="20"/>
                <w:szCs w:val="20"/>
              </w:rPr>
              <w:t xml:space="preserve">ZonëIndustriale </w:t>
            </w:r>
            <w:r w:rsidRPr="00E71441">
              <w:rPr>
                <w:rFonts w:ascii="Garamond" w:hAnsi="Garamond" w:cs="Arial"/>
                <w:sz w:val="20"/>
                <w:szCs w:val="20"/>
              </w:rPr>
              <w:t>«featureType»</w:t>
            </w:r>
          </w:p>
          <w:p w14:paraId="6F5812F2" w14:textId="77777777" w:rsidR="008941A4" w:rsidRPr="00E71441" w:rsidRDefault="008941A4" w:rsidP="008941A4">
            <w:pPr>
              <w:pStyle w:val="TableTextNormal"/>
              <w:tabs>
                <w:tab w:val="left" w:pos="1800"/>
              </w:tabs>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20DBB924" w14:textId="77777777" w:rsidR="008941A4" w:rsidRPr="00E71441" w:rsidRDefault="008941A4" w:rsidP="008941A4">
            <w:pPr>
              <w:pStyle w:val="TableTextNormal"/>
              <w:tabs>
                <w:tab w:val="left" w:pos="1800"/>
              </w:tabs>
              <w:spacing w:before="0" w:after="0"/>
              <w:ind w:left="0"/>
              <w:jc w:val="both"/>
              <w:rPr>
                <w:rFonts w:ascii="Garamond" w:hAnsi="Garamond" w:cs="Arial"/>
                <w:sz w:val="20"/>
                <w:szCs w:val="20"/>
              </w:rPr>
            </w:pPr>
          </w:p>
          <w:p w14:paraId="285A4ADC" w14:textId="77777777" w:rsidR="008941A4" w:rsidRPr="00E71441" w:rsidRDefault="008941A4" w:rsidP="008941A4">
            <w:pPr>
              <w:pStyle w:val="TableTextNormal"/>
              <w:tabs>
                <w:tab w:val="left" w:pos="1800"/>
              </w:tabs>
              <w:spacing w:before="0" w:after="0"/>
              <w:jc w:val="both"/>
              <w:rPr>
                <w:rFonts w:ascii="Garamond" w:hAnsi="Garamond" w:cs="Arial"/>
                <w:sz w:val="20"/>
                <w:szCs w:val="20"/>
              </w:rPr>
            </w:pPr>
            <w:r w:rsidRPr="00E71441">
              <w:rPr>
                <w:rFonts w:ascii="Garamond" w:hAnsi="Garamond" w:cs="Arial"/>
                <w:sz w:val="20"/>
                <w:szCs w:val="20"/>
              </w:rPr>
              <w:t xml:space="preserve">Zona e caktuar për të mbuluar një ose disa shërbime. </w:t>
            </w: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2AF696EA"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Objektivi:</w:t>
            </w:r>
            <w:r w:rsidRPr="00E71441">
              <w:rPr>
                <w:rFonts w:ascii="Garamond" w:hAnsi="Garamond" w:cs="Arial"/>
                <w:i/>
                <w:sz w:val="20"/>
                <w:szCs w:val="20"/>
              </w:rPr>
              <w:t>InfranstrukturaECaktuar</w:t>
            </w:r>
            <w:r w:rsidRPr="00E71441">
              <w:rPr>
                <w:rFonts w:ascii="Garamond" w:hAnsi="Garamond" w:cs="Arial"/>
                <w:sz w:val="20"/>
                <w:szCs w:val="20"/>
              </w:rPr>
              <w:t xml:space="preserve"> (Class) </w:t>
            </w:r>
            <w:r w:rsidRPr="00E71441">
              <w:rPr>
                <w:rFonts w:ascii="Garamond" w:hAnsi="Garamond" w:cs="Arial"/>
                <w:i/>
                <w:sz w:val="20"/>
                <w:szCs w:val="20"/>
              </w:rPr>
              <w:t xml:space="preserve">StrukturëProdhimi </w:t>
            </w:r>
            <w:r w:rsidRPr="00E71441">
              <w:rPr>
                <w:rFonts w:ascii="Garamond" w:hAnsi="Garamond" w:cs="Arial"/>
                <w:sz w:val="20"/>
                <w:szCs w:val="20"/>
              </w:rPr>
              <w:t>«featureType»</w:t>
            </w:r>
          </w:p>
          <w:p w14:paraId="5108634D" w14:textId="77777777" w:rsidR="008941A4" w:rsidRPr="00E71441" w:rsidRDefault="008941A4" w:rsidP="008941A4">
            <w:pPr>
              <w:pStyle w:val="TableTextNormal"/>
              <w:tabs>
                <w:tab w:val="left" w:pos="1440"/>
              </w:tabs>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49D66813" w14:textId="77777777" w:rsidR="008941A4" w:rsidRPr="00E71441" w:rsidRDefault="008941A4" w:rsidP="008941A4">
            <w:pPr>
              <w:pStyle w:val="TableTextNormal"/>
              <w:tabs>
                <w:tab w:val="left" w:pos="1440"/>
              </w:tabs>
              <w:spacing w:before="0" w:after="0"/>
              <w:jc w:val="both"/>
              <w:rPr>
                <w:rFonts w:ascii="Garamond" w:hAnsi="Garamond" w:cs="Arial"/>
                <w:sz w:val="20"/>
                <w:szCs w:val="20"/>
              </w:rPr>
            </w:pPr>
          </w:p>
          <w:p w14:paraId="41637858" w14:textId="77777777" w:rsidR="008941A4" w:rsidRPr="00E71441" w:rsidRDefault="008941A4" w:rsidP="008941A4">
            <w:pPr>
              <w:pStyle w:val="TableTextNormal"/>
              <w:tabs>
                <w:tab w:val="left" w:pos="1440"/>
              </w:tabs>
              <w:spacing w:before="0" w:after="0"/>
              <w:jc w:val="both"/>
              <w:rPr>
                <w:rFonts w:ascii="Garamond" w:hAnsi="Garamond" w:cs="Arial"/>
                <w:sz w:val="20"/>
                <w:szCs w:val="20"/>
              </w:rPr>
            </w:pPr>
            <w:r w:rsidRPr="00E71441">
              <w:rPr>
                <w:rFonts w:ascii="Garamond" w:hAnsi="Garamond" w:cs="Arial"/>
                <w:sz w:val="20"/>
                <w:szCs w:val="20"/>
              </w:rPr>
              <w:t xml:space="preserve">Infrastruktura mund të jetë pjesë e një zone. </w:t>
            </w:r>
          </w:p>
        </w:tc>
      </w:tr>
    </w:tbl>
    <w:p w14:paraId="1F82F58E" w14:textId="77777777" w:rsidR="008941A4" w:rsidRPr="00E71441" w:rsidRDefault="008941A4" w:rsidP="008941A4">
      <w:pPr>
        <w:pStyle w:val="Notes"/>
        <w:rPr>
          <w:sz w:val="22"/>
          <w:szCs w:val="22"/>
        </w:rPr>
      </w:pPr>
    </w:p>
    <w:p w14:paraId="3B930A02" w14:textId="13879E16" w:rsidR="008941A4" w:rsidRPr="00E71441" w:rsidRDefault="008941A4" w:rsidP="008941A4">
      <w:pPr>
        <w:pStyle w:val="AAAATEXXXX"/>
      </w:pPr>
      <w:bookmarkStart w:id="45" w:name="_Toc56678131"/>
      <w:bookmarkStart w:id="46" w:name="BKM_8EB73599_E890_4FFB_8192_DDFB5370D4CC"/>
      <w:r w:rsidRPr="00E71441">
        <w:t>3.1.3.2 IMPIANTET E PRODHIMIT</w:t>
      </w:r>
      <w:bookmarkEnd w:id="45"/>
    </w:p>
    <w:p w14:paraId="12F3C1FA" w14:textId="77777777" w:rsidR="008941A4" w:rsidRPr="00E71441" w:rsidRDefault="008941A4" w:rsidP="008941A4">
      <w:pPr>
        <w:pStyle w:val="AAAATEXXXX"/>
        <w:rPr>
          <w:rFonts w:cs="Arial"/>
        </w:rPr>
      </w:pPr>
      <w:r w:rsidRPr="00E71441">
        <w:rPr>
          <w:rFonts w:cs="Arial"/>
          <w:b/>
        </w:rPr>
        <w:t>-- Emri --</w:t>
      </w:r>
    </w:p>
    <w:p w14:paraId="2C653FBB" w14:textId="77777777" w:rsidR="008941A4" w:rsidRPr="00E71441" w:rsidRDefault="008941A4" w:rsidP="008941A4">
      <w:pPr>
        <w:pStyle w:val="AAAATEXXXX"/>
        <w:rPr>
          <w:rFonts w:cs="Arial"/>
        </w:rPr>
      </w:pPr>
      <w:r w:rsidRPr="00E71441">
        <w:rPr>
          <w:rFonts w:cs="Arial"/>
        </w:rPr>
        <w:t>Impiantet e prodhimit</w:t>
      </w:r>
    </w:p>
    <w:p w14:paraId="434AAD58" w14:textId="77777777" w:rsidR="008941A4" w:rsidRPr="00E71441" w:rsidRDefault="008941A4" w:rsidP="008941A4">
      <w:pPr>
        <w:pStyle w:val="AAAATEXXXX"/>
        <w:rPr>
          <w:rFonts w:cs="Arial"/>
        </w:rPr>
      </w:pPr>
      <w:r w:rsidRPr="00E71441">
        <w:rPr>
          <w:rFonts w:cs="Arial"/>
          <w:b/>
        </w:rPr>
        <w:t>--Përkufizimi--</w:t>
      </w:r>
    </w:p>
    <w:p w14:paraId="22E8DC97" w14:textId="77777777" w:rsidR="008941A4" w:rsidRPr="00E71441" w:rsidRDefault="008941A4" w:rsidP="008941A4">
      <w:pPr>
        <w:pStyle w:val="AAAATEXXXX"/>
        <w:rPr>
          <w:rFonts w:cs="Arial"/>
        </w:rPr>
      </w:pPr>
      <w:r w:rsidRPr="00E71441">
        <w:rPr>
          <w:rFonts w:cs="Arial"/>
        </w:rPr>
        <w:t>Njësi teknike, të tilla si makineri, aparatura, mekanizma ose pajisje, të vendosura në pozicion ose të lidhura për përdorim.</w:t>
      </w:r>
    </w:p>
    <w:p w14:paraId="5A635B9B" w14:textId="77777777" w:rsidR="008941A4" w:rsidRPr="00E71441" w:rsidRDefault="008941A4" w:rsidP="008941A4">
      <w:pPr>
        <w:pStyle w:val="AAAATEXXXX"/>
        <w:rPr>
          <w:rFonts w:cs="Arial"/>
        </w:rPr>
      </w:pPr>
      <w:r w:rsidRPr="00E71441">
        <w:rPr>
          <w:rFonts w:cs="Arial"/>
          <w:b/>
        </w:rPr>
        <w:t>-- Përshkrimi --</w:t>
      </w:r>
    </w:p>
    <w:p w14:paraId="30BE1F7A" w14:textId="77777777" w:rsidR="008941A4" w:rsidRPr="00E71441" w:rsidRDefault="008941A4" w:rsidP="008941A4">
      <w:pPr>
        <w:pStyle w:val="AAAATEXXXX"/>
        <w:rPr>
          <w:rFonts w:cs="Arial"/>
        </w:rPr>
      </w:pPr>
      <w:r w:rsidRPr="00E71441">
        <w:rPr>
          <w:rFonts w:cs="Arial"/>
        </w:rPr>
        <w:t>Njësia teknike statike është pjesë e një infrastrukture, ku zhvillohen një ose më shumë aktivitete, dhe çdo aktivitet tjetër i lidhur drejtpërdrejtë që ka lidhje teknike me aktivitetin e zhvilluar në atë vend dhe që mund të ketë ndikim në mjedis.</w:t>
      </w:r>
    </w:p>
    <w:p w14:paraId="08CA60D1" w14:textId="77777777" w:rsidR="008941A4" w:rsidRPr="00E71441" w:rsidRDefault="008941A4" w:rsidP="008941A4">
      <w:pPr>
        <w:pStyle w:val="AAAATEXXXX"/>
        <w:rPr>
          <w:rFonts w:cs="Arial"/>
        </w:rPr>
      </w:pPr>
      <w:r w:rsidRPr="00E71441">
        <w:rPr>
          <w:rFonts w:cs="Arial"/>
        </w:rPr>
        <w:t>Mund të jetë një njësi teknike, brenda një ndërmarrjeje, në të cilën prodhohen, përdoren, përpunohen ose depozitohen substanca të rrezikshme.</w:t>
      </w:r>
    </w:p>
    <w:p w14:paraId="56F0EF11" w14:textId="77777777" w:rsidR="008941A4" w:rsidRPr="00E71441" w:rsidRDefault="008941A4" w:rsidP="008941A4">
      <w:pPr>
        <w:pStyle w:val="AAAATEXXXX"/>
      </w:pPr>
      <w:r w:rsidRPr="00E71441">
        <w:t xml:space="preserve">-- </w:t>
      </w:r>
      <w:r w:rsidRPr="00E71441">
        <w:rPr>
          <w:b/>
        </w:rPr>
        <w:t>Tipi i elementit</w:t>
      </w:r>
      <w:r w:rsidRPr="00E71441">
        <w:t>--</w:t>
      </w:r>
    </w:p>
    <w:p w14:paraId="74104167" w14:textId="77777777" w:rsidR="008941A4" w:rsidRPr="00E71441" w:rsidRDefault="008941A4" w:rsidP="008941A4">
      <w:pPr>
        <w:pStyle w:val="AAAATEXXXX"/>
        <w:rPr>
          <w:i/>
        </w:rPr>
      </w:pPr>
      <w:r w:rsidRPr="00E71441">
        <w:rPr>
          <w:i/>
        </w:rPr>
        <w:t>Feature Type</w:t>
      </w:r>
      <w:bookmarkStart w:id="47" w:name="BKM_1AF428C8_4695_4DDD_BAC0_08139A10774C"/>
    </w:p>
    <w:p w14:paraId="2EAA11A4" w14:textId="77777777" w:rsidR="008941A4" w:rsidRPr="00E71441" w:rsidRDefault="008941A4" w:rsidP="008941A4">
      <w:pPr>
        <w:spacing w:after="0" w:line="240" w:lineRule="auto"/>
        <w:jc w:val="both"/>
        <w:rPr>
          <w:rFonts w:cs="Times New Roman"/>
          <w:i/>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8941A4" w:rsidRPr="00E71441" w14:paraId="66BE4F21" w14:textId="77777777" w:rsidTr="007B60CC">
        <w:trPr>
          <w:trHeight w:val="2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bookmarkEnd w:id="47"/>
          <w:p w14:paraId="4D7398EB" w14:textId="77777777" w:rsidR="008941A4" w:rsidRPr="00E71441" w:rsidRDefault="008941A4" w:rsidP="008941A4">
            <w:pPr>
              <w:pStyle w:val="TableHeadingLight"/>
              <w:spacing w:before="0" w:after="0"/>
              <w:jc w:val="both"/>
              <w:rPr>
                <w:rFonts w:ascii="Garamond" w:hAnsi="Garamond" w:cs="Arial"/>
                <w:bCs/>
                <w:color w:val="auto"/>
                <w:sz w:val="20"/>
                <w:szCs w:val="20"/>
              </w:rPr>
            </w:pPr>
            <w:r w:rsidRPr="00E71441">
              <w:rPr>
                <w:rFonts w:ascii="Garamond" w:hAnsi="Garamond" w:cs="Arial"/>
                <w:bCs/>
                <w:color w:val="auto"/>
                <w:sz w:val="20"/>
                <w:szCs w:val="20"/>
              </w:rPr>
              <w:t>LIDHJE STRUKTURORE TË JASHTME</w:t>
            </w:r>
          </w:p>
        </w:tc>
      </w:tr>
      <w:tr w:rsidR="008941A4" w:rsidRPr="00E71441" w14:paraId="324D93A3" w14:textId="77777777" w:rsidTr="007B60CC">
        <w:trPr>
          <w:cantSplit/>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EE8413" w14:textId="38190C9B" w:rsidR="008941A4" w:rsidRPr="00E71441" w:rsidRDefault="008941A4" w:rsidP="008941A4">
            <w:pPr>
              <w:pStyle w:val="TableTextNormal"/>
              <w:spacing w:before="0" w:after="0"/>
              <w:ind w:left="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600A1C79" wp14:editId="7EF34072">
                  <wp:extent cx="114300" cy="1143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Agreguar nga «featureType» </w:t>
            </w:r>
            <w:r w:rsidRPr="00E71441">
              <w:rPr>
                <w:rFonts w:ascii="Garamond" w:hAnsi="Garamond" w:cs="Arial"/>
                <w:i/>
                <w:sz w:val="20"/>
                <w:szCs w:val="20"/>
              </w:rPr>
              <w:t xml:space="preserve">ImpiantetEProdhimit </w:t>
            </w:r>
            <w:r w:rsidRPr="00E71441">
              <w:rPr>
                <w:rFonts w:ascii="Garamond" w:hAnsi="Garamond" w:cs="Arial"/>
                <w:sz w:val="20"/>
                <w:szCs w:val="20"/>
              </w:rPr>
              <w:t xml:space="preserve">tek «featureType» </w:t>
            </w:r>
            <w:r w:rsidRPr="00E71441">
              <w:rPr>
                <w:rFonts w:ascii="Garamond" w:hAnsi="Garamond" w:cs="Arial"/>
                <w:i/>
                <w:sz w:val="20"/>
                <w:szCs w:val="20"/>
              </w:rPr>
              <w:t>StrukturëProdhimi</w:t>
            </w:r>
          </w:p>
        </w:tc>
      </w:tr>
      <w:bookmarkEnd w:id="46"/>
    </w:tbl>
    <w:p w14:paraId="652599AC" w14:textId="77777777" w:rsidR="008941A4" w:rsidRPr="00E71441" w:rsidRDefault="008941A4" w:rsidP="008941A4">
      <w:pPr>
        <w:spacing w:after="0" w:line="240" w:lineRule="auto"/>
        <w:jc w:val="both"/>
        <w:rPr>
          <w:lang w:val="sq-AL" w:eastAsia="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8941A4" w:rsidRPr="00E71441" w14:paraId="098C099C" w14:textId="77777777" w:rsidTr="007B60CC">
        <w:trPr>
          <w:trHeight w:val="17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8543EF" w14:textId="77777777" w:rsidR="008941A4" w:rsidRPr="00E71441" w:rsidRDefault="008941A4" w:rsidP="008941A4">
            <w:pPr>
              <w:pStyle w:val="TableHeadingLight"/>
              <w:spacing w:before="0" w:after="0"/>
              <w:jc w:val="both"/>
              <w:rPr>
                <w:rFonts w:ascii="Garamond" w:hAnsi="Garamond" w:cs="Arial"/>
                <w:bCs/>
                <w:color w:val="auto"/>
                <w:sz w:val="20"/>
                <w:szCs w:val="20"/>
              </w:rPr>
            </w:pPr>
            <w:r w:rsidRPr="00E71441">
              <w:rPr>
                <w:rFonts w:ascii="Garamond" w:hAnsi="Garamond" w:cs="Arial"/>
                <w:bCs/>
                <w:color w:val="auto"/>
                <w:sz w:val="20"/>
                <w:szCs w:val="20"/>
              </w:rPr>
              <w:t>LIDHJE STRUKTURORE TË BRENDSHME</w:t>
            </w:r>
          </w:p>
        </w:tc>
      </w:tr>
      <w:tr w:rsidR="008941A4" w:rsidRPr="00E71441" w14:paraId="6AFD15A1" w14:textId="77777777" w:rsidTr="007B60CC">
        <w:trPr>
          <w:cantSplit/>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C595ACB" w14:textId="5152C077" w:rsidR="008941A4" w:rsidRPr="00E71441" w:rsidRDefault="008941A4" w:rsidP="008941A4">
            <w:pPr>
              <w:pStyle w:val="TableTextNormal"/>
              <w:spacing w:before="0" w:after="0"/>
              <w:ind w:left="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54FC443B" wp14:editId="6CD27E25">
                  <wp:extent cx="114300" cy="1143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Agreguar nga «featureType» </w:t>
            </w:r>
            <w:r w:rsidRPr="00E71441">
              <w:rPr>
                <w:rFonts w:ascii="Garamond" w:hAnsi="Garamond" w:cs="Arial"/>
                <w:i/>
                <w:sz w:val="20"/>
                <w:szCs w:val="20"/>
              </w:rPr>
              <w:t xml:space="preserve">PjesëEImpianteveTëProdhimit </w:t>
            </w:r>
            <w:r w:rsidRPr="00E71441">
              <w:rPr>
                <w:rFonts w:ascii="Garamond" w:hAnsi="Garamond" w:cs="Arial"/>
                <w:sz w:val="20"/>
                <w:szCs w:val="20"/>
              </w:rPr>
              <w:t xml:space="preserve">tek «featureType» </w:t>
            </w:r>
            <w:r w:rsidRPr="00E71441">
              <w:rPr>
                <w:rFonts w:ascii="Garamond" w:hAnsi="Garamond" w:cs="Arial"/>
                <w:i/>
                <w:sz w:val="20"/>
                <w:szCs w:val="20"/>
              </w:rPr>
              <w:t>ImpiantetEProdhimit</w:t>
            </w:r>
          </w:p>
        </w:tc>
      </w:tr>
    </w:tbl>
    <w:p w14:paraId="0A33B34F" w14:textId="77777777" w:rsidR="008941A4" w:rsidRPr="00E71441" w:rsidRDefault="008941A4" w:rsidP="008941A4">
      <w:pPr>
        <w:spacing w:after="0" w:line="240" w:lineRule="auto"/>
        <w:jc w:val="both"/>
        <w:rPr>
          <w:lang w:val="sq-AL" w:eastAsia="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8941A4" w:rsidRPr="00E71441" w14:paraId="51B9C2B6" w14:textId="77777777" w:rsidTr="007B60CC">
        <w:trPr>
          <w:trHeight w:val="113"/>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C728DE0" w14:textId="77777777" w:rsidR="008941A4" w:rsidRPr="00E71441" w:rsidRDefault="008941A4" w:rsidP="008941A4">
            <w:pPr>
              <w:pStyle w:val="TableHeadingLight"/>
              <w:spacing w:before="0" w:after="0"/>
              <w:jc w:val="both"/>
              <w:rPr>
                <w:rFonts w:ascii="Garamond" w:hAnsi="Garamond" w:cs="Arial"/>
                <w:bCs/>
                <w:color w:val="auto"/>
                <w:sz w:val="20"/>
                <w:szCs w:val="20"/>
              </w:rPr>
            </w:pPr>
            <w:r w:rsidRPr="00E71441">
              <w:rPr>
                <w:rFonts w:ascii="Garamond" w:hAnsi="Garamond" w:cs="Arial"/>
                <w:bCs/>
                <w:color w:val="auto"/>
                <w:sz w:val="20"/>
                <w:szCs w:val="20"/>
              </w:rPr>
              <w:t>ATRIBUTE</w:t>
            </w:r>
          </w:p>
        </w:tc>
      </w:tr>
      <w:tr w:rsidR="008941A4" w:rsidRPr="00E71441" w14:paraId="29D42F4D" w14:textId="77777777" w:rsidTr="007B60CC">
        <w:trPr>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6F8F2A" w14:textId="77777777" w:rsidR="008941A4" w:rsidRPr="00E71441" w:rsidRDefault="008941A4" w:rsidP="008941A4">
            <w:pPr>
              <w:pStyle w:val="TableTextNormal"/>
              <w:spacing w:before="0" w:after="0"/>
              <w:jc w:val="both"/>
              <w:rPr>
                <w:rFonts w:ascii="Garamond" w:hAnsi="Garamond" w:cs="Arial"/>
                <w:sz w:val="20"/>
                <w:szCs w:val="20"/>
              </w:rPr>
            </w:pPr>
          </w:p>
          <w:p w14:paraId="78D4304C" w14:textId="774FFB4C"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623E552A" wp14:editId="0C5612B0">
                  <wp:extent cx="114300" cy="1143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Emërtimi : Tekst (CharacterString)</w:t>
            </w:r>
            <w:r w:rsidR="007B60CC" w:rsidRPr="00E71441">
              <w:rPr>
                <w:rFonts w:ascii="Garamond" w:hAnsi="Garamond" w:cs="Arial"/>
                <w:sz w:val="20"/>
                <w:szCs w:val="20"/>
              </w:rPr>
              <w:t xml:space="preserve"> </w:t>
            </w:r>
          </w:p>
          <w:p w14:paraId="7F4DBEFA"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w:t>
            </w:r>
          </w:p>
          <w:p w14:paraId="64A48843"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170C4D88"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4E07100E"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Emërtimi </w:t>
            </w:r>
          </w:p>
          <w:p w14:paraId="7FFFC505" w14:textId="77777777" w:rsidR="008941A4" w:rsidRPr="00E71441" w:rsidRDefault="008941A4" w:rsidP="008941A4">
            <w:pPr>
              <w:spacing w:after="0" w:line="240" w:lineRule="auto"/>
              <w:rPr>
                <w:rFonts w:ascii="Garamond" w:hAnsi="Garamond"/>
                <w:lang w:val="sq-AL" w:eastAsia="sq-AL"/>
              </w:rPr>
            </w:pPr>
          </w:p>
          <w:p w14:paraId="12364C27" w14:textId="0C56C6D3" w:rsidR="008941A4" w:rsidRPr="00E71441" w:rsidRDefault="007B60CC" w:rsidP="008941A4">
            <w:pPr>
              <w:pStyle w:val="TableTextNormal"/>
              <w:spacing w:before="0" w:after="0"/>
              <w:ind w:left="0"/>
              <w:jc w:val="both"/>
              <w:rPr>
                <w:rFonts w:ascii="Garamond" w:hAnsi="Garamond" w:cs="Arial"/>
                <w:sz w:val="20"/>
                <w:szCs w:val="20"/>
              </w:rPr>
            </w:pPr>
            <w:r w:rsidRPr="00E71441">
              <w:rPr>
                <w:rFonts w:ascii="Garamond" w:hAnsi="Garamond" w:cs="Arial"/>
                <w:sz w:val="20"/>
                <w:szCs w:val="20"/>
              </w:rPr>
              <w:t xml:space="preserve"> </w:t>
            </w:r>
            <w:r w:rsidR="008941A4" w:rsidRPr="00E71441">
              <w:rPr>
                <w:rFonts w:ascii="Garamond" w:hAnsi="Garamond" w:cs="Arial"/>
                <w:b/>
                <w:sz w:val="20"/>
                <w:szCs w:val="20"/>
              </w:rPr>
              <w:t>-- Përkufizimi--</w:t>
            </w:r>
          </w:p>
          <w:p w14:paraId="4814270B"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Emërtimi zyrtar ose emri i përveçëm ose konvencional i vendndodhjes. </w:t>
            </w:r>
          </w:p>
          <w:p w14:paraId="482AB7A6" w14:textId="77777777" w:rsidR="008941A4" w:rsidRPr="00E71441" w:rsidRDefault="008941A4" w:rsidP="008941A4">
            <w:pPr>
              <w:pStyle w:val="TableTextNormal"/>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tr>
      <w:tr w:rsidR="008941A4" w:rsidRPr="00E71441" w14:paraId="69126A1B" w14:textId="77777777" w:rsidTr="007B60CC">
        <w:trPr>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276833" w14:textId="77777777" w:rsidR="008941A4" w:rsidRPr="00E71441" w:rsidRDefault="008941A4" w:rsidP="008941A4">
            <w:pPr>
              <w:pStyle w:val="TableTextNormal"/>
              <w:spacing w:before="0" w:after="0"/>
              <w:jc w:val="both"/>
              <w:rPr>
                <w:rFonts w:ascii="Garamond" w:hAnsi="Garamond" w:cs="Arial"/>
                <w:sz w:val="20"/>
                <w:szCs w:val="20"/>
              </w:rPr>
            </w:pPr>
            <w:bookmarkStart w:id="48" w:name="BKM_E4DED6E8_4A0D_4D76_BEC0_4C01D0C892E5"/>
          </w:p>
          <w:p w14:paraId="1ED55475" w14:textId="0161BDEB"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5D17A907" wp14:editId="6FBC4922">
                  <wp:extent cx="114300" cy="1143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Statusi : LlojiIStatusit</w:t>
            </w:r>
          </w:p>
          <w:p w14:paraId="7915BD81" w14:textId="57EB70C6"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007B60CC" w:rsidRPr="00E71441">
              <w:rPr>
                <w:rFonts w:ascii="Garamond" w:hAnsi="Garamond" w:cs="Arial"/>
                <w:sz w:val="20"/>
                <w:szCs w:val="20"/>
              </w:rPr>
              <w:t xml:space="preserve"> </w:t>
            </w:r>
            <w:r w:rsidRPr="00E71441">
              <w:rPr>
                <w:rFonts w:ascii="Garamond" w:hAnsi="Garamond" w:cs="Arial"/>
                <w:sz w:val="20"/>
                <w:szCs w:val="20"/>
              </w:rPr>
              <w:t>[1..*]</w:t>
            </w:r>
          </w:p>
          <w:p w14:paraId="5213F61F"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62D5F1A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44A39CAF"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Statusi </w:t>
            </w:r>
          </w:p>
          <w:p w14:paraId="53BEAE54" w14:textId="77777777" w:rsidR="008941A4" w:rsidRPr="00E71441" w:rsidRDefault="008941A4" w:rsidP="008941A4">
            <w:pPr>
              <w:pStyle w:val="TableTextNormal"/>
              <w:spacing w:before="0" w:after="0"/>
              <w:jc w:val="both"/>
              <w:rPr>
                <w:rFonts w:ascii="Garamond" w:hAnsi="Garamond" w:cs="Arial"/>
                <w:sz w:val="20"/>
                <w:szCs w:val="20"/>
              </w:rPr>
            </w:pPr>
          </w:p>
          <w:p w14:paraId="5532B4AA"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1549CA08"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Statusi ose kushtet e zonës, në lidhje me rendin funksional dhe operacional, në të cilin është organizuar për një periudhë kohe të kufizuar ose të zgjatur.</w:t>
            </w:r>
          </w:p>
          <w:p w14:paraId="4AD85A70"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bookmarkEnd w:id="48"/>
      </w:tr>
      <w:tr w:rsidR="008941A4" w:rsidRPr="00E71441" w14:paraId="680C5BAC" w14:textId="77777777" w:rsidTr="007B60CC">
        <w:trPr>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27D6B79" w14:textId="77777777" w:rsidR="008941A4" w:rsidRPr="00E71441" w:rsidRDefault="008941A4" w:rsidP="008941A4">
            <w:pPr>
              <w:pStyle w:val="TableTextNormal"/>
              <w:spacing w:before="0" w:after="0"/>
              <w:jc w:val="both"/>
              <w:rPr>
                <w:rFonts w:ascii="Garamond" w:hAnsi="Garamond" w:cs="Arial"/>
                <w:sz w:val="20"/>
                <w:szCs w:val="20"/>
              </w:rPr>
            </w:pPr>
            <w:bookmarkStart w:id="49" w:name="BKM_642B1FC8_892B_4ABA_9C7F_A29A32A6B5A9"/>
          </w:p>
          <w:p w14:paraId="2090B662" w14:textId="349634BD"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254E8428" wp14:editId="5030AE19">
                  <wp:extent cx="114300" cy="11430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GjeometriaPikë : GM_Pikë </w:t>
            </w:r>
          </w:p>
          <w:p w14:paraId="6AB194A2"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39A00330"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4AA71756"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0737225A"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Gjeometria pikë </w:t>
            </w:r>
          </w:p>
          <w:p w14:paraId="692D7D95" w14:textId="77777777" w:rsidR="008941A4" w:rsidRPr="00E71441" w:rsidRDefault="008941A4" w:rsidP="008941A4">
            <w:pPr>
              <w:pStyle w:val="TableTextNormal"/>
              <w:spacing w:before="0" w:after="0"/>
              <w:jc w:val="both"/>
              <w:rPr>
                <w:rFonts w:ascii="Garamond" w:hAnsi="Garamond" w:cs="Arial"/>
                <w:sz w:val="20"/>
                <w:szCs w:val="20"/>
              </w:rPr>
            </w:pPr>
          </w:p>
          <w:p w14:paraId="1137A16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w:t>
            </w:r>
          </w:p>
          <w:p w14:paraId="1E3707CB"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Karakteristikë e objektit gjeohapësinor me një vlerë që është e llojit gjeometri vektoriale nga standardi SSH EN ISO 19107. </w:t>
            </w:r>
          </w:p>
          <w:p w14:paraId="4032AC65" w14:textId="77777777" w:rsidR="008941A4" w:rsidRPr="00E71441" w:rsidRDefault="008941A4" w:rsidP="008941A4">
            <w:pPr>
              <w:pStyle w:val="TableTextNormal"/>
              <w:spacing w:before="0" w:after="0"/>
              <w:jc w:val="both"/>
              <w:rPr>
                <w:rFonts w:ascii="Garamond" w:hAnsi="Garamond" w:cs="Arial"/>
                <w:sz w:val="20"/>
                <w:szCs w:val="20"/>
              </w:rPr>
            </w:pPr>
          </w:p>
          <w:p w14:paraId="730C7AA0"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w:t>
            </w:r>
          </w:p>
          <w:p w14:paraId="40C94775"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Kjo është një karakteristikë bazë gjeometrike, për impiantin/instalimin e prodhimit, dhe është një karakteristikë opsionale për të identifikuar pikën e vendosjes (vendndodhje) të impiantit/instalimit. Është menduar (synohet), që nëse është i disponueshëm, të furnizojë informacionin gjeohapësinor më të detajuar, përveç gjeometrisë bazë, të detyrueshme, për infrastrukturën industriale.</w:t>
            </w:r>
          </w:p>
          <w:p w14:paraId="04C72CBF"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bookmarkEnd w:id="49"/>
      </w:tr>
      <w:tr w:rsidR="008941A4" w:rsidRPr="00E71441" w14:paraId="47711F1D" w14:textId="77777777" w:rsidTr="007B60CC">
        <w:trPr>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25CFD8" w14:textId="77777777" w:rsidR="008941A4" w:rsidRPr="00E71441" w:rsidRDefault="008941A4" w:rsidP="008941A4">
            <w:pPr>
              <w:pStyle w:val="TableTextNormal"/>
              <w:spacing w:before="0" w:after="0"/>
              <w:jc w:val="both"/>
              <w:rPr>
                <w:rFonts w:ascii="Garamond" w:hAnsi="Garamond" w:cs="Arial"/>
                <w:sz w:val="20"/>
                <w:szCs w:val="20"/>
              </w:rPr>
            </w:pPr>
            <w:bookmarkStart w:id="50" w:name="BKM_A76460AA_ECDE_4029_8107_A58B6184DC94"/>
          </w:p>
          <w:p w14:paraId="6EA35CB2" w14:textId="0E68E1C3"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7693DE6E" wp14:editId="21C90AA3">
                  <wp:extent cx="114300" cy="1143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IdTematike : IdentifikuesiTematik </w:t>
            </w:r>
          </w:p>
          <w:p w14:paraId="0C280098"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75AB784B"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4E32D47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0F0E104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Id tematike </w:t>
            </w:r>
          </w:p>
          <w:p w14:paraId="29936A55" w14:textId="77777777" w:rsidR="008941A4" w:rsidRPr="00E71441" w:rsidRDefault="008941A4" w:rsidP="008941A4">
            <w:pPr>
              <w:spacing w:after="0" w:line="240" w:lineRule="auto"/>
              <w:rPr>
                <w:rFonts w:ascii="Garamond" w:hAnsi="Garamond"/>
                <w:lang w:val="sq-AL" w:eastAsia="sq-AL"/>
              </w:rPr>
            </w:pPr>
          </w:p>
          <w:p w14:paraId="1762FFFF"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4C03873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Identifikuesi tematik i objektit (p.sh identifikues ICAO për aeroportet ose kodet NUTS për njësitë administrative: VKM nr. 1037, datë 15.12.2010, Për zbatimin e nomenklaturës “Shqipëri në 3 (tri) Rajone NUTS II” sipas nomenklaturës së njësive territoriale për statistikat (NUTS), të Bashkimit Evropian.</w:t>
            </w:r>
          </w:p>
          <w:p w14:paraId="3E664D6D" w14:textId="77777777" w:rsidR="008941A4" w:rsidRPr="00E71441" w:rsidRDefault="008941A4" w:rsidP="008941A4">
            <w:pPr>
              <w:pStyle w:val="TableTextNormal"/>
              <w:spacing w:before="0" w:after="0"/>
              <w:jc w:val="both"/>
              <w:rPr>
                <w:rFonts w:ascii="Garamond" w:hAnsi="Garamond" w:cs="Arial"/>
                <w:sz w:val="20"/>
                <w:szCs w:val="20"/>
              </w:rPr>
            </w:pPr>
          </w:p>
          <w:p w14:paraId="75B51447"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 --</w:t>
            </w:r>
          </w:p>
          <w:p w14:paraId="3ED7E526"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Mund të jetë kod identifikimi i furnizuar nga shtetet anëtare të BE për të identifikuar objektin në bazën e tyre të të dhënave.</w:t>
            </w:r>
          </w:p>
          <w:p w14:paraId="7B7EB84B"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bookmarkEnd w:id="50"/>
      </w:tr>
      <w:tr w:rsidR="008941A4" w:rsidRPr="00E71441" w14:paraId="6DD4FB2C" w14:textId="77777777" w:rsidTr="007B60CC">
        <w:trPr>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C37DC4" w14:textId="77777777" w:rsidR="008941A4" w:rsidRPr="00E71441" w:rsidRDefault="008941A4" w:rsidP="008941A4">
            <w:pPr>
              <w:pStyle w:val="TableTextNormal"/>
              <w:spacing w:before="0" w:after="0"/>
              <w:jc w:val="both"/>
              <w:rPr>
                <w:rFonts w:ascii="Garamond" w:hAnsi="Garamond" w:cs="Arial"/>
                <w:sz w:val="20"/>
                <w:szCs w:val="20"/>
              </w:rPr>
            </w:pPr>
            <w:bookmarkStart w:id="51" w:name="BKM_3D622503_4E04_49DD_81A4_C99FC1B40059"/>
          </w:p>
          <w:p w14:paraId="3BBCA710" w14:textId="5340FE06"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38A9DF9D" wp14:editId="67F4600D">
                  <wp:extent cx="114300" cy="1143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InspireId : Identifikues </w:t>
            </w:r>
          </w:p>
          <w:p w14:paraId="4F61E901" w14:textId="3FB1F440" w:rsidR="008941A4" w:rsidRPr="00E71441" w:rsidRDefault="007B60CC" w:rsidP="008941A4">
            <w:pPr>
              <w:pStyle w:val="TableTextNormal"/>
              <w:tabs>
                <w:tab w:val="left" w:pos="540"/>
              </w:tabs>
              <w:spacing w:before="0" w:after="0"/>
              <w:jc w:val="both"/>
              <w:rPr>
                <w:rStyle w:val="TableFieldLabel"/>
                <w:rFonts w:ascii="Garamond" w:hAnsi="Garamond" w:cs="Arial"/>
                <w:color w:val="auto"/>
                <w:sz w:val="20"/>
                <w:szCs w:val="20"/>
              </w:rPr>
            </w:pPr>
            <w:r w:rsidRPr="00E71441">
              <w:rPr>
                <w:rStyle w:val="TableFieldLabel"/>
                <w:rFonts w:ascii="Garamond" w:hAnsi="Garamond" w:cs="Arial"/>
                <w:color w:val="auto"/>
                <w:sz w:val="20"/>
                <w:szCs w:val="20"/>
              </w:rPr>
              <w:t xml:space="preserve"> </w:t>
            </w:r>
            <w:r w:rsidR="008941A4" w:rsidRPr="00E71441">
              <w:rPr>
                <w:rStyle w:val="TableFieldLabel"/>
                <w:rFonts w:ascii="Garamond" w:hAnsi="Garamond" w:cs="Arial"/>
                <w:color w:val="auto"/>
                <w:sz w:val="20"/>
                <w:szCs w:val="20"/>
              </w:rPr>
              <w:t>Shumëllojshmëria:</w:t>
            </w:r>
          </w:p>
          <w:p w14:paraId="7A349D2F" w14:textId="77777777" w:rsidR="008941A4" w:rsidRPr="00E71441" w:rsidRDefault="008941A4" w:rsidP="008941A4">
            <w:pPr>
              <w:spacing w:after="0" w:line="240" w:lineRule="auto"/>
              <w:rPr>
                <w:rFonts w:ascii="Garamond" w:hAnsi="Garamond"/>
                <w:lang w:val="sq-AL" w:eastAsia="sq-AL"/>
              </w:rPr>
            </w:pPr>
          </w:p>
          <w:p w14:paraId="4F7EFB66"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Emri --</w:t>
            </w:r>
          </w:p>
          <w:p w14:paraId="557F647A"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Inspire Id</w:t>
            </w:r>
          </w:p>
          <w:p w14:paraId="133E6FCB" w14:textId="77777777" w:rsidR="008941A4" w:rsidRPr="00E71441" w:rsidRDefault="008941A4" w:rsidP="008941A4">
            <w:pPr>
              <w:pStyle w:val="TableTextNormal"/>
              <w:spacing w:before="0" w:after="0"/>
              <w:jc w:val="both"/>
              <w:rPr>
                <w:rFonts w:ascii="Garamond" w:hAnsi="Garamond" w:cs="Arial"/>
                <w:sz w:val="20"/>
                <w:szCs w:val="20"/>
              </w:rPr>
            </w:pPr>
          </w:p>
          <w:p w14:paraId="5D537F8F"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67516F5B"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Identifikues i jashtëm i objektit gjeohapësinor.</w:t>
            </w:r>
          </w:p>
          <w:p w14:paraId="3A29F12B" w14:textId="77777777" w:rsidR="008941A4" w:rsidRPr="00E71441" w:rsidRDefault="008941A4" w:rsidP="008941A4">
            <w:pPr>
              <w:pStyle w:val="TableTextNormal"/>
              <w:spacing w:before="0" w:after="0"/>
              <w:jc w:val="both"/>
              <w:rPr>
                <w:rFonts w:ascii="Garamond" w:hAnsi="Garamond" w:cs="Arial"/>
                <w:sz w:val="20"/>
                <w:szCs w:val="20"/>
              </w:rPr>
            </w:pPr>
          </w:p>
          <w:p w14:paraId="7615C2CE"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 --</w:t>
            </w:r>
          </w:p>
          <w:p w14:paraId="3BDF3DEA"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Një objekt identifikues i jashtëm është një identifikues unik i objektit të publikuar nga organi përgjegjës, i cili mund të përdoret nga aplikacionet e jashtme të referimit të objektit gjeohapësinor. Identifikuesi është një identifikues i objektit gjeohapësinor, jo një identifikues i fenomenit në realitet.</w:t>
            </w:r>
          </w:p>
          <w:p w14:paraId="7E571531"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bookmarkEnd w:id="51"/>
      </w:tr>
      <w:tr w:rsidR="008941A4" w:rsidRPr="00E71441" w14:paraId="33DA7B52" w14:textId="77777777" w:rsidTr="007B60CC">
        <w:trPr>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EB4C949" w14:textId="77777777" w:rsidR="008941A4" w:rsidRPr="00E71441" w:rsidRDefault="008941A4" w:rsidP="008941A4">
            <w:pPr>
              <w:pStyle w:val="TableTextNormal"/>
              <w:spacing w:before="0" w:after="0"/>
              <w:jc w:val="both"/>
              <w:rPr>
                <w:rFonts w:ascii="Garamond" w:hAnsi="Garamond" w:cs="Arial"/>
                <w:sz w:val="20"/>
                <w:szCs w:val="20"/>
              </w:rPr>
            </w:pPr>
            <w:bookmarkStart w:id="52" w:name="BKM_647BBA92_B4D6_41DC_B0EC_12BA2C797FCA"/>
          </w:p>
          <w:p w14:paraId="189ACA91" w14:textId="516228FA"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2515C0A5" wp14:editId="4E8C3F53">
                  <wp:extent cx="114300" cy="1143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Lloji : VleratELlojeveTëInstalimeve</w:t>
            </w:r>
          </w:p>
          <w:p w14:paraId="0559D660" w14:textId="6D988006" w:rsidR="008941A4" w:rsidRPr="00E71441" w:rsidRDefault="007B60CC" w:rsidP="008941A4">
            <w:pPr>
              <w:pStyle w:val="TableTextNormal"/>
              <w:tabs>
                <w:tab w:val="left" w:pos="540"/>
              </w:tabs>
              <w:spacing w:before="0" w:after="0"/>
              <w:jc w:val="both"/>
              <w:rPr>
                <w:rStyle w:val="TableFieldLabel"/>
                <w:rFonts w:ascii="Garamond" w:hAnsi="Garamond" w:cs="Arial"/>
                <w:color w:val="auto"/>
                <w:sz w:val="20"/>
                <w:szCs w:val="20"/>
              </w:rPr>
            </w:pPr>
            <w:r w:rsidRPr="00E71441">
              <w:rPr>
                <w:rFonts w:ascii="Garamond" w:hAnsi="Garamond" w:cs="Arial"/>
                <w:sz w:val="20"/>
                <w:szCs w:val="20"/>
              </w:rPr>
              <w:t xml:space="preserve"> </w:t>
            </w:r>
            <w:r w:rsidR="008941A4" w:rsidRPr="00E71441">
              <w:rPr>
                <w:rStyle w:val="TableFieldLabel"/>
                <w:rFonts w:ascii="Garamond" w:hAnsi="Garamond" w:cs="Arial"/>
                <w:color w:val="auto"/>
                <w:sz w:val="20"/>
                <w:szCs w:val="20"/>
              </w:rPr>
              <w:t>Shumëllojshmëria:</w:t>
            </w:r>
          </w:p>
          <w:p w14:paraId="6281CF1B" w14:textId="77777777" w:rsidR="008941A4" w:rsidRPr="00E71441" w:rsidRDefault="008941A4" w:rsidP="008941A4">
            <w:pPr>
              <w:spacing w:after="0" w:line="240" w:lineRule="auto"/>
              <w:rPr>
                <w:rFonts w:ascii="Garamond" w:hAnsi="Garamond"/>
                <w:lang w:val="sq-AL" w:eastAsia="sq-AL"/>
              </w:rPr>
            </w:pPr>
          </w:p>
          <w:p w14:paraId="28F31B6C"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116FC532"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Lloji </w:t>
            </w:r>
          </w:p>
          <w:p w14:paraId="07ECC32B" w14:textId="77777777" w:rsidR="008941A4" w:rsidRPr="00E71441" w:rsidRDefault="008941A4" w:rsidP="008941A4">
            <w:pPr>
              <w:pStyle w:val="TableTextNormal"/>
              <w:spacing w:before="0" w:after="0"/>
              <w:jc w:val="both"/>
              <w:rPr>
                <w:rFonts w:ascii="Garamond" w:hAnsi="Garamond" w:cs="Arial"/>
                <w:b/>
                <w:sz w:val="20"/>
                <w:szCs w:val="20"/>
              </w:rPr>
            </w:pPr>
          </w:p>
          <w:p w14:paraId="2107FE5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4AB558E0"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Vlera që tregojnë funksionin operativ që një impiant/instalim duhet të zhvillojë. Vlerat e pranuara për këtë kodlistë përfshijnë vlerat e përcaktuara nga furnizuesit e të dhënave.</w:t>
            </w:r>
          </w:p>
          <w:p w14:paraId="2A1F5A39" w14:textId="77777777" w:rsidR="008941A4" w:rsidRPr="00E71441" w:rsidRDefault="008941A4" w:rsidP="008941A4">
            <w:pPr>
              <w:pStyle w:val="TableTextNormal"/>
              <w:spacing w:before="0" w:after="0"/>
              <w:jc w:val="both"/>
              <w:rPr>
                <w:rFonts w:ascii="Garamond" w:hAnsi="Garamond" w:cs="Arial"/>
                <w:sz w:val="20"/>
                <w:szCs w:val="20"/>
              </w:rPr>
            </w:pPr>
          </w:p>
          <w:p w14:paraId="0FD5162D"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 --</w:t>
            </w:r>
          </w:p>
          <w:p w14:paraId="7CC06B2D"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Shembull: Impianti radiologjik, që përmban pajisje radiologjike/rëntgenologjike. </w:t>
            </w:r>
          </w:p>
          <w:p w14:paraId="7CDC8B57" w14:textId="77777777" w:rsidR="008941A4" w:rsidRPr="00E71441" w:rsidRDefault="008941A4" w:rsidP="008941A4">
            <w:pPr>
              <w:pStyle w:val="TableTextNormal"/>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bookmarkEnd w:id="52"/>
      </w:tr>
      <w:tr w:rsidR="008941A4" w:rsidRPr="00E71441" w14:paraId="54AA7F92" w14:textId="77777777" w:rsidTr="007B60CC">
        <w:trPr>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FB9D639" w14:textId="77777777" w:rsidR="008941A4" w:rsidRPr="00E71441" w:rsidRDefault="008941A4" w:rsidP="008941A4">
            <w:pPr>
              <w:pStyle w:val="TableTextNormal"/>
              <w:spacing w:before="0" w:after="0"/>
              <w:jc w:val="both"/>
              <w:rPr>
                <w:rFonts w:ascii="Garamond" w:hAnsi="Garamond" w:cs="Arial"/>
                <w:sz w:val="20"/>
                <w:szCs w:val="20"/>
              </w:rPr>
            </w:pPr>
            <w:bookmarkStart w:id="53" w:name="BKM_5E300DB3_7CA0_4C19_882A_12B373CA0886"/>
          </w:p>
          <w:p w14:paraId="775C35F3" w14:textId="542D4D74"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756634A2" wp14:editId="6CFE10C0">
                  <wp:extent cx="114300" cy="1143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Përshkrimi : CharacterString </w:t>
            </w:r>
          </w:p>
          <w:p w14:paraId="278EA50A"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w:t>
            </w:r>
          </w:p>
          <w:p w14:paraId="265E2A8E"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05934CBA"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7EF32574"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Përshkrimi </w:t>
            </w:r>
          </w:p>
          <w:p w14:paraId="50F0C196" w14:textId="77777777" w:rsidR="008941A4" w:rsidRPr="00E71441" w:rsidRDefault="008941A4" w:rsidP="008941A4">
            <w:pPr>
              <w:pStyle w:val="TableTextNormal"/>
              <w:spacing w:before="0" w:after="0"/>
              <w:jc w:val="both"/>
              <w:rPr>
                <w:rFonts w:ascii="Garamond" w:hAnsi="Garamond" w:cs="Arial"/>
                <w:b/>
                <w:sz w:val="20"/>
                <w:szCs w:val="20"/>
              </w:rPr>
            </w:pPr>
          </w:p>
          <w:p w14:paraId="3F3F677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7E702C9E"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Deklarim përshkrues rreth zonës. </w:t>
            </w:r>
          </w:p>
          <w:p w14:paraId="306CB00C"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bookmarkEnd w:id="53"/>
      </w:tr>
      <w:tr w:rsidR="008941A4" w:rsidRPr="00E71441" w14:paraId="6F2DCA60" w14:textId="77777777" w:rsidTr="007B60CC">
        <w:trPr>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BECDB42" w14:textId="77777777" w:rsidR="008941A4" w:rsidRPr="00E71441" w:rsidRDefault="008941A4" w:rsidP="008941A4">
            <w:pPr>
              <w:pStyle w:val="TableTextNormal"/>
              <w:spacing w:before="0" w:after="0"/>
              <w:jc w:val="both"/>
              <w:rPr>
                <w:rFonts w:ascii="Garamond" w:hAnsi="Garamond" w:cs="Arial"/>
                <w:sz w:val="20"/>
                <w:szCs w:val="20"/>
              </w:rPr>
            </w:pPr>
            <w:bookmarkStart w:id="54" w:name="BKM_0C94C1FD_BB9D_43DE_A97A_F21BE6539BD0"/>
          </w:p>
          <w:p w14:paraId="38A436F0" w14:textId="6CF5E2E4"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69D59726" wp14:editId="42148152">
                  <wp:extent cx="114300" cy="1143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SipërfaqjaGjeometrike : GM_Sipërfaqe</w:t>
            </w:r>
          </w:p>
          <w:p w14:paraId="0EDC655D"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382961E6"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269D887A"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04897495"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Sipërfaqja gjeometrike </w:t>
            </w:r>
          </w:p>
          <w:p w14:paraId="284A3DD0" w14:textId="77777777" w:rsidR="008941A4" w:rsidRPr="00E71441" w:rsidRDefault="008941A4" w:rsidP="008941A4">
            <w:pPr>
              <w:pStyle w:val="TableTextNormal"/>
              <w:spacing w:before="0" w:after="0"/>
              <w:jc w:val="both"/>
              <w:rPr>
                <w:rFonts w:ascii="Garamond" w:hAnsi="Garamond" w:cs="Arial"/>
                <w:sz w:val="20"/>
                <w:szCs w:val="20"/>
              </w:rPr>
            </w:pPr>
          </w:p>
          <w:p w14:paraId="43322B8E"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w:t>
            </w:r>
          </w:p>
          <w:p w14:paraId="76BDBC00"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Karakteristikë e objektit gjeohapësinor me një vlerë të llojit gjeometrik vektorial nga standardi SSH EN ISO 19107. </w:t>
            </w:r>
          </w:p>
          <w:p w14:paraId="67E24EE6" w14:textId="77777777" w:rsidR="008941A4" w:rsidRPr="00E71441" w:rsidRDefault="008941A4" w:rsidP="008941A4">
            <w:pPr>
              <w:pStyle w:val="TableTextNormal"/>
              <w:spacing w:before="0" w:after="0"/>
              <w:ind w:left="0"/>
              <w:jc w:val="both"/>
              <w:rPr>
                <w:rFonts w:ascii="Garamond" w:hAnsi="Garamond" w:cs="Arial"/>
                <w:sz w:val="20"/>
                <w:szCs w:val="20"/>
              </w:rPr>
            </w:pPr>
          </w:p>
          <w:p w14:paraId="6FF9B3FB" w14:textId="534B6DE2" w:rsidR="008941A4" w:rsidRPr="00E71441" w:rsidRDefault="007B60CC" w:rsidP="008941A4">
            <w:pPr>
              <w:pStyle w:val="TableTextNormal"/>
              <w:spacing w:before="0" w:after="0"/>
              <w:ind w:left="0"/>
              <w:jc w:val="both"/>
              <w:rPr>
                <w:rFonts w:ascii="Garamond" w:hAnsi="Garamond" w:cs="Arial"/>
                <w:sz w:val="20"/>
                <w:szCs w:val="20"/>
              </w:rPr>
            </w:pPr>
            <w:r w:rsidRPr="00E71441">
              <w:rPr>
                <w:rFonts w:ascii="Garamond" w:hAnsi="Garamond" w:cs="Arial"/>
                <w:sz w:val="20"/>
                <w:szCs w:val="20"/>
              </w:rPr>
              <w:t xml:space="preserve"> </w:t>
            </w:r>
            <w:r w:rsidR="008941A4" w:rsidRPr="00E71441">
              <w:rPr>
                <w:rFonts w:ascii="Garamond" w:hAnsi="Garamond" w:cs="Arial"/>
                <w:b/>
                <w:sz w:val="20"/>
                <w:szCs w:val="20"/>
              </w:rPr>
              <w:t>-- Përshkrimi--</w:t>
            </w:r>
          </w:p>
          <w:p w14:paraId="597A89A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Kjo është karakteristikë gjeometrike dytësore, për impiantin/instalimin e prodhimit, dhe është një karakteristikë opsionale për të identifikuar pikën e vendosjes (vendndodhjen) së impiantit. Ka për qëllim (synon), që nëse është i disponueshëm, të furnizojë informacionin gjeohapësinor më të detajuar, përveç gjeometrisë bazë të detyrueshëm për strukturën prodhuese.</w:t>
            </w:r>
          </w:p>
          <w:p w14:paraId="4CFF09F5"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bookmarkEnd w:id="54"/>
      </w:tr>
    </w:tbl>
    <w:p w14:paraId="4AB9C4ED" w14:textId="77777777" w:rsidR="008941A4" w:rsidRPr="00E71441" w:rsidRDefault="008941A4" w:rsidP="008941A4">
      <w:pPr>
        <w:spacing w:after="0" w:line="240" w:lineRule="auto"/>
        <w:rPr>
          <w:rFonts w:ascii="Garamond" w:hAnsi="Garamond"/>
          <w:sz w:val="24"/>
          <w:szCs w:val="24"/>
          <w:lang w:val="sq-AL" w:eastAsia="sq-AL"/>
        </w:rPr>
      </w:pPr>
    </w:p>
    <w:p w14:paraId="53C4A245" w14:textId="54C86432" w:rsidR="008941A4" w:rsidRPr="00E71441" w:rsidRDefault="008941A4" w:rsidP="008941A4">
      <w:pPr>
        <w:pStyle w:val="AAAATEXXXX"/>
      </w:pPr>
      <w:bookmarkStart w:id="55" w:name="_Toc56678132"/>
      <w:bookmarkStart w:id="56" w:name="BKM_94B3F739_44A7_4E8F_B09C_89741AE47257"/>
      <w:r w:rsidRPr="00E71441">
        <w:t>3.1.3.3 LLOJI I STATUSIT</w:t>
      </w:r>
      <w:bookmarkEnd w:id="55"/>
    </w:p>
    <w:p w14:paraId="399219AB" w14:textId="77777777" w:rsidR="008941A4" w:rsidRPr="00E71441" w:rsidRDefault="008941A4" w:rsidP="008941A4">
      <w:pPr>
        <w:pStyle w:val="AAAATEXXXX"/>
        <w:rPr>
          <w:rFonts w:cs="Arial"/>
        </w:rPr>
      </w:pPr>
      <w:r w:rsidRPr="00E71441">
        <w:rPr>
          <w:rFonts w:cs="Arial"/>
          <w:b/>
        </w:rPr>
        <w:t>--Emri--</w:t>
      </w:r>
    </w:p>
    <w:p w14:paraId="34EF7E7A" w14:textId="77777777" w:rsidR="008941A4" w:rsidRPr="00E71441" w:rsidRDefault="008941A4" w:rsidP="008941A4">
      <w:pPr>
        <w:pStyle w:val="AAAATEXXXX"/>
        <w:rPr>
          <w:rFonts w:cs="Arial"/>
        </w:rPr>
      </w:pPr>
      <w:r w:rsidRPr="00E71441">
        <w:rPr>
          <w:rFonts w:cs="Arial"/>
        </w:rPr>
        <w:t xml:space="preserve">Lloji i statusit </w:t>
      </w:r>
    </w:p>
    <w:p w14:paraId="62D3E17D" w14:textId="77777777" w:rsidR="008941A4" w:rsidRPr="00E71441" w:rsidRDefault="008941A4" w:rsidP="008941A4">
      <w:pPr>
        <w:pStyle w:val="AAAATEXXXX"/>
        <w:rPr>
          <w:rFonts w:cs="Arial"/>
        </w:rPr>
      </w:pPr>
      <w:r w:rsidRPr="00E71441">
        <w:rPr>
          <w:rFonts w:cs="Arial"/>
          <w:b/>
        </w:rPr>
        <w:t>-- Përkufizimi --</w:t>
      </w:r>
    </w:p>
    <w:p w14:paraId="757E6A13" w14:textId="77777777" w:rsidR="008941A4" w:rsidRPr="00E71441" w:rsidRDefault="008941A4" w:rsidP="008941A4">
      <w:pPr>
        <w:pStyle w:val="AAAATEXXXX"/>
        <w:rPr>
          <w:rFonts w:cs="Arial"/>
        </w:rPr>
      </w:pPr>
      <w:r w:rsidRPr="00E71441">
        <w:rPr>
          <w:rFonts w:cs="Arial"/>
        </w:rPr>
        <w:t>Statusi ose kushtet e komponentit teknik, në lidhje me rendin funksional dhe operacional, në të cilin është organizuar, për një periudhë kohe të kufizuar ose të zgjatur.</w:t>
      </w:r>
    </w:p>
    <w:p w14:paraId="0DB849CD" w14:textId="77777777" w:rsidR="008941A4" w:rsidRPr="00E71441" w:rsidRDefault="008941A4" w:rsidP="008941A4">
      <w:pPr>
        <w:pStyle w:val="AAAATEXXXX"/>
        <w:rPr>
          <w:rFonts w:cs="Arial"/>
        </w:rPr>
      </w:pPr>
      <w:r w:rsidRPr="00E71441">
        <w:rPr>
          <w:rFonts w:cs="Arial"/>
          <w:b/>
        </w:rPr>
        <w:t>-- Përshkrimi --</w:t>
      </w:r>
    </w:p>
    <w:p w14:paraId="71F3EA5A" w14:textId="77777777" w:rsidR="008941A4" w:rsidRPr="00E71441" w:rsidRDefault="008941A4" w:rsidP="008941A4">
      <w:pPr>
        <w:pStyle w:val="AAAATEXXXX"/>
        <w:rPr>
          <w:rFonts w:cs="Arial"/>
        </w:rPr>
      </w:pPr>
      <w:r w:rsidRPr="00E71441">
        <w:rPr>
          <w:rFonts w:cs="Arial"/>
        </w:rPr>
        <w:t>Aplikohet në mënyrë të barabartë në njësitë teknike (strukturë, impiant ose pjesë impianti), në vendndodhjen e prodhimit, në parcelën dhe ndërtesën e prodhimit.</w:t>
      </w:r>
    </w:p>
    <w:p w14:paraId="35727755" w14:textId="77777777" w:rsidR="008941A4" w:rsidRPr="00E71441" w:rsidRDefault="008941A4" w:rsidP="008941A4">
      <w:pPr>
        <w:pStyle w:val="AAAATEXXXX"/>
      </w:pPr>
      <w:r w:rsidRPr="00E71441">
        <w:t xml:space="preserve">-- </w:t>
      </w:r>
      <w:r w:rsidRPr="00E71441">
        <w:rPr>
          <w:b/>
        </w:rPr>
        <w:t>Tipi i elementit</w:t>
      </w:r>
      <w:r w:rsidRPr="00E71441">
        <w:t>--</w:t>
      </w:r>
    </w:p>
    <w:p w14:paraId="0358BC71" w14:textId="77777777" w:rsidR="008941A4" w:rsidRPr="00E71441" w:rsidRDefault="008941A4" w:rsidP="008941A4">
      <w:pPr>
        <w:pStyle w:val="AAAATEXXXX"/>
        <w:rPr>
          <w:i/>
        </w:rPr>
      </w:pPr>
      <w:r w:rsidRPr="00E71441">
        <w:rPr>
          <w:i/>
        </w:rPr>
        <w:t>Data Type</w:t>
      </w:r>
    </w:p>
    <w:p w14:paraId="7E41F63E" w14:textId="77777777" w:rsidR="008941A4" w:rsidRPr="00E71441" w:rsidRDefault="008941A4" w:rsidP="008941A4">
      <w:pPr>
        <w:spacing w:after="0" w:line="240" w:lineRule="auto"/>
        <w:rPr>
          <w:lang w:val="sq-AL" w:eastAsia="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8941A4" w:rsidRPr="00E71441" w14:paraId="1CC01AB0" w14:textId="77777777" w:rsidTr="007B60CC">
        <w:trPr>
          <w:trHeight w:val="113"/>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3909565" w14:textId="77777777" w:rsidR="008941A4" w:rsidRPr="00E71441" w:rsidRDefault="008941A4" w:rsidP="008941A4">
            <w:pPr>
              <w:pStyle w:val="TableHeadingLight"/>
              <w:spacing w:before="0" w:after="0"/>
              <w:rPr>
                <w:rFonts w:ascii="Garamond" w:hAnsi="Garamond" w:cs="Arial"/>
                <w:bCs/>
                <w:color w:val="auto"/>
                <w:sz w:val="20"/>
                <w:szCs w:val="20"/>
              </w:rPr>
            </w:pPr>
            <w:bookmarkStart w:id="57" w:name="BKM_D8ED982E_D643_4A23_99FB_3D00B5A2DC4E"/>
            <w:r w:rsidRPr="00E71441">
              <w:rPr>
                <w:rFonts w:ascii="Garamond" w:hAnsi="Garamond" w:cs="Arial"/>
                <w:bCs/>
                <w:color w:val="auto"/>
                <w:sz w:val="20"/>
                <w:szCs w:val="20"/>
              </w:rPr>
              <w:t>ATRIBUTE</w:t>
            </w:r>
          </w:p>
        </w:tc>
      </w:tr>
      <w:tr w:rsidR="008941A4" w:rsidRPr="00E71441" w14:paraId="4CF7BC98" w14:textId="77777777" w:rsidTr="007B60CC">
        <w:trPr>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0CC80FF" w14:textId="77777777" w:rsidR="008941A4" w:rsidRPr="00E71441" w:rsidRDefault="008941A4" w:rsidP="008941A4">
            <w:pPr>
              <w:pStyle w:val="TableTextNormal"/>
              <w:spacing w:before="0" w:after="0"/>
              <w:jc w:val="both"/>
              <w:rPr>
                <w:rFonts w:ascii="Garamond" w:hAnsi="Garamond" w:cs="Arial"/>
                <w:sz w:val="20"/>
                <w:szCs w:val="20"/>
              </w:rPr>
            </w:pPr>
          </w:p>
          <w:p w14:paraId="107D6CD0" w14:textId="31EC0FE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27B1EB93" wp14:editId="6FA73680">
                  <wp:extent cx="114300" cy="1143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EVlefshmeDeri : Datë </w:t>
            </w:r>
          </w:p>
          <w:p w14:paraId="36C4278D"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1E2E2AB6"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6C293D77"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Emri --</w:t>
            </w:r>
          </w:p>
          <w:p w14:paraId="0527E4A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E vlefshme deri </w:t>
            </w:r>
          </w:p>
          <w:p w14:paraId="667BE68F" w14:textId="77777777" w:rsidR="008941A4" w:rsidRPr="00E71441" w:rsidRDefault="008941A4" w:rsidP="008941A4">
            <w:pPr>
              <w:pStyle w:val="TableTextNormal"/>
              <w:spacing w:before="0" w:after="0"/>
              <w:jc w:val="both"/>
              <w:rPr>
                <w:rFonts w:ascii="Garamond" w:hAnsi="Garamond" w:cs="Arial"/>
                <w:sz w:val="20"/>
                <w:szCs w:val="20"/>
              </w:rPr>
            </w:pPr>
          </w:p>
          <w:p w14:paraId="3A48DA82"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w:t>
            </w:r>
          </w:p>
          <w:p w14:paraId="17F38FE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Koha nga e cila dukuria nuk ekziston më në realitet.</w:t>
            </w:r>
          </w:p>
          <w:p w14:paraId="75E49996" w14:textId="77777777" w:rsidR="008941A4" w:rsidRPr="00E71441" w:rsidRDefault="008941A4" w:rsidP="008941A4">
            <w:pPr>
              <w:pStyle w:val="TableTextNormal"/>
              <w:spacing w:before="0" w:after="0"/>
              <w:jc w:val="both"/>
              <w:rPr>
                <w:rFonts w:ascii="Garamond" w:hAnsi="Garamond" w:cs="Arial"/>
                <w:sz w:val="20"/>
                <w:szCs w:val="20"/>
              </w:rPr>
            </w:pPr>
          </w:p>
          <w:p w14:paraId="5DE4F55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w:t>
            </w:r>
          </w:p>
          <w:p w14:paraId="33A41EEF"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Data që përcaktohet nga viti, muaji dhe dita. </w:t>
            </w:r>
          </w:p>
          <w:p w14:paraId="3A438FFD"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tr>
      <w:tr w:rsidR="008941A4" w:rsidRPr="00E71441" w14:paraId="6A63FE20" w14:textId="77777777" w:rsidTr="007B60CC">
        <w:trPr>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70AEB55" w14:textId="77777777" w:rsidR="008941A4" w:rsidRPr="00E71441" w:rsidRDefault="008941A4" w:rsidP="008941A4">
            <w:pPr>
              <w:pStyle w:val="TableTextNormal"/>
              <w:spacing w:before="0" w:after="0"/>
              <w:jc w:val="both"/>
              <w:rPr>
                <w:rFonts w:ascii="Garamond" w:hAnsi="Garamond" w:cs="Arial"/>
                <w:sz w:val="20"/>
                <w:szCs w:val="20"/>
              </w:rPr>
            </w:pPr>
            <w:bookmarkStart w:id="58" w:name="BKM_342FD874_CBB4_4731_8144_689FA05B83AE"/>
          </w:p>
          <w:p w14:paraId="58F30D18" w14:textId="2DD0F070"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7CE2AD01" wp14:editId="1F13FDC5">
                  <wp:extent cx="114300" cy="1143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EVlefshmeNga : Datë </w:t>
            </w:r>
          </w:p>
          <w:p w14:paraId="7F4A3D2A" w14:textId="5E855C43" w:rsidR="008941A4" w:rsidRPr="00E71441" w:rsidRDefault="007B60CC" w:rsidP="008941A4">
            <w:pPr>
              <w:pStyle w:val="TableTextNormal"/>
              <w:tabs>
                <w:tab w:val="left" w:pos="540"/>
              </w:tabs>
              <w:spacing w:before="0" w:after="0"/>
              <w:jc w:val="both"/>
              <w:rPr>
                <w:rStyle w:val="TableFieldLabel"/>
                <w:rFonts w:ascii="Garamond" w:hAnsi="Garamond" w:cs="Arial"/>
                <w:color w:val="auto"/>
                <w:sz w:val="20"/>
                <w:szCs w:val="20"/>
              </w:rPr>
            </w:pPr>
            <w:r w:rsidRPr="00E71441">
              <w:rPr>
                <w:rStyle w:val="TableFieldLabel"/>
                <w:rFonts w:ascii="Garamond" w:hAnsi="Garamond" w:cs="Arial"/>
                <w:color w:val="auto"/>
                <w:sz w:val="20"/>
                <w:szCs w:val="20"/>
              </w:rPr>
              <w:t xml:space="preserve"> </w:t>
            </w:r>
            <w:r w:rsidR="008941A4" w:rsidRPr="00E71441">
              <w:rPr>
                <w:rStyle w:val="TableFieldLabel"/>
                <w:rFonts w:ascii="Garamond" w:hAnsi="Garamond" w:cs="Arial"/>
                <w:color w:val="auto"/>
                <w:sz w:val="20"/>
                <w:szCs w:val="20"/>
              </w:rPr>
              <w:t>Shumëllojshmëria:</w:t>
            </w:r>
          </w:p>
          <w:p w14:paraId="5E19603A" w14:textId="77777777" w:rsidR="008941A4" w:rsidRPr="00E71441" w:rsidRDefault="008941A4" w:rsidP="008941A4">
            <w:pPr>
              <w:pStyle w:val="TableTextNormal"/>
              <w:spacing w:before="0" w:after="0"/>
              <w:jc w:val="both"/>
              <w:rPr>
                <w:rFonts w:ascii="Garamond" w:hAnsi="Garamond" w:cs="Arial"/>
                <w:b/>
                <w:sz w:val="20"/>
                <w:szCs w:val="20"/>
              </w:rPr>
            </w:pPr>
          </w:p>
          <w:p w14:paraId="0E8D878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Emri --</w:t>
            </w:r>
          </w:p>
          <w:p w14:paraId="66954CE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E vlefshme nga </w:t>
            </w:r>
          </w:p>
          <w:p w14:paraId="08B4850D" w14:textId="77777777" w:rsidR="008941A4" w:rsidRPr="00E71441" w:rsidRDefault="008941A4" w:rsidP="008941A4">
            <w:pPr>
              <w:pStyle w:val="TableTextNormal"/>
              <w:spacing w:before="0" w:after="0"/>
              <w:jc w:val="both"/>
              <w:rPr>
                <w:rFonts w:ascii="Garamond" w:hAnsi="Garamond" w:cs="Arial"/>
                <w:sz w:val="20"/>
                <w:szCs w:val="20"/>
              </w:rPr>
            </w:pPr>
          </w:p>
          <w:p w14:paraId="1061079C"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w:t>
            </w:r>
          </w:p>
          <w:p w14:paraId="756DB4E0"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Koha kur dukuria fillon të ekzistoj në realitet. </w:t>
            </w:r>
          </w:p>
          <w:p w14:paraId="0CC0E0FA" w14:textId="77777777" w:rsidR="008941A4" w:rsidRPr="00E71441" w:rsidRDefault="008941A4" w:rsidP="008941A4">
            <w:pPr>
              <w:pStyle w:val="TableTextNormal"/>
              <w:spacing w:before="0" w:after="0"/>
              <w:jc w:val="both"/>
              <w:rPr>
                <w:rFonts w:ascii="Garamond" w:hAnsi="Garamond" w:cs="Arial"/>
                <w:sz w:val="20"/>
                <w:szCs w:val="20"/>
              </w:rPr>
            </w:pPr>
          </w:p>
          <w:p w14:paraId="5E838400"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w:t>
            </w:r>
          </w:p>
          <w:p w14:paraId="766BE224"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Data që përcaktohet nga viti, muaji dhe dita. </w:t>
            </w:r>
          </w:p>
          <w:p w14:paraId="23CF7FBB"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bookmarkEnd w:id="58"/>
      </w:tr>
      <w:tr w:rsidR="008941A4" w:rsidRPr="00E71441" w14:paraId="2758DB13" w14:textId="77777777" w:rsidTr="007B60CC">
        <w:trPr>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918FF9F" w14:textId="77777777" w:rsidR="008941A4" w:rsidRPr="00E71441" w:rsidRDefault="008941A4" w:rsidP="008941A4">
            <w:pPr>
              <w:pStyle w:val="TableTextNormal"/>
              <w:spacing w:before="0" w:after="0"/>
              <w:jc w:val="both"/>
              <w:rPr>
                <w:rFonts w:ascii="Garamond" w:hAnsi="Garamond" w:cs="Arial"/>
                <w:sz w:val="20"/>
                <w:szCs w:val="20"/>
              </w:rPr>
            </w:pPr>
            <w:bookmarkStart w:id="59" w:name="BKM_670B4774_B51F_4D06_8CD0_AEE4B35B4B3B"/>
          </w:p>
          <w:p w14:paraId="6F13431C" w14:textId="728CD5D0"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5CFB3286" wp14:editId="2BCE3538">
                  <wp:extent cx="114300" cy="1143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LlojiIStatusit : VleraEKushtitTëObjektit</w:t>
            </w:r>
          </w:p>
          <w:p w14:paraId="51028CE5" w14:textId="28033BB5" w:rsidR="008941A4" w:rsidRPr="00E71441" w:rsidRDefault="007B60CC" w:rsidP="008941A4">
            <w:pPr>
              <w:pStyle w:val="TableTextNormal"/>
              <w:tabs>
                <w:tab w:val="left" w:pos="540"/>
              </w:tabs>
              <w:spacing w:before="0" w:after="0"/>
              <w:jc w:val="both"/>
              <w:rPr>
                <w:rStyle w:val="TableFieldLabel"/>
                <w:rFonts w:ascii="Garamond" w:hAnsi="Garamond" w:cs="Arial"/>
                <w:color w:val="auto"/>
                <w:sz w:val="20"/>
                <w:szCs w:val="20"/>
              </w:rPr>
            </w:pPr>
            <w:r w:rsidRPr="00E71441">
              <w:rPr>
                <w:rStyle w:val="TableFieldLabel"/>
                <w:rFonts w:ascii="Garamond" w:hAnsi="Garamond" w:cs="Arial"/>
                <w:color w:val="auto"/>
                <w:sz w:val="20"/>
                <w:szCs w:val="20"/>
              </w:rPr>
              <w:t xml:space="preserve"> </w:t>
            </w:r>
            <w:r w:rsidR="008941A4" w:rsidRPr="00E71441">
              <w:rPr>
                <w:rStyle w:val="TableFieldLabel"/>
                <w:rFonts w:ascii="Garamond" w:hAnsi="Garamond" w:cs="Arial"/>
                <w:color w:val="auto"/>
                <w:sz w:val="20"/>
                <w:szCs w:val="20"/>
              </w:rPr>
              <w:t>Shumëllojshmëria:</w:t>
            </w:r>
          </w:p>
          <w:p w14:paraId="69E4139E" w14:textId="77777777" w:rsidR="008941A4" w:rsidRPr="00E71441" w:rsidRDefault="008941A4" w:rsidP="008941A4">
            <w:pPr>
              <w:pStyle w:val="TableTextNormal"/>
              <w:spacing w:before="0" w:after="0"/>
              <w:jc w:val="both"/>
              <w:rPr>
                <w:rFonts w:ascii="Garamond" w:hAnsi="Garamond" w:cs="Arial"/>
                <w:b/>
                <w:sz w:val="20"/>
                <w:szCs w:val="20"/>
              </w:rPr>
            </w:pPr>
          </w:p>
          <w:p w14:paraId="6DD179D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183C77CA"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Lloji i statusit</w:t>
            </w:r>
          </w:p>
          <w:p w14:paraId="62CC40E5" w14:textId="77777777" w:rsidR="008941A4" w:rsidRPr="00E71441" w:rsidRDefault="008941A4" w:rsidP="008941A4">
            <w:pPr>
              <w:pStyle w:val="TableTextNormal"/>
              <w:spacing w:before="0" w:after="0"/>
              <w:jc w:val="both"/>
              <w:rPr>
                <w:rFonts w:ascii="Garamond" w:hAnsi="Garamond" w:cs="Arial"/>
                <w:sz w:val="20"/>
                <w:szCs w:val="20"/>
              </w:rPr>
            </w:pPr>
          </w:p>
          <w:p w14:paraId="50E27A17"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w:t>
            </w:r>
          </w:p>
          <w:p w14:paraId="1B72A996"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Statusi i përgjithshëm ose statusi i një komponenti teknik që i referohet një liste vlerash potenciale të paracaktuara. </w:t>
            </w:r>
          </w:p>
          <w:p w14:paraId="18E0A22E" w14:textId="77777777" w:rsidR="008941A4" w:rsidRPr="00E71441" w:rsidRDefault="008941A4" w:rsidP="008941A4">
            <w:pPr>
              <w:pStyle w:val="TableTextNormal"/>
              <w:spacing w:before="0" w:after="0"/>
              <w:jc w:val="both"/>
              <w:rPr>
                <w:rFonts w:ascii="Garamond" w:hAnsi="Garamond" w:cs="Arial"/>
                <w:sz w:val="20"/>
                <w:szCs w:val="20"/>
              </w:rPr>
            </w:pPr>
          </w:p>
          <w:p w14:paraId="7CBA8B82"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w:t>
            </w:r>
          </w:p>
          <w:p w14:paraId="1B870166" w14:textId="319E4BC9"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Vlerat e referencës janë në kodlistën e </w:t>
            </w:r>
            <w:r w:rsidRPr="00E71441">
              <w:rPr>
                <w:rFonts w:ascii="Garamond" w:hAnsi="Garamond" w:cs="Arial"/>
                <w:i/>
                <w:sz w:val="20"/>
                <w:szCs w:val="20"/>
              </w:rPr>
              <w:t>VleratEGjendjesSëInfrastrukturës.</w:t>
            </w:r>
            <w:r w:rsidR="007B60CC" w:rsidRPr="00E71441">
              <w:rPr>
                <w:rFonts w:ascii="Garamond" w:hAnsi="Garamond" w:cs="Arial"/>
                <w:sz w:val="20"/>
                <w:szCs w:val="20"/>
              </w:rPr>
              <w:t xml:space="preserve"> </w:t>
            </w:r>
          </w:p>
          <w:p w14:paraId="254D739C" w14:textId="77777777" w:rsidR="008941A4" w:rsidRPr="00E71441" w:rsidRDefault="008941A4" w:rsidP="008941A4">
            <w:pPr>
              <w:pStyle w:val="TableTextNormal"/>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bookmarkEnd w:id="59"/>
      </w:tr>
      <w:tr w:rsidR="008941A4" w:rsidRPr="00E71441" w14:paraId="4DBC984A" w14:textId="77777777" w:rsidTr="007B60CC">
        <w:trPr>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6D9329C" w14:textId="77777777" w:rsidR="008941A4" w:rsidRPr="00E71441" w:rsidRDefault="008941A4" w:rsidP="008941A4">
            <w:pPr>
              <w:pStyle w:val="TableTextNormal"/>
              <w:spacing w:before="0" w:after="0"/>
              <w:jc w:val="both"/>
              <w:rPr>
                <w:rFonts w:ascii="Garamond" w:hAnsi="Garamond" w:cs="Arial"/>
                <w:sz w:val="20"/>
                <w:szCs w:val="20"/>
              </w:rPr>
            </w:pPr>
            <w:bookmarkStart w:id="60" w:name="BKM_7B4CBDB5_FBC3_4DFF_9F65_2932DD9F4AF4"/>
          </w:p>
          <w:p w14:paraId="257741D2" w14:textId="418AD0D0"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20DC6675" wp14:editId="42536A6C">
                  <wp:extent cx="114300" cy="1143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Përshkrimi : Tekst (CharacterString)</w:t>
            </w:r>
            <w:r w:rsidR="007B60CC" w:rsidRPr="00E71441">
              <w:rPr>
                <w:rFonts w:ascii="Garamond" w:hAnsi="Garamond" w:cs="Arial"/>
                <w:sz w:val="20"/>
                <w:szCs w:val="20"/>
              </w:rPr>
              <w:t xml:space="preserve"> </w:t>
            </w:r>
          </w:p>
          <w:p w14:paraId="6B24E323"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012AAB5B"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5CFC7C6D"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5D3E4E8B"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Përshkrimi </w:t>
            </w:r>
          </w:p>
          <w:p w14:paraId="3A5813D9" w14:textId="77777777" w:rsidR="008941A4" w:rsidRPr="00E71441" w:rsidRDefault="008941A4" w:rsidP="008941A4">
            <w:pPr>
              <w:pStyle w:val="TableTextNormal"/>
              <w:spacing w:before="0" w:after="0"/>
              <w:jc w:val="both"/>
              <w:rPr>
                <w:rFonts w:ascii="Garamond" w:hAnsi="Garamond" w:cs="Arial"/>
                <w:sz w:val="20"/>
                <w:szCs w:val="20"/>
              </w:rPr>
            </w:pPr>
          </w:p>
          <w:p w14:paraId="5FFE2E24"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w:t>
            </w:r>
          </w:p>
          <w:p w14:paraId="353D11C4"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Përshkrimi siguron një paraqitje për statusin e përcaktuar. </w:t>
            </w:r>
          </w:p>
          <w:p w14:paraId="02DF5B42"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bookmarkEnd w:id="60"/>
      </w:tr>
    </w:tbl>
    <w:bookmarkEnd w:id="56"/>
    <w:bookmarkEnd w:id="57"/>
    <w:p w14:paraId="572B3A42" w14:textId="77777777" w:rsidR="008941A4" w:rsidRPr="00E71441" w:rsidRDefault="008941A4" w:rsidP="008941A4">
      <w:pPr>
        <w:pStyle w:val="Notes"/>
      </w:pPr>
      <w:r w:rsidRPr="00E71441">
        <w:t xml:space="preserve"> </w:t>
      </w:r>
    </w:p>
    <w:p w14:paraId="3066CB9F" w14:textId="6D66F8D9" w:rsidR="008941A4" w:rsidRPr="00E71441" w:rsidRDefault="002320B1" w:rsidP="008941A4">
      <w:pPr>
        <w:pStyle w:val="AAAATEXXXX"/>
      </w:pPr>
      <w:bookmarkStart w:id="61" w:name="_Toc56678133"/>
      <w:bookmarkStart w:id="62" w:name="BKM_633C7670_728D_4F92_9957_1B9E82BFC297"/>
      <w:r>
        <w:t xml:space="preserve">3.1.3.4 </w:t>
      </w:r>
      <w:r w:rsidR="008941A4" w:rsidRPr="00E71441">
        <w:t>Ndërtesa prodhimi</w:t>
      </w:r>
      <w:bookmarkEnd w:id="61"/>
    </w:p>
    <w:p w14:paraId="729E5DD6" w14:textId="77777777" w:rsidR="008941A4" w:rsidRPr="00E71441" w:rsidRDefault="008941A4" w:rsidP="008941A4">
      <w:pPr>
        <w:pStyle w:val="AAAATEXXXX"/>
        <w:rPr>
          <w:rFonts w:cs="Arial"/>
          <w:sz w:val="22"/>
          <w:szCs w:val="22"/>
        </w:rPr>
      </w:pPr>
      <w:bookmarkStart w:id="63" w:name="BKM_C14F3A78_7F99_4F75_A3E8_6DF75ED6DD22"/>
      <w:r w:rsidRPr="00E71441">
        <w:rPr>
          <w:rFonts w:cs="Arial"/>
          <w:b/>
          <w:sz w:val="22"/>
          <w:szCs w:val="22"/>
        </w:rPr>
        <w:t>-- Emri --</w:t>
      </w:r>
    </w:p>
    <w:p w14:paraId="4082DB18" w14:textId="77777777" w:rsidR="008941A4" w:rsidRPr="00E71441" w:rsidRDefault="008941A4" w:rsidP="008941A4">
      <w:pPr>
        <w:pStyle w:val="AAAATEXXXX"/>
        <w:rPr>
          <w:rFonts w:cs="Arial"/>
          <w:sz w:val="22"/>
          <w:szCs w:val="22"/>
        </w:rPr>
      </w:pPr>
      <w:r w:rsidRPr="00E71441">
        <w:rPr>
          <w:rFonts w:cs="Arial"/>
          <w:sz w:val="22"/>
          <w:szCs w:val="22"/>
        </w:rPr>
        <w:t xml:space="preserve">Ndërtesa prodhimi </w:t>
      </w:r>
    </w:p>
    <w:p w14:paraId="771C0766" w14:textId="77777777" w:rsidR="008941A4" w:rsidRPr="00E71441" w:rsidRDefault="008941A4" w:rsidP="008941A4">
      <w:pPr>
        <w:pStyle w:val="AAAATEXXXX"/>
        <w:rPr>
          <w:rFonts w:cs="Arial"/>
          <w:sz w:val="22"/>
          <w:szCs w:val="22"/>
        </w:rPr>
      </w:pPr>
      <w:r w:rsidRPr="00E71441">
        <w:rPr>
          <w:rFonts w:cs="Arial"/>
          <w:b/>
          <w:sz w:val="22"/>
          <w:szCs w:val="22"/>
        </w:rPr>
        <w:t>-- Përkufizimi --</w:t>
      </w:r>
    </w:p>
    <w:p w14:paraId="0954D28A" w14:textId="77777777" w:rsidR="008941A4" w:rsidRPr="00E71441" w:rsidRDefault="008941A4" w:rsidP="008941A4">
      <w:pPr>
        <w:pStyle w:val="AAAATEXXXX"/>
        <w:rPr>
          <w:rFonts w:cs="Arial"/>
          <w:sz w:val="22"/>
          <w:szCs w:val="22"/>
        </w:rPr>
      </w:pPr>
      <w:r w:rsidRPr="00E71441">
        <w:rPr>
          <w:rFonts w:cs="Arial"/>
          <w:sz w:val="22"/>
          <w:szCs w:val="22"/>
        </w:rPr>
        <w:t xml:space="preserve">Ndërtim artificial, pjesë e strukturës së prodhimit, e dobishme për të pritur ose furnizuar një hapësirë për zhvillimin e aktivitetit. </w:t>
      </w:r>
    </w:p>
    <w:p w14:paraId="161D9CA0" w14:textId="77777777" w:rsidR="008941A4" w:rsidRPr="00E71441" w:rsidRDefault="008941A4" w:rsidP="008941A4">
      <w:pPr>
        <w:pStyle w:val="AAAATEXXXX"/>
        <w:rPr>
          <w:rFonts w:cs="Arial"/>
          <w:sz w:val="22"/>
          <w:szCs w:val="22"/>
        </w:rPr>
      </w:pPr>
      <w:r w:rsidRPr="00E71441">
        <w:rPr>
          <w:rFonts w:cs="Arial"/>
          <w:b/>
          <w:sz w:val="22"/>
          <w:szCs w:val="22"/>
        </w:rPr>
        <w:t>-- Përshkrimi--</w:t>
      </w:r>
    </w:p>
    <w:p w14:paraId="090E6B36" w14:textId="77777777" w:rsidR="008941A4" w:rsidRPr="00E71441" w:rsidRDefault="008941A4" w:rsidP="008941A4">
      <w:pPr>
        <w:pStyle w:val="AAAATEXXXX"/>
        <w:rPr>
          <w:rFonts w:cs="Arial"/>
          <w:sz w:val="22"/>
          <w:szCs w:val="22"/>
        </w:rPr>
      </w:pPr>
      <w:r w:rsidRPr="00E71441">
        <w:rPr>
          <w:rFonts w:cs="Arial"/>
          <w:sz w:val="22"/>
          <w:szCs w:val="22"/>
        </w:rPr>
        <w:t>Brenda një impianti, dhe në lidhje me përkufizimin e ndërtesës, kjo njësi duhet të përfaqësojë një konstruksion nën përgjegjësinë e strukturës së prodhimit, si një njësi e pavarur ose si një infrastrukturë funksionale për një impiant/instalim.</w:t>
      </w:r>
    </w:p>
    <w:p w14:paraId="0933BC3B" w14:textId="77777777" w:rsidR="008941A4" w:rsidRPr="00E71441" w:rsidRDefault="008941A4" w:rsidP="008941A4">
      <w:pPr>
        <w:pStyle w:val="AAAATEXXXX"/>
        <w:rPr>
          <w:sz w:val="22"/>
          <w:szCs w:val="22"/>
        </w:rPr>
      </w:pPr>
      <w:r w:rsidRPr="00E71441">
        <w:rPr>
          <w:sz w:val="22"/>
          <w:szCs w:val="22"/>
        </w:rPr>
        <w:t xml:space="preserve">-- </w:t>
      </w:r>
      <w:r w:rsidRPr="00E71441">
        <w:rPr>
          <w:b/>
          <w:sz w:val="22"/>
          <w:szCs w:val="22"/>
        </w:rPr>
        <w:t>Tipi i elementit</w:t>
      </w:r>
      <w:r w:rsidRPr="00E71441">
        <w:rPr>
          <w:sz w:val="22"/>
          <w:szCs w:val="22"/>
        </w:rPr>
        <w:t>--</w:t>
      </w:r>
    </w:p>
    <w:p w14:paraId="20C8CD19" w14:textId="77777777" w:rsidR="008941A4" w:rsidRPr="00E71441" w:rsidRDefault="008941A4" w:rsidP="008941A4">
      <w:pPr>
        <w:pStyle w:val="AAAATEXXXX"/>
        <w:rPr>
          <w:i/>
        </w:rPr>
      </w:pPr>
      <w:r w:rsidRPr="00E71441">
        <w:rPr>
          <w:i/>
        </w:rPr>
        <w:t>Feature Type</w:t>
      </w:r>
    </w:p>
    <w:p w14:paraId="5270EB42" w14:textId="77777777" w:rsidR="008941A4" w:rsidRPr="00E71441" w:rsidRDefault="008941A4" w:rsidP="008941A4">
      <w:pPr>
        <w:spacing w:after="0" w:line="240" w:lineRule="auto"/>
        <w:jc w:val="both"/>
        <w:rPr>
          <w:rFonts w:cs="Times New Roman"/>
          <w:i/>
          <w:lang w:val="sq-AL"/>
        </w:rPr>
      </w:pPr>
    </w:p>
    <w:tbl>
      <w:tblPr>
        <w:tblW w:w="0" w:type="auto"/>
        <w:tblLayout w:type="fixed"/>
        <w:tblCellMar>
          <w:left w:w="60" w:type="dxa"/>
          <w:right w:w="60" w:type="dxa"/>
        </w:tblCellMar>
        <w:tblLook w:val="0000" w:firstRow="0" w:lastRow="0" w:firstColumn="0" w:lastColumn="0" w:noHBand="0" w:noVBand="0"/>
      </w:tblPr>
      <w:tblGrid>
        <w:gridCol w:w="9720"/>
      </w:tblGrid>
      <w:tr w:rsidR="008941A4" w:rsidRPr="00E71441" w14:paraId="3FFD6B97" w14:textId="77777777" w:rsidTr="007B60CC">
        <w:trPr>
          <w:trHeight w:val="2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bookmarkEnd w:id="63"/>
          <w:p w14:paraId="50FE1F23" w14:textId="77777777" w:rsidR="008941A4" w:rsidRPr="00E71441" w:rsidRDefault="008941A4" w:rsidP="008941A4">
            <w:pPr>
              <w:pStyle w:val="TableHeadingLight"/>
              <w:spacing w:before="0" w:after="0"/>
              <w:rPr>
                <w:rFonts w:ascii="Garamond" w:hAnsi="Garamond" w:cs="Arial"/>
                <w:bCs/>
                <w:color w:val="auto"/>
                <w:sz w:val="20"/>
                <w:szCs w:val="20"/>
              </w:rPr>
            </w:pPr>
            <w:r w:rsidRPr="00E71441">
              <w:rPr>
                <w:rFonts w:ascii="Garamond" w:hAnsi="Garamond" w:cs="Arial"/>
                <w:bCs/>
                <w:color w:val="auto"/>
                <w:sz w:val="20"/>
                <w:szCs w:val="20"/>
              </w:rPr>
              <w:t>LIDHJE STRUKTURORE TË JASHTME</w:t>
            </w:r>
          </w:p>
        </w:tc>
      </w:tr>
      <w:tr w:rsidR="008941A4" w:rsidRPr="00E71441" w14:paraId="6427C9F7" w14:textId="77777777" w:rsidTr="007B60CC">
        <w:trPr>
          <w:cantSplit/>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8154C94" w14:textId="6BF7CE72" w:rsidR="008941A4" w:rsidRPr="00E71441" w:rsidRDefault="008941A4" w:rsidP="008941A4">
            <w:pPr>
              <w:pStyle w:val="TableTextNormal"/>
              <w:spacing w:before="0" w:after="0"/>
              <w:ind w:left="0"/>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15269BDC" wp14:editId="05360C9C">
                  <wp:extent cx="114300" cy="11430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Agreguar nga «featureType» </w:t>
            </w:r>
            <w:r w:rsidRPr="00E71441">
              <w:rPr>
                <w:rFonts w:ascii="Garamond" w:hAnsi="Garamond" w:cs="Arial"/>
                <w:i/>
                <w:sz w:val="20"/>
                <w:szCs w:val="20"/>
              </w:rPr>
              <w:t>NdërtesaProdhimi</w:t>
            </w:r>
            <w:r w:rsidR="007B60CC" w:rsidRPr="00E71441">
              <w:rPr>
                <w:rFonts w:ascii="Garamond" w:hAnsi="Garamond" w:cs="Arial"/>
                <w:i/>
                <w:sz w:val="20"/>
                <w:szCs w:val="20"/>
              </w:rPr>
              <w:t xml:space="preserve"> </w:t>
            </w:r>
            <w:r w:rsidRPr="00E71441">
              <w:rPr>
                <w:rFonts w:ascii="Garamond" w:hAnsi="Garamond" w:cs="Arial"/>
                <w:sz w:val="20"/>
                <w:szCs w:val="20"/>
              </w:rPr>
              <w:t xml:space="preserve">tek «featureType» </w:t>
            </w:r>
            <w:r w:rsidRPr="00E71441">
              <w:rPr>
                <w:rFonts w:ascii="Garamond" w:hAnsi="Garamond" w:cs="Arial"/>
                <w:i/>
                <w:sz w:val="20"/>
                <w:szCs w:val="20"/>
              </w:rPr>
              <w:t>StrukturëProdhimi</w:t>
            </w:r>
          </w:p>
        </w:tc>
      </w:tr>
    </w:tbl>
    <w:p w14:paraId="657C00D7" w14:textId="77777777" w:rsidR="008941A4" w:rsidRPr="00E71441" w:rsidRDefault="008941A4" w:rsidP="008941A4">
      <w:pPr>
        <w:spacing w:after="0" w:line="240" w:lineRule="auto"/>
        <w:rPr>
          <w:rFonts w:cs="Times New Roman"/>
          <w:sz w:val="20"/>
          <w:szCs w:val="20"/>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8941A4" w:rsidRPr="00E71441" w14:paraId="666C5755" w14:textId="77777777" w:rsidTr="007B60CC">
        <w:trPr>
          <w:trHeight w:val="17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1391876" w14:textId="77777777" w:rsidR="008941A4" w:rsidRPr="00E71441" w:rsidRDefault="008941A4" w:rsidP="008941A4">
            <w:pPr>
              <w:pStyle w:val="TableHeadingLight"/>
              <w:spacing w:before="0" w:after="0"/>
              <w:rPr>
                <w:rFonts w:ascii="Garamond" w:hAnsi="Garamond" w:cs="Arial"/>
                <w:bCs/>
                <w:color w:val="auto"/>
                <w:sz w:val="20"/>
                <w:szCs w:val="20"/>
              </w:rPr>
            </w:pPr>
            <w:r w:rsidRPr="00E71441">
              <w:rPr>
                <w:rFonts w:ascii="Garamond" w:hAnsi="Garamond" w:cs="Arial"/>
                <w:bCs/>
                <w:color w:val="auto"/>
                <w:sz w:val="20"/>
                <w:szCs w:val="20"/>
              </w:rPr>
              <w:t>ATRIBUTE</w:t>
            </w:r>
          </w:p>
        </w:tc>
      </w:tr>
      <w:tr w:rsidR="008941A4" w:rsidRPr="00E71441" w14:paraId="3B1DBA54"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55F4A5E" w14:textId="77777777" w:rsidR="008941A4" w:rsidRPr="00E71441" w:rsidRDefault="008941A4" w:rsidP="008941A4">
            <w:pPr>
              <w:pStyle w:val="TableTextNormal"/>
              <w:spacing w:before="0" w:after="0"/>
              <w:jc w:val="both"/>
              <w:rPr>
                <w:rFonts w:ascii="Garamond" w:hAnsi="Garamond" w:cs="Arial"/>
                <w:sz w:val="20"/>
                <w:szCs w:val="20"/>
              </w:rPr>
            </w:pPr>
          </w:p>
          <w:p w14:paraId="13B4E6F8" w14:textId="525BFD36"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058E6D4E" wp14:editId="4403F864">
                  <wp:extent cx="114300" cy="11430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Statusi : LlojiIStatusit</w:t>
            </w:r>
          </w:p>
          <w:p w14:paraId="1E0D8460"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079C06E8"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07C1B652"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2D7C1892"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Statusi </w:t>
            </w:r>
          </w:p>
          <w:p w14:paraId="0CC75609" w14:textId="77777777" w:rsidR="008941A4" w:rsidRPr="00E71441" w:rsidRDefault="008941A4" w:rsidP="008941A4">
            <w:pPr>
              <w:pStyle w:val="TableTextNormal"/>
              <w:spacing w:before="0" w:after="0"/>
              <w:jc w:val="both"/>
              <w:rPr>
                <w:rFonts w:ascii="Garamond" w:hAnsi="Garamond" w:cs="Arial"/>
                <w:sz w:val="20"/>
                <w:szCs w:val="20"/>
              </w:rPr>
            </w:pPr>
          </w:p>
          <w:p w14:paraId="563C453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61379CA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Statusi ose kushtet e vendit (ndërtesës së prodhimit), në lidhje me rendin funksional dhe operacional, në të cilin është organizuar për një periudhë kohe të kufizuar ose të zgjatur.</w:t>
            </w:r>
          </w:p>
          <w:p w14:paraId="2D80A3EE"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tr>
      <w:tr w:rsidR="008941A4" w:rsidRPr="00E71441" w14:paraId="16426B5C"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E81EC52" w14:textId="77777777" w:rsidR="008941A4" w:rsidRPr="00E71441" w:rsidRDefault="008941A4" w:rsidP="008941A4">
            <w:pPr>
              <w:pStyle w:val="TableTextNormal"/>
              <w:spacing w:before="0" w:after="0"/>
              <w:jc w:val="both"/>
              <w:rPr>
                <w:rFonts w:ascii="Garamond" w:hAnsi="Garamond" w:cs="Arial"/>
                <w:sz w:val="20"/>
                <w:szCs w:val="20"/>
              </w:rPr>
            </w:pPr>
            <w:bookmarkStart w:id="64" w:name="BKM_94097091_2AAD_4351_B618_9E16E7798126"/>
          </w:p>
          <w:p w14:paraId="595414C0" w14:textId="637CF7F1"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675CF0DD" wp14:editId="739134A2">
                  <wp:extent cx="114300" cy="1143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Gjeomteria : GM_Objekt </w:t>
            </w:r>
          </w:p>
          <w:p w14:paraId="09ACF979"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4BEB43C4"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1B938182"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04DC20C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Gjeometria </w:t>
            </w:r>
          </w:p>
          <w:p w14:paraId="0BE185BA" w14:textId="77777777" w:rsidR="008941A4" w:rsidRPr="00E71441" w:rsidRDefault="008941A4" w:rsidP="008941A4">
            <w:pPr>
              <w:pStyle w:val="TableTextNormal"/>
              <w:spacing w:before="0" w:after="0"/>
              <w:jc w:val="both"/>
              <w:rPr>
                <w:rFonts w:ascii="Garamond" w:hAnsi="Garamond" w:cs="Arial"/>
                <w:sz w:val="20"/>
                <w:szCs w:val="20"/>
              </w:rPr>
            </w:pPr>
          </w:p>
          <w:p w14:paraId="65D3DC7A"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w:t>
            </w:r>
          </w:p>
          <w:p w14:paraId="0BBE1F19" w14:textId="6D6C656E"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Karakteristikë e objektit gjeohapësinor me një vlerë që është e llojit gjeometri vektoriale nga standardi SSH EN ISO 19107.</w:t>
            </w:r>
            <w:r w:rsidR="007B60CC" w:rsidRPr="00E71441">
              <w:rPr>
                <w:rFonts w:ascii="Garamond" w:hAnsi="Garamond" w:cs="Arial"/>
                <w:sz w:val="20"/>
                <w:szCs w:val="20"/>
              </w:rPr>
              <w:t xml:space="preserve"> </w:t>
            </w:r>
          </w:p>
          <w:p w14:paraId="17BBAF57"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bookmarkEnd w:id="64"/>
      </w:tr>
      <w:tr w:rsidR="008941A4" w:rsidRPr="00E71441" w14:paraId="5C1ED782"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D1D583B" w14:textId="77777777" w:rsidR="008941A4" w:rsidRPr="00E71441" w:rsidRDefault="008941A4" w:rsidP="008941A4">
            <w:pPr>
              <w:pStyle w:val="TableTextNormal"/>
              <w:spacing w:before="0" w:after="0"/>
              <w:jc w:val="both"/>
              <w:rPr>
                <w:rFonts w:ascii="Garamond" w:hAnsi="Garamond" w:cs="Arial"/>
                <w:sz w:val="20"/>
                <w:szCs w:val="20"/>
              </w:rPr>
            </w:pPr>
            <w:bookmarkStart w:id="65" w:name="BKM_7D35BE91_BF66_4FCC_9527_C52D5170ADE7"/>
          </w:p>
          <w:p w14:paraId="39CE7E90" w14:textId="20C956D6"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249D2FB4" wp14:editId="3D3BC1D1">
                  <wp:extent cx="114300" cy="1143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IdTematike : IdentifikuesiTematik</w:t>
            </w:r>
          </w:p>
          <w:p w14:paraId="41DA3DD1"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6C825D28"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603CA664"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11C822AC"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Id tematike </w:t>
            </w:r>
          </w:p>
          <w:p w14:paraId="45E6D9E1" w14:textId="77777777" w:rsidR="008941A4" w:rsidRPr="00E71441" w:rsidRDefault="008941A4" w:rsidP="008941A4">
            <w:pPr>
              <w:pStyle w:val="TableTextNormal"/>
              <w:spacing w:before="0" w:after="0"/>
              <w:jc w:val="both"/>
              <w:rPr>
                <w:rFonts w:ascii="Garamond" w:hAnsi="Garamond" w:cs="Arial"/>
                <w:sz w:val="20"/>
                <w:szCs w:val="20"/>
              </w:rPr>
            </w:pPr>
          </w:p>
          <w:p w14:paraId="44416BD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1CD2446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Identifikues tematik i objektit (p.sh identifikues ICAO për aeroportet ose kodet NUTS për njësitë administrative). </w:t>
            </w:r>
          </w:p>
          <w:p w14:paraId="49964F6C" w14:textId="77777777" w:rsidR="008941A4" w:rsidRPr="00E71441" w:rsidRDefault="008941A4" w:rsidP="008941A4">
            <w:pPr>
              <w:pStyle w:val="TableTextNormal"/>
              <w:spacing w:before="0" w:after="0"/>
              <w:jc w:val="both"/>
              <w:rPr>
                <w:rFonts w:ascii="Garamond" w:hAnsi="Garamond" w:cs="Arial"/>
                <w:sz w:val="20"/>
                <w:szCs w:val="20"/>
              </w:rPr>
            </w:pPr>
          </w:p>
          <w:p w14:paraId="2671CAB0"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 --</w:t>
            </w:r>
          </w:p>
          <w:p w14:paraId="76797D5A"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Mund të jetë kod identifikimi nga shtetet anëtare të BE për t’u identifikuar në bazën e tyre të të dhënave. </w:t>
            </w:r>
          </w:p>
          <w:p w14:paraId="2DCAE779"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bookmarkEnd w:id="65"/>
      </w:tr>
      <w:tr w:rsidR="008941A4" w:rsidRPr="00E71441" w14:paraId="69066623"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3E8C2A" w14:textId="77777777" w:rsidR="008941A4" w:rsidRPr="00E71441" w:rsidRDefault="008941A4" w:rsidP="008941A4">
            <w:pPr>
              <w:pStyle w:val="TableTextNormal"/>
              <w:spacing w:before="0" w:after="0"/>
              <w:jc w:val="both"/>
              <w:rPr>
                <w:rFonts w:ascii="Garamond" w:hAnsi="Garamond" w:cs="Arial"/>
                <w:sz w:val="20"/>
                <w:szCs w:val="20"/>
              </w:rPr>
            </w:pPr>
            <w:bookmarkStart w:id="66" w:name="BKM_FC770D02_A412_4CE8_A762_66420DF6F4AD"/>
          </w:p>
          <w:p w14:paraId="4893FD5A" w14:textId="306D9BDF"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388735F5" wp14:editId="362DD956">
                  <wp:extent cx="114300" cy="1143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LlojiINdërtesës : VleratELlojeveTëNdërtesaveIndustriale</w:t>
            </w:r>
          </w:p>
          <w:p w14:paraId="706B3438"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w:t>
            </w:r>
          </w:p>
          <w:p w14:paraId="5BBF2FF8"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50A01F06"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29D31288"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Lloji i ndërtesës </w:t>
            </w:r>
          </w:p>
          <w:p w14:paraId="217AADB8" w14:textId="77777777" w:rsidR="008941A4" w:rsidRPr="00E71441" w:rsidRDefault="008941A4" w:rsidP="008941A4">
            <w:pPr>
              <w:pStyle w:val="TableTextNormal"/>
              <w:spacing w:before="0" w:after="0"/>
              <w:jc w:val="both"/>
              <w:rPr>
                <w:rFonts w:ascii="Garamond" w:hAnsi="Garamond" w:cs="Arial"/>
                <w:sz w:val="20"/>
                <w:szCs w:val="20"/>
              </w:rPr>
            </w:pPr>
          </w:p>
          <w:p w14:paraId="7A673C2A"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xml:space="preserve">-- Përkufizimi -- </w:t>
            </w:r>
          </w:p>
          <w:p w14:paraId="657C0CAB" w14:textId="77777777" w:rsidR="008941A4" w:rsidRPr="00E71441" w:rsidRDefault="008941A4" w:rsidP="008941A4">
            <w:pPr>
              <w:pStyle w:val="TableTextNormal"/>
              <w:spacing w:before="0" w:after="0"/>
              <w:rPr>
                <w:rFonts w:ascii="Garamond" w:hAnsi="Garamond" w:cs="Arial"/>
                <w:sz w:val="20"/>
                <w:szCs w:val="20"/>
              </w:rPr>
            </w:pPr>
            <w:r w:rsidRPr="00E71441">
              <w:rPr>
                <w:rFonts w:ascii="Garamond" w:hAnsi="Garamond" w:cs="Arial"/>
                <w:sz w:val="20"/>
                <w:szCs w:val="20"/>
              </w:rPr>
              <w:t>Klasifikimi përshkrues për ndërtesat industriale dhe të prodhimit.</w:t>
            </w:r>
          </w:p>
          <w:p w14:paraId="62FEEE3C"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bookmarkEnd w:id="66"/>
      </w:tr>
    </w:tbl>
    <w:p w14:paraId="35892D99" w14:textId="77777777" w:rsidR="008941A4" w:rsidRPr="00E71441" w:rsidRDefault="008941A4" w:rsidP="008941A4">
      <w:pPr>
        <w:spacing w:after="0" w:line="240" w:lineRule="auto"/>
        <w:jc w:val="both"/>
        <w:rPr>
          <w:rFonts w:cs="Times New Roman"/>
          <w:sz w:val="20"/>
          <w:szCs w:val="20"/>
          <w:lang w:val="sq-AL"/>
        </w:rPr>
      </w:pPr>
    </w:p>
    <w:tbl>
      <w:tblPr>
        <w:tblW w:w="0" w:type="auto"/>
        <w:tblInd w:w="10" w:type="dxa"/>
        <w:tblLayout w:type="fixed"/>
        <w:tblCellMar>
          <w:left w:w="60" w:type="dxa"/>
          <w:right w:w="60" w:type="dxa"/>
        </w:tblCellMar>
        <w:tblLook w:val="0000" w:firstRow="0" w:lastRow="0" w:firstColumn="0" w:lastColumn="0" w:noHBand="0" w:noVBand="0"/>
      </w:tblPr>
      <w:tblGrid>
        <w:gridCol w:w="5400"/>
        <w:gridCol w:w="4320"/>
      </w:tblGrid>
      <w:tr w:rsidR="008941A4" w:rsidRPr="00E71441" w14:paraId="27C78A17" w14:textId="77777777" w:rsidTr="007B60CC">
        <w:trPr>
          <w:trHeight w:val="170"/>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6AA71B19" w14:textId="77777777" w:rsidR="008941A4" w:rsidRPr="00E71441" w:rsidRDefault="008941A4" w:rsidP="008941A4">
            <w:pPr>
              <w:pStyle w:val="TableHeadingLight"/>
              <w:spacing w:before="0" w:after="0"/>
              <w:jc w:val="both"/>
              <w:rPr>
                <w:rFonts w:ascii="Garamond" w:hAnsi="Garamond" w:cs="Arial"/>
                <w:bCs/>
                <w:color w:val="auto"/>
                <w:sz w:val="20"/>
                <w:szCs w:val="20"/>
              </w:rPr>
            </w:pPr>
            <w:r w:rsidRPr="00E71441">
              <w:rPr>
                <w:rFonts w:ascii="Garamond" w:hAnsi="Garamond" w:cs="Arial"/>
                <w:bCs/>
                <w:color w:val="auto"/>
                <w:sz w:val="20"/>
                <w:szCs w:val="20"/>
              </w:rPr>
              <w:t>LIDHJE</w:t>
            </w:r>
          </w:p>
        </w:tc>
      </w:tr>
      <w:tr w:rsidR="008941A4" w:rsidRPr="00E71441" w14:paraId="0A8FF698" w14:textId="77777777" w:rsidTr="007B60CC">
        <w:trPr>
          <w:trHeight w:val="170"/>
        </w:trPr>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2D095F6F" w14:textId="77777777" w:rsidR="008941A4" w:rsidRPr="00E71441" w:rsidRDefault="008941A4" w:rsidP="008941A4">
            <w:pPr>
              <w:pStyle w:val="TableTextNormal"/>
              <w:spacing w:before="0" w:after="0"/>
              <w:rPr>
                <w:rFonts w:ascii="Garamond" w:hAnsi="Garamond" w:cs="Arial"/>
                <w:sz w:val="20"/>
                <w:szCs w:val="20"/>
              </w:rPr>
            </w:pPr>
          </w:p>
          <w:p w14:paraId="5B9EFF50" w14:textId="708918BE" w:rsidR="008941A4" w:rsidRPr="00E71441" w:rsidRDefault="008941A4" w:rsidP="008941A4">
            <w:pPr>
              <w:pStyle w:val="TableTextNormal"/>
              <w:spacing w:before="0" w:after="0"/>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17F79036" wp14:editId="0F64248A">
                  <wp:extent cx="114300" cy="1143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Lidhje (</w:t>
            </w:r>
            <w:r w:rsidRPr="00E71441">
              <w:rPr>
                <w:rStyle w:val="TableFieldLabel"/>
                <w:rFonts w:ascii="Garamond" w:hAnsi="Garamond" w:cs="Arial"/>
                <w:color w:val="auto"/>
                <w:sz w:val="20"/>
                <w:szCs w:val="20"/>
              </w:rPr>
              <w:t>drejtimi:</w:t>
            </w:r>
            <w:r w:rsidRPr="00E71441">
              <w:rPr>
                <w:rFonts w:ascii="Garamond" w:hAnsi="Garamond" w:cs="Arial"/>
                <w:sz w:val="20"/>
                <w:szCs w:val="20"/>
              </w:rPr>
              <w:t xml:space="preserve"> Burimi-&gt; Objektivi)</w:t>
            </w:r>
          </w:p>
          <w:p w14:paraId="7DB57FAB" w14:textId="77777777" w:rsidR="008941A4" w:rsidRPr="00E71441" w:rsidRDefault="008941A4" w:rsidP="008941A4">
            <w:pPr>
              <w:pStyle w:val="TableTextNormal"/>
              <w:spacing w:before="0" w:after="0"/>
              <w:rPr>
                <w:rFonts w:ascii="Garamond" w:hAnsi="Garamond" w:cs="Arial"/>
                <w:b/>
                <w:sz w:val="20"/>
                <w:szCs w:val="20"/>
              </w:rPr>
            </w:pPr>
          </w:p>
          <w:p w14:paraId="36EFBAA2" w14:textId="77777777" w:rsidR="008941A4" w:rsidRPr="00E71441" w:rsidRDefault="008941A4" w:rsidP="008941A4">
            <w:pPr>
              <w:pStyle w:val="TableTextNormal"/>
              <w:spacing w:before="0" w:after="0"/>
              <w:rPr>
                <w:rFonts w:ascii="Garamond" w:hAnsi="Garamond" w:cs="Arial"/>
                <w:b/>
                <w:sz w:val="20"/>
                <w:szCs w:val="20"/>
              </w:rPr>
            </w:pPr>
            <w:r w:rsidRPr="00E71441">
              <w:rPr>
                <w:rFonts w:ascii="Garamond" w:hAnsi="Garamond" w:cs="Arial"/>
                <w:b/>
                <w:sz w:val="20"/>
                <w:szCs w:val="20"/>
              </w:rPr>
              <w:t>-- Përkufizimi --</w:t>
            </w:r>
          </w:p>
          <w:p w14:paraId="25D7A7E7" w14:textId="77777777" w:rsidR="008941A4" w:rsidRPr="00E71441" w:rsidRDefault="008941A4" w:rsidP="008941A4">
            <w:pPr>
              <w:pStyle w:val="TableTextNormal"/>
              <w:spacing w:before="0" w:after="0"/>
              <w:rPr>
                <w:rFonts w:ascii="Garamond" w:hAnsi="Garamond" w:cs="Arial"/>
                <w:sz w:val="20"/>
                <w:szCs w:val="20"/>
              </w:rPr>
            </w:pPr>
            <w:r w:rsidRPr="00E71441">
              <w:rPr>
                <w:rFonts w:ascii="Garamond" w:hAnsi="Garamond" w:cs="Arial"/>
                <w:sz w:val="20"/>
                <w:szCs w:val="20"/>
              </w:rPr>
              <w:t xml:space="preserve">Paraqitja e ndërtesës së prodhimit në një grup të dhënash në lidhje me </w:t>
            </w:r>
            <w:r w:rsidRPr="00E71441">
              <w:rPr>
                <w:rFonts w:ascii="Garamond" w:hAnsi="Garamond" w:cs="Arial"/>
                <w:i/>
                <w:sz w:val="20"/>
                <w:szCs w:val="20"/>
              </w:rPr>
              <w:t>Ndërtesën</w:t>
            </w:r>
            <w:r w:rsidRPr="00E71441">
              <w:rPr>
                <w:rFonts w:ascii="Garamond" w:hAnsi="Garamond" w:cs="Arial"/>
                <w:sz w:val="20"/>
                <w:szCs w:val="20"/>
              </w:rPr>
              <w:t>.</w:t>
            </w:r>
          </w:p>
          <w:p w14:paraId="5D511498" w14:textId="77777777" w:rsidR="008941A4" w:rsidRPr="00E71441" w:rsidRDefault="008941A4" w:rsidP="008941A4">
            <w:pPr>
              <w:pStyle w:val="TableTextNormal"/>
              <w:spacing w:before="0" w:after="0"/>
              <w:rPr>
                <w:rFonts w:ascii="Garamond" w:hAnsi="Garamond" w:cs="Arial"/>
                <w:sz w:val="20"/>
                <w:szCs w:val="20"/>
              </w:rPr>
            </w:pPr>
          </w:p>
        </w:tc>
      </w:tr>
      <w:tr w:rsidR="008941A4" w:rsidRPr="00E71441" w14:paraId="7D753012" w14:textId="77777777" w:rsidTr="007B60CC">
        <w:trPr>
          <w:trHeight w:val="170"/>
        </w:trPr>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4FF3E3DC" w14:textId="1A086060" w:rsidR="008941A4" w:rsidRPr="00E71441" w:rsidRDefault="008941A4" w:rsidP="008941A4">
            <w:pPr>
              <w:pStyle w:val="TableTextNormal"/>
              <w:spacing w:before="0" w:after="0"/>
              <w:rPr>
                <w:rFonts w:ascii="Garamond" w:hAnsi="Garamond" w:cs="Arial"/>
                <w:sz w:val="20"/>
                <w:szCs w:val="20"/>
              </w:rPr>
            </w:pPr>
            <w:r w:rsidRPr="00E71441">
              <w:rPr>
                <w:rFonts w:ascii="Garamond" w:hAnsi="Garamond" w:cs="Arial"/>
                <w:sz w:val="20"/>
                <w:szCs w:val="20"/>
              </w:rPr>
              <w:t>Burimi:</w:t>
            </w:r>
            <w:r w:rsidR="007B60CC" w:rsidRPr="00E71441">
              <w:rPr>
                <w:rFonts w:ascii="Garamond" w:hAnsi="Garamond" w:cs="Arial"/>
                <w:sz w:val="20"/>
                <w:szCs w:val="20"/>
              </w:rPr>
              <w:t xml:space="preserve"> </w:t>
            </w:r>
            <w:r w:rsidRPr="00E71441">
              <w:rPr>
                <w:rFonts w:ascii="Garamond" w:hAnsi="Garamond" w:cs="Arial"/>
                <w:sz w:val="20"/>
                <w:szCs w:val="20"/>
              </w:rPr>
              <w:t xml:space="preserve">(Class) </w:t>
            </w:r>
            <w:r w:rsidRPr="00E71441">
              <w:rPr>
                <w:rFonts w:ascii="Garamond" w:hAnsi="Garamond" w:cs="Arial"/>
                <w:i/>
                <w:sz w:val="20"/>
                <w:szCs w:val="20"/>
              </w:rPr>
              <w:t>NdërtesaProdhimi</w:t>
            </w:r>
            <w:r w:rsidRPr="00E71441">
              <w:rPr>
                <w:rFonts w:ascii="Garamond" w:hAnsi="Garamond" w:cs="Arial"/>
                <w:sz w:val="20"/>
                <w:szCs w:val="20"/>
              </w:rPr>
              <w:t xml:space="preserve"> «featureType»</w:t>
            </w:r>
          </w:p>
          <w:p w14:paraId="5A794311" w14:textId="77777777" w:rsidR="008941A4" w:rsidRPr="00E71441" w:rsidRDefault="008941A4" w:rsidP="008941A4">
            <w:pPr>
              <w:pStyle w:val="TableTextNormal"/>
              <w:tabs>
                <w:tab w:val="left" w:pos="1800"/>
              </w:tabs>
              <w:spacing w:before="0" w:after="0"/>
              <w:ind w:left="540"/>
              <w:rPr>
                <w:rFonts w:ascii="Garamond" w:hAnsi="Garamond" w:cs="Arial"/>
                <w:sz w:val="20"/>
                <w:szCs w:val="20"/>
              </w:rPr>
            </w:pPr>
            <w:r w:rsidRPr="00E71441">
              <w:rPr>
                <w:rStyle w:val="TableFieldLabel"/>
                <w:rFonts w:ascii="Garamond" w:hAnsi="Garamond" w:cs="Arial"/>
                <w:color w:val="auto"/>
                <w:sz w:val="20"/>
                <w:szCs w:val="20"/>
              </w:rPr>
              <w:t xml:space="preserve">Shumëllojshmëria:: </w:t>
            </w:r>
            <w:r w:rsidRPr="00E71441">
              <w:rPr>
                <w:rFonts w:ascii="Garamond" w:hAnsi="Garamond" w:cs="Arial"/>
                <w:sz w:val="20"/>
                <w:szCs w:val="20"/>
              </w:rPr>
              <w:t>[1]</w:t>
            </w: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790EBC56" w14:textId="3832D1AC" w:rsidR="008941A4" w:rsidRPr="00E71441" w:rsidRDefault="008941A4" w:rsidP="008941A4">
            <w:pPr>
              <w:pStyle w:val="TableTextNormal"/>
              <w:spacing w:before="0" w:after="0"/>
              <w:rPr>
                <w:rFonts w:ascii="Garamond" w:hAnsi="Garamond" w:cs="Arial"/>
                <w:sz w:val="20"/>
                <w:szCs w:val="20"/>
              </w:rPr>
            </w:pPr>
            <w:r w:rsidRPr="00E71441">
              <w:rPr>
                <w:rFonts w:ascii="Garamond" w:hAnsi="Garamond" w:cs="Arial"/>
                <w:sz w:val="20"/>
                <w:szCs w:val="20"/>
              </w:rPr>
              <w:t>Objektivi:</w:t>
            </w:r>
            <w:r w:rsidR="007B60CC" w:rsidRPr="00E71441">
              <w:rPr>
                <w:rFonts w:ascii="Garamond" w:hAnsi="Garamond" w:cs="Arial"/>
                <w:sz w:val="20"/>
                <w:szCs w:val="20"/>
              </w:rPr>
              <w:t xml:space="preserve"> </w:t>
            </w:r>
            <w:r w:rsidRPr="00E71441">
              <w:rPr>
                <w:rFonts w:ascii="Garamond" w:hAnsi="Garamond" w:cs="Arial"/>
                <w:sz w:val="20"/>
                <w:szCs w:val="20"/>
              </w:rPr>
              <w:t xml:space="preserve">«voidable» </w:t>
            </w:r>
            <w:r w:rsidRPr="00E71441">
              <w:rPr>
                <w:rFonts w:ascii="Garamond" w:hAnsi="Garamond" w:cs="Arial"/>
                <w:i/>
                <w:sz w:val="20"/>
                <w:szCs w:val="20"/>
              </w:rPr>
              <w:t>Ndërtesa</w:t>
            </w:r>
            <w:r w:rsidRPr="00E71441">
              <w:rPr>
                <w:rFonts w:ascii="Garamond" w:hAnsi="Garamond" w:cs="Arial"/>
                <w:sz w:val="20"/>
                <w:szCs w:val="20"/>
              </w:rPr>
              <w:t xml:space="preserve"> (Class) </w:t>
            </w:r>
            <w:r w:rsidRPr="00E71441">
              <w:rPr>
                <w:rFonts w:ascii="Garamond" w:hAnsi="Garamond" w:cs="Arial"/>
                <w:i/>
                <w:sz w:val="20"/>
                <w:szCs w:val="20"/>
              </w:rPr>
              <w:t xml:space="preserve">NdërteseAbstrakte </w:t>
            </w:r>
            <w:r w:rsidRPr="00E71441">
              <w:rPr>
                <w:rFonts w:ascii="Garamond" w:hAnsi="Garamond" w:cs="Arial"/>
                <w:sz w:val="20"/>
                <w:szCs w:val="20"/>
              </w:rPr>
              <w:t>«featureType»</w:t>
            </w:r>
          </w:p>
          <w:p w14:paraId="455C354A" w14:textId="4396830B" w:rsidR="008941A4" w:rsidRPr="00E71441" w:rsidRDefault="008941A4" w:rsidP="008941A4">
            <w:pPr>
              <w:pStyle w:val="TableTextNormal"/>
              <w:tabs>
                <w:tab w:val="left" w:pos="1440"/>
              </w:tabs>
              <w:spacing w:before="0" w:after="0"/>
              <w:ind w:left="540"/>
              <w:rPr>
                <w:rFonts w:ascii="Garamond" w:hAnsi="Garamond" w:cs="Arial"/>
                <w:sz w:val="20"/>
                <w:szCs w:val="20"/>
              </w:rPr>
            </w:pPr>
            <w:r w:rsidRPr="00E71441">
              <w:rPr>
                <w:rStyle w:val="TableFieldLabel"/>
                <w:rFonts w:ascii="Garamond" w:hAnsi="Garamond" w:cs="Arial"/>
                <w:color w:val="auto"/>
                <w:sz w:val="20"/>
                <w:szCs w:val="20"/>
              </w:rPr>
              <w:t>Shumëllojshmëria:</w:t>
            </w:r>
            <w:r w:rsidR="007B60CC" w:rsidRPr="00E71441">
              <w:rPr>
                <w:rStyle w:val="TableFieldLabel"/>
                <w:rFonts w:ascii="Garamond" w:hAnsi="Garamond" w:cs="Arial"/>
                <w:color w:val="auto"/>
                <w:sz w:val="20"/>
                <w:szCs w:val="20"/>
              </w:rPr>
              <w:t xml:space="preserve"> </w:t>
            </w:r>
            <w:r w:rsidRPr="00E71441">
              <w:rPr>
                <w:rFonts w:ascii="Garamond" w:hAnsi="Garamond" w:cs="Arial"/>
                <w:sz w:val="20"/>
                <w:szCs w:val="20"/>
              </w:rPr>
              <w:t>[0..*]</w:t>
            </w:r>
          </w:p>
        </w:tc>
      </w:tr>
      <w:bookmarkEnd w:id="62"/>
    </w:tbl>
    <w:p w14:paraId="13C21ABA" w14:textId="77777777" w:rsidR="008941A4" w:rsidRPr="00E71441" w:rsidRDefault="008941A4" w:rsidP="008941A4">
      <w:pPr>
        <w:pStyle w:val="AAAATEXXXX"/>
        <w:rPr>
          <w:lang w:eastAsia="sq-AL"/>
        </w:rPr>
      </w:pPr>
    </w:p>
    <w:p w14:paraId="18881289" w14:textId="26B8ABF8" w:rsidR="008941A4" w:rsidRPr="00E71441" w:rsidRDefault="008941A4" w:rsidP="008941A4">
      <w:pPr>
        <w:pStyle w:val="AAAATEXXXX"/>
      </w:pPr>
      <w:bookmarkStart w:id="67" w:name="_Toc56678134"/>
      <w:bookmarkStart w:id="68" w:name="BKM_EFD2FD1B_16C7_4FC6_9D60_80D8A48F8CD0"/>
      <w:r w:rsidRPr="00E71441">
        <w:t>3.1.3.5 NGASTËR PRODHIMI</w:t>
      </w:r>
      <w:bookmarkEnd w:id="67"/>
    </w:p>
    <w:p w14:paraId="373BD7C1" w14:textId="77777777" w:rsidR="008941A4" w:rsidRPr="00E71441" w:rsidRDefault="008941A4" w:rsidP="008941A4">
      <w:pPr>
        <w:pStyle w:val="AAAATEXXXX"/>
        <w:rPr>
          <w:rFonts w:cs="Arial"/>
        </w:rPr>
      </w:pPr>
      <w:r w:rsidRPr="00E71441">
        <w:rPr>
          <w:rFonts w:cs="Arial"/>
          <w:b/>
        </w:rPr>
        <w:t>-- Emri --</w:t>
      </w:r>
    </w:p>
    <w:p w14:paraId="0DD0D39E" w14:textId="0576672A" w:rsidR="008941A4" w:rsidRPr="00E71441" w:rsidRDefault="008941A4" w:rsidP="008941A4">
      <w:pPr>
        <w:pStyle w:val="AAAATEXXXX"/>
        <w:rPr>
          <w:rFonts w:cs="Arial"/>
        </w:rPr>
      </w:pPr>
      <w:r w:rsidRPr="00E71441">
        <w:rPr>
          <w:rFonts w:cs="Arial"/>
        </w:rPr>
        <w:t>Ngastër prodhimi</w:t>
      </w:r>
      <w:r w:rsidR="007B60CC" w:rsidRPr="00E71441">
        <w:rPr>
          <w:rFonts w:cs="Arial"/>
        </w:rPr>
        <w:t xml:space="preserve"> </w:t>
      </w:r>
    </w:p>
    <w:p w14:paraId="1F531956" w14:textId="77777777" w:rsidR="008941A4" w:rsidRPr="00E71441" w:rsidRDefault="008941A4" w:rsidP="008941A4">
      <w:pPr>
        <w:pStyle w:val="AAAATEXXXX"/>
        <w:rPr>
          <w:rFonts w:cs="Arial"/>
        </w:rPr>
      </w:pPr>
      <w:r w:rsidRPr="00E71441">
        <w:rPr>
          <w:rFonts w:cs="Arial"/>
          <w:b/>
        </w:rPr>
        <w:t>-- Përkufizimi --</w:t>
      </w:r>
    </w:p>
    <w:p w14:paraId="51FFAFEA" w14:textId="77777777" w:rsidR="008941A4" w:rsidRPr="00E71441" w:rsidRDefault="008941A4" w:rsidP="008941A4">
      <w:pPr>
        <w:pStyle w:val="AAAATEXXXX"/>
        <w:rPr>
          <w:rFonts w:cs="Arial"/>
        </w:rPr>
      </w:pPr>
      <w:r w:rsidRPr="00E71441">
        <w:rPr>
          <w:rFonts w:cs="Arial"/>
        </w:rPr>
        <w:t>Një pjesë e tokës ose pjesë ujore e një strukture prodhimi e destinuar për qëllime funksionale.</w:t>
      </w:r>
    </w:p>
    <w:p w14:paraId="590C7C46" w14:textId="77777777" w:rsidR="008941A4" w:rsidRPr="00E71441" w:rsidRDefault="008941A4" w:rsidP="008941A4">
      <w:pPr>
        <w:pStyle w:val="AAAATEXXXX"/>
        <w:rPr>
          <w:rFonts w:cs="Arial"/>
        </w:rPr>
      </w:pPr>
      <w:r w:rsidRPr="00E71441">
        <w:rPr>
          <w:rFonts w:cs="Arial"/>
          <w:b/>
        </w:rPr>
        <w:t>-- Përshkrimi --</w:t>
      </w:r>
    </w:p>
    <w:p w14:paraId="4F086238" w14:textId="77777777" w:rsidR="008941A4" w:rsidRPr="00E71441" w:rsidRDefault="008941A4" w:rsidP="008941A4">
      <w:pPr>
        <w:pStyle w:val="AAAATEXXXX"/>
        <w:rPr>
          <w:rFonts w:cs="Arial"/>
        </w:rPr>
      </w:pPr>
      <w:r w:rsidRPr="00E71441">
        <w:rPr>
          <w:rFonts w:cs="Arial"/>
        </w:rPr>
        <w:t xml:space="preserve">Një nën ndarje potenciale e një zone të rëndësishme si shtrirje e kufizuar e tokës në të cilën kryhen operacione gjithëpërfshirëse që lidhen me aktivitetin ose me një prej aktiviteteve të realizuar nga një strukturë. </w:t>
      </w:r>
    </w:p>
    <w:p w14:paraId="0FACE18D" w14:textId="77777777" w:rsidR="008941A4" w:rsidRPr="00E71441" w:rsidRDefault="008941A4" w:rsidP="008941A4">
      <w:pPr>
        <w:pStyle w:val="AAAATEXXXX"/>
      </w:pPr>
      <w:r w:rsidRPr="00E71441">
        <w:t xml:space="preserve">-- </w:t>
      </w:r>
      <w:r w:rsidRPr="00E71441">
        <w:rPr>
          <w:b/>
        </w:rPr>
        <w:t>Tipi i elementit</w:t>
      </w:r>
      <w:r w:rsidRPr="00E71441">
        <w:t>--</w:t>
      </w:r>
    </w:p>
    <w:p w14:paraId="7655A494" w14:textId="77777777" w:rsidR="008941A4" w:rsidRPr="00E71441" w:rsidRDefault="008941A4" w:rsidP="008941A4">
      <w:pPr>
        <w:pStyle w:val="AAAATEXXXX"/>
        <w:rPr>
          <w:i/>
        </w:rPr>
      </w:pPr>
      <w:r w:rsidRPr="00E71441">
        <w:rPr>
          <w:i/>
        </w:rPr>
        <w:t>Feature Type</w:t>
      </w:r>
    </w:p>
    <w:p w14:paraId="4E97B11C" w14:textId="77777777" w:rsidR="008941A4" w:rsidRPr="00E71441" w:rsidRDefault="008941A4" w:rsidP="008941A4">
      <w:pPr>
        <w:pStyle w:val="Notes"/>
        <w:rPr>
          <w:sz w:val="22"/>
          <w:szCs w:val="22"/>
        </w:rPr>
      </w:pPr>
      <w:bookmarkStart w:id="69" w:name="BKM_9EF36E9E_D313_416A_9F4D_22C507C48519"/>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8941A4" w:rsidRPr="00E71441" w14:paraId="395A9EEF" w14:textId="77777777" w:rsidTr="007B60CC">
        <w:trPr>
          <w:trHeight w:val="2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bookmarkEnd w:id="69"/>
          <w:p w14:paraId="2C725604" w14:textId="77777777" w:rsidR="008941A4" w:rsidRPr="00E71441" w:rsidRDefault="008941A4" w:rsidP="008941A4">
            <w:pPr>
              <w:pStyle w:val="TableHeadingLight"/>
              <w:spacing w:before="0" w:after="0"/>
              <w:rPr>
                <w:rFonts w:ascii="Garamond" w:hAnsi="Garamond" w:cs="Arial"/>
                <w:bCs/>
                <w:color w:val="auto"/>
                <w:sz w:val="20"/>
                <w:szCs w:val="20"/>
              </w:rPr>
            </w:pPr>
            <w:r w:rsidRPr="00E71441">
              <w:rPr>
                <w:rFonts w:ascii="Garamond" w:hAnsi="Garamond" w:cs="Arial"/>
                <w:bCs/>
                <w:color w:val="auto"/>
                <w:sz w:val="20"/>
                <w:szCs w:val="20"/>
              </w:rPr>
              <w:t>LIDHJE STRUKTURORE TË JASHTME</w:t>
            </w:r>
          </w:p>
        </w:tc>
      </w:tr>
      <w:tr w:rsidR="008941A4" w:rsidRPr="00E71441" w14:paraId="077FC88D" w14:textId="77777777" w:rsidTr="007B60CC">
        <w:trPr>
          <w:cantSplit/>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901B9A" w14:textId="45795854" w:rsidR="008941A4" w:rsidRPr="00E71441" w:rsidRDefault="008941A4" w:rsidP="008941A4">
            <w:pPr>
              <w:pStyle w:val="TableTextNormal"/>
              <w:spacing w:before="0" w:after="0"/>
              <w:ind w:left="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0FDA6919" wp14:editId="48FEA8F1">
                  <wp:extent cx="114300" cy="1143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Agreguar nga «featureType» </w:t>
            </w:r>
            <w:r w:rsidRPr="00E71441">
              <w:rPr>
                <w:rFonts w:ascii="Garamond" w:hAnsi="Garamond" w:cs="Arial"/>
                <w:i/>
                <w:sz w:val="20"/>
                <w:szCs w:val="20"/>
              </w:rPr>
              <w:t>NgastërProdhimi</w:t>
            </w:r>
            <w:r w:rsidR="007B60CC" w:rsidRPr="00E71441">
              <w:rPr>
                <w:rFonts w:ascii="Garamond" w:hAnsi="Garamond" w:cs="Arial"/>
                <w:i/>
                <w:sz w:val="20"/>
                <w:szCs w:val="20"/>
              </w:rPr>
              <w:t xml:space="preserve"> </w:t>
            </w:r>
            <w:r w:rsidRPr="00E71441">
              <w:rPr>
                <w:rFonts w:ascii="Garamond" w:hAnsi="Garamond" w:cs="Arial"/>
                <w:sz w:val="20"/>
                <w:szCs w:val="20"/>
              </w:rPr>
              <w:t xml:space="preserve">tek «featureType» </w:t>
            </w:r>
            <w:r w:rsidRPr="00E71441">
              <w:rPr>
                <w:rFonts w:ascii="Garamond" w:hAnsi="Garamond" w:cs="Arial"/>
                <w:i/>
                <w:sz w:val="20"/>
                <w:szCs w:val="20"/>
              </w:rPr>
              <w:t>StrukturëProdhimi</w:t>
            </w:r>
          </w:p>
        </w:tc>
      </w:tr>
    </w:tbl>
    <w:p w14:paraId="4C3D8863" w14:textId="77777777" w:rsidR="008941A4" w:rsidRPr="00E71441" w:rsidRDefault="008941A4" w:rsidP="008941A4">
      <w:pPr>
        <w:spacing w:after="0" w:line="240" w:lineRule="auto"/>
        <w:jc w:val="both"/>
        <w:rPr>
          <w:rFonts w:cs="Times New Roman"/>
          <w:lang w:val="sq-AL"/>
        </w:rPr>
      </w:pPr>
    </w:p>
    <w:tbl>
      <w:tblPr>
        <w:tblW w:w="0" w:type="auto"/>
        <w:tblLayout w:type="fixed"/>
        <w:tblCellMar>
          <w:left w:w="60" w:type="dxa"/>
          <w:right w:w="60" w:type="dxa"/>
        </w:tblCellMar>
        <w:tblLook w:val="0000" w:firstRow="0" w:lastRow="0" w:firstColumn="0" w:lastColumn="0" w:noHBand="0" w:noVBand="0"/>
      </w:tblPr>
      <w:tblGrid>
        <w:gridCol w:w="9720"/>
      </w:tblGrid>
      <w:tr w:rsidR="008941A4" w:rsidRPr="00E71441" w14:paraId="52A1235C" w14:textId="77777777" w:rsidTr="007B60CC">
        <w:trPr>
          <w:trHeight w:val="17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FA61C86" w14:textId="77777777" w:rsidR="008941A4" w:rsidRPr="00E71441" w:rsidRDefault="008941A4" w:rsidP="008941A4">
            <w:pPr>
              <w:pStyle w:val="TableHeadingLight"/>
              <w:spacing w:before="0" w:after="0"/>
              <w:rPr>
                <w:rFonts w:ascii="Garamond" w:hAnsi="Garamond" w:cs="Arial"/>
                <w:bCs/>
                <w:color w:val="auto"/>
                <w:sz w:val="20"/>
                <w:szCs w:val="20"/>
              </w:rPr>
            </w:pPr>
            <w:r w:rsidRPr="00E71441">
              <w:rPr>
                <w:rFonts w:ascii="Garamond" w:hAnsi="Garamond" w:cs="Arial"/>
                <w:bCs/>
                <w:color w:val="auto"/>
                <w:sz w:val="20"/>
                <w:szCs w:val="20"/>
              </w:rPr>
              <w:t>ATRIBUTE</w:t>
            </w:r>
          </w:p>
        </w:tc>
      </w:tr>
      <w:tr w:rsidR="008941A4" w:rsidRPr="00E71441" w14:paraId="146E5FF4"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D662CE" w14:textId="77777777" w:rsidR="008941A4" w:rsidRPr="00E71441" w:rsidRDefault="008941A4" w:rsidP="008941A4">
            <w:pPr>
              <w:pStyle w:val="TableTextNormal"/>
              <w:spacing w:before="0" w:after="0"/>
              <w:jc w:val="both"/>
              <w:rPr>
                <w:rFonts w:ascii="Garamond" w:hAnsi="Garamond" w:cs="Arial"/>
                <w:sz w:val="20"/>
                <w:szCs w:val="20"/>
              </w:rPr>
            </w:pPr>
          </w:p>
          <w:p w14:paraId="5D993F44" w14:textId="038404C1"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6CA3FC9D" wp14:editId="6A1F15C8">
                  <wp:extent cx="114300" cy="1143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Statusi : LlojiIStatusit </w:t>
            </w:r>
          </w:p>
          <w:p w14:paraId="5B1D0A03"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04160E07"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5D24DC76"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6A2A845D"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Statusi </w:t>
            </w:r>
          </w:p>
          <w:p w14:paraId="7C24DA65" w14:textId="77777777" w:rsidR="008941A4" w:rsidRPr="00E71441" w:rsidRDefault="008941A4" w:rsidP="008941A4">
            <w:pPr>
              <w:pStyle w:val="TableTextNormal"/>
              <w:spacing w:before="0" w:after="0"/>
              <w:jc w:val="both"/>
              <w:rPr>
                <w:rFonts w:ascii="Garamond" w:hAnsi="Garamond" w:cs="Arial"/>
                <w:sz w:val="20"/>
                <w:szCs w:val="20"/>
              </w:rPr>
            </w:pPr>
          </w:p>
          <w:p w14:paraId="2CDB432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72AB65A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Statusi ose kushtet e zonës, për sa i përket rendit funksional dhe operacional, në të cilën është organizuar për një periudhë kohe të kufizuar ose të zgjeruar.</w:t>
            </w:r>
          </w:p>
          <w:p w14:paraId="3467FD54"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tr>
      <w:tr w:rsidR="008941A4" w:rsidRPr="00E71441" w14:paraId="35FEA756"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963BE59" w14:textId="77777777" w:rsidR="008941A4" w:rsidRPr="00E71441" w:rsidRDefault="008941A4" w:rsidP="008941A4">
            <w:pPr>
              <w:pStyle w:val="TableTextNormal"/>
              <w:spacing w:before="0" w:after="0"/>
              <w:jc w:val="both"/>
              <w:rPr>
                <w:rFonts w:ascii="Garamond" w:hAnsi="Garamond" w:cs="Arial"/>
                <w:sz w:val="20"/>
                <w:szCs w:val="20"/>
              </w:rPr>
            </w:pPr>
            <w:bookmarkStart w:id="70" w:name="BKM_E888D1BB_EA20_4C6B_9B9F_4020277F2D78"/>
          </w:p>
          <w:p w14:paraId="328A4AB4" w14:textId="5A71F0CE"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45939883" wp14:editId="4A4EA0EC">
                  <wp:extent cx="114300" cy="1143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Gjeomteria : GM_Sipërfaqe</w:t>
            </w:r>
          </w:p>
          <w:p w14:paraId="7E60A438"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5C88E776"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0B24821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129F9F9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Gjeometria </w:t>
            </w:r>
          </w:p>
          <w:p w14:paraId="10BA71FF" w14:textId="77777777" w:rsidR="008941A4" w:rsidRPr="00E71441" w:rsidRDefault="008941A4" w:rsidP="008941A4">
            <w:pPr>
              <w:pStyle w:val="TableTextNormal"/>
              <w:spacing w:before="0" w:after="0"/>
              <w:jc w:val="both"/>
              <w:rPr>
                <w:rFonts w:ascii="Garamond" w:hAnsi="Garamond" w:cs="Arial"/>
                <w:sz w:val="20"/>
                <w:szCs w:val="20"/>
              </w:rPr>
            </w:pPr>
          </w:p>
          <w:p w14:paraId="5BB40D1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w:t>
            </w:r>
          </w:p>
          <w:p w14:paraId="25661F5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Karakteristikë e objektit gjeohapësinor me një vlerë që është e llojit gjeometri vektoriale nga standardi SSH EN ISO 19107.</w:t>
            </w:r>
          </w:p>
          <w:p w14:paraId="59CC2D9B" w14:textId="77777777" w:rsidR="008941A4" w:rsidRPr="00E71441" w:rsidRDefault="008941A4" w:rsidP="008941A4">
            <w:pPr>
              <w:pStyle w:val="TableTextNormal"/>
              <w:spacing w:before="0" w:after="0"/>
              <w:jc w:val="both"/>
              <w:rPr>
                <w:rFonts w:ascii="Garamond" w:hAnsi="Garamond" w:cs="Arial"/>
                <w:sz w:val="20"/>
                <w:szCs w:val="20"/>
              </w:rPr>
            </w:pPr>
          </w:p>
          <w:p w14:paraId="08FE8295"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w:t>
            </w:r>
          </w:p>
          <w:p w14:paraId="26E4377E"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Kjo është karakteristika gjeometrike për ngastrën dhe është vendosur si një karakteristikë opsionale për të identifikuar zonën e vendndodhjes për </w:t>
            </w:r>
            <w:r w:rsidRPr="00E71441">
              <w:rPr>
                <w:rFonts w:ascii="Garamond" w:hAnsi="Garamond" w:cs="Arial"/>
                <w:i/>
                <w:sz w:val="20"/>
                <w:szCs w:val="20"/>
              </w:rPr>
              <w:t>Ngastrën</w:t>
            </w:r>
            <w:r w:rsidRPr="00E71441">
              <w:rPr>
                <w:rFonts w:ascii="Garamond" w:hAnsi="Garamond" w:cs="Arial"/>
                <w:sz w:val="20"/>
                <w:szCs w:val="20"/>
              </w:rPr>
              <w:t>. Është parashikuar, nëse është e disponueshme, të furnizojë informacion gjeohapësinor të detajuar, përveç gjeometrisë bazë detyruese të caktuar për Strukturën e prodhimit.</w:t>
            </w:r>
          </w:p>
          <w:p w14:paraId="1C319A71"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bookmarkEnd w:id="70"/>
      </w:tr>
      <w:tr w:rsidR="008941A4" w:rsidRPr="00E71441" w14:paraId="2C36C43E"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5665042" w14:textId="2AE0F0CB" w:rsidR="008941A4" w:rsidRPr="00E71441" w:rsidRDefault="008941A4" w:rsidP="008941A4">
            <w:pPr>
              <w:pStyle w:val="TableTextNormal"/>
              <w:spacing w:before="0" w:after="0"/>
              <w:jc w:val="both"/>
              <w:rPr>
                <w:rFonts w:ascii="Garamond" w:hAnsi="Garamond" w:cs="Arial"/>
                <w:sz w:val="20"/>
                <w:szCs w:val="20"/>
              </w:rPr>
            </w:pPr>
            <w:bookmarkStart w:id="71" w:name="BKM_6FAE0E88_2790_4E90_B129_BE9398628BEB"/>
            <w:r w:rsidRPr="00E71441">
              <w:rPr>
                <w:rFonts w:ascii="Garamond" w:hAnsi="Garamond" w:cs="Arial"/>
                <w:noProof/>
                <w:sz w:val="20"/>
                <w:szCs w:val="20"/>
                <w:lang w:val="en-US" w:eastAsia="en-US"/>
              </w:rPr>
              <w:drawing>
                <wp:inline distT="0" distB="0" distL="0" distR="0" wp14:anchorId="45805494" wp14:editId="6739793F">
                  <wp:extent cx="114300" cy="1143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IdTematike : IdentifikuesiTematik</w:t>
            </w:r>
          </w:p>
          <w:p w14:paraId="4121A86D"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43473D22"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1F010B88"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0624338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Id tematike </w:t>
            </w:r>
          </w:p>
          <w:p w14:paraId="35D8A033" w14:textId="77777777" w:rsidR="008941A4" w:rsidRPr="00E71441" w:rsidRDefault="008941A4" w:rsidP="008941A4">
            <w:pPr>
              <w:pStyle w:val="TableTextNormal"/>
              <w:spacing w:before="0" w:after="0"/>
              <w:jc w:val="both"/>
              <w:rPr>
                <w:rFonts w:ascii="Garamond" w:hAnsi="Garamond" w:cs="Arial"/>
                <w:sz w:val="20"/>
                <w:szCs w:val="20"/>
              </w:rPr>
            </w:pPr>
          </w:p>
          <w:p w14:paraId="5286912E"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0F7C6496"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Identifikues tematik i objektit (p.sh identifikues ICAO për aeroportet ose kodet NUTS për zonat administrative). </w:t>
            </w:r>
          </w:p>
          <w:p w14:paraId="322B7DEC" w14:textId="77777777" w:rsidR="008941A4" w:rsidRPr="00E71441" w:rsidRDefault="008941A4" w:rsidP="008941A4">
            <w:pPr>
              <w:spacing w:after="0" w:line="240" w:lineRule="auto"/>
              <w:rPr>
                <w:rFonts w:ascii="Garamond" w:hAnsi="Garamond"/>
                <w:sz w:val="20"/>
                <w:szCs w:val="20"/>
                <w:lang w:val="sq-AL" w:eastAsia="sq-AL"/>
              </w:rPr>
            </w:pPr>
          </w:p>
          <w:p w14:paraId="498A9FC0"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 --</w:t>
            </w:r>
          </w:p>
          <w:p w14:paraId="661F5A7F"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Mund të jetë kod identifikimi i furnizuar nga shtetet anëtare të BE për të identifikuar objektin në bazën e tyre të të dhënave. </w:t>
            </w:r>
          </w:p>
          <w:p w14:paraId="5BDF9A7E"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bookmarkEnd w:id="71"/>
      </w:tr>
      <w:tr w:rsidR="008941A4" w:rsidRPr="00E71441" w14:paraId="023CB42D"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134AA6" w14:textId="77777777" w:rsidR="008941A4" w:rsidRPr="00E71441" w:rsidRDefault="008941A4" w:rsidP="008941A4">
            <w:pPr>
              <w:pStyle w:val="TableTextNormal"/>
              <w:spacing w:before="0" w:after="0"/>
              <w:jc w:val="both"/>
              <w:rPr>
                <w:rFonts w:ascii="Garamond" w:hAnsi="Garamond" w:cs="Arial"/>
                <w:sz w:val="20"/>
                <w:szCs w:val="20"/>
              </w:rPr>
            </w:pPr>
            <w:bookmarkStart w:id="72" w:name="BKM_4884A861_0AFD_45F7_BC95_B1AD7EEE919D"/>
          </w:p>
          <w:p w14:paraId="1B23B120" w14:textId="318F910C"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22ED4AAB" wp14:editId="0456415D">
                  <wp:extent cx="114300" cy="1143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InspireId : Identifikues </w:t>
            </w:r>
          </w:p>
          <w:p w14:paraId="434EE4E7" w14:textId="2BDD890B" w:rsidR="008941A4" w:rsidRPr="00E71441" w:rsidRDefault="007B60CC" w:rsidP="008941A4">
            <w:pPr>
              <w:pStyle w:val="TableTextNormal"/>
              <w:tabs>
                <w:tab w:val="left" w:pos="540"/>
              </w:tabs>
              <w:spacing w:before="0" w:after="0"/>
              <w:jc w:val="both"/>
              <w:rPr>
                <w:rStyle w:val="TableFieldLabel"/>
                <w:rFonts w:ascii="Garamond" w:hAnsi="Garamond" w:cs="Arial"/>
                <w:color w:val="auto"/>
                <w:sz w:val="20"/>
                <w:szCs w:val="20"/>
              </w:rPr>
            </w:pPr>
            <w:r w:rsidRPr="00E71441">
              <w:rPr>
                <w:rStyle w:val="TableFieldLabel"/>
                <w:rFonts w:ascii="Garamond" w:hAnsi="Garamond" w:cs="Arial"/>
                <w:color w:val="auto"/>
                <w:sz w:val="20"/>
                <w:szCs w:val="20"/>
              </w:rPr>
              <w:t xml:space="preserve"> </w:t>
            </w:r>
            <w:r w:rsidR="008941A4" w:rsidRPr="00E71441">
              <w:rPr>
                <w:rStyle w:val="TableFieldLabel"/>
                <w:rFonts w:ascii="Garamond" w:hAnsi="Garamond" w:cs="Arial"/>
                <w:color w:val="auto"/>
                <w:sz w:val="20"/>
                <w:szCs w:val="20"/>
              </w:rPr>
              <w:t>Shumëllojshmëria:</w:t>
            </w:r>
          </w:p>
          <w:p w14:paraId="44B0484F" w14:textId="77777777" w:rsidR="008941A4" w:rsidRPr="00E71441" w:rsidRDefault="008941A4" w:rsidP="008941A4">
            <w:pPr>
              <w:spacing w:after="0" w:line="240" w:lineRule="auto"/>
              <w:rPr>
                <w:rFonts w:ascii="Garamond" w:hAnsi="Garamond"/>
                <w:sz w:val="20"/>
                <w:szCs w:val="20"/>
                <w:lang w:val="sq-AL" w:eastAsia="sq-AL"/>
              </w:rPr>
            </w:pPr>
          </w:p>
          <w:p w14:paraId="39D2E91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Emri --</w:t>
            </w:r>
          </w:p>
          <w:p w14:paraId="6B453B3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Inspire Id</w:t>
            </w:r>
          </w:p>
          <w:p w14:paraId="59FDDD10" w14:textId="77777777" w:rsidR="008941A4" w:rsidRPr="00E71441" w:rsidRDefault="008941A4" w:rsidP="008941A4">
            <w:pPr>
              <w:pStyle w:val="TableTextNormal"/>
              <w:spacing w:before="0" w:after="0"/>
              <w:jc w:val="both"/>
              <w:rPr>
                <w:rFonts w:ascii="Garamond" w:hAnsi="Garamond" w:cs="Arial"/>
                <w:sz w:val="20"/>
                <w:szCs w:val="20"/>
              </w:rPr>
            </w:pPr>
          </w:p>
          <w:p w14:paraId="7B16834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29B649A7"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Identifikues i jashtëm i objektit gjeohapësinor.</w:t>
            </w:r>
          </w:p>
          <w:p w14:paraId="51345B04" w14:textId="77777777" w:rsidR="008941A4" w:rsidRPr="00E71441" w:rsidRDefault="008941A4" w:rsidP="008941A4">
            <w:pPr>
              <w:pStyle w:val="TableTextNormal"/>
              <w:spacing w:before="0" w:after="0"/>
              <w:jc w:val="both"/>
              <w:rPr>
                <w:rFonts w:ascii="Garamond" w:hAnsi="Garamond" w:cs="Arial"/>
                <w:sz w:val="20"/>
                <w:szCs w:val="20"/>
              </w:rPr>
            </w:pPr>
          </w:p>
          <w:p w14:paraId="6094900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 --</w:t>
            </w:r>
          </w:p>
          <w:p w14:paraId="3E655140"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Një objekt identifikues i jashtëm është një identifikues unik i objektit, të publikuar nga organi përgjegjës, i cili mund të përdoret nga aplikacionet e jashtme të referimit të objektit gjeohapësinor. Identifikuesi është një identifikues i objektit gjeohapësinor, jo një identifikues i fenomenit në realitet.</w:t>
            </w:r>
          </w:p>
          <w:p w14:paraId="4FEAEAC0"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bookmarkEnd w:id="72"/>
      </w:tr>
    </w:tbl>
    <w:bookmarkEnd w:id="68"/>
    <w:p w14:paraId="6DD8CF74" w14:textId="77777777" w:rsidR="008941A4" w:rsidRPr="00E71441" w:rsidRDefault="008941A4" w:rsidP="008941A4">
      <w:pPr>
        <w:pStyle w:val="AAAATEXXXX"/>
      </w:pPr>
      <w:r w:rsidRPr="00E71441">
        <w:t xml:space="preserve"> </w:t>
      </w:r>
      <w:bookmarkStart w:id="73" w:name="_Toc56678135"/>
    </w:p>
    <w:p w14:paraId="319B7C52" w14:textId="15AA0424" w:rsidR="008941A4" w:rsidRPr="00E71441" w:rsidRDefault="008941A4" w:rsidP="008941A4">
      <w:pPr>
        <w:pStyle w:val="AAAATEXXXX"/>
      </w:pPr>
      <w:r w:rsidRPr="00E71441">
        <w:t>3.1.3.6 ZONË PRODHIMI</w:t>
      </w:r>
      <w:bookmarkEnd w:id="73"/>
    </w:p>
    <w:p w14:paraId="34FD24D7" w14:textId="77777777" w:rsidR="008941A4" w:rsidRPr="00E71441" w:rsidRDefault="008941A4" w:rsidP="008941A4">
      <w:pPr>
        <w:pStyle w:val="AAAATEXXXX"/>
        <w:rPr>
          <w:rFonts w:cs="Arial"/>
        </w:rPr>
      </w:pPr>
      <w:r w:rsidRPr="00E71441">
        <w:rPr>
          <w:rFonts w:cs="Arial"/>
          <w:b/>
        </w:rPr>
        <w:t>-- Emri--</w:t>
      </w:r>
    </w:p>
    <w:p w14:paraId="6E7B17C8" w14:textId="77777777" w:rsidR="008941A4" w:rsidRPr="00E71441" w:rsidRDefault="008941A4" w:rsidP="008941A4">
      <w:pPr>
        <w:pStyle w:val="AAAATEXXXX"/>
        <w:rPr>
          <w:rFonts w:cs="Arial"/>
        </w:rPr>
      </w:pPr>
      <w:r w:rsidRPr="00E71441">
        <w:rPr>
          <w:rFonts w:cs="Arial"/>
        </w:rPr>
        <w:t xml:space="preserve">Zonë prodhimi </w:t>
      </w:r>
    </w:p>
    <w:p w14:paraId="034C3F08" w14:textId="77777777" w:rsidR="008941A4" w:rsidRPr="00E71441" w:rsidRDefault="008941A4" w:rsidP="008941A4">
      <w:pPr>
        <w:pStyle w:val="AAAATEXXXX"/>
        <w:rPr>
          <w:rFonts w:cs="Arial"/>
        </w:rPr>
      </w:pPr>
      <w:r w:rsidRPr="00E71441">
        <w:rPr>
          <w:rFonts w:cs="Arial"/>
          <w:b/>
        </w:rPr>
        <w:t>-- Përkufizimi--</w:t>
      </w:r>
    </w:p>
    <w:p w14:paraId="1F1AD4A0" w14:textId="16B4A7BE" w:rsidR="008941A4" w:rsidRPr="00E71441" w:rsidRDefault="008941A4" w:rsidP="008941A4">
      <w:pPr>
        <w:pStyle w:val="AAAATEXXXX"/>
        <w:rPr>
          <w:lang w:eastAsia="sq-AL"/>
        </w:rPr>
      </w:pPr>
      <w:r w:rsidRPr="00E71441">
        <w:rPr>
          <w:lang w:eastAsia="sq-AL"/>
        </w:rPr>
        <w:t xml:space="preserve">E gjithë sipërfaqja e tokës </w:t>
      </w:r>
      <w:r w:rsidRPr="00E71441">
        <w:rPr>
          <w:i/>
          <w:lang w:eastAsia="sq-AL"/>
        </w:rPr>
        <w:t>(një vendndodhje gjeografike e veçantë)</w:t>
      </w:r>
      <w:r w:rsidRPr="00E71441">
        <w:rPr>
          <w:lang w:eastAsia="sq-AL"/>
        </w:rPr>
        <w:t xml:space="preserve"> ku struktura</w:t>
      </w:r>
      <w:r w:rsidR="007B60CC" w:rsidRPr="00E71441">
        <w:rPr>
          <w:lang w:eastAsia="sq-AL"/>
        </w:rPr>
        <w:t xml:space="preserve"> </w:t>
      </w:r>
      <w:r w:rsidRPr="00E71441">
        <w:rPr>
          <w:lang w:eastAsia="sq-AL"/>
        </w:rPr>
        <w:t>e prodhimit ishte vendosur, është vendosur</w:t>
      </w:r>
      <w:r w:rsidR="007B60CC" w:rsidRPr="00E71441">
        <w:rPr>
          <w:lang w:eastAsia="sq-AL"/>
        </w:rPr>
        <w:t xml:space="preserve"> </w:t>
      </w:r>
      <w:r w:rsidRPr="00E71441">
        <w:rPr>
          <w:lang w:eastAsia="sq-AL"/>
        </w:rPr>
        <w:t>ose do të vendoset. Përfshihen gjithë infrastrukturat, pajisjet dhe materialet.</w:t>
      </w:r>
    </w:p>
    <w:p w14:paraId="635BB2E0" w14:textId="77777777" w:rsidR="008941A4" w:rsidRPr="00E71441" w:rsidRDefault="008941A4" w:rsidP="008941A4">
      <w:pPr>
        <w:pStyle w:val="AAAATEXXXX"/>
        <w:rPr>
          <w:rFonts w:cs="Arial"/>
        </w:rPr>
      </w:pPr>
      <w:r w:rsidRPr="00E71441">
        <w:rPr>
          <w:rFonts w:cs="Arial"/>
          <w:b/>
        </w:rPr>
        <w:t>-- Përshkrimi--</w:t>
      </w:r>
    </w:p>
    <w:p w14:paraId="4FEA276C" w14:textId="644B9DD0" w:rsidR="008941A4" w:rsidRPr="00E71441" w:rsidRDefault="008941A4" w:rsidP="008941A4">
      <w:pPr>
        <w:pStyle w:val="AAAATEXXXX"/>
        <w:rPr>
          <w:rFonts w:cs="Arial"/>
        </w:rPr>
      </w:pPr>
      <w:r w:rsidRPr="00E71441">
        <w:rPr>
          <w:rFonts w:cs="Arial"/>
        </w:rPr>
        <w:t>Një zonë tokësore ose ujore ku ndodhen, ose mund të vendosen një ose më shumë uzina procesi,</w:t>
      </w:r>
      <w:r w:rsidR="007B60CC" w:rsidRPr="00E71441">
        <w:rPr>
          <w:rFonts w:cs="Arial"/>
        </w:rPr>
        <w:t xml:space="preserve"> </w:t>
      </w:r>
      <w:r w:rsidRPr="00E71441">
        <w:rPr>
          <w:rFonts w:cs="Arial"/>
        </w:rPr>
        <w:t>ose një vendndodhje e vetme, në të cilën ndodhen më shumë se një prodhues i substancave, të cilët ndajnë (përdorin) së bashku infrastrukturat dhe impiantet.</w:t>
      </w:r>
    </w:p>
    <w:p w14:paraId="64F73139" w14:textId="3B978F21" w:rsidR="008941A4" w:rsidRPr="00E71441" w:rsidRDefault="008941A4" w:rsidP="008941A4">
      <w:pPr>
        <w:pStyle w:val="AAAATEXXXX"/>
        <w:rPr>
          <w:lang w:eastAsia="sq-AL"/>
        </w:rPr>
      </w:pPr>
      <w:r w:rsidRPr="00E71441">
        <w:rPr>
          <w:lang w:eastAsia="sq-AL"/>
        </w:rPr>
        <w:t>Një sipërfaqe e vazhduar, detare ose tokësore, në të cilën tashmë janë instaluar struktura prodhimi ose janë zhvilluar, për qëllime prodhimi, aktivitetet urbane dhe/ose inxhinierike. Vendndodhja do të përcaktohet nëpërmjet kufijve gjeografik</w:t>
      </w:r>
      <w:r w:rsidR="007B60CC" w:rsidRPr="00E71441">
        <w:rPr>
          <w:lang w:eastAsia="sq-AL"/>
        </w:rPr>
        <w:t xml:space="preserve"> </w:t>
      </w:r>
      <w:r w:rsidRPr="00E71441">
        <w:rPr>
          <w:lang w:eastAsia="sq-AL"/>
        </w:rPr>
        <w:t xml:space="preserve">brenda të cilëve mund të kryhen aktivitete nën kontrollin e një organizimi. Kufijtë gjeografikë mund të jenë në tokë ose në ujë dhe përfshijnë strukturat mbi dhe nën sipërfaqe, natyrale dhe artificiale (të bëra nga njeriu). </w:t>
      </w:r>
    </w:p>
    <w:p w14:paraId="7A28537C" w14:textId="77777777" w:rsidR="008941A4" w:rsidRPr="00E71441" w:rsidRDefault="008941A4" w:rsidP="008941A4">
      <w:pPr>
        <w:pStyle w:val="AAAATEXXXX"/>
      </w:pPr>
      <w:r w:rsidRPr="00E71441">
        <w:t xml:space="preserve">-- </w:t>
      </w:r>
      <w:r w:rsidRPr="00E71441">
        <w:rPr>
          <w:b/>
        </w:rPr>
        <w:t>Tipi i elementit</w:t>
      </w:r>
      <w:r w:rsidRPr="00E71441">
        <w:t>--</w:t>
      </w:r>
    </w:p>
    <w:p w14:paraId="7817BEF2" w14:textId="77777777" w:rsidR="008941A4" w:rsidRPr="00E71441" w:rsidRDefault="008941A4" w:rsidP="008941A4">
      <w:pPr>
        <w:pStyle w:val="AAAATEXXXX"/>
        <w:rPr>
          <w:i/>
        </w:rPr>
      </w:pPr>
      <w:r w:rsidRPr="00E71441">
        <w:rPr>
          <w:i/>
        </w:rPr>
        <w:t xml:space="preserve"> Feature Type</w:t>
      </w:r>
    </w:p>
    <w:p w14:paraId="42053057" w14:textId="77777777" w:rsidR="008941A4" w:rsidRPr="00E71441" w:rsidRDefault="008941A4" w:rsidP="008941A4">
      <w:pPr>
        <w:pStyle w:val="AAAATEXXXX"/>
        <w:rPr>
          <w:i/>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8941A4" w:rsidRPr="00E71441" w14:paraId="477A79E9" w14:textId="77777777" w:rsidTr="007B60CC">
        <w:trPr>
          <w:trHeight w:val="17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C1C5F22" w14:textId="77777777" w:rsidR="008941A4" w:rsidRPr="00E71441" w:rsidRDefault="008941A4" w:rsidP="008941A4">
            <w:pPr>
              <w:pStyle w:val="TableHeadingLight"/>
              <w:spacing w:before="0" w:after="0"/>
              <w:rPr>
                <w:rFonts w:ascii="Garamond" w:hAnsi="Garamond" w:cs="Arial"/>
                <w:bCs/>
                <w:color w:val="auto"/>
                <w:sz w:val="20"/>
                <w:szCs w:val="20"/>
              </w:rPr>
            </w:pPr>
            <w:r w:rsidRPr="00E71441">
              <w:rPr>
                <w:rFonts w:ascii="Garamond" w:hAnsi="Garamond" w:cs="Arial"/>
                <w:bCs/>
                <w:color w:val="auto"/>
                <w:sz w:val="20"/>
                <w:szCs w:val="20"/>
              </w:rPr>
              <w:t>ATRIBUTE</w:t>
            </w:r>
          </w:p>
        </w:tc>
      </w:tr>
      <w:tr w:rsidR="008941A4" w:rsidRPr="00E71441" w14:paraId="7CB2ED59"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0A3C253" w14:textId="77777777" w:rsidR="008941A4" w:rsidRPr="00E71441" w:rsidRDefault="008941A4" w:rsidP="008941A4">
            <w:pPr>
              <w:pStyle w:val="TableTextNormal"/>
              <w:spacing w:before="0" w:after="0"/>
              <w:jc w:val="both"/>
              <w:rPr>
                <w:rFonts w:ascii="Garamond" w:hAnsi="Garamond" w:cs="Arial"/>
                <w:sz w:val="20"/>
                <w:szCs w:val="20"/>
              </w:rPr>
            </w:pPr>
          </w:p>
          <w:p w14:paraId="6562CC75" w14:textId="7329CA44"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7C164BF2" wp14:editId="7E6C87D5">
                  <wp:extent cx="116205" cy="116205"/>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Emërtimi : Tekst (CharacterString) </w:t>
            </w:r>
          </w:p>
          <w:p w14:paraId="1A4A8A56"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w:t>
            </w:r>
          </w:p>
          <w:p w14:paraId="38A9B2F3"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6142E67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5E9093C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Emërtimi </w:t>
            </w:r>
          </w:p>
          <w:p w14:paraId="6B817794" w14:textId="77777777" w:rsidR="008941A4" w:rsidRPr="00E71441" w:rsidRDefault="008941A4" w:rsidP="008941A4">
            <w:pPr>
              <w:pStyle w:val="TableTextNormal"/>
              <w:spacing w:before="0" w:after="0"/>
              <w:jc w:val="both"/>
              <w:rPr>
                <w:rFonts w:ascii="Garamond" w:hAnsi="Garamond" w:cs="Arial"/>
                <w:sz w:val="20"/>
                <w:szCs w:val="20"/>
              </w:rPr>
            </w:pPr>
          </w:p>
          <w:p w14:paraId="60D55D8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w:t>
            </w:r>
          </w:p>
          <w:p w14:paraId="7470F7B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Emërtimi zyrtar ose emri i përveçëm i vendndodhjes. </w:t>
            </w:r>
          </w:p>
          <w:p w14:paraId="2CDB8610"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tr>
      <w:tr w:rsidR="008941A4" w:rsidRPr="00E71441" w14:paraId="52DC5AF7"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74871DB" w14:textId="77777777" w:rsidR="008941A4" w:rsidRPr="00E71441" w:rsidRDefault="008941A4" w:rsidP="008941A4">
            <w:pPr>
              <w:pStyle w:val="TableTextNormal"/>
              <w:spacing w:before="0" w:after="0"/>
              <w:jc w:val="both"/>
              <w:rPr>
                <w:rFonts w:ascii="Garamond" w:hAnsi="Garamond" w:cs="Arial"/>
                <w:sz w:val="20"/>
                <w:szCs w:val="20"/>
              </w:rPr>
            </w:pPr>
            <w:bookmarkStart w:id="74" w:name="BKM_4F6FE60F_CDCD_4A9E_BCA0_12E9FAE95C09"/>
          </w:p>
          <w:p w14:paraId="3144C895" w14:textId="5B77B073"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24A3FF93" wp14:editId="4290745B">
                  <wp:extent cx="116205" cy="116205"/>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Statusi : LlojiIStatusit </w:t>
            </w:r>
          </w:p>
          <w:p w14:paraId="36CFD6DE"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5E72DB36"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77509B47"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6A61EBE0"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Statusi </w:t>
            </w:r>
          </w:p>
          <w:p w14:paraId="49A2DE98" w14:textId="77777777" w:rsidR="008941A4" w:rsidRPr="00E71441" w:rsidRDefault="008941A4" w:rsidP="008941A4">
            <w:pPr>
              <w:pStyle w:val="TableTextNormal"/>
              <w:spacing w:before="0" w:after="0"/>
              <w:jc w:val="both"/>
              <w:rPr>
                <w:rFonts w:ascii="Garamond" w:hAnsi="Garamond" w:cs="Arial"/>
                <w:sz w:val="20"/>
                <w:szCs w:val="20"/>
              </w:rPr>
            </w:pPr>
          </w:p>
          <w:p w14:paraId="08424E7B"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72C96F5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Statusi ose kushtet e zonës, për sa i përket rendit funksional dhe operacional, në të cilin është organizuar për një periudhë kohe të kufizuar ose të zgjatur.</w:t>
            </w:r>
          </w:p>
          <w:p w14:paraId="34C05DD4"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bookmarkEnd w:id="74"/>
      </w:tr>
      <w:tr w:rsidR="008941A4" w:rsidRPr="00E71441" w14:paraId="34026F14"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A9AA479" w14:textId="77777777" w:rsidR="008941A4" w:rsidRPr="00E71441" w:rsidRDefault="008941A4" w:rsidP="008941A4">
            <w:pPr>
              <w:pStyle w:val="TableTextNormal"/>
              <w:spacing w:before="0" w:after="0"/>
              <w:jc w:val="both"/>
              <w:rPr>
                <w:rFonts w:ascii="Garamond" w:hAnsi="Garamond" w:cs="Arial"/>
                <w:sz w:val="20"/>
                <w:szCs w:val="20"/>
              </w:rPr>
            </w:pPr>
            <w:bookmarkStart w:id="75" w:name="BKM_85065AED_B21E_4EB0_AC28_066754197E99"/>
          </w:p>
          <w:p w14:paraId="49A4A1A1" w14:textId="36D753DF"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3ACCAB9D" wp14:editId="58E076BB">
                  <wp:extent cx="116205" cy="11620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Gjeometria : GM_MultiSurface</w:t>
            </w:r>
            <w:r w:rsidR="007B60CC" w:rsidRPr="00E71441">
              <w:rPr>
                <w:rFonts w:ascii="Garamond" w:hAnsi="Garamond" w:cs="Arial"/>
                <w:sz w:val="20"/>
                <w:szCs w:val="20"/>
              </w:rPr>
              <w:t xml:space="preserve"> </w:t>
            </w:r>
          </w:p>
          <w:p w14:paraId="4BD97800"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70DD8205"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7CD1FAD7"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1E910238"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Gjeometria </w:t>
            </w:r>
          </w:p>
          <w:p w14:paraId="3C0ED86A" w14:textId="77777777" w:rsidR="008941A4" w:rsidRPr="00E71441" w:rsidRDefault="008941A4" w:rsidP="008941A4">
            <w:pPr>
              <w:pStyle w:val="TableTextNormal"/>
              <w:spacing w:before="0" w:after="0"/>
              <w:jc w:val="both"/>
              <w:rPr>
                <w:rFonts w:ascii="Garamond" w:hAnsi="Garamond" w:cs="Arial"/>
                <w:sz w:val="20"/>
                <w:szCs w:val="20"/>
              </w:rPr>
            </w:pPr>
          </w:p>
          <w:p w14:paraId="20912B95"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w:t>
            </w:r>
          </w:p>
          <w:p w14:paraId="7C41BB22"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Karakteristikë e objektit gjeohapësinor me një vlerë që është e llojit gjeometri vektoriale nga standardi SSH EN ISO 19107. </w:t>
            </w:r>
          </w:p>
          <w:p w14:paraId="00B4F68D" w14:textId="77777777" w:rsidR="008941A4" w:rsidRPr="00E71441" w:rsidRDefault="008941A4" w:rsidP="008941A4">
            <w:pPr>
              <w:pStyle w:val="TableTextNormal"/>
              <w:spacing w:before="0" w:after="0"/>
              <w:jc w:val="both"/>
              <w:rPr>
                <w:rFonts w:ascii="Garamond" w:hAnsi="Garamond" w:cs="Arial"/>
                <w:sz w:val="20"/>
                <w:szCs w:val="20"/>
              </w:rPr>
            </w:pPr>
          </w:p>
          <w:p w14:paraId="3963219E"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 --</w:t>
            </w:r>
          </w:p>
          <w:p w14:paraId="2B0D6C30"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Kjo është karakteristikë gjeometrike për elementin e zonës së prodhimit dhe është vendosur si një karakteristikë opsionale për të identifikuar zonën e vendosjes. Ka për qëllim (synon), që nëse është i disponueshëm, të furnizojë informacion të detajuar gjeohapësinor, përveç gjeometrisë bazë detyruese, të caktuar për Strukturën e prodhimit.</w:t>
            </w:r>
          </w:p>
          <w:p w14:paraId="3CFC3ECF" w14:textId="77777777" w:rsidR="008941A4" w:rsidRPr="00E71441" w:rsidRDefault="008941A4" w:rsidP="008941A4">
            <w:pPr>
              <w:pStyle w:val="TableTextNormal"/>
              <w:spacing w:before="0" w:after="0"/>
              <w:jc w:val="right"/>
              <w:rPr>
                <w:rFonts w:ascii="Garamond" w:hAnsi="Garamond" w:cs="Arial"/>
                <w:sz w:val="20"/>
                <w:szCs w:val="20"/>
              </w:rPr>
            </w:pPr>
            <w:r w:rsidRPr="00E71441">
              <w:rPr>
                <w:rFonts w:ascii="Garamond" w:hAnsi="Garamond" w:cs="Arial"/>
                <w:sz w:val="20"/>
                <w:szCs w:val="20"/>
              </w:rPr>
              <w:t xml:space="preserve"> </w:t>
            </w:r>
            <w:r w:rsidRPr="00E71441">
              <w:rPr>
                <w:rStyle w:val="TableFieldLabel"/>
                <w:rFonts w:ascii="Garamond" w:hAnsi="Garamond" w:cs="Arial"/>
                <w:color w:val="auto"/>
                <w:sz w:val="20"/>
                <w:szCs w:val="20"/>
              </w:rPr>
              <w:t>[I detyrueshëm:PO]</w:t>
            </w:r>
          </w:p>
        </w:tc>
        <w:bookmarkEnd w:id="75"/>
      </w:tr>
      <w:tr w:rsidR="008941A4" w:rsidRPr="00E71441" w14:paraId="6E0BB7C3"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C6C30F9" w14:textId="77777777" w:rsidR="008941A4" w:rsidRPr="00E71441" w:rsidRDefault="008941A4" w:rsidP="008941A4">
            <w:pPr>
              <w:pStyle w:val="TableTextNormal"/>
              <w:spacing w:before="0" w:after="0"/>
              <w:jc w:val="both"/>
              <w:rPr>
                <w:rFonts w:ascii="Garamond" w:hAnsi="Garamond" w:cs="Arial"/>
                <w:sz w:val="20"/>
                <w:szCs w:val="20"/>
              </w:rPr>
            </w:pPr>
            <w:bookmarkStart w:id="76" w:name="BKM_0F6657C3_9FD5_4E8A_B5D4_4FB047C1283A"/>
          </w:p>
          <w:p w14:paraId="3D9FB113" w14:textId="4CB08446"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3637D5D3" wp14:editId="1712DD17">
                  <wp:extent cx="116205" cy="11620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IdTematike : IdentifikuesiTematik</w:t>
            </w:r>
          </w:p>
          <w:p w14:paraId="3258FFF8"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1B608D4F"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6219DCB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15359AEC"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Id tematike </w:t>
            </w:r>
          </w:p>
          <w:p w14:paraId="448510EC" w14:textId="77777777" w:rsidR="008941A4" w:rsidRPr="00E71441" w:rsidRDefault="008941A4" w:rsidP="008941A4">
            <w:pPr>
              <w:pStyle w:val="TableTextNormal"/>
              <w:spacing w:before="0" w:after="0"/>
              <w:jc w:val="both"/>
              <w:rPr>
                <w:rFonts w:ascii="Garamond" w:hAnsi="Garamond" w:cs="Arial"/>
                <w:sz w:val="20"/>
                <w:szCs w:val="20"/>
              </w:rPr>
            </w:pPr>
          </w:p>
          <w:p w14:paraId="3FE7089F"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1D42A244" w14:textId="6D5F298C"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Identifikues tematik i objektit (p.sh identifikues ICAO për aeroportet ose kodet NUTS për zonat administrative).</w:t>
            </w:r>
            <w:r w:rsidR="007B60CC" w:rsidRPr="00E71441">
              <w:rPr>
                <w:rFonts w:ascii="Garamond" w:hAnsi="Garamond" w:cs="Arial"/>
                <w:sz w:val="20"/>
                <w:szCs w:val="20"/>
              </w:rPr>
              <w:t xml:space="preserve"> </w:t>
            </w:r>
          </w:p>
          <w:p w14:paraId="2057D0C3" w14:textId="77777777" w:rsidR="008941A4" w:rsidRPr="00E71441" w:rsidRDefault="008941A4" w:rsidP="008941A4">
            <w:pPr>
              <w:pStyle w:val="TableTextNormal"/>
              <w:spacing w:before="0" w:after="0"/>
              <w:jc w:val="both"/>
              <w:rPr>
                <w:rFonts w:ascii="Garamond" w:hAnsi="Garamond" w:cs="Arial"/>
                <w:sz w:val="20"/>
                <w:szCs w:val="20"/>
              </w:rPr>
            </w:pPr>
          </w:p>
          <w:p w14:paraId="63F09C4F"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 --</w:t>
            </w:r>
          </w:p>
          <w:p w14:paraId="20A969E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Mund të jetë kod identifikimi i furnizuar nga shtetet anëtare të BE, për të identifikuar objektin në bazën e tyre të të dhënave. </w:t>
            </w:r>
          </w:p>
          <w:p w14:paraId="1E4F94C9"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bookmarkEnd w:id="76"/>
      </w:tr>
      <w:tr w:rsidR="008941A4" w:rsidRPr="00E71441" w14:paraId="67EFB875"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2959E63" w14:textId="77777777" w:rsidR="008941A4" w:rsidRPr="00E71441" w:rsidRDefault="008941A4" w:rsidP="008941A4">
            <w:pPr>
              <w:pStyle w:val="TableTextNormal"/>
              <w:spacing w:before="0" w:after="0"/>
              <w:jc w:val="both"/>
              <w:rPr>
                <w:rFonts w:ascii="Garamond" w:hAnsi="Garamond" w:cs="Arial"/>
                <w:sz w:val="20"/>
                <w:szCs w:val="20"/>
              </w:rPr>
            </w:pPr>
            <w:bookmarkStart w:id="77" w:name="BKM_F6FE0821_FC56_4C0A_A117_5E6761D437D6"/>
          </w:p>
          <w:p w14:paraId="50EA2131" w14:textId="36BA392F"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49B8823D" wp14:editId="4669318E">
                  <wp:extent cx="116205" cy="11620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InspireId : Identifikues</w:t>
            </w:r>
          </w:p>
          <w:p w14:paraId="41083DDA" w14:textId="083CA3A9" w:rsidR="008941A4" w:rsidRPr="00E71441" w:rsidRDefault="007B60CC" w:rsidP="008941A4">
            <w:pPr>
              <w:pStyle w:val="TableTextNormal"/>
              <w:tabs>
                <w:tab w:val="left" w:pos="540"/>
              </w:tabs>
              <w:spacing w:before="0" w:after="0"/>
              <w:jc w:val="both"/>
              <w:rPr>
                <w:rStyle w:val="TableFieldLabel"/>
                <w:rFonts w:ascii="Garamond" w:hAnsi="Garamond" w:cs="Arial"/>
                <w:color w:val="auto"/>
                <w:sz w:val="20"/>
                <w:szCs w:val="20"/>
              </w:rPr>
            </w:pPr>
            <w:r w:rsidRPr="00E71441">
              <w:rPr>
                <w:rStyle w:val="TableFieldLabel"/>
                <w:rFonts w:ascii="Garamond" w:hAnsi="Garamond" w:cs="Arial"/>
                <w:color w:val="auto"/>
                <w:sz w:val="20"/>
                <w:szCs w:val="20"/>
              </w:rPr>
              <w:t xml:space="preserve"> </w:t>
            </w:r>
            <w:r w:rsidR="008941A4" w:rsidRPr="00E71441">
              <w:rPr>
                <w:rStyle w:val="TableFieldLabel"/>
                <w:rFonts w:ascii="Garamond" w:hAnsi="Garamond" w:cs="Arial"/>
                <w:color w:val="auto"/>
                <w:sz w:val="20"/>
                <w:szCs w:val="20"/>
              </w:rPr>
              <w:t>Shumëllojshmëria:</w:t>
            </w:r>
          </w:p>
          <w:p w14:paraId="7439A0FE" w14:textId="77777777" w:rsidR="008941A4" w:rsidRPr="00E71441" w:rsidRDefault="008941A4" w:rsidP="008941A4">
            <w:pPr>
              <w:spacing w:after="0" w:line="240" w:lineRule="auto"/>
              <w:rPr>
                <w:rFonts w:ascii="Garamond" w:hAnsi="Garamond"/>
                <w:sz w:val="20"/>
                <w:szCs w:val="20"/>
                <w:lang w:val="sq-AL" w:eastAsia="sq-AL"/>
              </w:rPr>
            </w:pPr>
          </w:p>
          <w:p w14:paraId="61E2377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Emri --</w:t>
            </w:r>
          </w:p>
          <w:p w14:paraId="3E75DDF7"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Inspire Id</w:t>
            </w:r>
          </w:p>
          <w:p w14:paraId="4AD1267F" w14:textId="77777777" w:rsidR="008941A4" w:rsidRPr="00E71441" w:rsidRDefault="008941A4" w:rsidP="008941A4">
            <w:pPr>
              <w:pStyle w:val="TableTextNormal"/>
              <w:spacing w:before="0" w:after="0"/>
              <w:jc w:val="both"/>
              <w:rPr>
                <w:rFonts w:ascii="Garamond" w:hAnsi="Garamond" w:cs="Arial"/>
                <w:sz w:val="20"/>
                <w:szCs w:val="20"/>
              </w:rPr>
            </w:pPr>
          </w:p>
          <w:p w14:paraId="54BEA0D7"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302D359E"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Identifikues i jashtëm i objektit gjeohapësinor.</w:t>
            </w:r>
          </w:p>
          <w:p w14:paraId="516EBC40" w14:textId="77777777" w:rsidR="008941A4" w:rsidRPr="00E71441" w:rsidRDefault="008941A4" w:rsidP="008941A4">
            <w:pPr>
              <w:pStyle w:val="TableTextNormal"/>
              <w:spacing w:before="0" w:after="0"/>
              <w:jc w:val="both"/>
              <w:rPr>
                <w:rFonts w:ascii="Garamond" w:hAnsi="Garamond" w:cs="Arial"/>
                <w:sz w:val="20"/>
                <w:szCs w:val="20"/>
              </w:rPr>
            </w:pPr>
          </w:p>
          <w:p w14:paraId="2038B287"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 --</w:t>
            </w:r>
          </w:p>
          <w:p w14:paraId="3A259F4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Një objekt identifikues i jashtëm është një identifikues unik i objektit, të publikuar nga organi përgjegjës, i cili mund të përdoret nga aplikacionet e jashtme të referimit të objektit gjeohapësinor. Identifikuesi është një identifikues i objektit gjeohapësinor, jo një identifikues i fenomenit në realitet.</w:t>
            </w:r>
          </w:p>
          <w:p w14:paraId="505BAC59"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bookmarkEnd w:id="77"/>
      </w:tr>
      <w:tr w:rsidR="008941A4" w:rsidRPr="00E71441" w14:paraId="2C5587BF"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2845072" w14:textId="77777777" w:rsidR="008941A4" w:rsidRPr="00E71441" w:rsidRDefault="008941A4" w:rsidP="008941A4">
            <w:pPr>
              <w:pStyle w:val="TableTextNormal"/>
              <w:spacing w:before="0" w:after="0"/>
              <w:jc w:val="both"/>
              <w:rPr>
                <w:rFonts w:ascii="Garamond" w:hAnsi="Garamond" w:cs="Arial"/>
                <w:sz w:val="20"/>
                <w:szCs w:val="20"/>
              </w:rPr>
            </w:pPr>
            <w:bookmarkStart w:id="78" w:name="BKM_83DEF92E_B09E_4B1C_8BDA_21EC41F640BA"/>
          </w:p>
          <w:p w14:paraId="590F0D7D" w14:textId="2EE18D7F"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4C9EF4CB" wp14:editId="0921F248">
                  <wp:extent cx="116205" cy="11620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Përshkrimi : Tekst (CharacterString)</w:t>
            </w:r>
          </w:p>
          <w:p w14:paraId="318559CA"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w:t>
            </w:r>
          </w:p>
          <w:p w14:paraId="63D26B01" w14:textId="77777777" w:rsidR="008941A4" w:rsidRPr="00E71441" w:rsidRDefault="008941A4" w:rsidP="008941A4">
            <w:pPr>
              <w:pStyle w:val="TableTextNormal"/>
              <w:spacing w:before="0" w:after="0"/>
              <w:ind w:left="0"/>
              <w:jc w:val="both"/>
              <w:rPr>
                <w:rFonts w:ascii="Garamond" w:hAnsi="Garamond" w:cs="Arial"/>
                <w:sz w:val="20"/>
                <w:szCs w:val="20"/>
              </w:rPr>
            </w:pPr>
          </w:p>
          <w:p w14:paraId="1A5FF04A" w14:textId="32D8C154" w:rsidR="008941A4" w:rsidRPr="00E71441" w:rsidRDefault="007B60CC" w:rsidP="008941A4">
            <w:pPr>
              <w:pStyle w:val="TableTextNormal"/>
              <w:spacing w:before="0" w:after="0"/>
              <w:ind w:left="0"/>
              <w:jc w:val="both"/>
              <w:rPr>
                <w:rFonts w:ascii="Garamond" w:hAnsi="Garamond" w:cs="Arial"/>
                <w:sz w:val="20"/>
                <w:szCs w:val="20"/>
              </w:rPr>
            </w:pPr>
            <w:r w:rsidRPr="00E71441">
              <w:rPr>
                <w:rFonts w:ascii="Garamond" w:hAnsi="Garamond" w:cs="Arial"/>
                <w:sz w:val="20"/>
                <w:szCs w:val="20"/>
              </w:rPr>
              <w:t xml:space="preserve"> </w:t>
            </w:r>
            <w:r w:rsidR="008941A4" w:rsidRPr="00E71441">
              <w:rPr>
                <w:rFonts w:ascii="Garamond" w:hAnsi="Garamond" w:cs="Arial"/>
                <w:b/>
                <w:sz w:val="20"/>
                <w:szCs w:val="20"/>
              </w:rPr>
              <w:t>--Emri--</w:t>
            </w:r>
          </w:p>
          <w:p w14:paraId="6D92021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Përshkrimi </w:t>
            </w:r>
          </w:p>
          <w:p w14:paraId="15667FC7" w14:textId="77777777" w:rsidR="008941A4" w:rsidRPr="00E71441" w:rsidRDefault="008941A4" w:rsidP="008941A4">
            <w:pPr>
              <w:pStyle w:val="TableTextNormal"/>
              <w:spacing w:before="0" w:after="0"/>
              <w:jc w:val="both"/>
              <w:rPr>
                <w:rFonts w:ascii="Garamond" w:hAnsi="Garamond" w:cs="Arial"/>
                <w:b/>
                <w:sz w:val="20"/>
                <w:szCs w:val="20"/>
              </w:rPr>
            </w:pPr>
          </w:p>
          <w:p w14:paraId="1840A5ED"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032A2428"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Deklarim përshkrues mbi zonën. </w:t>
            </w:r>
          </w:p>
          <w:p w14:paraId="02B9C8B5"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bookmarkEnd w:id="78"/>
      </w:tr>
      <w:tr w:rsidR="008941A4" w:rsidRPr="00E71441" w14:paraId="2F3E70D9"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8457981" w14:textId="77777777" w:rsidR="008941A4" w:rsidRPr="00E71441" w:rsidRDefault="008941A4" w:rsidP="008941A4">
            <w:pPr>
              <w:pStyle w:val="TableTextNormal"/>
              <w:spacing w:before="0" w:after="0"/>
              <w:jc w:val="both"/>
              <w:rPr>
                <w:rFonts w:ascii="Garamond" w:hAnsi="Garamond" w:cs="Arial"/>
                <w:sz w:val="20"/>
                <w:szCs w:val="20"/>
              </w:rPr>
            </w:pPr>
            <w:bookmarkStart w:id="79" w:name="BKM_43803E95_1D19_4D4F_8598_711A0051078B"/>
          </w:p>
          <w:p w14:paraId="4C533B3B" w14:textId="74A7D45D"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76586229" wp14:editId="37BAACF7">
                  <wp:extent cx="116205" cy="11620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PlanifikimiIZonës : CitimiIDokumentit </w:t>
            </w:r>
          </w:p>
          <w:p w14:paraId="30141975"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w:t>
            </w:r>
          </w:p>
          <w:p w14:paraId="0E215AE0"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30A7EDC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355A0A84"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Planifikimi i zonës </w:t>
            </w:r>
          </w:p>
          <w:p w14:paraId="5A524344" w14:textId="77777777" w:rsidR="008941A4" w:rsidRPr="00E71441" w:rsidRDefault="008941A4" w:rsidP="008941A4">
            <w:pPr>
              <w:pStyle w:val="TableTextNormal"/>
              <w:spacing w:before="0" w:after="0"/>
              <w:jc w:val="both"/>
              <w:rPr>
                <w:rFonts w:ascii="Garamond" w:hAnsi="Garamond" w:cs="Arial"/>
                <w:sz w:val="20"/>
                <w:szCs w:val="20"/>
              </w:rPr>
            </w:pPr>
          </w:p>
          <w:p w14:paraId="20EB755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0400C108"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Referime të jashtme për dokumentacion në lidhje me konfigurimin dhe organizimin e një zone ( p.sh projekte/skica të zonës, përshkrime teknike). </w:t>
            </w:r>
          </w:p>
          <w:p w14:paraId="2BF9F526"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bookmarkEnd w:id="79"/>
      </w:tr>
    </w:tbl>
    <w:p w14:paraId="097BF799" w14:textId="77777777" w:rsidR="008941A4" w:rsidRPr="00E71441" w:rsidRDefault="008941A4" w:rsidP="008941A4">
      <w:pPr>
        <w:pStyle w:val="TableHeading"/>
        <w:spacing w:before="0" w:after="0"/>
        <w:ind w:left="0" w:right="0"/>
        <w:rPr>
          <w:rFonts w:ascii="Garamond" w:hAnsi="Garamond"/>
          <w:bCs/>
          <w:sz w:val="22"/>
          <w:szCs w:val="22"/>
        </w:rPr>
      </w:pPr>
      <w:bookmarkStart w:id="80" w:name="BKM_903707A8_0586_4A95_B036_D852BBE36C99"/>
    </w:p>
    <w:tbl>
      <w:tblPr>
        <w:tblW w:w="0" w:type="auto"/>
        <w:tblInd w:w="10" w:type="dxa"/>
        <w:tblLayout w:type="fixed"/>
        <w:tblCellMar>
          <w:left w:w="60" w:type="dxa"/>
          <w:right w:w="60" w:type="dxa"/>
        </w:tblCellMar>
        <w:tblLook w:val="0000" w:firstRow="0" w:lastRow="0" w:firstColumn="0" w:lastColumn="0" w:noHBand="0" w:noVBand="0"/>
      </w:tblPr>
      <w:tblGrid>
        <w:gridCol w:w="5400"/>
        <w:gridCol w:w="4320"/>
      </w:tblGrid>
      <w:tr w:rsidR="008941A4" w:rsidRPr="00E71441" w14:paraId="00ADA79A" w14:textId="77777777" w:rsidTr="007B60CC">
        <w:trPr>
          <w:trHeight w:val="170"/>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73D655FC" w14:textId="77777777" w:rsidR="008941A4" w:rsidRPr="00E71441" w:rsidRDefault="008941A4" w:rsidP="008941A4">
            <w:pPr>
              <w:pStyle w:val="TableHeadingLight"/>
              <w:spacing w:before="0" w:after="0"/>
              <w:rPr>
                <w:rFonts w:ascii="Garamond" w:hAnsi="Garamond" w:cs="Arial"/>
                <w:bCs/>
                <w:color w:val="auto"/>
                <w:sz w:val="20"/>
                <w:szCs w:val="20"/>
              </w:rPr>
            </w:pPr>
            <w:r w:rsidRPr="00E71441">
              <w:rPr>
                <w:rFonts w:ascii="Garamond" w:hAnsi="Garamond" w:cs="Arial"/>
                <w:bCs/>
                <w:color w:val="auto"/>
                <w:sz w:val="20"/>
                <w:szCs w:val="20"/>
              </w:rPr>
              <w:t>LIDHJE</w:t>
            </w:r>
          </w:p>
        </w:tc>
      </w:tr>
      <w:tr w:rsidR="008941A4" w:rsidRPr="00E71441" w14:paraId="1C6F0E7D" w14:textId="77777777" w:rsidTr="007B60CC">
        <w:trPr>
          <w:trHeight w:val="170"/>
        </w:trPr>
        <w:tc>
          <w:tcPr>
            <w:tcW w:w="9720" w:type="dxa"/>
            <w:gridSpan w:val="2"/>
            <w:tcBorders>
              <w:top w:val="single" w:sz="4" w:space="0" w:color="9F9F9F"/>
              <w:left w:val="single" w:sz="4" w:space="0" w:color="9F9F9F"/>
              <w:bottom w:val="none" w:sz="0" w:space="0" w:color="9F9F9F"/>
              <w:right w:val="single" w:sz="4" w:space="0" w:color="9F9F9F"/>
            </w:tcBorders>
            <w:tcMar>
              <w:top w:w="0" w:type="dxa"/>
              <w:left w:w="3" w:type="dxa"/>
              <w:bottom w:w="0" w:type="dxa"/>
              <w:right w:w="10" w:type="dxa"/>
            </w:tcMar>
          </w:tcPr>
          <w:p w14:paraId="21036696" w14:textId="77777777" w:rsidR="008941A4" w:rsidRPr="00E71441" w:rsidRDefault="008941A4" w:rsidP="008941A4">
            <w:pPr>
              <w:pStyle w:val="TableTextNormal"/>
              <w:spacing w:before="0" w:after="0"/>
              <w:jc w:val="both"/>
              <w:rPr>
                <w:rFonts w:ascii="Garamond" w:hAnsi="Garamond" w:cs="Arial"/>
                <w:sz w:val="20"/>
                <w:szCs w:val="20"/>
              </w:rPr>
            </w:pPr>
          </w:p>
          <w:p w14:paraId="1A833F58" w14:textId="1B9D06AB"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0F8A5321" wp14:editId="48A3D2D5">
                  <wp:extent cx="116205" cy="11620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Lidhje (</w:t>
            </w:r>
            <w:r w:rsidRPr="00E71441">
              <w:rPr>
                <w:rStyle w:val="TableFieldLabel"/>
                <w:rFonts w:ascii="Garamond" w:hAnsi="Garamond" w:cs="Arial"/>
                <w:color w:val="auto"/>
                <w:sz w:val="20"/>
                <w:szCs w:val="20"/>
              </w:rPr>
              <w:t>drejtimi:</w:t>
            </w:r>
            <w:r w:rsidRPr="00E71441">
              <w:rPr>
                <w:rFonts w:ascii="Garamond" w:hAnsi="Garamond" w:cs="Arial"/>
                <w:sz w:val="20"/>
                <w:szCs w:val="20"/>
              </w:rPr>
              <w:t xml:space="preserve"> Objektivi -&gt; Burimi)</w:t>
            </w:r>
          </w:p>
          <w:p w14:paraId="3821D073" w14:textId="77777777" w:rsidR="008941A4" w:rsidRPr="00E71441" w:rsidRDefault="008941A4" w:rsidP="008941A4">
            <w:pPr>
              <w:pStyle w:val="TableTextNormal"/>
              <w:spacing w:before="0" w:after="0"/>
              <w:jc w:val="both"/>
              <w:rPr>
                <w:rFonts w:ascii="Garamond" w:hAnsi="Garamond" w:cs="Arial"/>
                <w:sz w:val="20"/>
                <w:szCs w:val="20"/>
              </w:rPr>
            </w:pPr>
          </w:p>
          <w:p w14:paraId="044693D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Emri--</w:t>
            </w:r>
          </w:p>
          <w:p w14:paraId="22A1BEC0"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Zonë prodhimi </w:t>
            </w:r>
          </w:p>
          <w:p w14:paraId="321F8EF6" w14:textId="77777777" w:rsidR="008941A4" w:rsidRPr="00E71441" w:rsidRDefault="008941A4" w:rsidP="008941A4">
            <w:pPr>
              <w:pStyle w:val="TableTextNormal"/>
              <w:spacing w:before="0" w:after="0"/>
              <w:jc w:val="both"/>
              <w:rPr>
                <w:rFonts w:ascii="Garamond" w:hAnsi="Garamond" w:cs="Arial"/>
                <w:sz w:val="20"/>
                <w:szCs w:val="20"/>
              </w:rPr>
            </w:pPr>
          </w:p>
          <w:p w14:paraId="7FBC4A95"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7586207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E gjithë toka në një vendosje gjeografike të veçantë ku ndodhet struktura/impianti.</w:t>
            </w:r>
          </w:p>
          <w:p w14:paraId="3597D264" w14:textId="77777777" w:rsidR="008941A4" w:rsidRPr="00E71441" w:rsidRDefault="008941A4" w:rsidP="008941A4">
            <w:pPr>
              <w:pStyle w:val="TableTextNormal"/>
              <w:spacing w:before="0" w:after="0"/>
              <w:jc w:val="both"/>
              <w:rPr>
                <w:rFonts w:ascii="Garamond" w:hAnsi="Garamond" w:cs="Arial"/>
                <w:sz w:val="20"/>
                <w:szCs w:val="20"/>
              </w:rPr>
            </w:pPr>
          </w:p>
        </w:tc>
      </w:tr>
      <w:tr w:rsidR="008941A4" w:rsidRPr="00E71441" w14:paraId="0D07D1A2" w14:textId="77777777" w:rsidTr="007B60CC">
        <w:trPr>
          <w:trHeight w:val="170"/>
        </w:trPr>
        <w:tc>
          <w:tcPr>
            <w:tcW w:w="5400" w:type="dxa"/>
            <w:tcBorders>
              <w:top w:val="none" w:sz="0" w:space="0" w:color="9F9F9F"/>
              <w:left w:val="single" w:sz="4" w:space="0" w:color="9F9F9F"/>
              <w:bottom w:val="single" w:sz="4" w:space="0" w:color="9F9F9F"/>
              <w:right w:val="none" w:sz="0" w:space="0" w:color="9F9F9F"/>
            </w:tcBorders>
            <w:tcMar>
              <w:top w:w="0" w:type="dxa"/>
              <w:left w:w="3" w:type="dxa"/>
              <w:bottom w:w="0" w:type="dxa"/>
              <w:right w:w="10" w:type="dxa"/>
            </w:tcMar>
          </w:tcPr>
          <w:p w14:paraId="6B8B81D0" w14:textId="3DDD3EF8"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Burimi:</w:t>
            </w:r>
            <w:r w:rsidR="007B60CC" w:rsidRPr="00E71441">
              <w:rPr>
                <w:rFonts w:ascii="Garamond" w:hAnsi="Garamond" w:cs="Arial"/>
                <w:sz w:val="20"/>
                <w:szCs w:val="20"/>
              </w:rPr>
              <w:t xml:space="preserve"> </w:t>
            </w:r>
            <w:r w:rsidRPr="00E71441">
              <w:rPr>
                <w:rFonts w:ascii="Garamond" w:hAnsi="Garamond" w:cs="Arial"/>
                <w:sz w:val="20"/>
                <w:szCs w:val="20"/>
              </w:rPr>
              <w:t xml:space="preserve">«voidable» </w:t>
            </w:r>
            <w:r w:rsidRPr="00E71441">
              <w:rPr>
                <w:rFonts w:ascii="Garamond" w:hAnsi="Garamond" w:cs="Arial"/>
                <w:i/>
                <w:sz w:val="20"/>
                <w:szCs w:val="20"/>
              </w:rPr>
              <w:t>ZonëECaktuar</w:t>
            </w:r>
            <w:r w:rsidRPr="00E71441">
              <w:rPr>
                <w:rFonts w:ascii="Garamond" w:hAnsi="Garamond" w:cs="Arial"/>
                <w:sz w:val="20"/>
                <w:szCs w:val="20"/>
              </w:rPr>
              <w:t xml:space="preserve"> (Class) </w:t>
            </w:r>
            <w:r w:rsidRPr="00E71441">
              <w:rPr>
                <w:rFonts w:ascii="Garamond" w:hAnsi="Garamond" w:cs="Arial"/>
                <w:i/>
                <w:sz w:val="20"/>
                <w:szCs w:val="20"/>
              </w:rPr>
              <w:t xml:space="preserve">ZonëIndustriale </w:t>
            </w:r>
            <w:r w:rsidRPr="00E71441">
              <w:rPr>
                <w:rFonts w:ascii="Garamond" w:hAnsi="Garamond" w:cs="Arial"/>
                <w:sz w:val="20"/>
                <w:szCs w:val="20"/>
              </w:rPr>
              <w:t>«featureType»</w:t>
            </w:r>
          </w:p>
          <w:p w14:paraId="61FFEF70" w14:textId="77777777" w:rsidR="008941A4" w:rsidRPr="00E71441" w:rsidRDefault="008941A4" w:rsidP="008941A4">
            <w:pPr>
              <w:pStyle w:val="TableTextNormal"/>
              <w:tabs>
                <w:tab w:val="left" w:pos="1800"/>
              </w:tabs>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329184AA" w14:textId="77777777" w:rsidR="008941A4" w:rsidRPr="00E71441" w:rsidRDefault="008941A4" w:rsidP="008941A4">
            <w:pPr>
              <w:pStyle w:val="TableTextNormal"/>
              <w:tabs>
                <w:tab w:val="left" w:pos="1800"/>
              </w:tabs>
              <w:spacing w:before="0" w:after="0"/>
              <w:jc w:val="both"/>
              <w:rPr>
                <w:rFonts w:ascii="Garamond" w:hAnsi="Garamond" w:cs="Arial"/>
                <w:sz w:val="20"/>
                <w:szCs w:val="20"/>
              </w:rPr>
            </w:pPr>
          </w:p>
          <w:p w14:paraId="139B3398" w14:textId="77777777" w:rsidR="008941A4" w:rsidRPr="00E71441" w:rsidRDefault="008941A4" w:rsidP="008941A4">
            <w:pPr>
              <w:pStyle w:val="TableTextNormal"/>
              <w:tabs>
                <w:tab w:val="left" w:pos="1800"/>
              </w:tabs>
              <w:spacing w:before="0" w:after="0"/>
              <w:jc w:val="both"/>
              <w:rPr>
                <w:rFonts w:ascii="Garamond" w:hAnsi="Garamond" w:cs="Arial"/>
                <w:sz w:val="20"/>
                <w:szCs w:val="20"/>
              </w:rPr>
            </w:pPr>
            <w:r w:rsidRPr="00E71441">
              <w:rPr>
                <w:rFonts w:ascii="Garamond" w:hAnsi="Garamond" w:cs="Arial"/>
                <w:sz w:val="20"/>
                <w:szCs w:val="20"/>
              </w:rPr>
              <w:t xml:space="preserve">Zona e caktuar për të mbuluar një ose disa shërbime. </w:t>
            </w:r>
          </w:p>
        </w:tc>
        <w:tc>
          <w:tcPr>
            <w:tcW w:w="4320" w:type="dxa"/>
            <w:tcBorders>
              <w:top w:val="none" w:sz="0" w:space="0" w:color="9F9F9F"/>
              <w:left w:val="none" w:sz="0" w:space="0" w:color="9F9F9F"/>
              <w:bottom w:val="single" w:sz="4" w:space="0" w:color="9F9F9F"/>
              <w:right w:val="single" w:sz="4" w:space="0" w:color="9F9F9F"/>
            </w:tcBorders>
            <w:tcMar>
              <w:top w:w="0" w:type="dxa"/>
              <w:left w:w="3" w:type="dxa"/>
              <w:bottom w:w="0" w:type="dxa"/>
              <w:right w:w="10" w:type="dxa"/>
            </w:tcMar>
          </w:tcPr>
          <w:p w14:paraId="44170CC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Objektivi: </w:t>
            </w:r>
            <w:r w:rsidRPr="00E71441">
              <w:rPr>
                <w:rFonts w:ascii="Garamond" w:hAnsi="Garamond" w:cs="Arial"/>
                <w:i/>
                <w:sz w:val="20"/>
                <w:szCs w:val="20"/>
              </w:rPr>
              <w:t>InfranstrukturaECaktuar</w:t>
            </w:r>
            <w:r w:rsidRPr="00E71441">
              <w:rPr>
                <w:rFonts w:ascii="Garamond" w:hAnsi="Garamond" w:cs="Arial"/>
                <w:sz w:val="20"/>
                <w:szCs w:val="20"/>
              </w:rPr>
              <w:t xml:space="preserve"> (Class) </w:t>
            </w:r>
            <w:r w:rsidRPr="00E71441">
              <w:rPr>
                <w:rFonts w:ascii="Garamond" w:hAnsi="Garamond" w:cs="Arial"/>
                <w:i/>
                <w:sz w:val="20"/>
                <w:szCs w:val="20"/>
              </w:rPr>
              <w:t>StrukturëProdhimi</w:t>
            </w:r>
            <w:r w:rsidRPr="00E71441">
              <w:rPr>
                <w:rFonts w:ascii="Garamond" w:hAnsi="Garamond" w:cs="Arial"/>
                <w:sz w:val="20"/>
                <w:szCs w:val="20"/>
              </w:rPr>
              <w:t xml:space="preserve"> «featureType»</w:t>
            </w:r>
          </w:p>
          <w:p w14:paraId="43524832" w14:textId="77777777" w:rsidR="008941A4" w:rsidRPr="00E71441" w:rsidRDefault="008941A4" w:rsidP="008941A4">
            <w:pPr>
              <w:pStyle w:val="TableTextNormal"/>
              <w:tabs>
                <w:tab w:val="left" w:pos="1440"/>
              </w:tabs>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46A88373" w14:textId="77777777" w:rsidR="008941A4" w:rsidRPr="00E71441" w:rsidRDefault="008941A4" w:rsidP="008941A4">
            <w:pPr>
              <w:pStyle w:val="TableTextNormal"/>
              <w:tabs>
                <w:tab w:val="left" w:pos="1440"/>
              </w:tabs>
              <w:spacing w:before="0" w:after="0"/>
              <w:jc w:val="both"/>
              <w:rPr>
                <w:rFonts w:ascii="Garamond" w:hAnsi="Garamond" w:cs="Arial"/>
                <w:sz w:val="20"/>
                <w:szCs w:val="20"/>
              </w:rPr>
            </w:pPr>
          </w:p>
          <w:p w14:paraId="49C7B216" w14:textId="77777777" w:rsidR="008941A4" w:rsidRPr="00E71441" w:rsidRDefault="008941A4" w:rsidP="008941A4">
            <w:pPr>
              <w:pStyle w:val="TableTextNormal"/>
              <w:tabs>
                <w:tab w:val="left" w:pos="1440"/>
              </w:tabs>
              <w:spacing w:before="0" w:after="0"/>
              <w:jc w:val="both"/>
              <w:rPr>
                <w:rFonts w:ascii="Garamond" w:hAnsi="Garamond" w:cs="Arial"/>
                <w:sz w:val="20"/>
                <w:szCs w:val="20"/>
              </w:rPr>
            </w:pPr>
            <w:r w:rsidRPr="00E71441">
              <w:rPr>
                <w:rFonts w:ascii="Garamond" w:hAnsi="Garamond" w:cs="Arial"/>
                <w:sz w:val="20"/>
                <w:szCs w:val="20"/>
              </w:rPr>
              <w:t>Infrastruktura mund të jetë pjesë e një zone.</w:t>
            </w:r>
          </w:p>
        </w:tc>
      </w:tr>
      <w:bookmarkEnd w:id="80"/>
    </w:tbl>
    <w:p w14:paraId="0001ECF3" w14:textId="77777777" w:rsidR="008941A4" w:rsidRPr="00E71441" w:rsidRDefault="008941A4" w:rsidP="008941A4">
      <w:pPr>
        <w:pStyle w:val="AAAATEXXXX"/>
        <w:rPr>
          <w:lang w:eastAsia="sq-AL"/>
        </w:rPr>
      </w:pPr>
    </w:p>
    <w:p w14:paraId="64EBE97C" w14:textId="366D91A6" w:rsidR="008941A4" w:rsidRPr="00E71441" w:rsidRDefault="008941A4" w:rsidP="008941A4">
      <w:pPr>
        <w:pStyle w:val="AAAATEXXXX"/>
      </w:pPr>
      <w:bookmarkStart w:id="81" w:name="_Toc56678136"/>
      <w:bookmarkStart w:id="82" w:name="BKM_98752653_9BEF_4626_AE33_15A9105F005F"/>
      <w:r w:rsidRPr="00E71441">
        <w:t>3.1.3.7 NJËSIA TEKNIKE</w:t>
      </w:r>
      <w:bookmarkEnd w:id="81"/>
    </w:p>
    <w:p w14:paraId="496937A1" w14:textId="77777777" w:rsidR="008941A4" w:rsidRPr="00E71441" w:rsidRDefault="008941A4" w:rsidP="008941A4">
      <w:pPr>
        <w:pStyle w:val="AAAATEXXXX"/>
        <w:rPr>
          <w:rFonts w:cs="Arial"/>
          <w:b/>
          <w:sz w:val="22"/>
          <w:szCs w:val="22"/>
        </w:rPr>
      </w:pPr>
      <w:bookmarkStart w:id="83" w:name="BKM_439EFBC6_0263_4024_A831_C71C1B7727F3"/>
      <w:r w:rsidRPr="00E71441">
        <w:rPr>
          <w:rFonts w:cs="Arial"/>
          <w:b/>
          <w:sz w:val="22"/>
          <w:szCs w:val="22"/>
        </w:rPr>
        <w:t>-- Emri --</w:t>
      </w:r>
    </w:p>
    <w:p w14:paraId="6487ED4F" w14:textId="77777777" w:rsidR="008941A4" w:rsidRPr="00E71441" w:rsidRDefault="008941A4" w:rsidP="008941A4">
      <w:pPr>
        <w:pStyle w:val="AAAATEXXXX"/>
        <w:rPr>
          <w:rFonts w:cs="Arial"/>
          <w:sz w:val="22"/>
          <w:szCs w:val="22"/>
        </w:rPr>
      </w:pPr>
      <w:r w:rsidRPr="00E71441">
        <w:rPr>
          <w:rFonts w:cs="Arial"/>
          <w:sz w:val="22"/>
          <w:szCs w:val="22"/>
        </w:rPr>
        <w:t xml:space="preserve">Njësia teknike </w:t>
      </w:r>
    </w:p>
    <w:p w14:paraId="4DA7D706" w14:textId="77777777" w:rsidR="008941A4" w:rsidRPr="00E71441" w:rsidRDefault="008941A4" w:rsidP="008941A4">
      <w:pPr>
        <w:pStyle w:val="AAAATEXXXX"/>
        <w:rPr>
          <w:rFonts w:cs="Arial"/>
          <w:b/>
          <w:sz w:val="22"/>
          <w:szCs w:val="22"/>
        </w:rPr>
      </w:pPr>
      <w:r w:rsidRPr="00E71441">
        <w:rPr>
          <w:rFonts w:cs="Arial"/>
          <w:b/>
          <w:sz w:val="22"/>
          <w:szCs w:val="22"/>
        </w:rPr>
        <w:t>-- Përkufizimi--</w:t>
      </w:r>
    </w:p>
    <w:p w14:paraId="3AF0ED87" w14:textId="77777777" w:rsidR="008941A4" w:rsidRPr="00E71441" w:rsidRDefault="008941A4" w:rsidP="008941A4">
      <w:pPr>
        <w:pStyle w:val="AAAATEXXXX"/>
        <w:rPr>
          <w:rFonts w:cs="Arial"/>
          <w:sz w:val="22"/>
          <w:szCs w:val="22"/>
        </w:rPr>
      </w:pPr>
      <w:r w:rsidRPr="00E71441">
        <w:rPr>
          <w:rFonts w:cs="Arial"/>
          <w:sz w:val="22"/>
          <w:szCs w:val="22"/>
        </w:rPr>
        <w:t xml:space="preserve">Përfaqëson "nivelin abstrakt", të përbashkët, për infrastrukturën prodhuese: struktura, impiante, pjesë të impianteve. </w:t>
      </w:r>
    </w:p>
    <w:p w14:paraId="47D5208B" w14:textId="77777777" w:rsidR="008941A4" w:rsidRPr="00E71441" w:rsidRDefault="008941A4" w:rsidP="008941A4">
      <w:pPr>
        <w:pStyle w:val="AAAATEXXXX"/>
        <w:rPr>
          <w:rFonts w:cs="Arial"/>
          <w:b/>
          <w:sz w:val="22"/>
          <w:szCs w:val="22"/>
        </w:rPr>
      </w:pPr>
      <w:r w:rsidRPr="00E71441">
        <w:rPr>
          <w:rFonts w:cs="Arial"/>
          <w:b/>
          <w:sz w:val="22"/>
          <w:szCs w:val="22"/>
        </w:rPr>
        <w:t>-- Përshkrimi --</w:t>
      </w:r>
    </w:p>
    <w:p w14:paraId="564E5FCB" w14:textId="77777777" w:rsidR="008941A4" w:rsidRPr="00E71441" w:rsidRDefault="008941A4" w:rsidP="008941A4">
      <w:pPr>
        <w:pStyle w:val="AAAATEXXXX"/>
        <w:rPr>
          <w:rFonts w:cs="Arial"/>
          <w:sz w:val="22"/>
          <w:szCs w:val="22"/>
        </w:rPr>
      </w:pPr>
      <w:r w:rsidRPr="00E71441">
        <w:rPr>
          <w:rFonts w:cs="Arial"/>
          <w:sz w:val="22"/>
          <w:szCs w:val="22"/>
        </w:rPr>
        <w:t xml:space="preserve">Përdoret pasi disa objekte gjeohapësinore, të infrastrukturës industriale, kanë karakteristika të përbashkëta dhe mund të përdoren disa herë. </w:t>
      </w:r>
    </w:p>
    <w:p w14:paraId="17BDCCC9" w14:textId="77777777" w:rsidR="008941A4" w:rsidRPr="00E71441" w:rsidRDefault="008941A4" w:rsidP="008941A4">
      <w:pPr>
        <w:pStyle w:val="AAAATEXXXX"/>
        <w:rPr>
          <w:sz w:val="22"/>
          <w:szCs w:val="22"/>
        </w:rPr>
      </w:pPr>
      <w:r w:rsidRPr="00E71441">
        <w:rPr>
          <w:sz w:val="22"/>
          <w:szCs w:val="22"/>
        </w:rPr>
        <w:t xml:space="preserve">-- </w:t>
      </w:r>
      <w:r w:rsidRPr="00E71441">
        <w:rPr>
          <w:b/>
          <w:sz w:val="22"/>
          <w:szCs w:val="22"/>
        </w:rPr>
        <w:t>Tipi i elementit</w:t>
      </w:r>
      <w:r w:rsidRPr="00E71441">
        <w:rPr>
          <w:sz w:val="22"/>
          <w:szCs w:val="22"/>
        </w:rPr>
        <w:t>--</w:t>
      </w:r>
    </w:p>
    <w:p w14:paraId="6765ECEB" w14:textId="77777777" w:rsidR="008941A4" w:rsidRPr="00E71441" w:rsidRDefault="008941A4" w:rsidP="008941A4">
      <w:pPr>
        <w:pStyle w:val="AAAATEXXXX"/>
        <w:rPr>
          <w:i/>
        </w:rPr>
      </w:pPr>
      <w:r w:rsidRPr="00E71441">
        <w:rPr>
          <w:i/>
        </w:rPr>
        <w:t>Feature Type</w:t>
      </w:r>
    </w:p>
    <w:p w14:paraId="4C3EF286" w14:textId="6142DEEE" w:rsidR="008941A4" w:rsidRPr="00E71441" w:rsidRDefault="008941A4" w:rsidP="008941A4">
      <w:pPr>
        <w:pStyle w:val="AAAATEXXXX"/>
      </w:pPr>
      <w:bookmarkStart w:id="84" w:name="_Toc56678137"/>
      <w:bookmarkStart w:id="85" w:name="BKM_3EF111A0_ECBE_4BEB_B650_E8665469D212"/>
      <w:bookmarkEnd w:id="82"/>
      <w:bookmarkEnd w:id="83"/>
      <w:r w:rsidRPr="00E71441">
        <w:t>3.1.3.8</w:t>
      </w:r>
      <w:r w:rsidR="0011558B" w:rsidRPr="00E71441">
        <w:t xml:space="preserve"> </w:t>
      </w:r>
      <w:r w:rsidRPr="00E71441">
        <w:t>PJESË E IMPIANTIT TË PRODHIMIT</w:t>
      </w:r>
      <w:bookmarkEnd w:id="84"/>
    </w:p>
    <w:p w14:paraId="25EAE1E3" w14:textId="77777777" w:rsidR="008941A4" w:rsidRPr="00E71441" w:rsidRDefault="008941A4" w:rsidP="008941A4">
      <w:pPr>
        <w:pStyle w:val="AAAATEXXXX"/>
        <w:rPr>
          <w:rFonts w:cs="Arial"/>
          <w:sz w:val="22"/>
          <w:szCs w:val="22"/>
        </w:rPr>
      </w:pPr>
      <w:r w:rsidRPr="00E71441">
        <w:rPr>
          <w:rFonts w:cs="Arial"/>
          <w:b/>
          <w:sz w:val="22"/>
          <w:szCs w:val="22"/>
        </w:rPr>
        <w:t>-- Emri--</w:t>
      </w:r>
    </w:p>
    <w:p w14:paraId="3EE887D3" w14:textId="15B39734" w:rsidR="008941A4" w:rsidRPr="00E71441" w:rsidRDefault="008941A4" w:rsidP="008941A4">
      <w:pPr>
        <w:pStyle w:val="AAAATEXXXX"/>
        <w:rPr>
          <w:rFonts w:cs="Arial"/>
          <w:sz w:val="22"/>
          <w:szCs w:val="22"/>
        </w:rPr>
      </w:pPr>
      <w:r w:rsidRPr="00E71441">
        <w:rPr>
          <w:rFonts w:cs="Arial"/>
          <w:sz w:val="22"/>
          <w:szCs w:val="22"/>
        </w:rPr>
        <w:t>Pjesë e impiantit të prodhimit</w:t>
      </w:r>
      <w:r w:rsidR="007B60CC" w:rsidRPr="00E71441">
        <w:rPr>
          <w:rFonts w:cs="Arial"/>
          <w:sz w:val="22"/>
          <w:szCs w:val="22"/>
        </w:rPr>
        <w:t xml:space="preserve"> </w:t>
      </w:r>
    </w:p>
    <w:p w14:paraId="79AF72A1" w14:textId="77777777" w:rsidR="008941A4" w:rsidRPr="00E71441" w:rsidRDefault="008941A4" w:rsidP="008941A4">
      <w:pPr>
        <w:pStyle w:val="AAAATEXXXX"/>
        <w:rPr>
          <w:rFonts w:cs="Arial"/>
          <w:sz w:val="22"/>
          <w:szCs w:val="22"/>
        </w:rPr>
      </w:pPr>
      <w:r w:rsidRPr="00E71441">
        <w:rPr>
          <w:rFonts w:cs="Arial"/>
          <w:b/>
          <w:sz w:val="22"/>
          <w:szCs w:val="22"/>
        </w:rPr>
        <w:t>-- Përkufizimi--</w:t>
      </w:r>
    </w:p>
    <w:p w14:paraId="5ACD878B" w14:textId="77777777" w:rsidR="008941A4" w:rsidRPr="00E71441" w:rsidRDefault="008941A4" w:rsidP="008941A4">
      <w:pPr>
        <w:pStyle w:val="AAAATEXXXX"/>
        <w:rPr>
          <w:rFonts w:cs="Arial"/>
          <w:sz w:val="22"/>
          <w:szCs w:val="22"/>
        </w:rPr>
      </w:pPr>
      <w:r w:rsidRPr="00E71441">
        <w:rPr>
          <w:rFonts w:cs="Arial"/>
          <w:sz w:val="22"/>
          <w:szCs w:val="22"/>
        </w:rPr>
        <w:t>Impiant i veçantë që kryen funksione specifike të lidhura me një aktivitet prodhimi.</w:t>
      </w:r>
    </w:p>
    <w:p w14:paraId="19D5BF7B" w14:textId="77777777" w:rsidR="008941A4" w:rsidRPr="00E71441" w:rsidRDefault="008941A4" w:rsidP="008941A4">
      <w:pPr>
        <w:pStyle w:val="AAAATEXXXX"/>
        <w:rPr>
          <w:rFonts w:cs="Arial"/>
          <w:sz w:val="22"/>
          <w:szCs w:val="22"/>
        </w:rPr>
      </w:pPr>
      <w:r w:rsidRPr="00E71441">
        <w:rPr>
          <w:rFonts w:cs="Arial"/>
          <w:b/>
          <w:sz w:val="22"/>
          <w:szCs w:val="22"/>
        </w:rPr>
        <w:t>--Përshkrimi --</w:t>
      </w:r>
    </w:p>
    <w:p w14:paraId="381F9F4F" w14:textId="77777777" w:rsidR="008941A4" w:rsidRPr="00E71441" w:rsidRDefault="008941A4" w:rsidP="008941A4">
      <w:pPr>
        <w:pStyle w:val="AAAATEXXXX"/>
        <w:rPr>
          <w:rFonts w:cs="Arial"/>
          <w:sz w:val="22"/>
          <w:szCs w:val="22"/>
        </w:rPr>
      </w:pPr>
      <w:r w:rsidRPr="00E71441">
        <w:rPr>
          <w:rFonts w:cs="Arial"/>
          <w:sz w:val="22"/>
          <w:szCs w:val="22"/>
        </w:rPr>
        <w:t>Ky nivel përshkrimi ka të bëjë me pjesë specifike, të impiantit të prodhimit, që duhen regjistruar në bazë të mandatit ligjor të autoriteteve kompetente. Në këtë përkufizim duhet të përfshihen, pikat e shkarkimit si oxhaqet (për substancat ndotëse) ose rezervuarët (për produkte specifike)</w:t>
      </w:r>
    </w:p>
    <w:p w14:paraId="302F7A6F" w14:textId="77777777" w:rsidR="008941A4" w:rsidRPr="00E71441" w:rsidRDefault="008941A4" w:rsidP="008941A4">
      <w:pPr>
        <w:pStyle w:val="AAAATEXXXX"/>
        <w:rPr>
          <w:sz w:val="22"/>
          <w:szCs w:val="22"/>
        </w:rPr>
      </w:pPr>
    </w:p>
    <w:p w14:paraId="2878BAE9" w14:textId="77777777" w:rsidR="008941A4" w:rsidRPr="00E71441" w:rsidRDefault="008941A4" w:rsidP="008941A4">
      <w:pPr>
        <w:pStyle w:val="AAAATEXXXX"/>
        <w:rPr>
          <w:sz w:val="22"/>
          <w:szCs w:val="22"/>
        </w:rPr>
      </w:pPr>
      <w:r w:rsidRPr="00E71441">
        <w:rPr>
          <w:sz w:val="22"/>
          <w:szCs w:val="22"/>
        </w:rPr>
        <w:t xml:space="preserve">-- </w:t>
      </w:r>
      <w:r w:rsidRPr="00E71441">
        <w:rPr>
          <w:b/>
          <w:sz w:val="22"/>
          <w:szCs w:val="22"/>
        </w:rPr>
        <w:t>Tipi i elementit</w:t>
      </w:r>
      <w:r w:rsidRPr="00E71441">
        <w:rPr>
          <w:sz w:val="22"/>
          <w:szCs w:val="22"/>
        </w:rPr>
        <w:t>--</w:t>
      </w:r>
    </w:p>
    <w:p w14:paraId="3AA7342B" w14:textId="77777777" w:rsidR="008941A4" w:rsidRPr="00E71441" w:rsidRDefault="008941A4" w:rsidP="008941A4">
      <w:pPr>
        <w:pStyle w:val="AAAATEXXXX"/>
        <w:rPr>
          <w:i/>
        </w:rPr>
      </w:pPr>
      <w:r w:rsidRPr="00E71441">
        <w:rPr>
          <w:i/>
        </w:rPr>
        <w:t>Feature Type</w:t>
      </w:r>
      <w:bookmarkStart w:id="86" w:name="BKM_1507706B_AFDF_47DA_A704_0AABD0BB19BF"/>
    </w:p>
    <w:bookmarkEnd w:id="86"/>
    <w:p w14:paraId="3B891FF3" w14:textId="77777777" w:rsidR="008941A4" w:rsidRPr="00E71441" w:rsidRDefault="008941A4" w:rsidP="008941A4">
      <w:pPr>
        <w:spacing w:after="0" w:line="240" w:lineRule="auto"/>
        <w:rPr>
          <w:rFonts w:cs="Times New Roman"/>
          <w:lang w:val="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8941A4" w:rsidRPr="00E71441" w14:paraId="68AF4F27" w14:textId="77777777" w:rsidTr="007B60CC">
        <w:trPr>
          <w:trHeight w:val="2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bookmarkEnd w:id="85"/>
          <w:p w14:paraId="169B8E50" w14:textId="77777777" w:rsidR="008941A4" w:rsidRPr="00E71441" w:rsidRDefault="008941A4" w:rsidP="008941A4">
            <w:pPr>
              <w:pStyle w:val="TableHeadingLight"/>
              <w:spacing w:before="0" w:after="0"/>
              <w:rPr>
                <w:rFonts w:ascii="Garamond" w:hAnsi="Garamond" w:cs="Arial"/>
                <w:bCs/>
                <w:color w:val="auto"/>
                <w:sz w:val="20"/>
                <w:szCs w:val="20"/>
              </w:rPr>
            </w:pPr>
            <w:r w:rsidRPr="00E71441">
              <w:rPr>
                <w:rFonts w:ascii="Garamond" w:hAnsi="Garamond" w:cs="Arial"/>
                <w:bCs/>
                <w:color w:val="auto"/>
                <w:sz w:val="20"/>
                <w:szCs w:val="20"/>
              </w:rPr>
              <w:t>LIDHJE STRUKTURORE TË JASHTME</w:t>
            </w:r>
          </w:p>
        </w:tc>
      </w:tr>
      <w:tr w:rsidR="008941A4" w:rsidRPr="00E71441" w14:paraId="4B1E62A7" w14:textId="77777777" w:rsidTr="007B60CC">
        <w:trPr>
          <w:cantSplit/>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87C7EEF" w14:textId="464F197A" w:rsidR="008941A4" w:rsidRPr="00E71441" w:rsidRDefault="008941A4" w:rsidP="008941A4">
            <w:pPr>
              <w:pStyle w:val="TableTextNormal"/>
              <w:spacing w:before="0" w:after="0"/>
              <w:ind w:left="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4FDC17E9" wp14:editId="498E1A03">
                  <wp:extent cx="116205" cy="11620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Agreguar nga «featureType» </w:t>
            </w:r>
            <w:r w:rsidRPr="00E71441">
              <w:rPr>
                <w:rFonts w:ascii="Garamond" w:hAnsi="Garamond" w:cs="Arial"/>
                <w:i/>
                <w:sz w:val="20"/>
                <w:szCs w:val="20"/>
              </w:rPr>
              <w:t>PjesëEImpianteveTëProdhimit</w:t>
            </w:r>
            <w:r w:rsidR="007B60CC" w:rsidRPr="00E71441">
              <w:rPr>
                <w:rFonts w:ascii="Garamond" w:hAnsi="Garamond" w:cs="Arial"/>
                <w:i/>
                <w:sz w:val="20"/>
                <w:szCs w:val="20"/>
              </w:rPr>
              <w:t xml:space="preserve"> </w:t>
            </w:r>
            <w:r w:rsidRPr="00E71441">
              <w:rPr>
                <w:rFonts w:ascii="Garamond" w:hAnsi="Garamond" w:cs="Arial"/>
                <w:sz w:val="20"/>
                <w:szCs w:val="20"/>
              </w:rPr>
              <w:t xml:space="preserve">tek «featureType» </w:t>
            </w:r>
            <w:r w:rsidRPr="00E71441">
              <w:rPr>
                <w:rFonts w:ascii="Garamond" w:hAnsi="Garamond" w:cs="Arial"/>
                <w:i/>
                <w:sz w:val="20"/>
                <w:szCs w:val="20"/>
              </w:rPr>
              <w:t>ImpiantetEProdhimit</w:t>
            </w:r>
          </w:p>
        </w:tc>
      </w:tr>
    </w:tbl>
    <w:p w14:paraId="67BB739D" w14:textId="77777777" w:rsidR="008941A4" w:rsidRPr="00E71441" w:rsidRDefault="008941A4" w:rsidP="008941A4">
      <w:pPr>
        <w:spacing w:after="0" w:line="240" w:lineRule="auto"/>
        <w:rPr>
          <w:lang w:val="sq-AL" w:eastAsia="sq-AL"/>
        </w:rPr>
      </w:pPr>
    </w:p>
    <w:tbl>
      <w:tblPr>
        <w:tblW w:w="0" w:type="auto"/>
        <w:tblInd w:w="5" w:type="dxa"/>
        <w:tblLayout w:type="fixed"/>
        <w:tblCellMar>
          <w:left w:w="60" w:type="dxa"/>
          <w:right w:w="60" w:type="dxa"/>
        </w:tblCellMar>
        <w:tblLook w:val="0000" w:firstRow="0" w:lastRow="0" w:firstColumn="0" w:lastColumn="0" w:noHBand="0" w:noVBand="0"/>
      </w:tblPr>
      <w:tblGrid>
        <w:gridCol w:w="9720"/>
      </w:tblGrid>
      <w:tr w:rsidR="008941A4" w:rsidRPr="00E71441" w14:paraId="0129A902" w14:textId="77777777" w:rsidTr="007B60CC">
        <w:trPr>
          <w:trHeight w:val="17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D4F2ACC" w14:textId="77777777" w:rsidR="008941A4" w:rsidRPr="00E71441" w:rsidRDefault="008941A4" w:rsidP="008941A4">
            <w:pPr>
              <w:pStyle w:val="TableHeadingLight"/>
              <w:spacing w:before="0" w:after="0"/>
              <w:rPr>
                <w:rFonts w:ascii="Garamond" w:hAnsi="Garamond" w:cs="Arial"/>
                <w:bCs/>
                <w:color w:val="auto"/>
                <w:sz w:val="20"/>
                <w:szCs w:val="20"/>
              </w:rPr>
            </w:pPr>
            <w:r w:rsidRPr="00E71441">
              <w:rPr>
                <w:rFonts w:ascii="Garamond" w:hAnsi="Garamond" w:cs="Arial"/>
                <w:bCs/>
                <w:color w:val="auto"/>
                <w:sz w:val="20"/>
                <w:szCs w:val="20"/>
              </w:rPr>
              <w:t>ATRIBUTE</w:t>
            </w:r>
          </w:p>
        </w:tc>
      </w:tr>
      <w:tr w:rsidR="008941A4" w:rsidRPr="00E71441" w14:paraId="0AE6B09A"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6455D7C" w14:textId="77777777" w:rsidR="008941A4" w:rsidRPr="00E71441" w:rsidRDefault="008941A4" w:rsidP="008941A4">
            <w:pPr>
              <w:pStyle w:val="TableTextNormal"/>
              <w:spacing w:before="0" w:after="0"/>
              <w:jc w:val="both"/>
              <w:rPr>
                <w:rFonts w:ascii="Garamond" w:hAnsi="Garamond" w:cs="Arial"/>
                <w:sz w:val="20"/>
                <w:szCs w:val="20"/>
              </w:rPr>
            </w:pPr>
          </w:p>
          <w:p w14:paraId="1E203AE3" w14:textId="56EC5B52"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6B88D328" wp14:editId="7B199F36">
                  <wp:extent cx="116205" cy="116205"/>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Emërtimi : Tekst (CharacterString)</w:t>
            </w:r>
          </w:p>
          <w:p w14:paraId="557FD76D"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w:t>
            </w:r>
          </w:p>
          <w:p w14:paraId="24785CF2"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38927C6B"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66BBD9CE"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Emërtimi </w:t>
            </w:r>
          </w:p>
          <w:p w14:paraId="4F9F91DF" w14:textId="77777777" w:rsidR="008941A4" w:rsidRPr="00E71441" w:rsidRDefault="008941A4" w:rsidP="008941A4">
            <w:pPr>
              <w:pStyle w:val="TableTextNormal"/>
              <w:spacing w:before="0" w:after="0"/>
              <w:jc w:val="both"/>
              <w:rPr>
                <w:rFonts w:ascii="Garamond" w:hAnsi="Garamond" w:cs="Arial"/>
                <w:sz w:val="20"/>
                <w:szCs w:val="20"/>
              </w:rPr>
            </w:pPr>
          </w:p>
          <w:p w14:paraId="37ABF047"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w:t>
            </w:r>
          </w:p>
          <w:p w14:paraId="5A2DAC95"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Emërtimi zyrtar, emri i përveçëm ose koncencional i pjesës së impiantit të prodhimit. </w:t>
            </w:r>
          </w:p>
          <w:p w14:paraId="2542B356"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tr>
      <w:tr w:rsidR="008941A4" w:rsidRPr="00E71441" w14:paraId="23F5B992"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F11CCED" w14:textId="77777777" w:rsidR="008941A4" w:rsidRPr="00E71441" w:rsidRDefault="008941A4" w:rsidP="008941A4">
            <w:pPr>
              <w:pStyle w:val="TableTextNormal"/>
              <w:spacing w:before="0" w:after="0"/>
              <w:jc w:val="both"/>
              <w:rPr>
                <w:rFonts w:ascii="Garamond" w:hAnsi="Garamond" w:cs="Arial"/>
                <w:sz w:val="20"/>
                <w:szCs w:val="20"/>
              </w:rPr>
            </w:pPr>
            <w:bookmarkStart w:id="87" w:name="BKM_23BEDCEE_78B9_4EBF_9A63_947848865B40"/>
          </w:p>
          <w:p w14:paraId="78EF76C9" w14:textId="552C3A4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20FDDA39" wp14:editId="45A97D12">
                  <wp:extent cx="116205" cy="11620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Statusi : LlojiIStatusit</w:t>
            </w:r>
          </w:p>
          <w:p w14:paraId="15AD034B"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29641AE8"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0068F4C7"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5583162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Statusi </w:t>
            </w:r>
          </w:p>
          <w:p w14:paraId="20F51E20" w14:textId="77777777" w:rsidR="008941A4" w:rsidRPr="00E71441" w:rsidRDefault="008941A4" w:rsidP="008941A4">
            <w:pPr>
              <w:pStyle w:val="TableTextNormal"/>
              <w:spacing w:before="0" w:after="0"/>
              <w:jc w:val="both"/>
              <w:rPr>
                <w:rFonts w:ascii="Garamond" w:hAnsi="Garamond" w:cs="Arial"/>
                <w:sz w:val="20"/>
                <w:szCs w:val="20"/>
              </w:rPr>
            </w:pPr>
          </w:p>
          <w:p w14:paraId="76917894"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45CBC67E"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Statusi ose kushtet e zonës, në lidhje me rendin funksional dhe operacional në të cilën është organizuar për një periudhë kohe të kufizuar ose të zgjatur. </w:t>
            </w:r>
          </w:p>
          <w:p w14:paraId="358AAC03"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bookmarkEnd w:id="87"/>
      </w:tr>
      <w:tr w:rsidR="008941A4" w:rsidRPr="00E71441" w14:paraId="21E72863"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CDEA6" w14:textId="77777777" w:rsidR="008941A4" w:rsidRPr="00E71441" w:rsidRDefault="008941A4" w:rsidP="008941A4">
            <w:pPr>
              <w:pStyle w:val="TableTextNormal"/>
              <w:spacing w:before="0" w:after="0"/>
              <w:jc w:val="both"/>
              <w:rPr>
                <w:rFonts w:ascii="Garamond" w:hAnsi="Garamond" w:cs="Arial"/>
                <w:sz w:val="20"/>
                <w:szCs w:val="20"/>
              </w:rPr>
            </w:pPr>
            <w:bookmarkStart w:id="88" w:name="BKM_1564BFFD_3B9C_4CD9_929E_B22B55D31530"/>
          </w:p>
          <w:p w14:paraId="48563A28" w14:textId="3AE115DF"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122FF681" wp14:editId="551079F8">
                  <wp:extent cx="116205" cy="116205"/>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GjeometrikaPikë : GM_Pikë</w:t>
            </w:r>
          </w:p>
          <w:p w14:paraId="2F01DEAF"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75C8A45B"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2D562D86"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5E1D27E6"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Gjeometria pikë </w:t>
            </w:r>
          </w:p>
          <w:p w14:paraId="1F908191" w14:textId="77777777" w:rsidR="008941A4" w:rsidRPr="00E71441" w:rsidRDefault="008941A4" w:rsidP="008941A4">
            <w:pPr>
              <w:pStyle w:val="TableTextNormal"/>
              <w:spacing w:before="0" w:after="0"/>
              <w:jc w:val="both"/>
              <w:rPr>
                <w:rFonts w:ascii="Garamond" w:hAnsi="Garamond" w:cs="Arial"/>
                <w:sz w:val="20"/>
                <w:szCs w:val="20"/>
              </w:rPr>
            </w:pPr>
          </w:p>
          <w:p w14:paraId="05C75772"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w:t>
            </w:r>
          </w:p>
          <w:p w14:paraId="4B7253A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Karakteristikë e objektit gjeohapësinor me një vlerë që është e llojit gjeometri vektoriale nga standardi SSH EN ISO 19107. </w:t>
            </w:r>
          </w:p>
          <w:p w14:paraId="7BFF2F8F" w14:textId="77777777" w:rsidR="008941A4" w:rsidRPr="00E71441" w:rsidRDefault="008941A4" w:rsidP="008941A4">
            <w:pPr>
              <w:pStyle w:val="TableTextNormal"/>
              <w:spacing w:before="0" w:after="0"/>
              <w:jc w:val="both"/>
              <w:rPr>
                <w:rFonts w:ascii="Garamond" w:hAnsi="Garamond" w:cs="Arial"/>
                <w:sz w:val="20"/>
                <w:szCs w:val="20"/>
              </w:rPr>
            </w:pPr>
          </w:p>
          <w:p w14:paraId="07D08C9F"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w:t>
            </w:r>
          </w:p>
          <w:p w14:paraId="66AF530D"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Është karakteristikë bazë gjeometrike për Impiantin/Instalimin e prodhimit dhe është një karakteristikë opsionale për të identifikuar pikën e vendndodhjes së Impiantit/Instalimit. Ka për qëllim (synon), që nëse është i disponueshëm, të furnizojë informacion gjeohapësinor më të detajuar, përveç gjeometrisë bazë të detyrueshme për impiantin e prodhimit.</w:t>
            </w:r>
          </w:p>
          <w:p w14:paraId="6F1208C4"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bookmarkEnd w:id="88"/>
      </w:tr>
      <w:tr w:rsidR="008941A4" w:rsidRPr="00E71441" w14:paraId="364EFD4A"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C052812" w14:textId="77777777" w:rsidR="008941A4" w:rsidRPr="00E71441" w:rsidRDefault="008941A4" w:rsidP="008941A4">
            <w:pPr>
              <w:pStyle w:val="TableTextNormal"/>
              <w:spacing w:before="0" w:after="0"/>
              <w:jc w:val="both"/>
              <w:rPr>
                <w:rFonts w:ascii="Garamond" w:hAnsi="Garamond" w:cs="Arial"/>
                <w:sz w:val="20"/>
                <w:szCs w:val="20"/>
              </w:rPr>
            </w:pPr>
            <w:bookmarkStart w:id="89" w:name="BKM_28864590_CC03_4465_ADB4_05176DA82FEE"/>
          </w:p>
          <w:p w14:paraId="2CDF06AB" w14:textId="68E7898A"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74240764" wp14:editId="253C818A">
                  <wp:extent cx="116205" cy="116205"/>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IdTematike : IdentifikuesiTematik </w:t>
            </w:r>
          </w:p>
          <w:p w14:paraId="030F9695"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0810780C"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7ADA146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1B4D1B5C"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Id tematike </w:t>
            </w:r>
          </w:p>
          <w:p w14:paraId="781F5749" w14:textId="77777777" w:rsidR="008941A4" w:rsidRPr="00E71441" w:rsidRDefault="008941A4" w:rsidP="008941A4">
            <w:pPr>
              <w:pStyle w:val="TableTextNormal"/>
              <w:spacing w:before="0" w:after="0"/>
              <w:jc w:val="both"/>
              <w:rPr>
                <w:rFonts w:ascii="Garamond" w:hAnsi="Garamond" w:cs="Arial"/>
                <w:sz w:val="20"/>
                <w:szCs w:val="20"/>
              </w:rPr>
            </w:pPr>
          </w:p>
          <w:p w14:paraId="6564749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59D8D1FD"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Identifikues tematik i objektit (p.sh identifikues ICAO për aeroportet ose kodet NUTS për zonat administrative). </w:t>
            </w:r>
          </w:p>
          <w:p w14:paraId="6DFCC5A7" w14:textId="77777777" w:rsidR="008941A4" w:rsidRPr="00E71441" w:rsidRDefault="008941A4" w:rsidP="008941A4">
            <w:pPr>
              <w:pStyle w:val="TableTextNormal"/>
              <w:spacing w:before="0" w:after="0"/>
              <w:jc w:val="both"/>
              <w:rPr>
                <w:rFonts w:ascii="Garamond" w:hAnsi="Garamond" w:cs="Arial"/>
                <w:sz w:val="20"/>
                <w:szCs w:val="20"/>
              </w:rPr>
            </w:pPr>
          </w:p>
          <w:p w14:paraId="15378358"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 --</w:t>
            </w:r>
          </w:p>
          <w:p w14:paraId="0DB67B32"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Mund të jetë kod identifikimi i furnizuar nga shtetet anëtare të BE, për të identifikuar objektin në bazën e tyre të të dhënave. </w:t>
            </w:r>
          </w:p>
          <w:p w14:paraId="2CA0F7CB"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bookmarkEnd w:id="89"/>
      </w:tr>
      <w:tr w:rsidR="008941A4" w:rsidRPr="00E71441" w14:paraId="2D8C75ED"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F57D1DC" w14:textId="77777777" w:rsidR="008941A4" w:rsidRPr="00E71441" w:rsidRDefault="008941A4" w:rsidP="008941A4">
            <w:pPr>
              <w:pStyle w:val="TableTextNormal"/>
              <w:spacing w:before="0" w:after="0"/>
              <w:jc w:val="both"/>
              <w:rPr>
                <w:rFonts w:ascii="Garamond" w:hAnsi="Garamond" w:cs="Arial"/>
                <w:sz w:val="20"/>
                <w:szCs w:val="20"/>
              </w:rPr>
            </w:pPr>
            <w:bookmarkStart w:id="90" w:name="BKM_062758D0_B081_4867_9E74_0626D187A6C0"/>
          </w:p>
          <w:p w14:paraId="371A8D75" w14:textId="7AF6FD76"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1D424880" wp14:editId="12E42747">
                  <wp:extent cx="116205" cy="116205"/>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InspireId : Identifikues </w:t>
            </w:r>
          </w:p>
          <w:p w14:paraId="10B1A59C" w14:textId="5BA53DFD" w:rsidR="008941A4" w:rsidRPr="00E71441" w:rsidRDefault="007B60CC" w:rsidP="008941A4">
            <w:pPr>
              <w:pStyle w:val="TableTextNormal"/>
              <w:tabs>
                <w:tab w:val="left" w:pos="540"/>
              </w:tabs>
              <w:spacing w:before="0" w:after="0"/>
              <w:jc w:val="both"/>
              <w:rPr>
                <w:rStyle w:val="TableFieldLabel"/>
                <w:rFonts w:ascii="Garamond" w:hAnsi="Garamond" w:cs="Arial"/>
                <w:color w:val="auto"/>
                <w:sz w:val="20"/>
                <w:szCs w:val="20"/>
              </w:rPr>
            </w:pPr>
            <w:r w:rsidRPr="00E71441">
              <w:rPr>
                <w:rStyle w:val="TableFieldLabel"/>
                <w:rFonts w:ascii="Garamond" w:hAnsi="Garamond" w:cs="Arial"/>
                <w:color w:val="auto"/>
                <w:sz w:val="20"/>
                <w:szCs w:val="20"/>
              </w:rPr>
              <w:t xml:space="preserve"> </w:t>
            </w:r>
            <w:r w:rsidR="008941A4" w:rsidRPr="00E71441">
              <w:rPr>
                <w:rStyle w:val="TableFieldLabel"/>
                <w:rFonts w:ascii="Garamond" w:hAnsi="Garamond" w:cs="Arial"/>
                <w:color w:val="auto"/>
                <w:sz w:val="20"/>
                <w:szCs w:val="20"/>
              </w:rPr>
              <w:t>Shumëllojshmëria:</w:t>
            </w:r>
          </w:p>
          <w:p w14:paraId="0A2B1EED" w14:textId="77777777" w:rsidR="008941A4" w:rsidRPr="00E71441" w:rsidRDefault="008941A4" w:rsidP="008941A4">
            <w:pPr>
              <w:pStyle w:val="TableTextNormal"/>
              <w:spacing w:before="0" w:after="0"/>
              <w:ind w:left="0"/>
              <w:jc w:val="both"/>
              <w:rPr>
                <w:rFonts w:ascii="Garamond" w:eastAsia="SimSun" w:hAnsi="Garamond" w:cstheme="minorBidi"/>
                <w:sz w:val="20"/>
                <w:szCs w:val="20"/>
              </w:rPr>
            </w:pPr>
          </w:p>
          <w:p w14:paraId="334E27FD" w14:textId="756B6818" w:rsidR="008941A4" w:rsidRPr="00E71441" w:rsidRDefault="007B60CC" w:rsidP="008941A4">
            <w:pPr>
              <w:pStyle w:val="TableTextNormal"/>
              <w:spacing w:before="0" w:after="0"/>
              <w:ind w:left="0"/>
              <w:jc w:val="both"/>
              <w:rPr>
                <w:rFonts w:ascii="Garamond" w:hAnsi="Garamond" w:cs="Arial"/>
                <w:sz w:val="20"/>
                <w:szCs w:val="20"/>
              </w:rPr>
            </w:pPr>
            <w:r w:rsidRPr="00E71441">
              <w:rPr>
                <w:rFonts w:ascii="Garamond" w:eastAsia="SimSun" w:hAnsi="Garamond" w:cstheme="minorBidi"/>
                <w:sz w:val="20"/>
                <w:szCs w:val="20"/>
              </w:rPr>
              <w:t xml:space="preserve"> </w:t>
            </w:r>
            <w:r w:rsidR="008941A4" w:rsidRPr="00E71441">
              <w:rPr>
                <w:rFonts w:ascii="Garamond" w:hAnsi="Garamond" w:cs="Arial"/>
                <w:b/>
                <w:sz w:val="20"/>
                <w:szCs w:val="20"/>
              </w:rPr>
              <w:t>-- Emri --</w:t>
            </w:r>
          </w:p>
          <w:p w14:paraId="5860F01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Inspire Id</w:t>
            </w:r>
          </w:p>
          <w:p w14:paraId="19E7CB19" w14:textId="77777777" w:rsidR="008941A4" w:rsidRPr="00E71441" w:rsidRDefault="008941A4" w:rsidP="008941A4">
            <w:pPr>
              <w:pStyle w:val="TableTextNormal"/>
              <w:spacing w:before="0" w:after="0"/>
              <w:jc w:val="both"/>
              <w:rPr>
                <w:rFonts w:ascii="Garamond" w:hAnsi="Garamond" w:cs="Arial"/>
                <w:sz w:val="20"/>
                <w:szCs w:val="20"/>
              </w:rPr>
            </w:pPr>
          </w:p>
          <w:p w14:paraId="6C6733A7"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4E358900"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Identifikues i jashtëm i objektit gjeohapësinor.</w:t>
            </w:r>
          </w:p>
          <w:p w14:paraId="76D59E3D" w14:textId="77777777" w:rsidR="008941A4" w:rsidRPr="00E71441" w:rsidRDefault="008941A4" w:rsidP="008941A4">
            <w:pPr>
              <w:pStyle w:val="TableTextNormal"/>
              <w:spacing w:before="0" w:after="0"/>
              <w:jc w:val="both"/>
              <w:rPr>
                <w:rFonts w:ascii="Garamond" w:hAnsi="Garamond" w:cs="Arial"/>
                <w:sz w:val="20"/>
                <w:szCs w:val="20"/>
              </w:rPr>
            </w:pPr>
          </w:p>
          <w:p w14:paraId="7C2470CF"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 --</w:t>
            </w:r>
          </w:p>
          <w:p w14:paraId="1D08AFB6"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Një objekt identifikues i jashtëm është një identifikues unik i objektit të publikuar nga organi përgjegjës, i cili mund të përdoret nga aplikacionet e jashtme të referimit të objektit gjeohapësinor. Identifikuesi është një identifikues i objektit gjeohapësinor, jo një identifikues i fenomenit në realitet.</w:t>
            </w:r>
          </w:p>
          <w:p w14:paraId="71498BFE"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bookmarkEnd w:id="90"/>
      </w:tr>
      <w:tr w:rsidR="008941A4" w:rsidRPr="00E71441" w14:paraId="0C081812"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094D93F" w14:textId="77777777" w:rsidR="008941A4" w:rsidRPr="00E71441" w:rsidRDefault="008941A4" w:rsidP="008941A4">
            <w:pPr>
              <w:pStyle w:val="TableTextNormal"/>
              <w:spacing w:before="0" w:after="0"/>
              <w:jc w:val="both"/>
              <w:rPr>
                <w:rFonts w:ascii="Garamond" w:hAnsi="Garamond" w:cs="Arial"/>
                <w:sz w:val="20"/>
                <w:szCs w:val="20"/>
              </w:rPr>
            </w:pPr>
            <w:bookmarkStart w:id="91" w:name="BKM_FB12630B_856B_445D_B95B_0F16F876EA34"/>
          </w:p>
          <w:p w14:paraId="695EF8B0" w14:textId="2890C47D"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55C37AED" wp14:editId="474FAF69">
                  <wp:extent cx="116205" cy="11620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Lloji : VleratELlojeveTëShpërndarjesSëImpianteve</w:t>
            </w:r>
            <w:r w:rsidR="007B60CC" w:rsidRPr="00E71441">
              <w:rPr>
                <w:rFonts w:ascii="Garamond" w:hAnsi="Garamond" w:cs="Arial"/>
                <w:sz w:val="20"/>
                <w:szCs w:val="20"/>
              </w:rPr>
              <w:t xml:space="preserve"> </w:t>
            </w:r>
          </w:p>
          <w:p w14:paraId="7B77579E" w14:textId="76829544" w:rsidR="008941A4" w:rsidRPr="00E71441" w:rsidRDefault="007B60CC" w:rsidP="008941A4">
            <w:pPr>
              <w:pStyle w:val="TableTextNormal"/>
              <w:tabs>
                <w:tab w:val="left" w:pos="540"/>
              </w:tabs>
              <w:spacing w:before="0" w:after="0"/>
              <w:jc w:val="both"/>
              <w:rPr>
                <w:rStyle w:val="TableFieldLabel"/>
                <w:rFonts w:ascii="Garamond" w:hAnsi="Garamond" w:cs="Arial"/>
                <w:color w:val="auto"/>
                <w:sz w:val="20"/>
                <w:szCs w:val="20"/>
              </w:rPr>
            </w:pPr>
            <w:r w:rsidRPr="00E71441">
              <w:rPr>
                <w:rStyle w:val="TableFieldLabel"/>
                <w:rFonts w:ascii="Garamond" w:hAnsi="Garamond" w:cs="Arial"/>
                <w:color w:val="auto"/>
                <w:sz w:val="20"/>
                <w:szCs w:val="20"/>
              </w:rPr>
              <w:t xml:space="preserve"> </w:t>
            </w:r>
            <w:r w:rsidR="008941A4" w:rsidRPr="00E71441">
              <w:rPr>
                <w:rStyle w:val="TableFieldLabel"/>
                <w:rFonts w:ascii="Garamond" w:hAnsi="Garamond" w:cs="Arial"/>
                <w:color w:val="auto"/>
                <w:sz w:val="20"/>
                <w:szCs w:val="20"/>
              </w:rPr>
              <w:t>Shumëllojshmëria:</w:t>
            </w:r>
          </w:p>
          <w:p w14:paraId="2C695258" w14:textId="77777777" w:rsidR="008941A4" w:rsidRPr="00E71441" w:rsidRDefault="008941A4" w:rsidP="008941A4">
            <w:pPr>
              <w:spacing w:after="0" w:line="240" w:lineRule="auto"/>
              <w:rPr>
                <w:rFonts w:ascii="Garamond" w:hAnsi="Garamond"/>
                <w:sz w:val="20"/>
                <w:szCs w:val="20"/>
                <w:lang w:val="sq-AL" w:eastAsia="sq-AL"/>
              </w:rPr>
            </w:pPr>
          </w:p>
          <w:p w14:paraId="5F88BCE1"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1BC2E573"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Lloji </w:t>
            </w:r>
          </w:p>
          <w:p w14:paraId="1EE91ADC" w14:textId="77777777" w:rsidR="008941A4" w:rsidRPr="00E71441" w:rsidRDefault="008941A4" w:rsidP="008941A4">
            <w:pPr>
              <w:pStyle w:val="TableTextNormal"/>
              <w:spacing w:before="0" w:after="0"/>
              <w:jc w:val="both"/>
              <w:rPr>
                <w:rFonts w:ascii="Garamond" w:hAnsi="Garamond" w:cs="Arial"/>
                <w:sz w:val="20"/>
                <w:szCs w:val="20"/>
              </w:rPr>
            </w:pPr>
          </w:p>
          <w:p w14:paraId="6FB83898"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w:t>
            </w:r>
          </w:p>
          <w:p w14:paraId="096014C9"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Lloji i veçantë i një zone të impiantit, që tregon funksionin operativ që duhet të kryhet. </w:t>
            </w:r>
          </w:p>
          <w:p w14:paraId="460A1658"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bookmarkEnd w:id="91"/>
      </w:tr>
      <w:tr w:rsidR="008941A4" w:rsidRPr="00E71441" w14:paraId="74798F1D"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9025CF" w14:textId="77777777" w:rsidR="008941A4" w:rsidRPr="00E71441" w:rsidRDefault="008941A4" w:rsidP="008941A4">
            <w:pPr>
              <w:pStyle w:val="TableTextNormal"/>
              <w:spacing w:before="0" w:after="0"/>
              <w:jc w:val="both"/>
              <w:rPr>
                <w:rFonts w:ascii="Garamond" w:hAnsi="Garamond" w:cs="Arial"/>
                <w:sz w:val="20"/>
                <w:szCs w:val="20"/>
              </w:rPr>
            </w:pPr>
            <w:bookmarkStart w:id="92" w:name="BKM_40D26611_B147_4C78_AFC6_2762FEABFF8F"/>
          </w:p>
          <w:p w14:paraId="0E0743AE" w14:textId="03E6AFA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57093CC3" wp14:editId="186CFB14">
                  <wp:extent cx="116205" cy="11620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 xml:space="preserve">Përshkrimi : Tekst (CharacterString) </w:t>
            </w:r>
          </w:p>
          <w:p w14:paraId="47BC16A5"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w:t>
            </w:r>
          </w:p>
          <w:p w14:paraId="15BD86C5"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22E7EA57"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3615DCFB"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Përshkrimi </w:t>
            </w:r>
          </w:p>
          <w:p w14:paraId="7FCB46B2" w14:textId="77777777" w:rsidR="008941A4" w:rsidRPr="00E71441" w:rsidRDefault="008941A4" w:rsidP="008941A4">
            <w:pPr>
              <w:pStyle w:val="TableTextNormal"/>
              <w:spacing w:before="0" w:after="0"/>
              <w:jc w:val="both"/>
              <w:rPr>
                <w:rFonts w:ascii="Garamond" w:hAnsi="Garamond" w:cs="Arial"/>
                <w:b/>
                <w:sz w:val="20"/>
                <w:szCs w:val="20"/>
              </w:rPr>
            </w:pPr>
          </w:p>
          <w:p w14:paraId="34641FBD"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00225FEB"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Deklarimi përshkrues në lidhje me zonën </w:t>
            </w:r>
          </w:p>
          <w:p w14:paraId="41C66E12"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bookmarkEnd w:id="92"/>
      </w:tr>
      <w:tr w:rsidR="008941A4" w:rsidRPr="00E71441" w14:paraId="4871B444"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744D4F" w14:textId="77777777" w:rsidR="008941A4" w:rsidRPr="00E71441" w:rsidRDefault="008941A4" w:rsidP="008941A4">
            <w:pPr>
              <w:pStyle w:val="TableTextNormal"/>
              <w:spacing w:before="0" w:after="0"/>
              <w:jc w:val="both"/>
              <w:rPr>
                <w:rFonts w:ascii="Garamond" w:hAnsi="Garamond" w:cs="Arial"/>
                <w:sz w:val="20"/>
                <w:szCs w:val="20"/>
              </w:rPr>
            </w:pPr>
            <w:bookmarkStart w:id="93" w:name="BKM_F30B761A_E43E_4684_BEFA_2ECA518F0ED0"/>
          </w:p>
          <w:p w14:paraId="66C6C09D" w14:textId="0073649A"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27E8F9DF" wp14:editId="2FC69E0E">
                  <wp:extent cx="116205" cy="11620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SipërfaqjaGjeometrike : GM_Sipërfaqe</w:t>
            </w:r>
          </w:p>
          <w:p w14:paraId="71D83D0B"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0FAAD26C" w14:textId="77777777" w:rsidR="008941A4" w:rsidRPr="00E71441" w:rsidRDefault="008941A4" w:rsidP="008941A4">
            <w:pPr>
              <w:pStyle w:val="TableTextNormal"/>
              <w:tabs>
                <w:tab w:val="left" w:pos="540"/>
              </w:tabs>
              <w:spacing w:before="0" w:after="0"/>
              <w:jc w:val="both"/>
              <w:rPr>
                <w:rFonts w:ascii="Garamond" w:hAnsi="Garamond" w:cs="Arial"/>
                <w:sz w:val="20"/>
                <w:szCs w:val="20"/>
              </w:rPr>
            </w:pPr>
          </w:p>
          <w:p w14:paraId="275743CA"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59D06BF5"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Sipërfaqja gjeometrike </w:t>
            </w:r>
          </w:p>
          <w:p w14:paraId="2BCA6C19" w14:textId="77777777" w:rsidR="008941A4" w:rsidRPr="00E71441" w:rsidRDefault="008941A4" w:rsidP="008941A4">
            <w:pPr>
              <w:pStyle w:val="TableTextNormal"/>
              <w:spacing w:before="0" w:after="0"/>
              <w:jc w:val="both"/>
              <w:rPr>
                <w:rFonts w:ascii="Garamond" w:hAnsi="Garamond" w:cs="Arial"/>
                <w:sz w:val="20"/>
                <w:szCs w:val="20"/>
              </w:rPr>
            </w:pPr>
          </w:p>
          <w:p w14:paraId="0FA1C99C"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w:t>
            </w:r>
          </w:p>
          <w:p w14:paraId="4CC026EF"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Karakteristikë e objektit gjeohapësinor me një vlerë që është e llojit gjeometri vektoriale nga standardi SSH EN ISO 19107. </w:t>
            </w:r>
          </w:p>
          <w:p w14:paraId="02A280AF" w14:textId="77777777" w:rsidR="008941A4" w:rsidRPr="00E71441" w:rsidRDefault="008941A4" w:rsidP="008941A4">
            <w:pPr>
              <w:pStyle w:val="TableTextNormal"/>
              <w:spacing w:before="0" w:after="0"/>
              <w:jc w:val="both"/>
              <w:rPr>
                <w:rFonts w:ascii="Garamond" w:hAnsi="Garamond" w:cs="Arial"/>
                <w:sz w:val="20"/>
                <w:szCs w:val="20"/>
              </w:rPr>
            </w:pPr>
          </w:p>
          <w:p w14:paraId="2F2F7598"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w:t>
            </w:r>
          </w:p>
          <w:p w14:paraId="4ABF0EA7"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Është karakteristika dytësore gjeometrike për </w:t>
            </w:r>
            <w:r w:rsidRPr="00E71441">
              <w:rPr>
                <w:rFonts w:ascii="Garamond" w:hAnsi="Garamond" w:cs="Arial"/>
                <w:i/>
                <w:sz w:val="20"/>
                <w:szCs w:val="20"/>
              </w:rPr>
              <w:t>Impiantet e prodhimit</w:t>
            </w:r>
            <w:r w:rsidRPr="00E71441">
              <w:rPr>
                <w:rFonts w:ascii="Garamond" w:hAnsi="Garamond" w:cs="Arial"/>
                <w:sz w:val="20"/>
                <w:szCs w:val="20"/>
              </w:rPr>
              <w:t xml:space="preserve"> dhe është një karakteristikë opsionale, për të identifikuar zonën e vendndodhjes së Impiantit/Instalimit. Ka për qëllim (synon), që nëse është i disponueshëm, të furnizojë informacion gjeohapësinor më të detajuar, përveç gjeometrisë bazë të detyrueshme për Strukturën e prodhimit.</w:t>
            </w:r>
          </w:p>
          <w:p w14:paraId="1EA2039F"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 xml:space="preserve"> [I detyrueshëm:PO]</w:t>
            </w:r>
          </w:p>
        </w:tc>
        <w:bookmarkEnd w:id="93"/>
      </w:tr>
      <w:tr w:rsidR="008941A4" w:rsidRPr="00E71441" w14:paraId="573045BE"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1D75CF" w14:textId="77777777" w:rsidR="008941A4" w:rsidRPr="00E71441" w:rsidRDefault="008941A4" w:rsidP="008941A4">
            <w:pPr>
              <w:pStyle w:val="TableTextNormal"/>
              <w:spacing w:before="0" w:after="0"/>
              <w:jc w:val="both"/>
              <w:rPr>
                <w:rFonts w:ascii="Garamond" w:hAnsi="Garamond" w:cs="Arial"/>
                <w:sz w:val="20"/>
                <w:szCs w:val="20"/>
              </w:rPr>
            </w:pPr>
            <w:bookmarkStart w:id="94" w:name="BKM_974BA6E2_A7C7_4F49_81E4_DDDBD069DC51"/>
          </w:p>
          <w:p w14:paraId="7E3D6F9F" w14:textId="2DD412F4"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noProof/>
                <w:sz w:val="20"/>
                <w:szCs w:val="20"/>
                <w:lang w:val="en-US" w:eastAsia="en-US"/>
              </w:rPr>
              <w:drawing>
                <wp:inline distT="0" distB="0" distL="0" distR="0" wp14:anchorId="71AA41D8" wp14:editId="2BACF59A">
                  <wp:extent cx="116205" cy="11620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a:noFill/>
                          </a:ln>
                        </pic:spPr>
                      </pic:pic>
                    </a:graphicData>
                  </a:graphic>
                </wp:inline>
              </w:drawing>
            </w:r>
            <w:r w:rsidR="007B60CC" w:rsidRPr="00E71441">
              <w:rPr>
                <w:rFonts w:ascii="Garamond" w:hAnsi="Garamond" w:cs="Arial"/>
                <w:sz w:val="20"/>
                <w:szCs w:val="20"/>
              </w:rPr>
              <w:t xml:space="preserve"> </w:t>
            </w:r>
            <w:r w:rsidRPr="00E71441">
              <w:rPr>
                <w:rFonts w:ascii="Garamond" w:hAnsi="Garamond" w:cs="Arial"/>
                <w:sz w:val="20"/>
                <w:szCs w:val="20"/>
              </w:rPr>
              <w:t>Teknikat : VleratETeknikësSëZvogëlimitTëNdotjes</w:t>
            </w:r>
            <w:r w:rsidR="007B60CC" w:rsidRPr="00E71441">
              <w:rPr>
                <w:rFonts w:ascii="Garamond" w:hAnsi="Garamond" w:cs="Arial"/>
                <w:sz w:val="20"/>
                <w:szCs w:val="20"/>
              </w:rPr>
              <w:t xml:space="preserve"> </w:t>
            </w:r>
          </w:p>
          <w:p w14:paraId="15F01668" w14:textId="2399C684" w:rsidR="008941A4" w:rsidRPr="00E71441" w:rsidRDefault="007B60CC" w:rsidP="008941A4">
            <w:pPr>
              <w:pStyle w:val="TableTextNormal"/>
              <w:tabs>
                <w:tab w:val="left" w:pos="540"/>
              </w:tabs>
              <w:spacing w:before="0" w:after="0"/>
              <w:jc w:val="both"/>
              <w:rPr>
                <w:rStyle w:val="TableFieldLabel"/>
                <w:rFonts w:ascii="Garamond" w:hAnsi="Garamond" w:cs="Arial"/>
                <w:color w:val="auto"/>
                <w:sz w:val="20"/>
                <w:szCs w:val="20"/>
              </w:rPr>
            </w:pPr>
            <w:r w:rsidRPr="00E71441">
              <w:rPr>
                <w:rStyle w:val="TableFieldLabel"/>
                <w:rFonts w:ascii="Garamond" w:hAnsi="Garamond" w:cs="Arial"/>
                <w:color w:val="auto"/>
                <w:sz w:val="20"/>
                <w:szCs w:val="20"/>
              </w:rPr>
              <w:t xml:space="preserve"> </w:t>
            </w:r>
            <w:r w:rsidR="008941A4" w:rsidRPr="00E71441">
              <w:rPr>
                <w:rStyle w:val="TableFieldLabel"/>
                <w:rFonts w:ascii="Garamond" w:hAnsi="Garamond" w:cs="Arial"/>
                <w:color w:val="auto"/>
                <w:sz w:val="20"/>
                <w:szCs w:val="20"/>
              </w:rPr>
              <w:t>Shumëllojshmëria:</w:t>
            </w:r>
          </w:p>
          <w:p w14:paraId="36986022" w14:textId="77777777" w:rsidR="008941A4" w:rsidRPr="00E71441" w:rsidRDefault="008941A4" w:rsidP="008941A4">
            <w:pPr>
              <w:spacing w:after="0" w:line="240" w:lineRule="auto"/>
              <w:rPr>
                <w:rFonts w:ascii="Garamond" w:hAnsi="Garamond"/>
                <w:sz w:val="20"/>
                <w:szCs w:val="20"/>
                <w:lang w:val="sq-AL" w:eastAsia="sq-AL"/>
              </w:rPr>
            </w:pPr>
          </w:p>
          <w:p w14:paraId="0EACD5B7"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--Emri--</w:t>
            </w:r>
          </w:p>
          <w:p w14:paraId="178F8D66"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Teknikat </w:t>
            </w:r>
          </w:p>
          <w:p w14:paraId="79303334" w14:textId="77777777" w:rsidR="008941A4" w:rsidRPr="00E71441" w:rsidRDefault="008941A4" w:rsidP="008941A4">
            <w:pPr>
              <w:pStyle w:val="TableTextNormal"/>
              <w:spacing w:before="0" w:after="0"/>
              <w:jc w:val="both"/>
              <w:rPr>
                <w:rFonts w:ascii="Garamond" w:hAnsi="Garamond" w:cs="Arial"/>
                <w:sz w:val="20"/>
                <w:szCs w:val="20"/>
              </w:rPr>
            </w:pPr>
          </w:p>
          <w:p w14:paraId="49295816"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Përkufizimi --</w:t>
            </w:r>
          </w:p>
          <w:p w14:paraId="52252A1E"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Metoda për të reduktuar përqendrimin e ndotësve për shkak të shkarkimeve të një komponenti teknik, në përgjithësi një oxhak.</w:t>
            </w:r>
          </w:p>
          <w:p w14:paraId="76CDB0D7" w14:textId="77777777" w:rsidR="008941A4" w:rsidRPr="00E71441" w:rsidRDefault="008941A4" w:rsidP="008941A4">
            <w:pPr>
              <w:pStyle w:val="TableTextNormal"/>
              <w:spacing w:before="0" w:after="0"/>
              <w:jc w:val="both"/>
              <w:rPr>
                <w:rFonts w:ascii="Garamond" w:hAnsi="Garamond" w:cs="Arial"/>
                <w:sz w:val="20"/>
                <w:szCs w:val="20"/>
              </w:rPr>
            </w:pPr>
          </w:p>
          <w:p w14:paraId="4C06102E"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b/>
                <w:sz w:val="20"/>
                <w:szCs w:val="20"/>
              </w:rPr>
              <w:t>-- Përshkrimi--</w:t>
            </w:r>
          </w:p>
          <w:p w14:paraId="1FA79A17" w14:textId="77777777" w:rsidR="008941A4" w:rsidRPr="00E71441" w:rsidRDefault="008941A4" w:rsidP="008941A4">
            <w:pPr>
              <w:pStyle w:val="TableTextNormal"/>
              <w:spacing w:before="0" w:after="0"/>
              <w:jc w:val="both"/>
              <w:rPr>
                <w:rFonts w:ascii="Garamond" w:hAnsi="Garamond" w:cs="Arial"/>
                <w:sz w:val="20"/>
                <w:szCs w:val="20"/>
              </w:rPr>
            </w:pPr>
            <w:r w:rsidRPr="00E71441">
              <w:rPr>
                <w:rFonts w:ascii="Garamond" w:hAnsi="Garamond" w:cs="Arial"/>
                <w:sz w:val="20"/>
                <w:szCs w:val="20"/>
              </w:rPr>
              <w:t xml:space="preserve">Ky informacion i referohet një kodliste, vlera potenciale të paracaktuara. Vlerat e referencës mbahen në kodlistën e </w:t>
            </w:r>
            <w:r w:rsidRPr="00E71441">
              <w:rPr>
                <w:rFonts w:ascii="Garamond" w:hAnsi="Garamond" w:cs="Arial"/>
                <w:i/>
                <w:sz w:val="20"/>
                <w:szCs w:val="20"/>
              </w:rPr>
              <w:t>VleratETeknikësSëZvogëlimitTëNdotjes</w:t>
            </w:r>
            <w:r w:rsidRPr="00E71441">
              <w:rPr>
                <w:rFonts w:ascii="Garamond" w:hAnsi="Garamond" w:cs="Arial"/>
                <w:sz w:val="20"/>
                <w:szCs w:val="20"/>
              </w:rPr>
              <w:t>.</w:t>
            </w:r>
          </w:p>
          <w:p w14:paraId="7BCF34FA" w14:textId="77777777" w:rsidR="008941A4" w:rsidRPr="00E71441" w:rsidRDefault="008941A4" w:rsidP="008941A4">
            <w:pPr>
              <w:pStyle w:val="TableTextNormal"/>
              <w:tabs>
                <w:tab w:val="left" w:pos="1440"/>
              </w:tabs>
              <w:spacing w:before="0" w:after="0"/>
              <w:jc w:val="right"/>
              <w:rPr>
                <w:rFonts w:ascii="Garamond" w:hAnsi="Garamond" w:cs="Arial"/>
                <w:sz w:val="20"/>
                <w:szCs w:val="20"/>
              </w:rPr>
            </w:pPr>
            <w:r w:rsidRPr="00E71441">
              <w:rPr>
                <w:rStyle w:val="TableFieldLabel"/>
                <w:rFonts w:ascii="Garamond" w:hAnsi="Garamond" w:cs="Arial"/>
                <w:color w:val="auto"/>
                <w:sz w:val="20"/>
                <w:szCs w:val="20"/>
              </w:rPr>
              <w:t>[I detyrueshëm:PO]</w:t>
            </w:r>
          </w:p>
        </w:tc>
        <w:bookmarkEnd w:id="94"/>
      </w:tr>
    </w:tbl>
    <w:p w14:paraId="71F06BA7" w14:textId="77777777" w:rsidR="008941A4" w:rsidRPr="00E71441" w:rsidRDefault="008941A4" w:rsidP="008941A4">
      <w:pPr>
        <w:pStyle w:val="AAAATEXXXX"/>
        <w:rPr>
          <w:lang w:eastAsia="sq-AL"/>
        </w:rPr>
      </w:pPr>
    </w:p>
    <w:p w14:paraId="2F5ED982" w14:textId="0ECA65B9" w:rsidR="008941A4" w:rsidRPr="00E71441" w:rsidRDefault="008941A4" w:rsidP="008941A4">
      <w:pPr>
        <w:pStyle w:val="AAAATEXXXX"/>
      </w:pPr>
      <w:bookmarkStart w:id="95" w:name="_Toc522000169"/>
      <w:bookmarkStart w:id="96" w:name="_Toc526758007"/>
      <w:bookmarkStart w:id="97" w:name="_Toc56678138"/>
      <w:bookmarkStart w:id="98" w:name="BKM_4ADDB38E_13B4_4D20_A181_A4315145A663"/>
      <w:r w:rsidRPr="00E71441">
        <w:t>3.1.3.9</w:t>
      </w:r>
      <w:r w:rsidR="0011558B" w:rsidRPr="00E71441">
        <w:t xml:space="preserve"> </w:t>
      </w:r>
      <w:r w:rsidRPr="00E71441">
        <w:t xml:space="preserve">VLERAT E </w:t>
      </w:r>
      <w:bookmarkEnd w:id="95"/>
      <w:bookmarkEnd w:id="96"/>
      <w:r w:rsidRPr="00E71441">
        <w:t>LLOJEVE TË IMPIANTEVE</w:t>
      </w:r>
      <w:bookmarkEnd w:id="97"/>
      <w:r w:rsidRPr="00E71441">
        <w:t xml:space="preserve"> </w:t>
      </w:r>
    </w:p>
    <w:p w14:paraId="64CB232C" w14:textId="77777777" w:rsidR="008941A4" w:rsidRPr="00E71441" w:rsidRDefault="008941A4" w:rsidP="008941A4">
      <w:pPr>
        <w:pStyle w:val="AAAATEXXXX"/>
        <w:rPr>
          <w:rFonts w:cs="Arial"/>
          <w:sz w:val="22"/>
          <w:szCs w:val="22"/>
        </w:rPr>
      </w:pPr>
      <w:r w:rsidRPr="00E71441">
        <w:rPr>
          <w:rFonts w:cs="Arial"/>
          <w:b/>
          <w:sz w:val="22"/>
          <w:szCs w:val="22"/>
        </w:rPr>
        <w:t>-- Emri--</w:t>
      </w:r>
    </w:p>
    <w:p w14:paraId="60112BBE" w14:textId="77777777" w:rsidR="008941A4" w:rsidRPr="00E71441" w:rsidRDefault="008941A4" w:rsidP="008941A4">
      <w:pPr>
        <w:pStyle w:val="AAAATEXXXX"/>
        <w:rPr>
          <w:rFonts w:cs="Arial"/>
          <w:sz w:val="22"/>
          <w:szCs w:val="22"/>
        </w:rPr>
      </w:pPr>
      <w:r w:rsidRPr="00E71441">
        <w:rPr>
          <w:rFonts w:cs="Arial"/>
          <w:sz w:val="22"/>
          <w:szCs w:val="22"/>
        </w:rPr>
        <w:t xml:space="preserve">Vlerat e llojeve të impianteve </w:t>
      </w:r>
    </w:p>
    <w:p w14:paraId="0DC81349" w14:textId="77777777" w:rsidR="008941A4" w:rsidRPr="00E71441" w:rsidRDefault="008941A4" w:rsidP="008941A4">
      <w:pPr>
        <w:pStyle w:val="AAAATEXXXX"/>
        <w:rPr>
          <w:rFonts w:cs="Arial"/>
          <w:sz w:val="22"/>
          <w:szCs w:val="22"/>
        </w:rPr>
      </w:pPr>
      <w:r w:rsidRPr="00E71441">
        <w:rPr>
          <w:rFonts w:cs="Arial"/>
          <w:b/>
          <w:sz w:val="22"/>
          <w:szCs w:val="22"/>
        </w:rPr>
        <w:t>-- Përshkrimi--</w:t>
      </w:r>
    </w:p>
    <w:p w14:paraId="4F988347" w14:textId="77777777" w:rsidR="008941A4" w:rsidRPr="00E71441" w:rsidRDefault="008941A4" w:rsidP="008941A4">
      <w:pPr>
        <w:pStyle w:val="AAAATEXXXX"/>
        <w:rPr>
          <w:rFonts w:cs="Arial"/>
          <w:sz w:val="22"/>
          <w:szCs w:val="22"/>
        </w:rPr>
      </w:pPr>
      <w:r w:rsidRPr="00E71441">
        <w:rPr>
          <w:rFonts w:cs="Arial"/>
          <w:sz w:val="22"/>
          <w:szCs w:val="22"/>
        </w:rPr>
        <w:t xml:space="preserve">Vlerat e koduara që përshkruajnë tipologjinë e impiantit. </w:t>
      </w:r>
    </w:p>
    <w:p w14:paraId="28F117A1" w14:textId="77777777" w:rsidR="008941A4" w:rsidRPr="00E71441" w:rsidRDefault="008941A4" w:rsidP="008941A4">
      <w:pPr>
        <w:pStyle w:val="AAAATEXXXX"/>
        <w:rPr>
          <w:sz w:val="22"/>
          <w:szCs w:val="22"/>
        </w:rPr>
      </w:pPr>
      <w:r w:rsidRPr="00E71441">
        <w:rPr>
          <w:sz w:val="22"/>
          <w:szCs w:val="22"/>
        </w:rPr>
        <w:t xml:space="preserve">-- </w:t>
      </w:r>
      <w:r w:rsidRPr="00E71441">
        <w:rPr>
          <w:b/>
          <w:sz w:val="22"/>
          <w:szCs w:val="22"/>
        </w:rPr>
        <w:t>Tipi i elementit</w:t>
      </w:r>
      <w:r w:rsidRPr="00E71441">
        <w:rPr>
          <w:sz w:val="22"/>
          <w:szCs w:val="22"/>
        </w:rPr>
        <w:t>--</w:t>
      </w:r>
    </w:p>
    <w:p w14:paraId="4424575A" w14:textId="77777777" w:rsidR="008941A4" w:rsidRPr="00E71441" w:rsidRDefault="008941A4" w:rsidP="008941A4">
      <w:pPr>
        <w:pStyle w:val="AAAATEXXXX"/>
        <w:rPr>
          <w:i/>
        </w:rPr>
      </w:pPr>
      <w:r w:rsidRPr="00E71441">
        <w:rPr>
          <w:i/>
        </w:rPr>
        <w:t>Kodlistë</w:t>
      </w:r>
    </w:p>
    <w:p w14:paraId="4137E5B2" w14:textId="01B2DB2E" w:rsidR="008941A4" w:rsidRPr="00E71441" w:rsidRDefault="0011558B" w:rsidP="008941A4">
      <w:pPr>
        <w:pStyle w:val="AAAATEXXXX"/>
      </w:pPr>
      <w:bookmarkStart w:id="99" w:name="_Toc522000191"/>
      <w:bookmarkStart w:id="100" w:name="_Toc526758008"/>
      <w:bookmarkStart w:id="101" w:name="_Toc56678139"/>
      <w:bookmarkEnd w:id="98"/>
      <w:r w:rsidRPr="00E71441">
        <w:t xml:space="preserve">3.1.3.10 VLERAT E </w:t>
      </w:r>
      <w:bookmarkEnd w:id="99"/>
      <w:bookmarkEnd w:id="100"/>
      <w:r w:rsidRPr="00E71441">
        <w:t>LLOJEVE TË NDËRTESAVE TË PRODHIMIT</w:t>
      </w:r>
      <w:bookmarkEnd w:id="101"/>
      <w:r w:rsidRPr="00E71441">
        <w:t xml:space="preserve"> </w:t>
      </w:r>
    </w:p>
    <w:p w14:paraId="1873BAE1" w14:textId="77777777" w:rsidR="008941A4" w:rsidRPr="00E71441" w:rsidRDefault="008941A4" w:rsidP="008941A4">
      <w:pPr>
        <w:pStyle w:val="AAAATEXXXX"/>
        <w:rPr>
          <w:rFonts w:cs="Arial"/>
          <w:sz w:val="22"/>
          <w:szCs w:val="22"/>
        </w:rPr>
      </w:pPr>
      <w:r w:rsidRPr="00E71441">
        <w:rPr>
          <w:rFonts w:cs="Arial"/>
          <w:b/>
          <w:sz w:val="22"/>
          <w:szCs w:val="22"/>
        </w:rPr>
        <w:t>--Emri--</w:t>
      </w:r>
    </w:p>
    <w:p w14:paraId="2AD4FBB8" w14:textId="77777777" w:rsidR="008941A4" w:rsidRPr="00E71441" w:rsidRDefault="008941A4" w:rsidP="008941A4">
      <w:pPr>
        <w:pStyle w:val="AAAATEXXXX"/>
        <w:rPr>
          <w:rFonts w:cs="Arial"/>
          <w:sz w:val="22"/>
          <w:szCs w:val="22"/>
        </w:rPr>
      </w:pPr>
      <w:r w:rsidRPr="00E71441">
        <w:rPr>
          <w:rFonts w:cs="Arial"/>
          <w:sz w:val="22"/>
          <w:szCs w:val="22"/>
        </w:rPr>
        <w:t xml:space="preserve">Vlerat e llojeve të ndërtesave të prodhimit </w:t>
      </w:r>
    </w:p>
    <w:p w14:paraId="47C97B3D" w14:textId="77777777" w:rsidR="008941A4" w:rsidRPr="00E71441" w:rsidRDefault="008941A4" w:rsidP="008941A4">
      <w:pPr>
        <w:pStyle w:val="AAAATEXXXX"/>
        <w:rPr>
          <w:rFonts w:cs="Arial"/>
          <w:sz w:val="22"/>
          <w:szCs w:val="22"/>
        </w:rPr>
      </w:pPr>
      <w:r w:rsidRPr="00E71441">
        <w:rPr>
          <w:rFonts w:cs="Arial"/>
          <w:b/>
          <w:sz w:val="22"/>
          <w:szCs w:val="22"/>
        </w:rPr>
        <w:t>--Përkufizimi--</w:t>
      </w:r>
    </w:p>
    <w:p w14:paraId="1789B23F" w14:textId="77777777" w:rsidR="008941A4" w:rsidRPr="00E71441" w:rsidRDefault="008941A4" w:rsidP="008941A4">
      <w:pPr>
        <w:pStyle w:val="AAAATEXXXX"/>
        <w:rPr>
          <w:sz w:val="22"/>
          <w:szCs w:val="22"/>
        </w:rPr>
      </w:pPr>
      <w:r w:rsidRPr="00E71441">
        <w:rPr>
          <w:sz w:val="22"/>
          <w:szCs w:val="22"/>
        </w:rPr>
        <w:t>Klasifikimi i ndërtesave industriale dhe të prodhimit.</w:t>
      </w:r>
    </w:p>
    <w:p w14:paraId="1887E19F" w14:textId="77777777" w:rsidR="008941A4" w:rsidRPr="00E71441" w:rsidRDefault="008941A4" w:rsidP="008941A4">
      <w:pPr>
        <w:pStyle w:val="AAAATEXXXX"/>
        <w:rPr>
          <w:rFonts w:ascii="Segoe UI Symbol" w:hAnsi="Segoe UI Symbol"/>
          <w:sz w:val="22"/>
          <w:szCs w:val="22"/>
        </w:rPr>
      </w:pPr>
      <w:r w:rsidRPr="00E71441">
        <w:rPr>
          <w:sz w:val="22"/>
          <w:szCs w:val="22"/>
        </w:rPr>
        <w:t xml:space="preserve">-- </w:t>
      </w:r>
      <w:r w:rsidRPr="00E71441">
        <w:rPr>
          <w:b/>
          <w:sz w:val="22"/>
          <w:szCs w:val="22"/>
        </w:rPr>
        <w:t>Tipi i elementit</w:t>
      </w:r>
      <w:r w:rsidRPr="00E71441">
        <w:rPr>
          <w:sz w:val="22"/>
          <w:szCs w:val="22"/>
        </w:rPr>
        <w:t>--</w:t>
      </w:r>
    </w:p>
    <w:p w14:paraId="2FE75639" w14:textId="77777777" w:rsidR="008941A4" w:rsidRPr="00E71441" w:rsidRDefault="008941A4" w:rsidP="008941A4">
      <w:pPr>
        <w:pStyle w:val="Notes"/>
        <w:jc w:val="both"/>
        <w:rPr>
          <w:i/>
          <w:sz w:val="22"/>
          <w:szCs w:val="22"/>
        </w:rPr>
      </w:pPr>
      <w:r w:rsidRPr="00E71441">
        <w:rPr>
          <w:i/>
          <w:sz w:val="22"/>
          <w:szCs w:val="22"/>
        </w:rPr>
        <w:t>Kodlistë</w:t>
      </w:r>
    </w:p>
    <w:p w14:paraId="58E38ACB" w14:textId="05AD221C" w:rsidR="008941A4" w:rsidRPr="00E71441" w:rsidRDefault="008941A4" w:rsidP="008941A4">
      <w:pPr>
        <w:pStyle w:val="AAAATEXXXX"/>
      </w:pPr>
      <w:bookmarkStart w:id="102" w:name="_Toc522000195"/>
      <w:bookmarkStart w:id="103" w:name="_Toc526758009"/>
      <w:bookmarkStart w:id="104" w:name="_Toc56678140"/>
      <w:r w:rsidRPr="00E71441">
        <w:t xml:space="preserve">3.1.3.11 VLERAT E </w:t>
      </w:r>
      <w:bookmarkEnd w:id="102"/>
      <w:bookmarkEnd w:id="103"/>
      <w:r w:rsidRPr="00E71441">
        <w:t>LLOJEVE TË PJESËVE TË IMPIANTEVE</w:t>
      </w:r>
      <w:bookmarkEnd w:id="104"/>
    </w:p>
    <w:p w14:paraId="2C506F87" w14:textId="77777777" w:rsidR="008941A4" w:rsidRPr="00E71441" w:rsidRDefault="008941A4" w:rsidP="008941A4">
      <w:pPr>
        <w:pStyle w:val="AAAATEXXXX"/>
        <w:rPr>
          <w:rFonts w:cs="Arial"/>
        </w:rPr>
      </w:pPr>
      <w:r w:rsidRPr="00E71441">
        <w:rPr>
          <w:rFonts w:cs="Arial"/>
          <w:b/>
        </w:rPr>
        <w:t>-- Emri--</w:t>
      </w:r>
    </w:p>
    <w:p w14:paraId="24D36975" w14:textId="77777777" w:rsidR="008941A4" w:rsidRPr="00E71441" w:rsidRDefault="008941A4" w:rsidP="008941A4">
      <w:pPr>
        <w:pStyle w:val="AAAATEXXXX"/>
        <w:rPr>
          <w:rFonts w:cs="Arial"/>
        </w:rPr>
      </w:pPr>
      <w:r w:rsidRPr="00E71441">
        <w:rPr>
          <w:rFonts w:cs="Arial"/>
        </w:rPr>
        <w:t>Vlerat e llojeve të pjesëve të impianteve.</w:t>
      </w:r>
    </w:p>
    <w:p w14:paraId="5D81780E" w14:textId="77777777" w:rsidR="008941A4" w:rsidRPr="00E71441" w:rsidRDefault="008941A4" w:rsidP="008941A4">
      <w:pPr>
        <w:pStyle w:val="AAAATEXXXX"/>
        <w:rPr>
          <w:rFonts w:cs="Arial"/>
        </w:rPr>
      </w:pPr>
      <w:r w:rsidRPr="00E71441">
        <w:rPr>
          <w:rFonts w:cs="Arial"/>
          <w:b/>
        </w:rPr>
        <w:t>-- Përkufizimi--</w:t>
      </w:r>
    </w:p>
    <w:p w14:paraId="4AE7A706" w14:textId="77777777" w:rsidR="008941A4" w:rsidRPr="00E71441" w:rsidRDefault="008941A4" w:rsidP="008941A4">
      <w:pPr>
        <w:pStyle w:val="AAAATEXXXX"/>
        <w:rPr>
          <w:rFonts w:cs="Arial"/>
        </w:rPr>
      </w:pPr>
      <w:r w:rsidRPr="00E71441">
        <w:rPr>
          <w:rFonts w:cs="Arial"/>
        </w:rPr>
        <w:t>Vlerat e koduara që përshkruajnë tipologjinë e pjesës së impianteve.</w:t>
      </w:r>
    </w:p>
    <w:p w14:paraId="33FF6746" w14:textId="77777777" w:rsidR="008941A4" w:rsidRPr="00E71441" w:rsidRDefault="008941A4" w:rsidP="008941A4">
      <w:pPr>
        <w:pStyle w:val="AAAATEXXXX"/>
      </w:pPr>
      <w:r w:rsidRPr="00E71441">
        <w:t xml:space="preserve">-- </w:t>
      </w:r>
      <w:r w:rsidRPr="00E71441">
        <w:rPr>
          <w:b/>
        </w:rPr>
        <w:t>Tipi i elementit</w:t>
      </w:r>
      <w:r w:rsidRPr="00E71441">
        <w:t>--</w:t>
      </w:r>
    </w:p>
    <w:p w14:paraId="6829B6F4" w14:textId="77777777" w:rsidR="008941A4" w:rsidRPr="00E71441" w:rsidRDefault="008941A4" w:rsidP="008941A4">
      <w:pPr>
        <w:pStyle w:val="AAAATEXXXX"/>
        <w:rPr>
          <w:i/>
        </w:rPr>
      </w:pPr>
      <w:r w:rsidRPr="00E71441">
        <w:rPr>
          <w:i/>
        </w:rPr>
        <w:t>Kodlistë</w:t>
      </w:r>
    </w:p>
    <w:p w14:paraId="235C9645" w14:textId="458F17FA" w:rsidR="008941A4" w:rsidRPr="00E71441" w:rsidRDefault="008941A4" w:rsidP="008941A4">
      <w:pPr>
        <w:pStyle w:val="AAAATEXXXX"/>
      </w:pPr>
      <w:bookmarkStart w:id="105" w:name="_Toc56678141"/>
      <w:r w:rsidRPr="00E71441">
        <w:t>3.1.3.12 VLERAT E TEKNIKËS SË REDUKTIMIT TË NDOTJES</w:t>
      </w:r>
      <w:bookmarkEnd w:id="105"/>
      <w:r w:rsidRPr="00E71441">
        <w:t xml:space="preserve"> </w:t>
      </w:r>
    </w:p>
    <w:p w14:paraId="31FD9090" w14:textId="77777777" w:rsidR="008941A4" w:rsidRPr="00E71441" w:rsidRDefault="008941A4" w:rsidP="008941A4">
      <w:pPr>
        <w:pStyle w:val="AAAATEXXXX"/>
        <w:rPr>
          <w:rFonts w:cs="Arial"/>
        </w:rPr>
      </w:pPr>
      <w:r w:rsidRPr="00E71441">
        <w:rPr>
          <w:rFonts w:cs="Arial"/>
          <w:b/>
        </w:rPr>
        <w:t>-- Emri--</w:t>
      </w:r>
    </w:p>
    <w:p w14:paraId="679FA054" w14:textId="77777777" w:rsidR="008941A4" w:rsidRPr="00E71441" w:rsidRDefault="008941A4" w:rsidP="008941A4">
      <w:pPr>
        <w:pStyle w:val="AAAATEXXXX"/>
        <w:rPr>
          <w:rFonts w:cs="Arial"/>
        </w:rPr>
      </w:pPr>
      <w:r w:rsidRPr="00E71441">
        <w:rPr>
          <w:rFonts w:cs="Arial"/>
        </w:rPr>
        <w:t xml:space="preserve">Vlerat e teknikës së reduktimit të ndotjes </w:t>
      </w:r>
    </w:p>
    <w:p w14:paraId="71D6A34F" w14:textId="77777777" w:rsidR="008941A4" w:rsidRPr="00E71441" w:rsidRDefault="008941A4" w:rsidP="008941A4">
      <w:pPr>
        <w:pStyle w:val="AAAATEXXXX"/>
        <w:rPr>
          <w:rFonts w:cs="Arial"/>
        </w:rPr>
      </w:pPr>
      <w:r w:rsidRPr="00E71441">
        <w:rPr>
          <w:rFonts w:cs="Arial"/>
          <w:b/>
        </w:rPr>
        <w:t>-- Përkufizimi--</w:t>
      </w:r>
    </w:p>
    <w:p w14:paraId="52440403" w14:textId="77777777" w:rsidR="008941A4" w:rsidRPr="00E71441" w:rsidRDefault="008941A4" w:rsidP="008941A4">
      <w:pPr>
        <w:pStyle w:val="AAAATEXXXX"/>
        <w:rPr>
          <w:rFonts w:cs="Arial"/>
        </w:rPr>
      </w:pPr>
      <w:r w:rsidRPr="00E71441">
        <w:rPr>
          <w:rFonts w:cs="Arial"/>
        </w:rPr>
        <w:t xml:space="preserve">Kodlista </w:t>
      </w:r>
      <w:r w:rsidRPr="00E71441">
        <w:rPr>
          <w:rFonts w:cs="Arial"/>
          <w:i/>
        </w:rPr>
        <w:t xml:space="preserve">VleratETeknikësSëReduktimitTëNdotjes </w:t>
      </w:r>
      <w:r w:rsidRPr="00E71441">
        <w:rPr>
          <w:rFonts w:cs="Arial"/>
        </w:rPr>
        <w:t xml:space="preserve">merr vlera referencë, nga atributet teknike, në klasën </w:t>
      </w:r>
      <w:r w:rsidRPr="00E71441">
        <w:rPr>
          <w:rFonts w:cs="Arial"/>
          <w:i/>
        </w:rPr>
        <w:t>PjesëEImpianteveTëProdhimit</w:t>
      </w:r>
      <w:r w:rsidRPr="00E71441">
        <w:rPr>
          <w:rFonts w:cs="Arial"/>
        </w:rPr>
        <w:t>.</w:t>
      </w:r>
    </w:p>
    <w:p w14:paraId="165AB9BD" w14:textId="77777777" w:rsidR="008941A4" w:rsidRPr="00E71441" w:rsidRDefault="008941A4" w:rsidP="008941A4">
      <w:pPr>
        <w:pStyle w:val="AAAATEXXXX"/>
        <w:rPr>
          <w:rFonts w:cs="Arial"/>
        </w:rPr>
      </w:pPr>
      <w:r w:rsidRPr="00E71441">
        <w:rPr>
          <w:rFonts w:cs="Arial"/>
        </w:rPr>
        <w:t xml:space="preserve">Kjo kodlistë merr vlera referencë nga atributet teknike të objektit </w:t>
      </w:r>
      <w:r w:rsidRPr="00E71441">
        <w:rPr>
          <w:rFonts w:cs="Arial"/>
          <w:i/>
        </w:rPr>
        <w:t>ZonaEImpianteveTëProdhimit.</w:t>
      </w:r>
    </w:p>
    <w:p w14:paraId="3194488D" w14:textId="77777777" w:rsidR="008941A4" w:rsidRPr="00E71441" w:rsidRDefault="008941A4" w:rsidP="008941A4">
      <w:pPr>
        <w:pStyle w:val="AAAATEXXXX"/>
      </w:pPr>
      <w:r w:rsidRPr="00E71441">
        <w:t xml:space="preserve">-- </w:t>
      </w:r>
      <w:r w:rsidRPr="00E71441">
        <w:rPr>
          <w:b/>
        </w:rPr>
        <w:t>Tipi i elementit</w:t>
      </w:r>
      <w:r w:rsidRPr="00E71441">
        <w:t>--</w:t>
      </w:r>
    </w:p>
    <w:p w14:paraId="20B0083D" w14:textId="77777777" w:rsidR="008941A4" w:rsidRPr="00E71441" w:rsidRDefault="008941A4" w:rsidP="008941A4">
      <w:pPr>
        <w:pStyle w:val="AAAATEXXXX"/>
        <w:rPr>
          <w:i/>
        </w:rPr>
      </w:pPr>
      <w:r w:rsidRPr="00E71441">
        <w:rPr>
          <w:i/>
        </w:rPr>
        <w:t>Kodlistë</w:t>
      </w:r>
    </w:p>
    <w:p w14:paraId="1C38DCC9" w14:textId="1D97A85E" w:rsidR="008941A4" w:rsidRPr="00E71441" w:rsidRDefault="008941A4" w:rsidP="008941A4">
      <w:pPr>
        <w:pStyle w:val="AAAATEXXXX"/>
      </w:pPr>
      <w:bookmarkStart w:id="106" w:name="_Toc56678142"/>
      <w:r w:rsidRPr="00E71441">
        <w:t>3.1.3.13 VLERAT E ZONAVE TË BASENEVE TË LUMENJVE</w:t>
      </w:r>
      <w:bookmarkEnd w:id="106"/>
      <w:r w:rsidRPr="00E71441">
        <w:t xml:space="preserve"> </w:t>
      </w:r>
    </w:p>
    <w:p w14:paraId="4C7ACF94" w14:textId="77777777" w:rsidR="008941A4" w:rsidRPr="00E71441" w:rsidRDefault="008941A4" w:rsidP="008941A4">
      <w:pPr>
        <w:pStyle w:val="AAAATEXXXX"/>
        <w:rPr>
          <w:rFonts w:cs="Arial"/>
        </w:rPr>
      </w:pPr>
      <w:r w:rsidRPr="00E71441">
        <w:rPr>
          <w:rFonts w:cs="Arial"/>
          <w:b/>
        </w:rPr>
        <w:t>-- Emri--</w:t>
      </w:r>
    </w:p>
    <w:p w14:paraId="1E7A4253" w14:textId="77777777" w:rsidR="008941A4" w:rsidRPr="00E71441" w:rsidRDefault="008941A4" w:rsidP="008941A4">
      <w:pPr>
        <w:pStyle w:val="AAAATEXXXX"/>
        <w:rPr>
          <w:rFonts w:cs="Arial"/>
        </w:rPr>
      </w:pPr>
      <w:r w:rsidRPr="00E71441">
        <w:rPr>
          <w:rFonts w:cs="Arial"/>
        </w:rPr>
        <w:t xml:space="preserve">Vlerat e zonave të baseneve të lumenjve </w:t>
      </w:r>
    </w:p>
    <w:p w14:paraId="534F30A9" w14:textId="77777777" w:rsidR="008941A4" w:rsidRPr="00E71441" w:rsidRDefault="008941A4" w:rsidP="008941A4">
      <w:pPr>
        <w:pStyle w:val="AAAATEXXXX"/>
        <w:rPr>
          <w:rFonts w:cs="Arial"/>
        </w:rPr>
      </w:pPr>
      <w:r w:rsidRPr="00E71441">
        <w:rPr>
          <w:rFonts w:cs="Arial"/>
          <w:b/>
        </w:rPr>
        <w:t>-- Përkufizimi--</w:t>
      </w:r>
    </w:p>
    <w:p w14:paraId="200A9A50" w14:textId="77777777" w:rsidR="008941A4" w:rsidRPr="00E71441" w:rsidRDefault="008941A4" w:rsidP="008941A4">
      <w:pPr>
        <w:pStyle w:val="AAAATEXXXX"/>
        <w:rPr>
          <w:rFonts w:cs="Arial"/>
        </w:rPr>
      </w:pPr>
      <w:r w:rsidRPr="00E71441">
        <w:rPr>
          <w:rFonts w:cs="Arial"/>
        </w:rPr>
        <w:t>Kod identifikues dhe/ose emri i caktuar për zonat e baseneve të lumenjve. Vlerat e lejuara për këtë kod- listë përfshijnë çdo vlerë të përcaktuar nga ofruesit e të dhënave.</w:t>
      </w:r>
    </w:p>
    <w:p w14:paraId="51CEBD83" w14:textId="77777777" w:rsidR="008941A4" w:rsidRPr="00E71441" w:rsidRDefault="008941A4" w:rsidP="008941A4">
      <w:pPr>
        <w:pStyle w:val="AAAATEXXXX"/>
        <w:rPr>
          <w:sz w:val="22"/>
          <w:szCs w:val="22"/>
        </w:rPr>
      </w:pPr>
      <w:r w:rsidRPr="00E71441">
        <w:rPr>
          <w:sz w:val="22"/>
          <w:szCs w:val="22"/>
        </w:rPr>
        <w:t xml:space="preserve">-- </w:t>
      </w:r>
      <w:r w:rsidRPr="00E71441">
        <w:rPr>
          <w:b/>
          <w:sz w:val="22"/>
          <w:szCs w:val="22"/>
        </w:rPr>
        <w:t>Tipi i elementit</w:t>
      </w:r>
      <w:r w:rsidRPr="00E71441">
        <w:rPr>
          <w:sz w:val="22"/>
          <w:szCs w:val="22"/>
        </w:rPr>
        <w:t>--</w:t>
      </w:r>
    </w:p>
    <w:p w14:paraId="03492B40" w14:textId="77777777" w:rsidR="008941A4" w:rsidRPr="00E71441" w:rsidRDefault="008941A4" w:rsidP="008941A4">
      <w:pPr>
        <w:pStyle w:val="AAAATEXXXX"/>
        <w:rPr>
          <w:rFonts w:eastAsia="Times New Roman"/>
          <w:i/>
          <w:sz w:val="20"/>
          <w:szCs w:val="20"/>
          <w:lang w:eastAsia="sq-AL"/>
        </w:rPr>
      </w:pPr>
      <w:r w:rsidRPr="00E71441">
        <w:rPr>
          <w:i/>
        </w:rPr>
        <w:t xml:space="preserve">Kodlistë </w:t>
      </w:r>
    </w:p>
    <w:p w14:paraId="290CF5DE" w14:textId="5E22E0C2" w:rsidR="008941A4" w:rsidRPr="00E71441" w:rsidRDefault="008941A4" w:rsidP="008941A4">
      <w:pPr>
        <w:pStyle w:val="AAAATEXXXX"/>
      </w:pPr>
      <w:bookmarkStart w:id="107" w:name="_Toc56678143"/>
      <w:r w:rsidRPr="00E71441">
        <w:t>3.2 INFRASTRUKTURA INDUSTRIALE MODELI I ZGJERUAR</w:t>
      </w:r>
      <w:bookmarkEnd w:id="107"/>
    </w:p>
    <w:p w14:paraId="7141014B" w14:textId="1A9D4013" w:rsidR="008941A4" w:rsidRPr="00E71441" w:rsidRDefault="008941A4" w:rsidP="008941A4">
      <w:pPr>
        <w:pStyle w:val="AAAATEXXXX"/>
        <w:rPr>
          <w:rFonts w:eastAsia="Calibri"/>
        </w:rPr>
      </w:pPr>
      <w:r w:rsidRPr="00E71441">
        <w:rPr>
          <w:rFonts w:eastAsia="Calibri"/>
        </w:rPr>
        <w:t>Përveç modelit bazë të të dhënave gjeohapësinore, trajtohet dhe modeli i zgjeruar i të dhënave. Ky model përshkruan proceset industriale, operatorët dhe adresat.</w:t>
      </w:r>
      <w:r w:rsidR="007B60CC" w:rsidRPr="00E71441">
        <w:rPr>
          <w:rFonts w:eastAsia="Calibri"/>
        </w:rPr>
        <w:t xml:space="preserve"> </w:t>
      </w:r>
      <w:r w:rsidRPr="00E71441">
        <w:rPr>
          <w:rFonts w:eastAsia="Calibri"/>
        </w:rPr>
        <w:t>Modeli i zgjeruar trajton informacion mbi sasitë e materialeve dhe substancave, të cilat janë të ruajtura në të, për të kryer një përshkrim të përgjithshëm.</w:t>
      </w:r>
    </w:p>
    <w:p w14:paraId="65DB7B34" w14:textId="41B79CC2" w:rsidR="008941A4" w:rsidRPr="00E71441" w:rsidRDefault="008941A4" w:rsidP="008941A4">
      <w:pPr>
        <w:pStyle w:val="AAAATEXXXX"/>
      </w:pPr>
      <w:bookmarkStart w:id="108" w:name="_Toc56678144"/>
      <w:r w:rsidRPr="00E71441">
        <w:t>3.2.1 Skemat e aplikimit dhe diagram</w:t>
      </w:r>
      <w:r w:rsidR="0011558B" w:rsidRPr="00E71441">
        <w:t>e</w:t>
      </w:r>
      <w:r w:rsidRPr="00E71441">
        <w:t xml:space="preserve">t </w:t>
      </w:r>
      <w:r w:rsidRPr="00E71441">
        <w:rPr>
          <w:caps/>
        </w:rPr>
        <w:t>UML</w:t>
      </w:r>
      <w:r w:rsidRPr="00E71441">
        <w:t xml:space="preserve"> për temën: “Infrastruktura</w:t>
      </w:r>
      <w:r w:rsidR="007B60CC" w:rsidRPr="00E71441">
        <w:t xml:space="preserve"> </w:t>
      </w:r>
      <w:r w:rsidRPr="00E71441">
        <w:t>industriale”</w:t>
      </w:r>
      <w:bookmarkEnd w:id="108"/>
    </w:p>
    <w:p w14:paraId="30125587" w14:textId="77777777" w:rsidR="008941A4" w:rsidRPr="00E71441" w:rsidRDefault="008941A4" w:rsidP="008941A4">
      <w:pPr>
        <w:pStyle w:val="AAAATEXXXX"/>
      </w:pPr>
      <w:r w:rsidRPr="00E71441">
        <w:t xml:space="preserve">Modeli i zgjeruar i </w:t>
      </w:r>
      <w:r w:rsidRPr="00E71441">
        <w:rPr>
          <w:i/>
        </w:rPr>
        <w:t>Infrastrukturës industriale</w:t>
      </w:r>
      <w:r w:rsidRPr="00E71441">
        <w:t xml:space="preserve"> është pjesë e modelit bazë </w:t>
      </w:r>
      <w:r w:rsidRPr="00E71441">
        <w:rPr>
          <w:i/>
        </w:rPr>
        <w:t>Infrastruktura industriale</w:t>
      </w:r>
      <w:r w:rsidRPr="00E71441">
        <w:t xml:space="preserve"> dhe fushëveprimi i këtij modeli trajton pjesën e proceseve më në detaje. Modeli i zgjeruar është si integrim për skemën bazë të </w:t>
      </w:r>
      <w:r w:rsidRPr="00E71441">
        <w:rPr>
          <w:i/>
        </w:rPr>
        <w:t>Infrastrukturës industriale</w:t>
      </w:r>
      <w:r w:rsidRPr="00E71441">
        <w:t>.</w:t>
      </w:r>
    </w:p>
    <w:p w14:paraId="4A67FB80" w14:textId="77777777" w:rsidR="008941A4" w:rsidRPr="00E71441" w:rsidRDefault="008941A4" w:rsidP="008941A4">
      <w:pPr>
        <w:pStyle w:val="AAAATEXXXX"/>
      </w:pPr>
      <w:r w:rsidRPr="00E71441">
        <w:t xml:space="preserve">Skema e modelit të zgjeruar bazohet në feature type- in </w:t>
      </w:r>
      <w:r w:rsidRPr="00E71441">
        <w:rPr>
          <w:i/>
        </w:rPr>
        <w:t>NjësiaTeknike</w:t>
      </w:r>
      <w:r w:rsidRPr="00E71441">
        <w:t xml:space="preserve"> i cili paraqet një klasë abstrakte (e shtrirë për Infrastrukturën industriale, Impiant/instalim prodhimi ose Pjesë impianti/instalimi prodhimi) me aftësi për tu zhvilluar </w:t>
      </w:r>
      <w:r w:rsidRPr="00E71441">
        <w:rPr>
          <w:i/>
        </w:rPr>
        <w:t xml:space="preserve">Aktiviteti </w:t>
      </w:r>
      <w:r w:rsidRPr="00E71441">
        <w:t>si ato të përshkruara në klasifikimin NACE të Eurostatit, të hartuar sipas Rregullores nr. 1893/2006, të Parlamentit Evropian.</w:t>
      </w:r>
    </w:p>
    <w:p w14:paraId="12284714" w14:textId="77777777" w:rsidR="008941A4" w:rsidRPr="00E71441" w:rsidRDefault="008941A4" w:rsidP="008941A4">
      <w:pPr>
        <w:pStyle w:val="AAAATEXXXX"/>
      </w:pPr>
      <w:r w:rsidRPr="00E71441">
        <w:t xml:space="preserve">Në kontekstin e kësaj teme, </w:t>
      </w:r>
      <w:r w:rsidRPr="00E71441">
        <w:rPr>
          <w:i/>
        </w:rPr>
        <w:t>Aktiviteti</w:t>
      </w:r>
      <w:r w:rsidRPr="00E71441">
        <w:t xml:space="preserve"> paraqet një grupim individual ose të organizuar të proceseve, për prodhimin e mallrave të konsumit (ose nënprodukteve të kërkuara nga aktivitete të tjera prodhuese ose industriale). Në këtë rast përpunimi në përgjithësi përshkruan aktin e marrjes së një substance ose materiali nëpërmjet një sërë procedurash rutinë, të caktuara ose të zakonshme, për t’i transformuar nga një formë në tjetrën, si për shembull prodhimi. </w:t>
      </w:r>
    </w:p>
    <w:p w14:paraId="2E3B7B1F" w14:textId="77777777" w:rsidR="008941A4" w:rsidRPr="00E71441" w:rsidRDefault="008941A4" w:rsidP="008941A4">
      <w:pPr>
        <w:pStyle w:val="AAAATEXXXX"/>
      </w:pPr>
      <w:r w:rsidRPr="00E71441">
        <w:rPr>
          <w:i/>
        </w:rPr>
        <w:t>NjësiaTeknike</w:t>
      </w:r>
      <w:r w:rsidRPr="00E71441">
        <w:t xml:space="preserve"> përfshin një ose disa aktivitete, duke përfshirë dhe njësitë më të vogla të këtij objekti gjeohapësinor. </w:t>
      </w:r>
    </w:p>
    <w:p w14:paraId="3AEF1839" w14:textId="77777777" w:rsidR="008941A4" w:rsidRPr="00E71441" w:rsidRDefault="008941A4" w:rsidP="008941A4">
      <w:pPr>
        <w:pStyle w:val="AAAATEXXXX"/>
      </w:pPr>
      <w:r w:rsidRPr="00E71441">
        <w:t xml:space="preserve">Objekti </w:t>
      </w:r>
      <w:r w:rsidRPr="00E71441">
        <w:rPr>
          <w:i/>
        </w:rPr>
        <w:t xml:space="preserve">ProcesProdhimi, </w:t>
      </w:r>
      <w:r w:rsidRPr="00E71441">
        <w:t xml:space="preserve">përmban informacion lidhur me disa </w:t>
      </w:r>
      <w:r w:rsidRPr="00E71441">
        <w:rPr>
          <w:i/>
        </w:rPr>
        <w:t xml:space="preserve">Aktivitete </w:t>
      </w:r>
      <w:r w:rsidRPr="00E71441">
        <w:t xml:space="preserve">i cili mund të hartografohet. Formalisht një </w:t>
      </w:r>
      <w:r w:rsidRPr="00E71441">
        <w:rPr>
          <w:i/>
        </w:rPr>
        <w:t xml:space="preserve">ProcesProdhimi </w:t>
      </w:r>
      <w:r w:rsidRPr="00E71441">
        <w:t xml:space="preserve">përbëhet nga një seri veprimesh ose operacionesh (gjithmonë në kontekstin produktiv). Pra, procesi i prodhimit është një procedurë që grupon një sekuencë të fazave ose hapave, duke marrë parasysh se të gjitha sekuencat duhet të fillojnë nga objekti gjeohapësinor </w:t>
      </w:r>
      <w:r w:rsidRPr="00E71441">
        <w:rPr>
          <w:i/>
        </w:rPr>
        <w:t xml:space="preserve">HyrjetEProcesit </w:t>
      </w:r>
      <w:r w:rsidRPr="00E71441">
        <w:t xml:space="preserve">dhe të përfundojë me </w:t>
      </w:r>
      <w:r w:rsidRPr="00E71441">
        <w:rPr>
          <w:i/>
        </w:rPr>
        <w:t>DaljetEProcesit.</w:t>
      </w:r>
      <w:r w:rsidRPr="00E71441">
        <w:t xml:space="preserve"> </w:t>
      </w:r>
    </w:p>
    <w:p w14:paraId="018112E2" w14:textId="77777777" w:rsidR="008941A4" w:rsidRPr="00E71441" w:rsidRDefault="008941A4" w:rsidP="008941A4">
      <w:pPr>
        <w:pStyle w:val="AAAATEXXXX"/>
        <w:rPr>
          <w:i/>
        </w:rPr>
      </w:pPr>
      <w:r w:rsidRPr="00E71441">
        <w:t>Produkti që ka interes dhe kryen gjithë procedurën gjendet pikërisht në këtë objekt gjeohapësinor (</w:t>
      </w:r>
      <w:r w:rsidRPr="00E71441">
        <w:rPr>
          <w:i/>
        </w:rPr>
        <w:t>DaljetEProcesit).</w:t>
      </w:r>
    </w:p>
    <w:p w14:paraId="4FBE2937" w14:textId="77777777" w:rsidR="008941A4" w:rsidRPr="00E71441" w:rsidRDefault="008941A4" w:rsidP="008941A4">
      <w:pPr>
        <w:pStyle w:val="AAAATEXXXX"/>
      </w:pPr>
      <w:r w:rsidRPr="00E71441">
        <w:rPr>
          <w:i/>
        </w:rPr>
        <w:t xml:space="preserve">HyrjetEProcesit, </w:t>
      </w:r>
      <w:r w:rsidRPr="00E71441">
        <w:t xml:space="preserve">për një proces të caktuar, në mënyrë të thjeshtuar nga çdo lloj substance (material), energjie, mbetje, produkt që hyn në procesin e prodhimit. </w:t>
      </w:r>
    </w:p>
    <w:p w14:paraId="4D3FF6E7" w14:textId="77777777" w:rsidR="008941A4" w:rsidRPr="00E71441" w:rsidRDefault="008941A4" w:rsidP="008941A4">
      <w:pPr>
        <w:pStyle w:val="AAAATEXXXX"/>
      </w:pPr>
      <w:r w:rsidRPr="00E71441">
        <w:rPr>
          <w:i/>
        </w:rPr>
        <w:t>DaljetEProcesit</w:t>
      </w:r>
      <w:r w:rsidRPr="00E71441">
        <w:t xml:space="preserve"> përfaqësohet nga çdo lloj substance, energjie, mbetjeje, produkt ose shkarkim që buron (del) nga një proces prodhimi. Më saktësisht një shkarkim, një lloj i veçantë </w:t>
      </w:r>
      <w:r w:rsidRPr="00E71441">
        <w:rPr>
          <w:i/>
        </w:rPr>
        <w:t>DaljetEProcesit</w:t>
      </w:r>
      <w:r w:rsidRPr="00E71441">
        <w:t xml:space="preserve">. </w:t>
      </w:r>
    </w:p>
    <w:p w14:paraId="29EFCBA5" w14:textId="77777777" w:rsidR="008941A4" w:rsidRPr="00E71441" w:rsidRDefault="008941A4" w:rsidP="008941A4">
      <w:pPr>
        <w:pStyle w:val="AAAATEXXXX"/>
      </w:pPr>
      <w:r w:rsidRPr="00E71441">
        <w:t xml:space="preserve">Pra, </w:t>
      </w:r>
      <w:r w:rsidRPr="00E71441">
        <w:rPr>
          <w:i/>
        </w:rPr>
        <w:t>HyrjetEProcesit</w:t>
      </w:r>
      <w:r w:rsidRPr="00E71441">
        <w:t xml:space="preserve"> përshkruan fazën e parë të prodhimit ku futen materialet për prodhim, kalon në përpunim, dhe objekti gjeohapësinor </w:t>
      </w:r>
      <w:r w:rsidRPr="00E71441">
        <w:rPr>
          <w:i/>
        </w:rPr>
        <w:t xml:space="preserve">DaljetEProcesit </w:t>
      </w:r>
      <w:r w:rsidRPr="00E71441">
        <w:t>na jep produktet dhe nënproduktet e këtij përpunimi.</w:t>
      </w:r>
    </w:p>
    <w:p w14:paraId="6F64369B" w14:textId="4F15D0FB" w:rsidR="008941A4" w:rsidRPr="00E71441" w:rsidRDefault="008941A4" w:rsidP="008941A4">
      <w:pPr>
        <w:pStyle w:val="AAAATEXXXX"/>
      </w:pPr>
      <w:r w:rsidRPr="00E71441">
        <w:t xml:space="preserve">Modeli i zgjeruar, i këtyre të dhënave, plotësohet me </w:t>
      </w:r>
      <w:r w:rsidRPr="00E71441">
        <w:rPr>
          <w:i/>
        </w:rPr>
        <w:t>datatype</w:t>
      </w:r>
      <w:r w:rsidRPr="00E71441">
        <w:t xml:space="preserve">, </w:t>
      </w:r>
      <w:r w:rsidRPr="00E71441">
        <w:rPr>
          <w:i/>
        </w:rPr>
        <w:t>kodlista</w:t>
      </w:r>
      <w:r w:rsidRPr="00E71441">
        <w:t xml:space="preserve">, </w:t>
      </w:r>
      <w:r w:rsidRPr="00E71441">
        <w:rPr>
          <w:i/>
        </w:rPr>
        <w:t>numërtime</w:t>
      </w:r>
      <w:r w:rsidRPr="00E71441">
        <w:t xml:space="preserve"> dhe objektet gjeohapësinore të importuara nga tema të tjera të cilat lidhen me temën “Infrastruktura industriale”.</w:t>
      </w:r>
      <w:r w:rsidR="007B60CC" w:rsidRPr="00E71441">
        <w:t xml:space="preserve"> </w:t>
      </w:r>
    </w:p>
    <w:p w14:paraId="728FC4F4" w14:textId="77777777" w:rsidR="008941A4" w:rsidRPr="00E71441" w:rsidRDefault="008941A4" w:rsidP="008941A4">
      <w:pPr>
        <w:pStyle w:val="AAAATEXXXX"/>
      </w:pPr>
    </w:p>
    <w:p w14:paraId="1083AD2B" w14:textId="77777777" w:rsidR="008941A4" w:rsidRPr="00E71441" w:rsidRDefault="008941A4" w:rsidP="008941A4">
      <w:pPr>
        <w:spacing w:after="0" w:line="240" w:lineRule="auto"/>
        <w:jc w:val="center"/>
        <w:rPr>
          <w:rFonts w:eastAsia="Times New Roman" w:cs="Times New Roman"/>
          <w:sz w:val="20"/>
          <w:szCs w:val="20"/>
          <w:lang w:val="sq-AL" w:eastAsia="sq-AL"/>
        </w:rPr>
      </w:pPr>
      <w:r w:rsidRPr="00E71441">
        <w:rPr>
          <w:rFonts w:ascii="Garamond" w:hAnsi="Garamond"/>
          <w:noProof/>
          <w:sz w:val="20"/>
          <w:szCs w:val="20"/>
        </w:rPr>
        <w:drawing>
          <wp:inline distT="0" distB="0" distL="0" distR="0" wp14:anchorId="2556F1C9" wp14:editId="13866185">
            <wp:extent cx="5371070" cy="4119415"/>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pic:cNvPicPr/>
                  </pic:nvPicPr>
                  <pic:blipFill>
                    <a:blip r:embed="rId25"/>
                    <a:stretch>
                      <a:fillRect/>
                    </a:stretch>
                  </pic:blipFill>
                  <pic:spPr bwMode="auto">
                    <a:xfrm>
                      <a:off x="0" y="0"/>
                      <a:ext cx="5374607" cy="4122128"/>
                    </a:xfrm>
                    <a:prstGeom prst="rect">
                      <a:avLst/>
                    </a:prstGeom>
                    <a:noFill/>
                    <a:ln w="9525">
                      <a:noFill/>
                      <a:miter lim="800000"/>
                      <a:headEnd/>
                      <a:tailEnd/>
                    </a:ln>
                  </pic:spPr>
                </pic:pic>
              </a:graphicData>
            </a:graphic>
          </wp:inline>
        </w:drawing>
      </w:r>
    </w:p>
    <w:p w14:paraId="26970D16" w14:textId="17E52733" w:rsidR="008941A4" w:rsidRPr="00E71441" w:rsidRDefault="008941A4" w:rsidP="008941A4">
      <w:pPr>
        <w:spacing w:after="0" w:line="240" w:lineRule="auto"/>
        <w:jc w:val="center"/>
        <w:rPr>
          <w:rFonts w:ascii="Garamond" w:hAnsi="Garamond"/>
          <w:b/>
          <w:i/>
          <w:sz w:val="20"/>
          <w:szCs w:val="20"/>
          <w:lang w:val="sq-AL"/>
        </w:rPr>
      </w:pPr>
      <w:r w:rsidRPr="00E71441">
        <w:rPr>
          <w:rFonts w:ascii="Garamond" w:hAnsi="Garamond"/>
          <w:b/>
          <w:i/>
          <w:sz w:val="20"/>
          <w:szCs w:val="20"/>
          <w:lang w:val="sq-AL"/>
        </w:rPr>
        <w:t xml:space="preserve">Figura 8 - </w:t>
      </w:r>
      <w:r w:rsidR="006011C2" w:rsidRPr="00E71441">
        <w:rPr>
          <w:rFonts w:ascii="Garamond" w:hAnsi="Garamond"/>
          <w:b/>
          <w:i/>
          <w:sz w:val="20"/>
          <w:szCs w:val="20"/>
          <w:lang w:val="sq-AL"/>
        </w:rPr>
        <w:t>Diagrami UML</w:t>
      </w:r>
      <w:r w:rsidRPr="00E71441">
        <w:rPr>
          <w:rFonts w:ascii="Garamond" w:hAnsi="Garamond"/>
          <w:b/>
          <w:i/>
          <w:sz w:val="20"/>
          <w:szCs w:val="20"/>
          <w:lang w:val="sq-AL"/>
        </w:rPr>
        <w:t xml:space="preserve"> që paraqet lidhjen midis Infrastrukturës industriale (modeli bazë) me Infrastrukturën industriale modeli i zgjeruar.</w:t>
      </w:r>
    </w:p>
    <w:p w14:paraId="0BDDBCE4" w14:textId="77777777" w:rsidR="008941A4" w:rsidRPr="00E71441" w:rsidRDefault="008941A4" w:rsidP="008941A4">
      <w:pPr>
        <w:pStyle w:val="AAAATEXXXX"/>
      </w:pPr>
    </w:p>
    <w:p w14:paraId="54A43DA2" w14:textId="05C75993" w:rsidR="008941A4" w:rsidRPr="00E71441" w:rsidRDefault="008941A4" w:rsidP="008941A4">
      <w:pPr>
        <w:pStyle w:val="AAAATEXXXX"/>
      </w:pPr>
      <w:r w:rsidRPr="00E71441">
        <w:t xml:space="preserve">Objekti gjeohapësinor </w:t>
      </w:r>
      <w:r w:rsidRPr="00E71441">
        <w:rPr>
          <w:i/>
        </w:rPr>
        <w:t>NjësiaTeknike</w:t>
      </w:r>
      <w:r w:rsidRPr="00E71441">
        <w:t xml:space="preserve"> paraqitet në diagram</w:t>
      </w:r>
      <w:r w:rsidR="0011558B" w:rsidRPr="00E71441">
        <w:t>e</w:t>
      </w:r>
      <w:r w:rsidRPr="00E71441">
        <w:t>t UML si më poshtë:</w:t>
      </w:r>
    </w:p>
    <w:p w14:paraId="3BDD62A4" w14:textId="77777777" w:rsidR="008941A4" w:rsidRPr="00E71441" w:rsidRDefault="008941A4" w:rsidP="008941A4">
      <w:pPr>
        <w:pStyle w:val="AAAATEXXXX"/>
      </w:pPr>
      <w:r w:rsidRPr="00E71441">
        <w:rPr>
          <w:i/>
        </w:rPr>
        <w:t>- NjësiaTeknike</w:t>
      </w:r>
      <w:r w:rsidRPr="00E71441">
        <w:t xml:space="preserve"> është një klasë abstrakte, e cila zgjerohet me informacion të objektit gjeohapësinor si </w:t>
      </w:r>
      <w:r w:rsidRPr="00E71441">
        <w:rPr>
          <w:i/>
        </w:rPr>
        <w:t>StrukturëProdhimi</w:t>
      </w:r>
      <w:r w:rsidRPr="00E71441">
        <w:t xml:space="preserve"> dhe </w:t>
      </w:r>
      <w:r w:rsidRPr="00E71441">
        <w:rPr>
          <w:i/>
        </w:rPr>
        <w:t>PjesëEImpianteveTëProdhimit.</w:t>
      </w:r>
      <w:r w:rsidRPr="00E71441">
        <w:t xml:space="preserve"> </w:t>
      </w:r>
    </w:p>
    <w:p w14:paraId="371E11E8" w14:textId="77777777" w:rsidR="008941A4" w:rsidRPr="00E71441" w:rsidRDefault="008941A4" w:rsidP="008941A4">
      <w:pPr>
        <w:pStyle w:val="AAAATEXXXX"/>
      </w:pPr>
      <w:r w:rsidRPr="00E71441">
        <w:rPr>
          <w:i/>
        </w:rPr>
        <w:t xml:space="preserve">- StrukturëProdhimiZgjerim </w:t>
      </w:r>
      <w:r w:rsidRPr="00E71441">
        <w:t>është një model më i zgjeruar i temës “Infrastruktura industriale”</w:t>
      </w:r>
      <w:r w:rsidRPr="00E71441">
        <w:rPr>
          <w:i/>
        </w:rPr>
        <w:t>,</w:t>
      </w:r>
      <w:r w:rsidRPr="00E71441">
        <w:t xml:space="preserve"> që lidhet me këtë objekt abstrakt </w:t>
      </w:r>
      <w:r w:rsidRPr="00E71441">
        <w:rPr>
          <w:i/>
        </w:rPr>
        <w:t>NjësiaTeknike.</w:t>
      </w:r>
    </w:p>
    <w:p w14:paraId="17A1D371" w14:textId="77777777" w:rsidR="008941A4" w:rsidRPr="00E71441" w:rsidRDefault="008941A4" w:rsidP="008941A4">
      <w:pPr>
        <w:pStyle w:val="AAAATEXXXX"/>
      </w:pPr>
      <w:r w:rsidRPr="00E71441">
        <w:rPr>
          <w:i/>
        </w:rPr>
        <w:t>- ImpianteProdhimiZgjerim</w:t>
      </w:r>
      <w:r w:rsidRPr="00E71441">
        <w:t xml:space="preserve"> është objekti gjeohapësinor që bën pjesë në modelin e zgjeruar që lidhet me këtë objekt abstrakt </w:t>
      </w:r>
      <w:r w:rsidRPr="00E71441">
        <w:rPr>
          <w:i/>
        </w:rPr>
        <w:t>NjësiaTeknike.</w:t>
      </w:r>
    </w:p>
    <w:p w14:paraId="36394794" w14:textId="77777777" w:rsidR="008941A4" w:rsidRPr="00E71441" w:rsidRDefault="008941A4" w:rsidP="008941A4">
      <w:pPr>
        <w:pStyle w:val="AAAATEXXXX"/>
      </w:pPr>
      <w:r w:rsidRPr="00E71441">
        <w:rPr>
          <w:i/>
        </w:rPr>
        <w:t>- PjesëEImpianteveTëProdhimitZgjerim</w:t>
      </w:r>
      <w:r w:rsidRPr="00E71441">
        <w:t xml:space="preserve"> është objekti gjeohapësinor në modelin e zgjeruar, i </w:t>
      </w:r>
      <w:r w:rsidRPr="00E71441">
        <w:rPr>
          <w:i/>
        </w:rPr>
        <w:t>PjesëEImpianteveZgjerim.</w:t>
      </w:r>
    </w:p>
    <w:p w14:paraId="4E7BD514" w14:textId="77777777" w:rsidR="008941A4" w:rsidRPr="00E71441" w:rsidRDefault="008941A4" w:rsidP="008941A4">
      <w:pPr>
        <w:pStyle w:val="AAAATEXXXX"/>
      </w:pPr>
    </w:p>
    <w:p w14:paraId="7FAA31B6" w14:textId="77777777" w:rsidR="008941A4" w:rsidRPr="00E71441" w:rsidRDefault="008941A4" w:rsidP="008941A4">
      <w:pPr>
        <w:spacing w:after="0" w:line="240" w:lineRule="auto"/>
        <w:jc w:val="center"/>
        <w:rPr>
          <w:rFonts w:ascii="Garamond" w:hAnsi="Garamond"/>
          <w:lang w:val="sq-AL"/>
        </w:rPr>
      </w:pPr>
      <w:r w:rsidRPr="00E71441">
        <w:rPr>
          <w:rFonts w:ascii="Garamond" w:hAnsi="Garamond"/>
          <w:noProof/>
          <w:sz w:val="0"/>
          <w:szCs w:val="0"/>
        </w:rPr>
        <w:drawing>
          <wp:inline distT="0" distB="0" distL="0" distR="0" wp14:anchorId="2557F952" wp14:editId="3B0475A3">
            <wp:extent cx="5943600" cy="3959969"/>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pic:cNvPicPr/>
                  </pic:nvPicPr>
                  <pic:blipFill>
                    <a:blip r:embed="rId26"/>
                    <a:stretch>
                      <a:fillRect/>
                    </a:stretch>
                  </pic:blipFill>
                  <pic:spPr bwMode="auto">
                    <a:xfrm>
                      <a:off x="0" y="0"/>
                      <a:ext cx="5943600" cy="3959969"/>
                    </a:xfrm>
                    <a:prstGeom prst="rect">
                      <a:avLst/>
                    </a:prstGeom>
                    <a:noFill/>
                    <a:ln w="9525">
                      <a:noFill/>
                      <a:miter lim="800000"/>
                      <a:headEnd/>
                      <a:tailEnd/>
                    </a:ln>
                  </pic:spPr>
                </pic:pic>
              </a:graphicData>
            </a:graphic>
          </wp:inline>
        </w:drawing>
      </w:r>
    </w:p>
    <w:p w14:paraId="3F41FDF7" w14:textId="77777777" w:rsidR="008941A4" w:rsidRPr="00E71441" w:rsidRDefault="008941A4" w:rsidP="008941A4">
      <w:pPr>
        <w:spacing w:after="0" w:line="240" w:lineRule="auto"/>
        <w:jc w:val="center"/>
        <w:rPr>
          <w:rFonts w:ascii="Garamond" w:hAnsi="Garamond"/>
          <w:b/>
          <w:i/>
          <w:sz w:val="20"/>
          <w:szCs w:val="20"/>
          <w:lang w:val="sq-AL"/>
        </w:rPr>
      </w:pPr>
      <w:r w:rsidRPr="00E71441">
        <w:rPr>
          <w:rFonts w:ascii="Garamond" w:hAnsi="Garamond"/>
          <w:b/>
          <w:i/>
          <w:sz w:val="20"/>
          <w:szCs w:val="20"/>
          <w:lang w:val="sq-AL"/>
        </w:rPr>
        <w:t>Figura 9 – Objektet gjeohapësinore të Infrastrukturës industriale (modeli i zgjeruar)</w:t>
      </w:r>
    </w:p>
    <w:p w14:paraId="61B8C778" w14:textId="77777777" w:rsidR="008941A4" w:rsidRPr="00E71441" w:rsidRDefault="008941A4" w:rsidP="008941A4">
      <w:pPr>
        <w:spacing w:after="0" w:line="240" w:lineRule="auto"/>
        <w:rPr>
          <w:lang w:val="sq-AL"/>
        </w:rPr>
      </w:pPr>
    </w:p>
    <w:p w14:paraId="08C91F2A" w14:textId="3A600AE5" w:rsidR="008941A4" w:rsidRPr="00E71441" w:rsidRDefault="008941A4" w:rsidP="008941A4">
      <w:pPr>
        <w:pStyle w:val="AAAATEXXXX"/>
      </w:pPr>
      <w:r w:rsidRPr="00E71441">
        <w:t xml:space="preserve">Objekti gjeohapësinor </w:t>
      </w:r>
      <w:r w:rsidRPr="00E71441">
        <w:rPr>
          <w:i/>
        </w:rPr>
        <w:t>ProcesiIProdhimit</w:t>
      </w:r>
      <w:r w:rsidRPr="00E71441">
        <w:t xml:space="preserve"> paraqitet në diagram</w:t>
      </w:r>
      <w:r w:rsidR="0011558B" w:rsidRPr="00E71441">
        <w:t>e</w:t>
      </w:r>
      <w:r w:rsidRPr="00E71441">
        <w:t>t UML si më poshtë:</w:t>
      </w:r>
    </w:p>
    <w:p w14:paraId="26BD3632" w14:textId="5C711651" w:rsidR="008941A4" w:rsidRPr="00E71441" w:rsidRDefault="008941A4" w:rsidP="008941A4">
      <w:pPr>
        <w:pStyle w:val="AAAATEXXXX"/>
      </w:pPr>
      <w:r w:rsidRPr="00E71441">
        <w:rPr>
          <w:i/>
        </w:rPr>
        <w:t xml:space="preserve">- NjësiaTeknike </w:t>
      </w:r>
      <w:r w:rsidRPr="00E71441">
        <w:t xml:space="preserve">është pjesë e një ose disa </w:t>
      </w:r>
      <w:r w:rsidRPr="00E71441">
        <w:rPr>
          <w:i/>
        </w:rPr>
        <w:t>Aktiviteteve.</w:t>
      </w:r>
      <w:r w:rsidRPr="00E71441">
        <w:t xml:space="preserve"> </w:t>
      </w:r>
      <w:r w:rsidRPr="00E71441">
        <w:rPr>
          <w:i/>
        </w:rPr>
        <w:t>Akvititeti</w:t>
      </w:r>
      <w:r w:rsidRPr="00E71441">
        <w:t xml:space="preserve"> mund të</w:t>
      </w:r>
      <w:r w:rsidR="007B60CC" w:rsidRPr="00E71441">
        <w:t xml:space="preserve"> </w:t>
      </w:r>
      <w:r w:rsidRPr="00E71441">
        <w:t xml:space="preserve">ketë një ose disa </w:t>
      </w:r>
      <w:r w:rsidRPr="00E71441">
        <w:rPr>
          <w:i/>
        </w:rPr>
        <w:t>NjësiaTeknike</w:t>
      </w:r>
      <w:r w:rsidRPr="00E71441">
        <w:t xml:space="preserve">, kjo tregon se një aktivitet mund të ketë njësi teknike të ndryshme. </w:t>
      </w:r>
    </w:p>
    <w:p w14:paraId="43D4EEE3" w14:textId="77777777" w:rsidR="008941A4" w:rsidRPr="00E71441" w:rsidRDefault="008941A4" w:rsidP="008941A4">
      <w:pPr>
        <w:pStyle w:val="AAAATEXXXX"/>
      </w:pPr>
      <w:r w:rsidRPr="00E71441">
        <w:rPr>
          <w:i/>
        </w:rPr>
        <w:t xml:space="preserve">- ProcesiIProdhimit </w:t>
      </w:r>
      <w:r w:rsidRPr="00E71441">
        <w:t xml:space="preserve">mund të lidhet me </w:t>
      </w:r>
      <w:r w:rsidRPr="00E71441">
        <w:rPr>
          <w:i/>
        </w:rPr>
        <w:t>NjësinëTeknike</w:t>
      </w:r>
      <w:r w:rsidRPr="00E71441">
        <w:t xml:space="preserve"> dhe </w:t>
      </w:r>
      <w:r w:rsidRPr="00E71441">
        <w:rPr>
          <w:i/>
        </w:rPr>
        <w:t>Aktivitetin,</w:t>
      </w:r>
      <w:r w:rsidRPr="00E71441">
        <w:t xml:space="preserve"> të cilat e karakterizojnë </w:t>
      </w:r>
      <w:r w:rsidRPr="00E71441">
        <w:rPr>
          <w:i/>
        </w:rPr>
        <w:t xml:space="preserve">ProcesinEProdhimit </w:t>
      </w:r>
      <w:r w:rsidRPr="00E71441">
        <w:t xml:space="preserve">me një informacion më specifik që merret nga objektet gjeohapësinore si </w:t>
      </w:r>
      <w:r w:rsidRPr="00E71441">
        <w:rPr>
          <w:i/>
        </w:rPr>
        <w:t xml:space="preserve">HyrjetEProcesit </w:t>
      </w:r>
      <w:r w:rsidRPr="00E71441">
        <w:t xml:space="preserve">dhe </w:t>
      </w:r>
      <w:r w:rsidRPr="00E71441">
        <w:rPr>
          <w:i/>
        </w:rPr>
        <w:t>DaljetEProcesit,</w:t>
      </w:r>
      <w:r w:rsidRPr="00E71441">
        <w:t xml:space="preserve"> ku ky i fundit paraqet produktet dhe nënproduktet.</w:t>
      </w:r>
    </w:p>
    <w:p w14:paraId="5ADD4252" w14:textId="77777777" w:rsidR="008941A4" w:rsidRPr="00E71441" w:rsidRDefault="008941A4" w:rsidP="008941A4">
      <w:pPr>
        <w:pStyle w:val="AAAATEXXXX"/>
      </w:pPr>
      <w:r w:rsidRPr="00E71441">
        <w:rPr>
          <w:i/>
        </w:rPr>
        <w:t>- HyrjetEProcesit</w:t>
      </w:r>
      <w:r w:rsidRPr="00E71441">
        <w:t xml:space="preserve"> i jep material </w:t>
      </w:r>
      <w:r w:rsidRPr="00E71441">
        <w:rPr>
          <w:i/>
        </w:rPr>
        <w:t>ProcesitTëProdhimit,</w:t>
      </w:r>
      <w:r w:rsidRPr="00E71441">
        <w:t xml:space="preserve"> ku ky i fundit merr një ose disa materiale nga </w:t>
      </w:r>
      <w:r w:rsidRPr="00E71441">
        <w:rPr>
          <w:i/>
        </w:rPr>
        <w:t>HyrjetEProcesit</w:t>
      </w:r>
      <w:r w:rsidRPr="00E71441">
        <w:t xml:space="preserve">, të tilla si substanca, energji, mbetje, dhe produkte të ndryshme. </w:t>
      </w:r>
    </w:p>
    <w:p w14:paraId="7546250B" w14:textId="77777777" w:rsidR="008941A4" w:rsidRPr="00E71441" w:rsidRDefault="008941A4" w:rsidP="008941A4">
      <w:pPr>
        <w:pStyle w:val="AAAATEXXXX"/>
      </w:pPr>
      <w:r w:rsidRPr="00E71441">
        <w:rPr>
          <w:i/>
        </w:rPr>
        <w:t>- DaljetEProcesit</w:t>
      </w:r>
      <w:r w:rsidRPr="00E71441">
        <w:t xml:space="preserve"> merr materiale të </w:t>
      </w:r>
      <w:r w:rsidRPr="00E71441">
        <w:rPr>
          <w:i/>
        </w:rPr>
        <w:t>ProcesiIProdhimit,</w:t>
      </w:r>
      <w:r w:rsidRPr="00E71441">
        <w:t xml:space="preserve"> ku ky i fundit mund ti japë një ose disa materiale </w:t>
      </w:r>
      <w:r w:rsidRPr="00E71441">
        <w:rPr>
          <w:i/>
        </w:rPr>
        <w:t>DaljetEProcesit,</w:t>
      </w:r>
      <w:r w:rsidRPr="00E71441">
        <w:t xml:space="preserve"> të tilla si substanca, energji, mbetje dhe produkte të ndryshme. </w:t>
      </w:r>
    </w:p>
    <w:p w14:paraId="1F080E5C" w14:textId="77777777" w:rsidR="008941A4" w:rsidRPr="00E71441" w:rsidRDefault="008941A4" w:rsidP="008941A4">
      <w:pPr>
        <w:pStyle w:val="AAAATEXXXX"/>
      </w:pPr>
      <w:r w:rsidRPr="00E71441">
        <w:t xml:space="preserve"> Objekti gjeohapësinor </w:t>
      </w:r>
      <w:r w:rsidRPr="00E71441">
        <w:rPr>
          <w:i/>
        </w:rPr>
        <w:t xml:space="preserve">Shkarkimi </w:t>
      </w:r>
      <w:r w:rsidRPr="00E71441">
        <w:t xml:space="preserve">është një lloj i veçantë i produktit që përfitohet nga </w:t>
      </w:r>
      <w:r w:rsidRPr="00E71441">
        <w:rPr>
          <w:i/>
        </w:rPr>
        <w:t>DaljetEProcesit.</w:t>
      </w:r>
    </w:p>
    <w:p w14:paraId="131BA08A" w14:textId="77777777" w:rsidR="008941A4" w:rsidRPr="00E71441" w:rsidRDefault="008941A4" w:rsidP="008941A4">
      <w:pPr>
        <w:spacing w:after="0" w:line="240" w:lineRule="auto"/>
        <w:rPr>
          <w:rFonts w:ascii="Garamond" w:hAnsi="Garamond"/>
          <w:lang w:val="sq-AL"/>
        </w:rPr>
      </w:pPr>
    </w:p>
    <w:p w14:paraId="25EA7BB1" w14:textId="77777777" w:rsidR="008941A4" w:rsidRPr="00E71441" w:rsidRDefault="008941A4" w:rsidP="008941A4">
      <w:pPr>
        <w:spacing w:after="0" w:line="240" w:lineRule="auto"/>
        <w:jc w:val="center"/>
        <w:rPr>
          <w:rFonts w:ascii="Garamond" w:hAnsi="Garamond"/>
          <w:lang w:val="sq-AL"/>
        </w:rPr>
      </w:pPr>
      <w:r w:rsidRPr="00E71441">
        <w:rPr>
          <w:rFonts w:ascii="Garamond" w:hAnsi="Garamond"/>
          <w:noProof/>
          <w:sz w:val="0"/>
          <w:szCs w:val="0"/>
        </w:rPr>
        <w:drawing>
          <wp:inline distT="0" distB="0" distL="0" distR="0" wp14:anchorId="3521C68E" wp14:editId="6BCB1558">
            <wp:extent cx="1885950" cy="7715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pic:cNvPicPr/>
                  </pic:nvPicPr>
                  <pic:blipFill>
                    <a:blip r:embed="rId27"/>
                    <a:stretch>
                      <a:fillRect/>
                    </a:stretch>
                  </pic:blipFill>
                  <pic:spPr bwMode="auto">
                    <a:xfrm>
                      <a:off x="0" y="0"/>
                      <a:ext cx="1885950" cy="771525"/>
                    </a:xfrm>
                    <a:prstGeom prst="rect">
                      <a:avLst/>
                    </a:prstGeom>
                    <a:noFill/>
                    <a:ln w="9525">
                      <a:noFill/>
                      <a:miter lim="800000"/>
                      <a:headEnd/>
                      <a:tailEnd/>
                    </a:ln>
                  </pic:spPr>
                </pic:pic>
              </a:graphicData>
            </a:graphic>
          </wp:inline>
        </w:drawing>
      </w:r>
    </w:p>
    <w:p w14:paraId="2F97F990" w14:textId="7FAD953D" w:rsidR="008941A4" w:rsidRPr="00E71441" w:rsidRDefault="008941A4" w:rsidP="008941A4">
      <w:pPr>
        <w:spacing w:after="0" w:line="240" w:lineRule="auto"/>
        <w:jc w:val="center"/>
        <w:rPr>
          <w:rFonts w:ascii="Garamond" w:hAnsi="Garamond"/>
          <w:b/>
          <w:i/>
          <w:sz w:val="20"/>
          <w:szCs w:val="20"/>
          <w:lang w:val="sq-AL"/>
        </w:rPr>
      </w:pPr>
      <w:r w:rsidRPr="00E71441">
        <w:rPr>
          <w:rFonts w:ascii="Garamond" w:hAnsi="Garamond"/>
          <w:b/>
          <w:i/>
          <w:sz w:val="20"/>
          <w:szCs w:val="20"/>
          <w:lang w:val="sq-AL"/>
        </w:rPr>
        <w:t xml:space="preserve">Figura 10 – </w:t>
      </w:r>
      <w:r w:rsidR="006011C2" w:rsidRPr="00E71441">
        <w:rPr>
          <w:rFonts w:ascii="Garamond" w:hAnsi="Garamond"/>
          <w:b/>
          <w:i/>
          <w:sz w:val="20"/>
          <w:szCs w:val="20"/>
          <w:lang w:val="sq-AL"/>
        </w:rPr>
        <w:t>Diagrami UML</w:t>
      </w:r>
      <w:r w:rsidRPr="00E71441">
        <w:rPr>
          <w:rFonts w:ascii="Garamond" w:hAnsi="Garamond"/>
          <w:b/>
          <w:i/>
          <w:sz w:val="20"/>
          <w:szCs w:val="20"/>
          <w:lang w:val="sq-AL"/>
        </w:rPr>
        <w:t>; Datatype i modelit të zgjeruar për Infrastrukturën industriale</w:t>
      </w:r>
    </w:p>
    <w:p w14:paraId="744DCEFE" w14:textId="77777777" w:rsidR="008941A4" w:rsidRPr="00E71441" w:rsidRDefault="008941A4" w:rsidP="008941A4">
      <w:pPr>
        <w:spacing w:after="0" w:line="240" w:lineRule="auto"/>
        <w:jc w:val="center"/>
        <w:rPr>
          <w:rFonts w:ascii="Garamond" w:hAnsi="Garamond"/>
          <w:b/>
          <w:i/>
          <w:sz w:val="20"/>
          <w:szCs w:val="20"/>
          <w:lang w:val="sq-AL"/>
        </w:rPr>
      </w:pPr>
    </w:p>
    <w:p w14:paraId="680AE3A0" w14:textId="11B05412" w:rsidR="008941A4" w:rsidRPr="00E71441" w:rsidRDefault="008941A4" w:rsidP="008941A4">
      <w:pPr>
        <w:pStyle w:val="AAAATEXXXX"/>
      </w:pPr>
      <w:r w:rsidRPr="00E71441">
        <w:t xml:space="preserve">Objekti gjeohapësinor </w:t>
      </w:r>
      <w:r w:rsidRPr="00E71441">
        <w:rPr>
          <w:i/>
        </w:rPr>
        <w:t>Matja</w:t>
      </w:r>
      <w:r w:rsidRPr="00E71441">
        <w:t xml:space="preserve"> i llojit datatype, paraqitet me anë të diagram</w:t>
      </w:r>
      <w:r w:rsidR="0011558B" w:rsidRPr="00E71441">
        <w:t>it</w:t>
      </w:r>
      <w:r w:rsidRPr="00E71441">
        <w:t xml:space="preserve"> UML si më poshtë: </w:t>
      </w:r>
    </w:p>
    <w:p w14:paraId="04CB6CFC" w14:textId="77777777" w:rsidR="008941A4" w:rsidRPr="00E71441" w:rsidRDefault="008941A4" w:rsidP="008941A4">
      <w:pPr>
        <w:pStyle w:val="AAAATEXXXX"/>
      </w:pPr>
      <w:r w:rsidRPr="00E71441">
        <w:rPr>
          <w:i/>
        </w:rPr>
        <w:t>- Matja</w:t>
      </w:r>
      <w:r w:rsidRPr="00E71441">
        <w:t xml:space="preserve"> tregon sasinë e matur ose të paraqitur për çdo lloj entiteti fizik.</w:t>
      </w:r>
    </w:p>
    <w:p w14:paraId="0B20BCB1" w14:textId="77777777" w:rsidR="008941A4" w:rsidRPr="00E71441" w:rsidRDefault="008941A4" w:rsidP="008941A4">
      <w:pPr>
        <w:pStyle w:val="AAAATEXXXX"/>
        <w:rPr>
          <w:rFonts w:eastAsia="Times New Roman"/>
          <w:sz w:val="20"/>
          <w:szCs w:val="20"/>
          <w:lang w:eastAsia="sq-AL"/>
        </w:rPr>
      </w:pPr>
    </w:p>
    <w:p w14:paraId="01F38E2C" w14:textId="77777777" w:rsidR="008941A4" w:rsidRPr="00E71441" w:rsidRDefault="008941A4" w:rsidP="008941A4">
      <w:pPr>
        <w:spacing w:after="0" w:line="240" w:lineRule="auto"/>
        <w:jc w:val="center"/>
        <w:rPr>
          <w:rFonts w:eastAsia="Times New Roman" w:cs="Times New Roman"/>
          <w:sz w:val="20"/>
          <w:szCs w:val="20"/>
          <w:lang w:val="sq-AL" w:eastAsia="sq-AL"/>
        </w:rPr>
      </w:pPr>
      <w:r w:rsidRPr="00E71441">
        <w:rPr>
          <w:noProof/>
          <w:sz w:val="0"/>
          <w:szCs w:val="0"/>
        </w:rPr>
        <w:drawing>
          <wp:inline distT="0" distB="0" distL="0" distR="0" wp14:anchorId="68FEB00D" wp14:editId="0DB4CFE6">
            <wp:extent cx="5657850" cy="61436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pic:cNvPicPr/>
                  </pic:nvPicPr>
                  <pic:blipFill>
                    <a:blip r:embed="rId28"/>
                    <a:stretch>
                      <a:fillRect/>
                    </a:stretch>
                  </pic:blipFill>
                  <pic:spPr bwMode="auto">
                    <a:xfrm>
                      <a:off x="0" y="0"/>
                      <a:ext cx="5657850" cy="6143625"/>
                    </a:xfrm>
                    <a:prstGeom prst="rect">
                      <a:avLst/>
                    </a:prstGeom>
                    <a:noFill/>
                    <a:ln w="9525">
                      <a:noFill/>
                      <a:miter lim="800000"/>
                      <a:headEnd/>
                      <a:tailEnd/>
                    </a:ln>
                  </pic:spPr>
                </pic:pic>
              </a:graphicData>
            </a:graphic>
          </wp:inline>
        </w:drawing>
      </w:r>
    </w:p>
    <w:p w14:paraId="77A1E67A" w14:textId="77777777" w:rsidR="008941A4" w:rsidRPr="00E71441" w:rsidRDefault="008941A4" w:rsidP="008941A4">
      <w:pPr>
        <w:pStyle w:val="Notes"/>
        <w:tabs>
          <w:tab w:val="left" w:pos="1042"/>
        </w:tabs>
      </w:pPr>
    </w:p>
    <w:p w14:paraId="1913D4E1" w14:textId="4D9D88F6" w:rsidR="008941A4" w:rsidRPr="00E71441" w:rsidRDefault="008941A4" w:rsidP="008941A4">
      <w:pPr>
        <w:spacing w:after="0" w:line="240" w:lineRule="auto"/>
        <w:jc w:val="center"/>
        <w:rPr>
          <w:rFonts w:ascii="Garamond" w:hAnsi="Garamond"/>
          <w:b/>
          <w:i/>
          <w:sz w:val="20"/>
          <w:szCs w:val="20"/>
          <w:lang w:val="sq-AL" w:eastAsia="sq-AL"/>
        </w:rPr>
      </w:pPr>
      <w:r w:rsidRPr="00E71441">
        <w:rPr>
          <w:rFonts w:ascii="Garamond" w:hAnsi="Garamond"/>
          <w:b/>
          <w:i/>
          <w:sz w:val="20"/>
          <w:szCs w:val="20"/>
          <w:lang w:val="sq-AL" w:eastAsia="sq-AL"/>
        </w:rPr>
        <w:t xml:space="preserve">Figura 11 - </w:t>
      </w:r>
      <w:r w:rsidR="006011C2" w:rsidRPr="00E71441">
        <w:rPr>
          <w:rFonts w:ascii="Garamond" w:hAnsi="Garamond"/>
          <w:b/>
          <w:i/>
          <w:sz w:val="20"/>
          <w:szCs w:val="20"/>
          <w:lang w:val="sq-AL" w:eastAsia="sq-AL"/>
        </w:rPr>
        <w:t>Diagrami UML</w:t>
      </w:r>
      <w:r w:rsidRPr="00E71441">
        <w:rPr>
          <w:rFonts w:ascii="Garamond" w:hAnsi="Garamond"/>
          <w:b/>
          <w:i/>
          <w:sz w:val="20"/>
          <w:szCs w:val="20"/>
          <w:lang w:val="sq-AL" w:eastAsia="sq-AL"/>
        </w:rPr>
        <w:t>; Paraqitja e përgjithshme e kodlistave dhe numërtimet për modelin e zgjeruar të Infrastruktura industriale</w:t>
      </w:r>
    </w:p>
    <w:p w14:paraId="28DA7E34" w14:textId="36831F2C" w:rsidR="008941A4" w:rsidRPr="00E71441" w:rsidRDefault="008941A4" w:rsidP="008941A4">
      <w:pPr>
        <w:pStyle w:val="AAAATEXXXX"/>
        <w:rPr>
          <w:lang w:eastAsia="sq-AL"/>
        </w:rPr>
      </w:pPr>
      <w:r w:rsidRPr="00E71441">
        <w:rPr>
          <w:i/>
          <w:lang w:eastAsia="sq-AL"/>
        </w:rPr>
        <w:t>Kodlistat</w:t>
      </w:r>
      <w:r w:rsidRPr="00E71441">
        <w:rPr>
          <w:lang w:eastAsia="sq-AL"/>
        </w:rPr>
        <w:t xml:space="preserve"> dhe </w:t>
      </w:r>
      <w:r w:rsidRPr="00E71441">
        <w:rPr>
          <w:i/>
          <w:lang w:eastAsia="sq-AL"/>
        </w:rPr>
        <w:t>Numërtimet,</w:t>
      </w:r>
      <w:r w:rsidRPr="00E71441">
        <w:rPr>
          <w:lang w:eastAsia="sq-AL"/>
        </w:rPr>
        <w:t xml:space="preserve"> për modelin e zgjeruar, paraqiten përmes diagram</w:t>
      </w:r>
      <w:r w:rsidR="0011558B" w:rsidRPr="00E71441">
        <w:rPr>
          <w:lang w:eastAsia="sq-AL"/>
        </w:rPr>
        <w:t>e</w:t>
      </w:r>
      <w:r w:rsidRPr="00E71441">
        <w:rPr>
          <w:lang w:eastAsia="sq-AL"/>
        </w:rPr>
        <w:t xml:space="preserve">ve UML, si më poshtë: </w:t>
      </w:r>
    </w:p>
    <w:p w14:paraId="612848C9" w14:textId="77777777" w:rsidR="008941A4" w:rsidRPr="00E71441" w:rsidRDefault="008941A4" w:rsidP="008941A4">
      <w:pPr>
        <w:pStyle w:val="AAAATEXXXX"/>
        <w:rPr>
          <w:lang w:eastAsia="sq-AL"/>
        </w:rPr>
      </w:pPr>
      <w:r w:rsidRPr="00E71441">
        <w:rPr>
          <w:i/>
          <w:lang w:eastAsia="sq-AL"/>
        </w:rPr>
        <w:t>- VleratFinalizuese</w:t>
      </w:r>
      <w:r w:rsidRPr="00E71441">
        <w:rPr>
          <w:lang w:eastAsia="sq-AL"/>
        </w:rPr>
        <w:t xml:space="preserve"> (numërtimet) mbart vlerat e referencës për atributin </w:t>
      </w:r>
      <w:r w:rsidRPr="00E71441">
        <w:rPr>
          <w:i/>
          <w:lang w:eastAsia="sq-AL"/>
        </w:rPr>
        <w:t>Finalizimi,</w:t>
      </w:r>
      <w:r w:rsidRPr="00E71441">
        <w:rPr>
          <w:lang w:eastAsia="sq-AL"/>
        </w:rPr>
        <w:t xml:space="preserve"> në klasën </w:t>
      </w:r>
      <w:r w:rsidRPr="00E71441">
        <w:rPr>
          <w:i/>
          <w:lang w:eastAsia="sq-AL"/>
        </w:rPr>
        <w:t xml:space="preserve">Shkarkimi. </w:t>
      </w:r>
    </w:p>
    <w:p w14:paraId="617D3430" w14:textId="77777777" w:rsidR="008941A4" w:rsidRPr="00E71441" w:rsidRDefault="008941A4" w:rsidP="008941A4">
      <w:pPr>
        <w:pStyle w:val="AAAATEXXXX"/>
        <w:rPr>
          <w:lang w:eastAsia="sq-AL"/>
        </w:rPr>
      </w:pPr>
      <w:r w:rsidRPr="00E71441">
        <w:rPr>
          <w:i/>
          <w:lang w:eastAsia="sq-AL"/>
        </w:rPr>
        <w:t xml:space="preserve">- VleratELëshimit </w:t>
      </w:r>
      <w:r w:rsidRPr="00E71441">
        <w:rPr>
          <w:lang w:eastAsia="sq-AL"/>
        </w:rPr>
        <w:t xml:space="preserve">(numërtimet) mbart vlerat e referencës për atributin </w:t>
      </w:r>
      <w:r w:rsidRPr="00E71441">
        <w:rPr>
          <w:i/>
          <w:lang w:eastAsia="sq-AL"/>
        </w:rPr>
        <w:t xml:space="preserve">Lëshimi, </w:t>
      </w:r>
      <w:r w:rsidRPr="00E71441">
        <w:rPr>
          <w:lang w:eastAsia="sq-AL"/>
        </w:rPr>
        <w:t xml:space="preserve">në klasën </w:t>
      </w:r>
      <w:r w:rsidRPr="00E71441">
        <w:rPr>
          <w:i/>
          <w:lang w:eastAsia="sq-AL"/>
        </w:rPr>
        <w:t>Shkarkimi.</w:t>
      </w:r>
    </w:p>
    <w:p w14:paraId="1B48083B" w14:textId="77777777" w:rsidR="008941A4" w:rsidRPr="00E71441" w:rsidRDefault="008941A4" w:rsidP="008941A4">
      <w:pPr>
        <w:pStyle w:val="AAAATEXXXX"/>
        <w:rPr>
          <w:lang w:eastAsia="sq-AL"/>
        </w:rPr>
      </w:pPr>
      <w:r w:rsidRPr="00E71441">
        <w:rPr>
          <w:i/>
          <w:lang w:eastAsia="sq-AL"/>
        </w:rPr>
        <w:t>- VleratEShfaqjesSëRrjedhjes</w:t>
      </w:r>
      <w:r w:rsidRPr="00E71441">
        <w:rPr>
          <w:lang w:eastAsia="sq-AL"/>
        </w:rPr>
        <w:t xml:space="preserve"> (numërtimet) mbartin vlerat referencë për atributin </w:t>
      </w:r>
      <w:r w:rsidRPr="00E71441">
        <w:rPr>
          <w:i/>
          <w:lang w:eastAsia="sq-AL"/>
        </w:rPr>
        <w:t>ShfaqjaERrjedhjes,</w:t>
      </w:r>
      <w:r w:rsidRPr="00E71441">
        <w:rPr>
          <w:lang w:eastAsia="sq-AL"/>
        </w:rPr>
        <w:t xml:space="preserve"> në klasën </w:t>
      </w:r>
      <w:r w:rsidRPr="00E71441">
        <w:rPr>
          <w:i/>
          <w:lang w:eastAsia="sq-AL"/>
        </w:rPr>
        <w:t>Shkarkimi.</w:t>
      </w:r>
      <w:r w:rsidRPr="00E71441">
        <w:rPr>
          <w:lang w:eastAsia="sq-AL"/>
        </w:rPr>
        <w:t xml:space="preserve"> </w:t>
      </w:r>
    </w:p>
    <w:p w14:paraId="35707D66" w14:textId="2453F64B" w:rsidR="008941A4" w:rsidRPr="00E71441" w:rsidRDefault="008941A4" w:rsidP="008941A4">
      <w:pPr>
        <w:pStyle w:val="AAAATEXXXX"/>
        <w:rPr>
          <w:lang w:eastAsia="sq-AL"/>
        </w:rPr>
      </w:pPr>
      <w:r w:rsidRPr="00E71441">
        <w:rPr>
          <w:i/>
          <w:lang w:eastAsia="sq-AL"/>
        </w:rPr>
        <w:t xml:space="preserve">- VleratELlojitTëRregjistimit </w:t>
      </w:r>
      <w:r w:rsidRPr="00E71441">
        <w:rPr>
          <w:lang w:eastAsia="sq-AL"/>
        </w:rPr>
        <w:t>(numërtimet) mbartin vlerat referencë për atributin</w:t>
      </w:r>
      <w:r w:rsidR="007B60CC" w:rsidRPr="00E71441">
        <w:rPr>
          <w:lang w:eastAsia="sq-AL"/>
        </w:rPr>
        <w:t xml:space="preserve"> </w:t>
      </w:r>
      <w:r w:rsidRPr="00E71441">
        <w:rPr>
          <w:i/>
          <w:lang w:eastAsia="sq-AL"/>
        </w:rPr>
        <w:t>LlojiIRregjistrimit,</w:t>
      </w:r>
      <w:r w:rsidRPr="00E71441">
        <w:rPr>
          <w:lang w:eastAsia="sq-AL"/>
        </w:rPr>
        <w:t xml:space="preserve"> në klasën </w:t>
      </w:r>
      <w:r w:rsidRPr="00E71441">
        <w:rPr>
          <w:i/>
          <w:lang w:eastAsia="sq-AL"/>
        </w:rPr>
        <w:t>Shkarkimi.</w:t>
      </w:r>
      <w:r w:rsidRPr="00E71441">
        <w:rPr>
          <w:lang w:eastAsia="sq-AL"/>
        </w:rPr>
        <w:t xml:space="preserve"> </w:t>
      </w:r>
    </w:p>
    <w:p w14:paraId="37879436" w14:textId="77777777" w:rsidR="008941A4" w:rsidRPr="00E71441" w:rsidRDefault="008941A4" w:rsidP="008941A4">
      <w:pPr>
        <w:pStyle w:val="AAAATEXXXX"/>
        <w:rPr>
          <w:lang w:eastAsia="sq-AL"/>
        </w:rPr>
      </w:pPr>
      <w:r w:rsidRPr="00E71441">
        <w:rPr>
          <w:i/>
          <w:lang w:eastAsia="sq-AL"/>
        </w:rPr>
        <w:t>- VleratEKoditNACE</w:t>
      </w:r>
      <w:r w:rsidRPr="00E71441">
        <w:rPr>
          <w:lang w:eastAsia="sq-AL"/>
        </w:rPr>
        <w:t xml:space="preserve"> (kodlistë) mbartin vlerat referencë të atributit </w:t>
      </w:r>
      <w:r w:rsidRPr="00E71441">
        <w:rPr>
          <w:i/>
          <w:lang w:eastAsia="sq-AL"/>
        </w:rPr>
        <w:t>KodiIAktivitetit</w:t>
      </w:r>
      <w:r w:rsidRPr="00E71441">
        <w:rPr>
          <w:lang w:eastAsia="sq-AL"/>
        </w:rPr>
        <w:t>. Kjo listë ka klasifikimet për aktivitetet sipas rregullores.</w:t>
      </w:r>
    </w:p>
    <w:p w14:paraId="674DB382" w14:textId="77777777" w:rsidR="008941A4" w:rsidRPr="00E71441" w:rsidRDefault="008941A4" w:rsidP="008941A4">
      <w:pPr>
        <w:pStyle w:val="AAAATEXXXX"/>
        <w:rPr>
          <w:lang w:eastAsia="sq-AL"/>
        </w:rPr>
      </w:pPr>
      <w:r w:rsidRPr="00E71441">
        <w:rPr>
          <w:i/>
          <w:lang w:eastAsia="sq-AL"/>
        </w:rPr>
        <w:t>- VleratEKoditIPP</w:t>
      </w:r>
      <w:r w:rsidRPr="00E71441">
        <w:rPr>
          <w:lang w:eastAsia="sq-AL"/>
        </w:rPr>
        <w:t xml:space="preserve"> (kodlistë) mbartin vlera referencë për atributin </w:t>
      </w:r>
      <w:r w:rsidRPr="00E71441">
        <w:rPr>
          <w:i/>
          <w:lang w:eastAsia="sq-AL"/>
        </w:rPr>
        <w:t>KodiIAktivitetit,</w:t>
      </w:r>
      <w:r w:rsidRPr="00E71441">
        <w:rPr>
          <w:lang w:eastAsia="sq-AL"/>
        </w:rPr>
        <w:t xml:space="preserve"> në klasën </w:t>
      </w:r>
      <w:r w:rsidRPr="00E71441">
        <w:rPr>
          <w:i/>
          <w:lang w:eastAsia="sq-AL"/>
        </w:rPr>
        <w:t>Aktiviteti</w:t>
      </w:r>
      <w:r w:rsidRPr="00E71441">
        <w:rPr>
          <w:lang w:eastAsia="sq-AL"/>
        </w:rPr>
        <w:t xml:space="preserve">. Kjo listë ka klasifikimet për aktivitet sipas rregullores. </w:t>
      </w:r>
    </w:p>
    <w:p w14:paraId="2AEC5E8A" w14:textId="77777777" w:rsidR="008941A4" w:rsidRPr="00E71441" w:rsidRDefault="008941A4" w:rsidP="008941A4">
      <w:pPr>
        <w:pStyle w:val="AAAATEXXXX"/>
        <w:rPr>
          <w:lang w:eastAsia="sq-AL"/>
        </w:rPr>
      </w:pPr>
      <w:r w:rsidRPr="00E71441">
        <w:rPr>
          <w:i/>
          <w:lang w:eastAsia="sq-AL"/>
        </w:rPr>
        <w:t>- VleratEKoditE-PRTR</w:t>
      </w:r>
      <w:r w:rsidRPr="00E71441">
        <w:rPr>
          <w:lang w:eastAsia="sq-AL"/>
        </w:rPr>
        <w:t xml:space="preserve"> (kodlistë) mbartin vlerat referencë për atributin </w:t>
      </w:r>
      <w:r w:rsidRPr="00E71441">
        <w:rPr>
          <w:i/>
          <w:lang w:eastAsia="sq-AL"/>
        </w:rPr>
        <w:t>KodiIAktivitetit,</w:t>
      </w:r>
      <w:r w:rsidRPr="00E71441">
        <w:rPr>
          <w:lang w:eastAsia="sq-AL"/>
        </w:rPr>
        <w:t xml:space="preserve"> në klasën </w:t>
      </w:r>
      <w:r w:rsidRPr="00E71441">
        <w:rPr>
          <w:i/>
          <w:lang w:eastAsia="sq-AL"/>
        </w:rPr>
        <w:t>Aktiviteti.</w:t>
      </w:r>
      <w:r w:rsidRPr="00E71441">
        <w:rPr>
          <w:lang w:eastAsia="sq-AL"/>
        </w:rPr>
        <w:t xml:space="preserve"> Kjo listë ka klasifikimin për aktivitete sipas regjistrit E-PRTR.</w:t>
      </w:r>
    </w:p>
    <w:p w14:paraId="48F3A594" w14:textId="77777777" w:rsidR="008941A4" w:rsidRPr="00E71441" w:rsidRDefault="008941A4" w:rsidP="008941A4">
      <w:pPr>
        <w:pStyle w:val="AAAATEXXXX"/>
        <w:rPr>
          <w:lang w:eastAsia="sq-AL"/>
        </w:rPr>
      </w:pPr>
      <w:r w:rsidRPr="00E71441">
        <w:rPr>
          <w:i/>
          <w:lang w:eastAsia="sq-AL"/>
        </w:rPr>
        <w:t>- VleratEKoditCPA</w:t>
      </w:r>
      <w:r w:rsidRPr="00E71441">
        <w:rPr>
          <w:lang w:eastAsia="sq-AL"/>
        </w:rPr>
        <w:t xml:space="preserve"> (kodlistë) mbartin vlerat referencë për produktin që i referohet atributit </w:t>
      </w:r>
      <w:r w:rsidRPr="00E71441">
        <w:rPr>
          <w:i/>
          <w:lang w:eastAsia="sq-AL"/>
        </w:rPr>
        <w:t>ElementetEProcesit,</w:t>
      </w:r>
      <w:r w:rsidRPr="00E71441">
        <w:rPr>
          <w:lang w:eastAsia="sq-AL"/>
        </w:rPr>
        <w:t xml:space="preserve"> në klasat </w:t>
      </w:r>
      <w:r w:rsidRPr="00E71441">
        <w:rPr>
          <w:i/>
          <w:lang w:eastAsia="sq-AL"/>
        </w:rPr>
        <w:t>HyrjetEProcesit</w:t>
      </w:r>
      <w:r w:rsidRPr="00E71441">
        <w:rPr>
          <w:lang w:eastAsia="sq-AL"/>
        </w:rPr>
        <w:t xml:space="preserve"> dhe </w:t>
      </w:r>
      <w:r w:rsidRPr="00E71441">
        <w:rPr>
          <w:i/>
          <w:lang w:eastAsia="sq-AL"/>
        </w:rPr>
        <w:t>DaljetEProcesit.</w:t>
      </w:r>
      <w:r w:rsidRPr="00E71441">
        <w:rPr>
          <w:lang w:eastAsia="sq-AL"/>
        </w:rPr>
        <w:t xml:space="preserve"> Një produkt paraqet diçka që prodhohet, pra përftohet si rezultat i një procesi prodhimi.</w:t>
      </w:r>
    </w:p>
    <w:p w14:paraId="4624099D" w14:textId="0D6C5C3A" w:rsidR="008941A4" w:rsidRPr="00E71441" w:rsidRDefault="008941A4" w:rsidP="008941A4">
      <w:pPr>
        <w:pStyle w:val="AAAATEXXXX"/>
        <w:rPr>
          <w:lang w:eastAsia="sq-AL"/>
        </w:rPr>
      </w:pPr>
      <w:r w:rsidRPr="00E71441">
        <w:rPr>
          <w:i/>
          <w:lang w:eastAsia="sq-AL"/>
        </w:rPr>
        <w:t>- VleratEKoditCLP</w:t>
      </w:r>
      <w:r w:rsidRPr="00E71441">
        <w:rPr>
          <w:lang w:eastAsia="sq-AL"/>
        </w:rPr>
        <w:t xml:space="preserve"> (kodlistë) mbartin vlera referencë për substancën që i referohet atributit </w:t>
      </w:r>
      <w:r w:rsidRPr="00E71441">
        <w:rPr>
          <w:i/>
          <w:lang w:eastAsia="sq-AL"/>
        </w:rPr>
        <w:t>ElementetEProcesit,</w:t>
      </w:r>
      <w:r w:rsidRPr="00E71441">
        <w:rPr>
          <w:lang w:eastAsia="sq-AL"/>
        </w:rPr>
        <w:t xml:space="preserve"> në klasat </w:t>
      </w:r>
      <w:r w:rsidRPr="00E71441">
        <w:rPr>
          <w:i/>
          <w:lang w:eastAsia="sq-AL"/>
        </w:rPr>
        <w:t>HyrjetEProcesit</w:t>
      </w:r>
      <w:r w:rsidRPr="00E71441">
        <w:rPr>
          <w:lang w:eastAsia="sq-AL"/>
        </w:rPr>
        <w:t xml:space="preserve"> dhe </w:t>
      </w:r>
      <w:r w:rsidRPr="00E71441">
        <w:rPr>
          <w:i/>
          <w:lang w:eastAsia="sq-AL"/>
        </w:rPr>
        <w:t>DaljetEProcesit,</w:t>
      </w:r>
      <w:r w:rsidRPr="00E71441">
        <w:rPr>
          <w:lang w:eastAsia="sq-AL"/>
        </w:rPr>
        <w:t xml:space="preserve"> gjithashtu dhe atributit </w:t>
      </w:r>
      <w:r w:rsidRPr="00E71441">
        <w:rPr>
          <w:i/>
          <w:lang w:eastAsia="sq-AL"/>
        </w:rPr>
        <w:t>SubstancaNdotëse,</w:t>
      </w:r>
      <w:r w:rsidRPr="00E71441">
        <w:rPr>
          <w:lang w:eastAsia="sq-AL"/>
        </w:rPr>
        <w:t xml:space="preserve"> në klasën </w:t>
      </w:r>
      <w:r w:rsidRPr="00E71441">
        <w:rPr>
          <w:i/>
          <w:lang w:eastAsia="sq-AL"/>
        </w:rPr>
        <w:t>Shkarkimi</w:t>
      </w:r>
      <w:r w:rsidRPr="00E71441">
        <w:rPr>
          <w:lang w:eastAsia="sq-AL"/>
        </w:rPr>
        <w:t>. Me substancë përkufizojmë çdo element kimik dhe</w:t>
      </w:r>
      <w:r w:rsidR="007B60CC" w:rsidRPr="00E71441">
        <w:rPr>
          <w:lang w:eastAsia="sq-AL"/>
        </w:rPr>
        <w:t xml:space="preserve"> </w:t>
      </w:r>
      <w:r w:rsidRPr="00E71441">
        <w:rPr>
          <w:lang w:eastAsia="sq-AL"/>
        </w:rPr>
        <w:t xml:space="preserve">komponimet e tij, me përjashtim të disa substancave specifike. </w:t>
      </w:r>
    </w:p>
    <w:p w14:paraId="6F91A69F" w14:textId="77777777" w:rsidR="008941A4" w:rsidRPr="00E71441" w:rsidRDefault="008941A4" w:rsidP="008941A4">
      <w:pPr>
        <w:pStyle w:val="AAAATEXXXX"/>
        <w:rPr>
          <w:lang w:eastAsia="sq-AL"/>
        </w:rPr>
      </w:pPr>
      <w:r w:rsidRPr="00E71441">
        <w:rPr>
          <w:i/>
          <w:lang w:eastAsia="sq-AL"/>
        </w:rPr>
        <w:t>- VleratEKoditEWCC</w:t>
      </w:r>
      <w:r w:rsidRPr="00E71441">
        <w:rPr>
          <w:lang w:eastAsia="sq-AL"/>
        </w:rPr>
        <w:t xml:space="preserve"> (kodlistë) mbartin vlera referencë për mbetjet, që i referohen atributit </w:t>
      </w:r>
      <w:r w:rsidRPr="00E71441">
        <w:rPr>
          <w:i/>
          <w:lang w:eastAsia="sq-AL"/>
        </w:rPr>
        <w:t>ElementetEProcesit,</w:t>
      </w:r>
      <w:r w:rsidRPr="00E71441">
        <w:rPr>
          <w:lang w:eastAsia="sq-AL"/>
        </w:rPr>
        <w:t xml:space="preserve"> në klasat </w:t>
      </w:r>
      <w:r w:rsidRPr="00E71441">
        <w:rPr>
          <w:i/>
          <w:lang w:eastAsia="sq-AL"/>
        </w:rPr>
        <w:t>HyrjetEProcesit</w:t>
      </w:r>
      <w:r w:rsidRPr="00E71441">
        <w:rPr>
          <w:lang w:eastAsia="sq-AL"/>
        </w:rPr>
        <w:t xml:space="preserve"> dhe </w:t>
      </w:r>
      <w:r w:rsidRPr="00E71441">
        <w:rPr>
          <w:i/>
          <w:lang w:eastAsia="sq-AL"/>
        </w:rPr>
        <w:t>DaljetEProcesit.</w:t>
      </w:r>
      <w:r w:rsidRPr="00E71441">
        <w:rPr>
          <w:lang w:eastAsia="sq-AL"/>
        </w:rPr>
        <w:t xml:space="preserve"> Me mbetje, përkufizojmë çdo lloj substance ose objekti i cili nuk është i vlefshëm. </w:t>
      </w:r>
    </w:p>
    <w:p w14:paraId="41B212C1" w14:textId="77777777" w:rsidR="008941A4" w:rsidRPr="00E71441" w:rsidRDefault="008941A4" w:rsidP="008941A4">
      <w:pPr>
        <w:pStyle w:val="AAAATEXXXX"/>
        <w:rPr>
          <w:lang w:eastAsia="sq-AL"/>
        </w:rPr>
      </w:pPr>
      <w:r w:rsidRPr="00E71441">
        <w:rPr>
          <w:i/>
          <w:lang w:eastAsia="sq-AL"/>
        </w:rPr>
        <w:t>- VleratEKlasifikimitTëEnergjisë</w:t>
      </w:r>
      <w:r w:rsidRPr="00E71441">
        <w:rPr>
          <w:lang w:eastAsia="sq-AL"/>
        </w:rPr>
        <w:t xml:space="preserve"> (kodlistë) mbartin vlerat referencë për energjinë, që i referohet atributit </w:t>
      </w:r>
      <w:r w:rsidRPr="00E71441">
        <w:rPr>
          <w:i/>
          <w:lang w:eastAsia="sq-AL"/>
        </w:rPr>
        <w:t xml:space="preserve">ElemnetetEProcesit, </w:t>
      </w:r>
      <w:r w:rsidRPr="00E71441">
        <w:rPr>
          <w:lang w:eastAsia="sq-AL"/>
        </w:rPr>
        <w:t xml:space="preserve">në klasat </w:t>
      </w:r>
      <w:r w:rsidRPr="00E71441">
        <w:rPr>
          <w:i/>
          <w:lang w:eastAsia="sq-AL"/>
        </w:rPr>
        <w:t xml:space="preserve">HyrjetEProcesit </w:t>
      </w:r>
      <w:r w:rsidRPr="00E71441">
        <w:rPr>
          <w:lang w:eastAsia="sq-AL"/>
        </w:rPr>
        <w:t xml:space="preserve">dhe </w:t>
      </w:r>
      <w:r w:rsidRPr="00E71441">
        <w:rPr>
          <w:i/>
          <w:lang w:eastAsia="sq-AL"/>
        </w:rPr>
        <w:t>DaljetEProcesit.</w:t>
      </w:r>
      <w:r w:rsidRPr="00E71441">
        <w:rPr>
          <w:lang w:eastAsia="sq-AL"/>
        </w:rPr>
        <w:t xml:space="preserve"> Me energji, nënkuptojmë fuqinë që rrjedh nga burimet fizike ose kimike, të afta për të siguruar dritë dhe ngrohje, për të punuar makina.</w:t>
      </w:r>
    </w:p>
    <w:p w14:paraId="67864CA7" w14:textId="5F4FB426" w:rsidR="008941A4" w:rsidRPr="00E71441" w:rsidRDefault="008941A4" w:rsidP="008941A4">
      <w:pPr>
        <w:pStyle w:val="AAAATEXXXX"/>
      </w:pPr>
      <w:r w:rsidRPr="00E71441">
        <w:t>3.2.2</w:t>
      </w:r>
      <w:r w:rsidR="007B60CC" w:rsidRPr="00E71441">
        <w:t xml:space="preserve"> </w:t>
      </w:r>
      <w:bookmarkStart w:id="109" w:name="_Toc56678145"/>
      <w:r w:rsidRPr="00E71441">
        <w:t>KATALOGU I TIPOLOGJIVE</w:t>
      </w:r>
      <w:bookmarkEnd w:id="109"/>
    </w:p>
    <w:p w14:paraId="26379B01" w14:textId="0FBEF57E" w:rsidR="008941A4" w:rsidRPr="00E71441" w:rsidRDefault="008941A4" w:rsidP="008941A4">
      <w:pPr>
        <w:pStyle w:val="AAAATEXXXX"/>
        <w:rPr>
          <w:rFonts w:eastAsia="Times New Roman"/>
        </w:rPr>
      </w:pPr>
      <w:bookmarkStart w:id="110" w:name="_Toc56678146"/>
      <w:r w:rsidRPr="00E71441">
        <w:t>3.2.2.1 AKTIVITETI</w:t>
      </w:r>
      <w:bookmarkEnd w:id="110"/>
    </w:p>
    <w:p w14:paraId="3E424443" w14:textId="77777777" w:rsidR="008941A4" w:rsidRPr="00E71441" w:rsidRDefault="008941A4" w:rsidP="008941A4">
      <w:pPr>
        <w:pStyle w:val="AAAATEXXXX"/>
      </w:pPr>
      <w:r w:rsidRPr="00E71441">
        <w:rPr>
          <w:b/>
        </w:rPr>
        <w:t>--Emri--</w:t>
      </w:r>
    </w:p>
    <w:p w14:paraId="0F41A273" w14:textId="77777777" w:rsidR="008941A4" w:rsidRPr="00E71441" w:rsidRDefault="008941A4" w:rsidP="008941A4">
      <w:pPr>
        <w:pStyle w:val="AAAATEXXXX"/>
      </w:pPr>
      <w:r w:rsidRPr="00E71441">
        <w:t xml:space="preserve">Aktiviteti </w:t>
      </w:r>
    </w:p>
    <w:p w14:paraId="6401BCAA" w14:textId="77777777" w:rsidR="008941A4" w:rsidRPr="00E71441" w:rsidRDefault="008941A4" w:rsidP="008941A4">
      <w:pPr>
        <w:pStyle w:val="AAAATEXXXX"/>
      </w:pPr>
      <w:r w:rsidRPr="00E71441">
        <w:rPr>
          <w:b/>
        </w:rPr>
        <w:t>--Përkufizimi--</w:t>
      </w:r>
    </w:p>
    <w:p w14:paraId="31AFAA03" w14:textId="77777777" w:rsidR="008941A4" w:rsidRPr="00E71441" w:rsidRDefault="008941A4" w:rsidP="008941A4">
      <w:pPr>
        <w:pStyle w:val="AAAATEXXXX"/>
      </w:pPr>
      <w:r w:rsidRPr="00E71441">
        <w:t xml:space="preserve">Përpunimi përshkruan përgjithësisht aktin e marrjes së diçka je nëpërmjet një tërësie procedurash rutinë, të caktuara dhe të zakonshme, për të transformuar nga njëra në tjetrën, për shembull si një përpunim. Një ose më shumë aktivitete mund të kryhen në strukturën ose në njësi më të vogla se struktura (që është një impiant ose një pjesë impianti). </w:t>
      </w:r>
    </w:p>
    <w:p w14:paraId="3B1A1047" w14:textId="77777777" w:rsidR="008941A4" w:rsidRPr="00E71441" w:rsidRDefault="008941A4" w:rsidP="008941A4">
      <w:pPr>
        <w:pStyle w:val="AAAATEXXXX"/>
      </w:pPr>
      <w:r w:rsidRPr="00E71441">
        <w:rPr>
          <w:b/>
        </w:rPr>
        <w:t>--Përshkrimi--</w:t>
      </w:r>
    </w:p>
    <w:p w14:paraId="71EF4FCD" w14:textId="77777777" w:rsidR="008941A4" w:rsidRPr="00E71441" w:rsidRDefault="008941A4" w:rsidP="008941A4">
      <w:pPr>
        <w:pStyle w:val="AAAATEXXXX"/>
      </w:pPr>
      <w:r w:rsidRPr="00E71441">
        <w:t>Procesi përshkruan gjithë rrugëtimin e prodhimit, deri në produktin e konsumit. Një ose disa aktivitete mund të kryhen nëpër instalimet e zonave industriale.</w:t>
      </w:r>
    </w:p>
    <w:p w14:paraId="04D56DC7" w14:textId="77777777" w:rsidR="008941A4" w:rsidRPr="00E71441" w:rsidRDefault="008941A4" w:rsidP="008941A4">
      <w:pPr>
        <w:pStyle w:val="AAAATEXXXX"/>
      </w:pPr>
      <w:r w:rsidRPr="00E71441">
        <w:t xml:space="preserve">-- </w:t>
      </w:r>
      <w:r w:rsidRPr="00E71441">
        <w:rPr>
          <w:b/>
        </w:rPr>
        <w:t>Tipi i elementit</w:t>
      </w:r>
      <w:r w:rsidRPr="00E71441">
        <w:t>--</w:t>
      </w:r>
    </w:p>
    <w:p w14:paraId="0AE119FA" w14:textId="77777777" w:rsidR="008941A4" w:rsidRPr="00E71441" w:rsidRDefault="008941A4" w:rsidP="008941A4">
      <w:pPr>
        <w:pStyle w:val="AAAATEXXXX"/>
        <w:rPr>
          <w:i/>
        </w:rPr>
      </w:pPr>
      <w:r w:rsidRPr="00E71441">
        <w:rPr>
          <w:i/>
        </w:rPr>
        <w:t>Feature Type</w:t>
      </w:r>
    </w:p>
    <w:p w14:paraId="78AE4583" w14:textId="77777777" w:rsidR="008941A4" w:rsidRPr="00E71441" w:rsidRDefault="008941A4" w:rsidP="008941A4">
      <w:pPr>
        <w:spacing w:after="0" w:line="240" w:lineRule="auto"/>
        <w:rPr>
          <w:lang w:val="sq-AL"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941A4" w:rsidRPr="00E71441" w14:paraId="31E7B08C" w14:textId="77777777" w:rsidTr="007B60CC">
        <w:trPr>
          <w:trHeight w:val="17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0ADAD8C" w14:textId="77777777" w:rsidR="008941A4" w:rsidRPr="00E71441" w:rsidRDefault="008941A4" w:rsidP="008941A4">
            <w:pPr>
              <w:spacing w:after="0" w:line="240" w:lineRule="auto"/>
              <w:ind w:left="90" w:right="90"/>
              <w:rPr>
                <w:rFonts w:ascii="Garamond" w:eastAsia="Times New Roman" w:hAnsi="Garamond" w:cs="Times New Roman"/>
                <w:b/>
                <w:sz w:val="20"/>
                <w:szCs w:val="20"/>
                <w:lang w:val="sq-AL"/>
              </w:rPr>
            </w:pPr>
            <w:r w:rsidRPr="00E71441">
              <w:rPr>
                <w:rFonts w:ascii="Garamond" w:eastAsia="Times New Roman" w:hAnsi="Garamond" w:cs="Times New Roman"/>
                <w:b/>
                <w:sz w:val="20"/>
                <w:szCs w:val="20"/>
                <w:lang w:val="sq-AL"/>
              </w:rPr>
              <w:t>ATRIBUTE</w:t>
            </w:r>
          </w:p>
        </w:tc>
      </w:tr>
      <w:tr w:rsidR="008941A4" w:rsidRPr="00E71441" w14:paraId="584C80AA"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6CB8C9" w14:textId="77777777" w:rsidR="008941A4" w:rsidRPr="00E71441" w:rsidRDefault="008941A4" w:rsidP="008941A4">
            <w:pPr>
              <w:spacing w:after="0" w:line="240" w:lineRule="auto"/>
              <w:ind w:left="270" w:right="270"/>
              <w:rPr>
                <w:rFonts w:ascii="Garamond" w:eastAsia="Times New Roman" w:hAnsi="Garamond" w:cs="Times New Roman"/>
                <w:sz w:val="20"/>
                <w:szCs w:val="20"/>
                <w:lang w:val="sq-AL"/>
              </w:rPr>
            </w:pPr>
          </w:p>
          <w:p w14:paraId="05F9CD44" w14:textId="5E801AE8"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noProof/>
                <w:sz w:val="20"/>
                <w:szCs w:val="20"/>
              </w:rPr>
              <w:drawing>
                <wp:inline distT="0" distB="0" distL="0" distR="0" wp14:anchorId="6C98509E" wp14:editId="2A59A1BB">
                  <wp:extent cx="114300" cy="1143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eastAsia="Times New Roman" w:hAnsi="Garamond" w:cs="Times New Roman"/>
                <w:sz w:val="20"/>
                <w:szCs w:val="20"/>
                <w:lang w:val="sq-AL"/>
              </w:rPr>
              <w:t xml:space="preserve"> </w:t>
            </w:r>
            <w:r w:rsidRPr="00E71441">
              <w:rPr>
                <w:rFonts w:ascii="Garamond" w:eastAsia="Times New Roman" w:hAnsi="Garamond" w:cs="Times New Roman"/>
                <w:sz w:val="20"/>
                <w:szCs w:val="20"/>
                <w:lang w:val="sq-AL"/>
              </w:rPr>
              <w:t>AktivitetiParësorEkonomik : boolean</w:t>
            </w:r>
          </w:p>
          <w:p w14:paraId="5B445FCD"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 xml:space="preserve">Shumëllojshmëria: </w:t>
            </w:r>
            <w:r w:rsidRPr="00E71441">
              <w:rPr>
                <w:rFonts w:ascii="Garamond" w:hAnsi="Garamond" w:cs="Arial"/>
                <w:sz w:val="20"/>
                <w:szCs w:val="20"/>
              </w:rPr>
              <w:t>[1]</w:t>
            </w:r>
          </w:p>
          <w:p w14:paraId="691C1ADB" w14:textId="77777777" w:rsidR="008941A4" w:rsidRPr="00E71441" w:rsidRDefault="008941A4" w:rsidP="008941A4">
            <w:pPr>
              <w:tabs>
                <w:tab w:val="left" w:pos="540"/>
              </w:tabs>
              <w:spacing w:after="0" w:line="240" w:lineRule="auto"/>
              <w:ind w:left="270" w:right="270"/>
              <w:jc w:val="both"/>
              <w:rPr>
                <w:rFonts w:ascii="Garamond" w:eastAsia="Times New Roman" w:hAnsi="Garamond" w:cs="Times New Roman"/>
                <w:sz w:val="20"/>
                <w:szCs w:val="20"/>
                <w:lang w:val="sq-AL"/>
              </w:rPr>
            </w:pPr>
          </w:p>
          <w:p w14:paraId="763F2629"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b/>
                <w:sz w:val="20"/>
                <w:szCs w:val="20"/>
                <w:lang w:val="sq-AL"/>
              </w:rPr>
              <w:t>--Emri--</w:t>
            </w:r>
          </w:p>
          <w:p w14:paraId="6FA7F498"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 xml:space="preserve">Aktiviteti parësor ekonomik </w:t>
            </w:r>
          </w:p>
          <w:p w14:paraId="195F553F"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p>
          <w:p w14:paraId="79560642"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b/>
                <w:sz w:val="20"/>
                <w:szCs w:val="20"/>
                <w:lang w:val="sq-AL"/>
              </w:rPr>
              <w:t>--Përkufizimi--</w:t>
            </w:r>
          </w:p>
          <w:p w14:paraId="743B10E7"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 xml:space="preserve">Aktiviteti parësor në aspektin e rëndësisë dhe vëllimit të prodhimit. </w:t>
            </w:r>
          </w:p>
          <w:p w14:paraId="190462BC" w14:textId="77777777" w:rsidR="008941A4" w:rsidRPr="00E71441" w:rsidRDefault="008941A4" w:rsidP="008941A4">
            <w:pPr>
              <w:tabs>
                <w:tab w:val="left" w:pos="1440"/>
              </w:tabs>
              <w:spacing w:after="0" w:line="240" w:lineRule="auto"/>
              <w:ind w:left="270" w:right="270"/>
              <w:jc w:val="right"/>
              <w:rPr>
                <w:rFonts w:ascii="Garamond" w:eastAsia="Times New Roman" w:hAnsi="Garamond" w:cs="Times New Roman"/>
                <w:sz w:val="20"/>
                <w:szCs w:val="20"/>
                <w:lang w:val="sq-AL"/>
              </w:rPr>
            </w:pPr>
            <w:r w:rsidRPr="00E71441">
              <w:rPr>
                <w:rStyle w:val="TableFieldLabel"/>
                <w:rFonts w:ascii="Garamond" w:eastAsia="SimSun" w:hAnsi="Garamond" w:cs="Arial"/>
                <w:color w:val="auto"/>
                <w:sz w:val="20"/>
                <w:szCs w:val="20"/>
                <w:lang w:val="sq-AL"/>
              </w:rPr>
              <w:t>[I detyrueshëm:PO]</w:t>
            </w:r>
          </w:p>
        </w:tc>
      </w:tr>
      <w:tr w:rsidR="008941A4" w:rsidRPr="00E71441" w14:paraId="1741F829"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9F0E6B5" w14:textId="77777777" w:rsidR="008941A4" w:rsidRPr="00E71441" w:rsidRDefault="008941A4" w:rsidP="008941A4">
            <w:pPr>
              <w:spacing w:after="0" w:line="240" w:lineRule="auto"/>
              <w:ind w:left="270" w:right="270"/>
              <w:rPr>
                <w:rFonts w:ascii="Garamond" w:eastAsia="Times New Roman" w:hAnsi="Garamond" w:cs="Times New Roman"/>
                <w:sz w:val="20"/>
                <w:szCs w:val="20"/>
                <w:lang w:val="sq-AL"/>
              </w:rPr>
            </w:pPr>
            <w:bookmarkStart w:id="111" w:name="BKM_693AA275_94F0_42EB_BDDC_DA8F234DAD60"/>
            <w:bookmarkEnd w:id="111"/>
          </w:p>
          <w:p w14:paraId="79CF6546" w14:textId="38420AD0"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noProof/>
                <w:sz w:val="20"/>
                <w:szCs w:val="20"/>
              </w:rPr>
              <w:drawing>
                <wp:inline distT="0" distB="0" distL="0" distR="0" wp14:anchorId="4B9E3ECD" wp14:editId="10DC1D56">
                  <wp:extent cx="114300" cy="1143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eastAsia="Times New Roman" w:hAnsi="Garamond" w:cs="Times New Roman"/>
                <w:sz w:val="20"/>
                <w:szCs w:val="20"/>
                <w:lang w:val="sq-AL"/>
              </w:rPr>
              <w:t xml:space="preserve"> </w:t>
            </w:r>
            <w:r w:rsidRPr="00E71441">
              <w:rPr>
                <w:rFonts w:ascii="Garamond" w:eastAsia="Times New Roman" w:hAnsi="Garamond" w:cs="Times New Roman"/>
                <w:sz w:val="20"/>
                <w:szCs w:val="20"/>
                <w:lang w:val="sq-AL"/>
              </w:rPr>
              <w:t>KodiIAktivitetit :VleratEKoditTëAktivitetit</w:t>
            </w:r>
          </w:p>
          <w:p w14:paraId="246D1F20"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w:t>
            </w:r>
          </w:p>
          <w:p w14:paraId="094FC94C" w14:textId="77777777" w:rsidR="008941A4" w:rsidRPr="00E71441" w:rsidRDefault="008941A4" w:rsidP="008941A4">
            <w:pPr>
              <w:tabs>
                <w:tab w:val="left" w:pos="540"/>
              </w:tabs>
              <w:spacing w:after="0" w:line="240" w:lineRule="auto"/>
              <w:ind w:left="270" w:right="270"/>
              <w:jc w:val="both"/>
              <w:rPr>
                <w:rFonts w:ascii="Garamond" w:eastAsia="Times New Roman" w:hAnsi="Garamond" w:cs="Times New Roman"/>
                <w:sz w:val="20"/>
                <w:szCs w:val="20"/>
                <w:lang w:val="sq-AL"/>
              </w:rPr>
            </w:pPr>
          </w:p>
          <w:p w14:paraId="54EA24B3"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b/>
                <w:sz w:val="20"/>
                <w:szCs w:val="20"/>
                <w:lang w:val="sq-AL"/>
              </w:rPr>
              <w:t>--Emri--</w:t>
            </w:r>
          </w:p>
          <w:p w14:paraId="358EDACB"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 xml:space="preserve">Kodi i aktivitetit </w:t>
            </w:r>
          </w:p>
          <w:p w14:paraId="446C6993"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p>
          <w:p w14:paraId="0E1AFF5A"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b/>
                <w:sz w:val="20"/>
                <w:szCs w:val="20"/>
                <w:lang w:val="sq-AL"/>
              </w:rPr>
              <w:t>--Përkufizimi--</w:t>
            </w:r>
          </w:p>
          <w:p w14:paraId="3CC2D618"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 xml:space="preserve">Klasifikimi i aktivitetit në përputhje me legjislacionin evropian. </w:t>
            </w:r>
          </w:p>
          <w:p w14:paraId="199C2B9D" w14:textId="77777777" w:rsidR="008941A4" w:rsidRPr="00E71441" w:rsidRDefault="008941A4" w:rsidP="008941A4">
            <w:pPr>
              <w:tabs>
                <w:tab w:val="left" w:pos="1440"/>
              </w:tabs>
              <w:spacing w:after="0" w:line="240" w:lineRule="auto"/>
              <w:ind w:left="270" w:right="270"/>
              <w:jc w:val="right"/>
              <w:rPr>
                <w:rFonts w:ascii="Garamond" w:eastAsia="Times New Roman" w:hAnsi="Garamond" w:cs="Times New Roman"/>
                <w:sz w:val="20"/>
                <w:szCs w:val="20"/>
                <w:lang w:val="sq-AL"/>
              </w:rPr>
            </w:pPr>
            <w:r w:rsidRPr="00E71441">
              <w:rPr>
                <w:rStyle w:val="TableFieldLabel"/>
                <w:rFonts w:ascii="Garamond" w:eastAsia="SimSun" w:hAnsi="Garamond" w:cs="Arial"/>
                <w:color w:val="auto"/>
                <w:sz w:val="20"/>
                <w:szCs w:val="20"/>
                <w:lang w:val="sq-AL"/>
              </w:rPr>
              <w:t>[I detyrueshëm:PO]</w:t>
            </w:r>
          </w:p>
        </w:tc>
      </w:tr>
      <w:tr w:rsidR="008941A4" w:rsidRPr="00E71441" w14:paraId="7EE6E39F"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D9F35E" w14:textId="77777777" w:rsidR="008941A4" w:rsidRPr="00E71441" w:rsidRDefault="008941A4" w:rsidP="008941A4">
            <w:pPr>
              <w:spacing w:after="0" w:line="240" w:lineRule="auto"/>
              <w:ind w:left="270" w:right="270"/>
              <w:rPr>
                <w:rFonts w:ascii="Garamond" w:eastAsia="Times New Roman" w:hAnsi="Garamond" w:cs="Times New Roman"/>
                <w:sz w:val="20"/>
                <w:szCs w:val="20"/>
                <w:lang w:val="sq-AL"/>
              </w:rPr>
            </w:pPr>
            <w:bookmarkStart w:id="112" w:name="BKM_10C27C8C_435B_4577_8AA8_1F73616ED702"/>
            <w:bookmarkEnd w:id="112"/>
          </w:p>
          <w:p w14:paraId="3C5A3903" w14:textId="674A5E1F"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noProof/>
                <w:sz w:val="20"/>
                <w:szCs w:val="20"/>
              </w:rPr>
              <w:drawing>
                <wp:inline distT="0" distB="0" distL="0" distR="0" wp14:anchorId="675E1E11" wp14:editId="20B46A5D">
                  <wp:extent cx="114300" cy="114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eastAsia="Times New Roman" w:hAnsi="Garamond" w:cs="Times New Roman"/>
                <w:sz w:val="20"/>
                <w:szCs w:val="20"/>
                <w:lang w:val="sq-AL"/>
              </w:rPr>
              <w:t xml:space="preserve"> </w:t>
            </w:r>
            <w:r w:rsidRPr="00E71441">
              <w:rPr>
                <w:rFonts w:ascii="Garamond" w:eastAsia="Times New Roman" w:hAnsi="Garamond" w:cs="Times New Roman"/>
                <w:sz w:val="20"/>
                <w:szCs w:val="20"/>
                <w:lang w:val="sq-AL"/>
              </w:rPr>
              <w:t xml:space="preserve">Përshkrimi : Tekst (CharacterString) </w:t>
            </w:r>
          </w:p>
          <w:p w14:paraId="6C49F616"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6C72AD90" w14:textId="77777777" w:rsidR="008941A4" w:rsidRPr="00E71441" w:rsidRDefault="008941A4" w:rsidP="008941A4">
            <w:pPr>
              <w:tabs>
                <w:tab w:val="left" w:pos="540"/>
              </w:tabs>
              <w:spacing w:after="0" w:line="240" w:lineRule="auto"/>
              <w:ind w:left="270" w:right="270"/>
              <w:jc w:val="both"/>
              <w:rPr>
                <w:rFonts w:ascii="Garamond" w:eastAsia="Times New Roman" w:hAnsi="Garamond" w:cs="Times New Roman"/>
                <w:sz w:val="20"/>
                <w:szCs w:val="20"/>
                <w:lang w:val="sq-AL"/>
              </w:rPr>
            </w:pPr>
          </w:p>
          <w:p w14:paraId="06796C05"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b/>
                <w:sz w:val="20"/>
                <w:szCs w:val="20"/>
                <w:lang w:val="sq-AL"/>
              </w:rPr>
              <w:t>--Emri--</w:t>
            </w:r>
          </w:p>
          <w:p w14:paraId="7B31B548"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 xml:space="preserve">Përshkrimi </w:t>
            </w:r>
          </w:p>
          <w:p w14:paraId="3D049793" w14:textId="77777777" w:rsidR="008941A4" w:rsidRPr="00E71441" w:rsidRDefault="008941A4" w:rsidP="008941A4">
            <w:pPr>
              <w:spacing w:after="0" w:line="240" w:lineRule="auto"/>
              <w:ind w:left="270" w:right="270"/>
              <w:rPr>
                <w:rFonts w:ascii="Garamond" w:eastAsia="Times New Roman" w:hAnsi="Garamond" w:cs="Times New Roman"/>
                <w:sz w:val="20"/>
                <w:szCs w:val="20"/>
                <w:lang w:val="sq-AL"/>
              </w:rPr>
            </w:pPr>
          </w:p>
          <w:p w14:paraId="7437A529"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b/>
                <w:sz w:val="20"/>
                <w:szCs w:val="20"/>
                <w:lang w:val="sq-AL"/>
              </w:rPr>
              <w:t>--Përkufizimi--</w:t>
            </w:r>
          </w:p>
          <w:p w14:paraId="15C81008"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Deklarim përshkrues për aktivitetin në linjë me klasifikimin e deklaruar nga legjislacioni.</w:t>
            </w:r>
          </w:p>
          <w:p w14:paraId="371BB961"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b/>
                <w:sz w:val="20"/>
                <w:szCs w:val="20"/>
                <w:lang w:val="sq-AL"/>
              </w:rPr>
              <w:t>--Përshkrimi--</w:t>
            </w:r>
          </w:p>
          <w:p w14:paraId="3DA39A1A"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Mund të jetë gjithashtu vlerë përshkruese nga një kodlistë lokale.</w:t>
            </w:r>
          </w:p>
          <w:p w14:paraId="485BA572" w14:textId="77777777" w:rsidR="008941A4" w:rsidRPr="00E71441" w:rsidRDefault="008941A4" w:rsidP="008941A4">
            <w:pPr>
              <w:tabs>
                <w:tab w:val="left" w:pos="1440"/>
              </w:tabs>
              <w:spacing w:after="0" w:line="240" w:lineRule="auto"/>
              <w:ind w:left="270" w:right="270"/>
              <w:jc w:val="right"/>
              <w:rPr>
                <w:rFonts w:ascii="Garamond" w:eastAsia="Times New Roman" w:hAnsi="Garamond" w:cs="Times New Roman"/>
                <w:sz w:val="20"/>
                <w:szCs w:val="20"/>
                <w:lang w:val="sq-AL"/>
              </w:rPr>
            </w:pPr>
            <w:r w:rsidRPr="00E71441">
              <w:rPr>
                <w:rStyle w:val="TableFieldLabel"/>
                <w:rFonts w:ascii="Garamond" w:eastAsia="SimSun" w:hAnsi="Garamond" w:cs="Arial"/>
                <w:color w:val="auto"/>
                <w:sz w:val="20"/>
                <w:szCs w:val="20"/>
                <w:lang w:val="sq-AL"/>
              </w:rPr>
              <w:t xml:space="preserve"> [I detyrueshëm:PO]</w:t>
            </w:r>
          </w:p>
        </w:tc>
      </w:tr>
    </w:tbl>
    <w:p w14:paraId="7AB74976" w14:textId="77777777" w:rsidR="008941A4" w:rsidRPr="00E71441" w:rsidRDefault="008941A4" w:rsidP="008941A4">
      <w:pPr>
        <w:spacing w:after="0" w:line="240" w:lineRule="auto"/>
        <w:rPr>
          <w:lang w:val="sq-AL"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8941A4" w:rsidRPr="00E71441" w14:paraId="25E25DF1" w14:textId="77777777" w:rsidTr="007B60CC">
        <w:trPr>
          <w:trHeight w:val="170"/>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648A3A10" w14:textId="77777777" w:rsidR="008941A4" w:rsidRPr="00E71441" w:rsidRDefault="008941A4" w:rsidP="008941A4">
            <w:pPr>
              <w:pStyle w:val="TableHeadingLight"/>
              <w:spacing w:before="0" w:after="0"/>
              <w:rPr>
                <w:rFonts w:ascii="Garamond" w:hAnsi="Garamond"/>
                <w:color w:val="auto"/>
                <w:sz w:val="20"/>
                <w:szCs w:val="20"/>
              </w:rPr>
            </w:pPr>
            <w:r w:rsidRPr="00E71441">
              <w:rPr>
                <w:rFonts w:ascii="Garamond" w:hAnsi="Garamond"/>
                <w:color w:val="auto"/>
                <w:sz w:val="20"/>
                <w:szCs w:val="20"/>
              </w:rPr>
              <w:t>LIDHJE</w:t>
            </w:r>
          </w:p>
        </w:tc>
      </w:tr>
      <w:tr w:rsidR="008941A4" w:rsidRPr="00E71441" w14:paraId="0C600181" w14:textId="77777777" w:rsidTr="007B60CC">
        <w:trPr>
          <w:trHeight w:val="170"/>
        </w:trPr>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783AB021" w14:textId="77777777" w:rsidR="008941A4" w:rsidRPr="00E71441" w:rsidRDefault="008941A4" w:rsidP="008941A4">
            <w:pPr>
              <w:pStyle w:val="TableTextNormal"/>
              <w:spacing w:before="0" w:after="0"/>
              <w:rPr>
                <w:rFonts w:ascii="Garamond" w:hAnsi="Garamond"/>
                <w:sz w:val="20"/>
                <w:szCs w:val="20"/>
              </w:rPr>
            </w:pPr>
          </w:p>
          <w:p w14:paraId="7E83CA0F" w14:textId="0FCDCD42" w:rsidR="008941A4" w:rsidRPr="00E71441" w:rsidRDefault="008941A4" w:rsidP="008941A4">
            <w:pPr>
              <w:pStyle w:val="TableTextNormal"/>
              <w:spacing w:before="0" w:after="0"/>
              <w:rPr>
                <w:rFonts w:ascii="Garamond" w:hAnsi="Garamond"/>
                <w:sz w:val="20"/>
                <w:szCs w:val="20"/>
              </w:rPr>
            </w:pPr>
            <w:r w:rsidRPr="00E71441">
              <w:rPr>
                <w:rFonts w:ascii="Garamond" w:hAnsi="Garamond"/>
                <w:noProof/>
                <w:sz w:val="20"/>
                <w:szCs w:val="20"/>
                <w:lang w:val="en-US" w:eastAsia="en-US"/>
              </w:rPr>
              <w:drawing>
                <wp:inline distT="0" distB="0" distL="0" distR="0" wp14:anchorId="446132BF" wp14:editId="5FE4B5BB">
                  <wp:extent cx="114300" cy="1143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Lidhje (</w:t>
            </w:r>
            <w:r w:rsidRPr="00E71441">
              <w:rPr>
                <w:rStyle w:val="TableFieldLabel"/>
                <w:rFonts w:ascii="Garamond" w:hAnsi="Garamond"/>
                <w:color w:val="auto"/>
                <w:sz w:val="20"/>
                <w:szCs w:val="20"/>
              </w:rPr>
              <w:t>drejtimi:</w:t>
            </w:r>
            <w:r w:rsidRPr="00E71441">
              <w:rPr>
                <w:rFonts w:ascii="Garamond" w:hAnsi="Garamond"/>
                <w:sz w:val="20"/>
                <w:szCs w:val="20"/>
              </w:rPr>
              <w:t xml:space="preserve"> Burim-Objektivi)</w:t>
            </w:r>
            <w:r w:rsidR="007B60CC" w:rsidRPr="00E71441">
              <w:rPr>
                <w:rFonts w:ascii="Garamond" w:hAnsi="Garamond"/>
                <w:sz w:val="20"/>
                <w:szCs w:val="20"/>
              </w:rPr>
              <w:t xml:space="preserve"> </w:t>
            </w:r>
          </w:p>
          <w:p w14:paraId="20EBAD31" w14:textId="77777777" w:rsidR="008941A4" w:rsidRPr="00E71441" w:rsidRDefault="008941A4" w:rsidP="008941A4">
            <w:pPr>
              <w:pStyle w:val="TableTextNormal"/>
              <w:spacing w:before="0" w:after="0"/>
              <w:rPr>
                <w:rFonts w:ascii="Garamond" w:hAnsi="Garamond"/>
                <w:sz w:val="20"/>
                <w:szCs w:val="20"/>
              </w:rPr>
            </w:pPr>
          </w:p>
        </w:tc>
      </w:tr>
      <w:tr w:rsidR="008941A4" w:rsidRPr="00E71441" w14:paraId="38D25C53" w14:textId="77777777" w:rsidTr="007B60CC">
        <w:trPr>
          <w:trHeight w:val="170"/>
        </w:trPr>
        <w:tc>
          <w:tcPr>
            <w:tcW w:w="5400" w:type="dxa"/>
            <w:tcBorders>
              <w:left w:val="single" w:sz="4" w:space="0" w:color="9F9F9F"/>
              <w:bottom w:val="single" w:sz="4" w:space="0" w:color="9F9F9F"/>
            </w:tcBorders>
            <w:tcMar>
              <w:top w:w="0" w:type="dxa"/>
              <w:left w:w="3" w:type="dxa"/>
              <w:bottom w:w="0" w:type="dxa"/>
              <w:right w:w="10" w:type="dxa"/>
            </w:tcMar>
          </w:tcPr>
          <w:p w14:paraId="5A265707" w14:textId="77777777" w:rsidR="008941A4" w:rsidRPr="00E71441" w:rsidRDefault="008941A4" w:rsidP="008941A4">
            <w:pPr>
              <w:pStyle w:val="TableTextNormal"/>
              <w:spacing w:before="0" w:after="0"/>
              <w:rPr>
                <w:rFonts w:ascii="Garamond" w:hAnsi="Garamond"/>
                <w:sz w:val="20"/>
                <w:szCs w:val="20"/>
              </w:rPr>
            </w:pPr>
            <w:r w:rsidRPr="00E71441">
              <w:rPr>
                <w:rFonts w:ascii="Garamond" w:hAnsi="Garamond"/>
                <w:sz w:val="20"/>
                <w:szCs w:val="20"/>
              </w:rPr>
              <w:t xml:space="preserve">Burimi: </w:t>
            </w:r>
            <w:r w:rsidRPr="00E71441">
              <w:rPr>
                <w:rFonts w:ascii="Garamond" w:hAnsi="Garamond"/>
                <w:i/>
                <w:sz w:val="20"/>
                <w:szCs w:val="20"/>
              </w:rPr>
              <w:t>NjësiaECaktuar</w:t>
            </w:r>
            <w:r w:rsidRPr="00E71441">
              <w:rPr>
                <w:rFonts w:ascii="Garamond" w:hAnsi="Garamond"/>
                <w:sz w:val="20"/>
                <w:szCs w:val="20"/>
              </w:rPr>
              <w:t xml:space="preserve"> (Class) </w:t>
            </w:r>
            <w:r w:rsidRPr="00E71441">
              <w:rPr>
                <w:rFonts w:ascii="Garamond" w:hAnsi="Garamond"/>
                <w:i/>
                <w:sz w:val="20"/>
                <w:szCs w:val="20"/>
              </w:rPr>
              <w:t>NjësiaTeknike</w:t>
            </w:r>
            <w:r w:rsidRPr="00E71441">
              <w:rPr>
                <w:rFonts w:ascii="Garamond" w:hAnsi="Garamond"/>
                <w:sz w:val="20"/>
                <w:szCs w:val="20"/>
              </w:rPr>
              <w:t xml:space="preserve"> «featureType»</w:t>
            </w:r>
          </w:p>
          <w:p w14:paraId="0BE584FB"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Style w:val="TableFieldLabel"/>
                <w:rFonts w:ascii="Garamond" w:hAnsi="Garamond"/>
                <w:color w:val="auto"/>
                <w:sz w:val="20"/>
                <w:szCs w:val="20"/>
              </w:rPr>
              <w:t xml:space="preserve"> </w:t>
            </w:r>
            <w:r w:rsidRPr="00E71441">
              <w:rPr>
                <w:rFonts w:ascii="Garamond" w:hAnsi="Garamond"/>
                <w:sz w:val="20"/>
                <w:szCs w:val="20"/>
              </w:rPr>
              <w:t>[0..*]</w:t>
            </w:r>
          </w:p>
        </w:tc>
        <w:tc>
          <w:tcPr>
            <w:tcW w:w="4320" w:type="dxa"/>
            <w:tcBorders>
              <w:bottom w:val="single" w:sz="4" w:space="0" w:color="9F9F9F"/>
              <w:right w:val="single" w:sz="4" w:space="0" w:color="9F9F9F"/>
            </w:tcBorders>
            <w:tcMar>
              <w:top w:w="0" w:type="dxa"/>
              <w:left w:w="3" w:type="dxa"/>
              <w:bottom w:w="0" w:type="dxa"/>
              <w:right w:w="10" w:type="dxa"/>
            </w:tcMar>
          </w:tcPr>
          <w:p w14:paraId="7F2B5810" w14:textId="77777777" w:rsidR="008941A4" w:rsidRPr="00E71441" w:rsidRDefault="008941A4" w:rsidP="008941A4">
            <w:pPr>
              <w:pStyle w:val="TableTextNormal"/>
              <w:spacing w:before="0" w:after="0"/>
              <w:rPr>
                <w:rFonts w:ascii="Garamond" w:hAnsi="Garamond"/>
                <w:sz w:val="20"/>
                <w:szCs w:val="20"/>
              </w:rPr>
            </w:pPr>
            <w:r w:rsidRPr="00E71441">
              <w:rPr>
                <w:rFonts w:ascii="Garamond" w:hAnsi="Garamond"/>
                <w:sz w:val="20"/>
                <w:szCs w:val="20"/>
              </w:rPr>
              <w:t xml:space="preserve">Objektivi: </w:t>
            </w:r>
            <w:r w:rsidRPr="00E71441">
              <w:rPr>
                <w:rFonts w:ascii="Garamond" w:hAnsi="Garamond"/>
                <w:i/>
                <w:sz w:val="20"/>
                <w:szCs w:val="20"/>
              </w:rPr>
              <w:t>AktivitetiICaktuar</w:t>
            </w:r>
            <w:r w:rsidRPr="00E71441">
              <w:rPr>
                <w:rFonts w:ascii="Garamond" w:hAnsi="Garamond"/>
                <w:sz w:val="20"/>
                <w:szCs w:val="20"/>
              </w:rPr>
              <w:t xml:space="preserve"> (Class) </w:t>
            </w:r>
            <w:r w:rsidRPr="00E71441">
              <w:rPr>
                <w:rFonts w:ascii="Garamond" w:hAnsi="Garamond"/>
                <w:i/>
                <w:sz w:val="20"/>
                <w:szCs w:val="20"/>
              </w:rPr>
              <w:t xml:space="preserve">Aktiviteti </w:t>
            </w:r>
            <w:r w:rsidRPr="00E71441">
              <w:rPr>
                <w:rFonts w:ascii="Garamond" w:hAnsi="Garamond"/>
                <w:sz w:val="20"/>
                <w:szCs w:val="20"/>
              </w:rPr>
              <w:t>«featureType»</w:t>
            </w:r>
          </w:p>
          <w:p w14:paraId="3CDE5792"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sz w:val="20"/>
                <w:szCs w:val="20"/>
              </w:rPr>
              <w:t>[1..*]</w:t>
            </w:r>
          </w:p>
        </w:tc>
      </w:tr>
    </w:tbl>
    <w:p w14:paraId="792C9F49" w14:textId="77777777" w:rsidR="008941A4" w:rsidRPr="00E71441" w:rsidRDefault="008941A4" w:rsidP="008941A4">
      <w:pPr>
        <w:pStyle w:val="AAAATEXXXX"/>
        <w:rPr>
          <w:b/>
        </w:rPr>
      </w:pPr>
      <w:bookmarkStart w:id="113" w:name="_Toc56678147"/>
    </w:p>
    <w:p w14:paraId="3FE7AA22" w14:textId="7F6B5F75" w:rsidR="008941A4" w:rsidRPr="00E71441" w:rsidRDefault="008941A4" w:rsidP="008941A4">
      <w:pPr>
        <w:pStyle w:val="AAAATEXXXX"/>
        <w:rPr>
          <w:rFonts w:eastAsia="Times New Roman"/>
        </w:rPr>
      </w:pPr>
      <w:r w:rsidRPr="00E71441">
        <w:t>3.2.2.2 SHKARKIME</w:t>
      </w:r>
      <w:bookmarkEnd w:id="113"/>
    </w:p>
    <w:p w14:paraId="3576A282" w14:textId="77777777" w:rsidR="008941A4" w:rsidRPr="00E71441" w:rsidRDefault="008941A4" w:rsidP="008941A4">
      <w:pPr>
        <w:pStyle w:val="AAAATEXXXX"/>
      </w:pPr>
      <w:r w:rsidRPr="00E71441">
        <w:rPr>
          <w:b/>
        </w:rPr>
        <w:t>--Emri--</w:t>
      </w:r>
    </w:p>
    <w:p w14:paraId="23452BFF" w14:textId="77777777" w:rsidR="008941A4" w:rsidRPr="00E71441" w:rsidRDefault="008941A4" w:rsidP="008941A4">
      <w:pPr>
        <w:pStyle w:val="AAAATEXXXX"/>
      </w:pPr>
      <w:r w:rsidRPr="00E71441">
        <w:t xml:space="preserve">Shkarkime </w:t>
      </w:r>
    </w:p>
    <w:p w14:paraId="2FB59627" w14:textId="77777777" w:rsidR="008941A4" w:rsidRPr="00E71441" w:rsidRDefault="008941A4" w:rsidP="008941A4">
      <w:pPr>
        <w:pStyle w:val="AAAATEXXXX"/>
      </w:pPr>
      <w:r w:rsidRPr="00E71441">
        <w:rPr>
          <w:b/>
        </w:rPr>
        <w:t>--Përkufizimi--</w:t>
      </w:r>
    </w:p>
    <w:p w14:paraId="644E18B4" w14:textId="77777777" w:rsidR="008941A4" w:rsidRPr="00E71441" w:rsidRDefault="008941A4" w:rsidP="008941A4">
      <w:pPr>
        <w:pStyle w:val="AAAATEXXXX"/>
      </w:pPr>
      <w:r w:rsidRPr="00E71441">
        <w:t xml:space="preserve">“Shkarkimi” është lëshimi i drejtpërdrejtë ose jo i drejtpërdrejtë i substancave, rrezatimit, erërave të pakëndshme, nxehtësisë ose zhurmës nga burime të veçanta apo të shpërndara në ajër, ujë ose tokë. </w:t>
      </w:r>
    </w:p>
    <w:p w14:paraId="2316969F" w14:textId="77777777" w:rsidR="008941A4" w:rsidRPr="00E71441" w:rsidRDefault="008941A4" w:rsidP="008941A4">
      <w:pPr>
        <w:pStyle w:val="AAAATEXXXX"/>
      </w:pPr>
      <w:r w:rsidRPr="00E71441">
        <w:rPr>
          <w:b/>
        </w:rPr>
        <w:t>--Përshkrimi--</w:t>
      </w:r>
    </w:p>
    <w:p w14:paraId="349D1473" w14:textId="1BB7EBB7" w:rsidR="008941A4" w:rsidRPr="00E71441" w:rsidRDefault="008B7D20" w:rsidP="008941A4">
      <w:pPr>
        <w:pStyle w:val="AAAATEXXXX"/>
      </w:pPr>
      <w:r>
        <w:t>Duke i</w:t>
      </w:r>
      <w:r w:rsidR="008941A4" w:rsidRPr="00E71441">
        <w:t>u referuar rasteve të shkarkimeve nga një burim, sasia totale e lëshimeve në një vit dhe çdo lëshim aksidental madhor (i rëndësishëm) duhet të regjistrohet.</w:t>
      </w:r>
    </w:p>
    <w:p w14:paraId="09264C95" w14:textId="77777777" w:rsidR="008941A4" w:rsidRPr="00E71441" w:rsidRDefault="008941A4" w:rsidP="008941A4">
      <w:pPr>
        <w:pStyle w:val="AAAATEXXXX"/>
      </w:pPr>
      <w:r w:rsidRPr="00E71441">
        <w:t xml:space="preserve">-- </w:t>
      </w:r>
      <w:r w:rsidRPr="00E71441">
        <w:rPr>
          <w:b/>
        </w:rPr>
        <w:t>Tipi i elementit</w:t>
      </w:r>
      <w:r w:rsidRPr="00E71441">
        <w:t>--</w:t>
      </w:r>
    </w:p>
    <w:p w14:paraId="1D54AA93" w14:textId="77777777" w:rsidR="008941A4" w:rsidRPr="00E71441" w:rsidRDefault="008941A4" w:rsidP="008941A4">
      <w:pPr>
        <w:pStyle w:val="AAAATEXXXX"/>
        <w:rPr>
          <w:i/>
        </w:rPr>
      </w:pPr>
      <w:r w:rsidRPr="00E71441">
        <w:rPr>
          <w:i/>
        </w:rPr>
        <w:t>Feature Type</w:t>
      </w:r>
    </w:p>
    <w:p w14:paraId="542096F4" w14:textId="77777777" w:rsidR="008941A4" w:rsidRPr="00E71441" w:rsidRDefault="008941A4" w:rsidP="008941A4">
      <w:pPr>
        <w:spacing w:after="0" w:line="240" w:lineRule="auto"/>
        <w:rPr>
          <w:lang w:val="sq-AL"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941A4" w:rsidRPr="00E71441" w14:paraId="581FA87C" w14:textId="77777777" w:rsidTr="007B60CC">
        <w:trPr>
          <w:trHeight w:val="2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4BE869" w14:textId="77777777" w:rsidR="008941A4" w:rsidRPr="00E71441" w:rsidRDefault="008941A4" w:rsidP="008941A4">
            <w:pPr>
              <w:pStyle w:val="TableHeadingLight"/>
              <w:spacing w:before="0" w:after="0"/>
              <w:rPr>
                <w:rFonts w:ascii="Garamond" w:hAnsi="Garamond"/>
                <w:color w:val="auto"/>
                <w:sz w:val="20"/>
                <w:szCs w:val="20"/>
              </w:rPr>
            </w:pPr>
            <w:r w:rsidRPr="00E71441">
              <w:rPr>
                <w:rFonts w:ascii="Garamond" w:hAnsi="Garamond"/>
                <w:color w:val="auto"/>
                <w:sz w:val="20"/>
                <w:szCs w:val="20"/>
              </w:rPr>
              <w:t xml:space="preserve">LIDHJE STRUKTURORE TË JASHTME </w:t>
            </w:r>
          </w:p>
        </w:tc>
      </w:tr>
      <w:tr w:rsidR="008941A4" w:rsidRPr="00E71441" w14:paraId="085D9944" w14:textId="77777777" w:rsidTr="007B60CC">
        <w:trPr>
          <w:cantSplit/>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8F7A8F" w14:textId="20CD7D51" w:rsidR="008941A4" w:rsidRPr="00E71441" w:rsidRDefault="008941A4" w:rsidP="008941A4">
            <w:pPr>
              <w:pStyle w:val="TableTextNormal"/>
              <w:spacing w:before="0" w:after="0"/>
              <w:ind w:left="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641CB9CC" wp14:editId="3D10B268">
                  <wp:extent cx="114300" cy="1143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22"/>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 xml:space="preserve">Gjeneralizimi nga «featureType» </w:t>
            </w:r>
            <w:r w:rsidRPr="00E71441">
              <w:rPr>
                <w:rFonts w:ascii="Garamond" w:hAnsi="Garamond"/>
                <w:i/>
                <w:sz w:val="20"/>
                <w:szCs w:val="20"/>
              </w:rPr>
              <w:t>Shkarkime</w:t>
            </w:r>
            <w:r w:rsidR="007B60CC" w:rsidRPr="00E71441">
              <w:rPr>
                <w:rFonts w:ascii="Garamond" w:hAnsi="Garamond"/>
                <w:i/>
                <w:sz w:val="20"/>
                <w:szCs w:val="20"/>
              </w:rPr>
              <w:t xml:space="preserve"> </w:t>
            </w:r>
            <w:r w:rsidRPr="00E71441">
              <w:rPr>
                <w:rFonts w:ascii="Garamond" w:hAnsi="Garamond"/>
                <w:sz w:val="20"/>
                <w:szCs w:val="20"/>
              </w:rPr>
              <w:t xml:space="preserve">tek «featureType» </w:t>
            </w:r>
            <w:r w:rsidRPr="00E71441">
              <w:rPr>
                <w:rFonts w:ascii="Garamond" w:hAnsi="Garamond"/>
                <w:i/>
                <w:sz w:val="20"/>
                <w:szCs w:val="20"/>
              </w:rPr>
              <w:t>DaljetEProcesit</w:t>
            </w:r>
          </w:p>
        </w:tc>
      </w:tr>
    </w:tbl>
    <w:p w14:paraId="09CD8CF7" w14:textId="77777777" w:rsidR="008941A4" w:rsidRPr="00E71441" w:rsidRDefault="008941A4" w:rsidP="008941A4">
      <w:pPr>
        <w:spacing w:after="0" w:line="240" w:lineRule="auto"/>
        <w:rPr>
          <w:lang w:val="sq-AL"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941A4" w:rsidRPr="00E71441" w14:paraId="428EDB20" w14:textId="77777777" w:rsidTr="007B60CC">
        <w:trPr>
          <w:trHeight w:val="17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DA5893E" w14:textId="77777777" w:rsidR="008941A4" w:rsidRPr="00E71441" w:rsidRDefault="008941A4" w:rsidP="008941A4">
            <w:pPr>
              <w:pStyle w:val="TableHeadingLight"/>
              <w:spacing w:before="0" w:after="0"/>
              <w:rPr>
                <w:rFonts w:ascii="Garamond" w:hAnsi="Garamond"/>
                <w:color w:val="auto"/>
                <w:sz w:val="20"/>
                <w:szCs w:val="20"/>
              </w:rPr>
            </w:pPr>
            <w:r w:rsidRPr="00E71441">
              <w:rPr>
                <w:rFonts w:ascii="Garamond" w:hAnsi="Garamond"/>
                <w:color w:val="auto"/>
                <w:sz w:val="20"/>
                <w:szCs w:val="20"/>
              </w:rPr>
              <w:t>ATRIBUTE</w:t>
            </w:r>
          </w:p>
        </w:tc>
      </w:tr>
      <w:tr w:rsidR="008941A4" w:rsidRPr="00E71441" w14:paraId="4776902E"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793F07" w14:textId="77777777" w:rsidR="008941A4" w:rsidRPr="00E71441" w:rsidRDefault="008941A4" w:rsidP="008941A4">
            <w:pPr>
              <w:pStyle w:val="TableTextNormal"/>
              <w:spacing w:before="0" w:after="0"/>
              <w:rPr>
                <w:rFonts w:ascii="Garamond" w:hAnsi="Garamond"/>
                <w:sz w:val="20"/>
                <w:szCs w:val="20"/>
              </w:rPr>
            </w:pPr>
          </w:p>
          <w:p w14:paraId="2F73D8AB" w14:textId="5D798880" w:rsidR="008941A4" w:rsidRPr="00E71441" w:rsidRDefault="008941A4" w:rsidP="008941A4">
            <w:pPr>
              <w:pStyle w:val="TableTextNormal"/>
              <w:spacing w:before="0" w:after="0"/>
              <w:rPr>
                <w:rFonts w:ascii="Garamond" w:hAnsi="Garamond"/>
                <w:sz w:val="20"/>
                <w:szCs w:val="20"/>
              </w:rPr>
            </w:pPr>
            <w:r w:rsidRPr="00E71441">
              <w:rPr>
                <w:rFonts w:ascii="Garamond" w:hAnsi="Garamond"/>
                <w:noProof/>
                <w:sz w:val="20"/>
                <w:szCs w:val="20"/>
                <w:lang w:val="en-US" w:eastAsia="en-US"/>
              </w:rPr>
              <w:drawing>
                <wp:inline distT="0" distB="0" distL="0" distR="0" wp14:anchorId="44991DD1" wp14:editId="4119B331">
                  <wp:extent cx="114300" cy="114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Finalizim : VleratFinalizuese</w:t>
            </w:r>
          </w:p>
          <w:p w14:paraId="0A4BEBF8"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 </w:t>
            </w:r>
          </w:p>
          <w:p w14:paraId="1DA84663" w14:textId="77777777" w:rsidR="008941A4" w:rsidRPr="00E71441" w:rsidRDefault="008941A4" w:rsidP="008941A4">
            <w:pPr>
              <w:pStyle w:val="TableTextNormal"/>
              <w:tabs>
                <w:tab w:val="left" w:pos="540"/>
              </w:tabs>
              <w:spacing w:before="0" w:after="0"/>
              <w:rPr>
                <w:rFonts w:ascii="Garamond" w:hAnsi="Garamond"/>
                <w:sz w:val="20"/>
                <w:szCs w:val="20"/>
              </w:rPr>
            </w:pPr>
          </w:p>
          <w:p w14:paraId="5BA10DC5" w14:textId="77777777" w:rsidR="008941A4" w:rsidRPr="00E71441" w:rsidRDefault="008941A4" w:rsidP="008941A4">
            <w:pPr>
              <w:pStyle w:val="TableTextNormal"/>
              <w:spacing w:before="0" w:after="0"/>
              <w:rPr>
                <w:rFonts w:ascii="Garamond" w:hAnsi="Garamond"/>
                <w:sz w:val="20"/>
                <w:szCs w:val="20"/>
              </w:rPr>
            </w:pPr>
            <w:r w:rsidRPr="00E71441">
              <w:rPr>
                <w:rFonts w:ascii="Garamond" w:hAnsi="Garamond"/>
                <w:b/>
                <w:sz w:val="20"/>
                <w:szCs w:val="20"/>
              </w:rPr>
              <w:t>--Emri--</w:t>
            </w:r>
          </w:p>
          <w:p w14:paraId="4C9A152F"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Finalizimi </w:t>
            </w:r>
          </w:p>
          <w:p w14:paraId="4E2B8503" w14:textId="77777777" w:rsidR="008941A4" w:rsidRPr="00E71441" w:rsidRDefault="008941A4" w:rsidP="008941A4">
            <w:pPr>
              <w:pStyle w:val="TableTextNormal"/>
              <w:spacing w:before="0" w:after="0"/>
              <w:jc w:val="both"/>
              <w:rPr>
                <w:rFonts w:ascii="Garamond" w:hAnsi="Garamond"/>
                <w:sz w:val="20"/>
                <w:szCs w:val="20"/>
              </w:rPr>
            </w:pPr>
          </w:p>
          <w:p w14:paraId="769AB53B"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--Përkufizimi--</w:t>
            </w:r>
          </w:p>
          <w:p w14:paraId="28277CEA"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Destinacioni përfundimtar në të cilën destinohet shkarkimi i lëshuar në mjedis. </w:t>
            </w:r>
          </w:p>
          <w:p w14:paraId="0DEFE6D1" w14:textId="77777777" w:rsidR="008941A4" w:rsidRPr="00E71441" w:rsidRDefault="008941A4" w:rsidP="008941A4">
            <w:pPr>
              <w:pStyle w:val="TableTextNormal"/>
              <w:tabs>
                <w:tab w:val="left" w:pos="1440"/>
              </w:tabs>
              <w:spacing w:before="0" w:after="0"/>
              <w:ind w:left="0"/>
              <w:jc w:val="right"/>
              <w:rPr>
                <w:rFonts w:ascii="Garamond" w:hAnsi="Garamond"/>
                <w:sz w:val="20"/>
                <w:szCs w:val="20"/>
              </w:rPr>
            </w:pPr>
            <w:r w:rsidRPr="00E71441">
              <w:rPr>
                <w:rStyle w:val="TableFieldLabel"/>
                <w:rFonts w:ascii="Garamond" w:hAnsi="Garamond" w:cs="Arial"/>
                <w:color w:val="auto"/>
                <w:sz w:val="20"/>
                <w:szCs w:val="20"/>
              </w:rPr>
              <w:t>[I detyrueshëm:PO]</w:t>
            </w:r>
          </w:p>
        </w:tc>
      </w:tr>
      <w:tr w:rsidR="008941A4" w:rsidRPr="00E71441" w14:paraId="70CE9A84"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A860DA7" w14:textId="77777777" w:rsidR="008941A4" w:rsidRPr="00E71441" w:rsidRDefault="008941A4" w:rsidP="008941A4">
            <w:pPr>
              <w:pStyle w:val="TableTextNormal"/>
              <w:spacing w:before="0" w:after="0"/>
              <w:rPr>
                <w:rFonts w:ascii="Garamond" w:hAnsi="Garamond"/>
                <w:sz w:val="20"/>
                <w:szCs w:val="20"/>
              </w:rPr>
            </w:pPr>
            <w:bookmarkStart w:id="114" w:name="BKM_E6B66F16_E5A7_4767_A361_9AD38DC4833D"/>
            <w:bookmarkEnd w:id="114"/>
          </w:p>
          <w:p w14:paraId="73C68A72" w14:textId="504162ED"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11FC3798" wp14:editId="13ED7F10">
                  <wp:extent cx="114300" cy="114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 xml:space="preserve">KohëZgjatjaERrjedhës : Matja </w:t>
            </w:r>
          </w:p>
          <w:p w14:paraId="22BA1BE5"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58CCE9FF" w14:textId="77777777" w:rsidR="008941A4" w:rsidRPr="00E71441" w:rsidRDefault="008941A4" w:rsidP="008941A4">
            <w:pPr>
              <w:pStyle w:val="TableTextNormal"/>
              <w:tabs>
                <w:tab w:val="left" w:pos="540"/>
              </w:tabs>
              <w:spacing w:before="0" w:after="0"/>
              <w:jc w:val="both"/>
              <w:rPr>
                <w:rFonts w:ascii="Garamond" w:hAnsi="Garamond"/>
                <w:sz w:val="20"/>
                <w:szCs w:val="20"/>
              </w:rPr>
            </w:pPr>
          </w:p>
          <w:p w14:paraId="4839B241"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--Emri--</w:t>
            </w:r>
          </w:p>
          <w:p w14:paraId="6878408D"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Kohëzgjatja e rrjedhës </w:t>
            </w:r>
          </w:p>
          <w:p w14:paraId="6851525D" w14:textId="77777777" w:rsidR="008941A4" w:rsidRPr="00E71441" w:rsidRDefault="008941A4" w:rsidP="008941A4">
            <w:pPr>
              <w:pStyle w:val="TableTextNormal"/>
              <w:spacing w:before="0" w:after="0"/>
              <w:jc w:val="both"/>
              <w:rPr>
                <w:rFonts w:ascii="Garamond" w:hAnsi="Garamond"/>
                <w:sz w:val="20"/>
                <w:szCs w:val="20"/>
              </w:rPr>
            </w:pPr>
          </w:p>
          <w:p w14:paraId="12D19E44"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--Përkufizimi--</w:t>
            </w:r>
          </w:p>
          <w:p w14:paraId="0EB16070"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Periudha kohore e rrjedhës që lidhet me pikën e shkarkimit, e fiksuar si kohëzgjatje që del nga gryka.</w:t>
            </w:r>
          </w:p>
          <w:p w14:paraId="45CD51F9" w14:textId="77777777" w:rsidR="008941A4" w:rsidRPr="00E71441" w:rsidRDefault="008941A4" w:rsidP="008941A4">
            <w:pPr>
              <w:pStyle w:val="TableTextNormal"/>
              <w:tabs>
                <w:tab w:val="left" w:pos="1440"/>
              </w:tabs>
              <w:spacing w:before="0" w:after="0"/>
              <w:jc w:val="right"/>
              <w:rPr>
                <w:rFonts w:ascii="Garamond" w:hAnsi="Garamond"/>
                <w:sz w:val="20"/>
                <w:szCs w:val="20"/>
              </w:rPr>
            </w:pPr>
            <w:r w:rsidRPr="00E71441">
              <w:rPr>
                <w:rStyle w:val="TableFieldLabel"/>
                <w:rFonts w:ascii="Garamond" w:hAnsi="Garamond" w:cs="Arial"/>
                <w:color w:val="auto"/>
                <w:sz w:val="20"/>
                <w:szCs w:val="20"/>
              </w:rPr>
              <w:t>[I detyrueshëm:PO]</w:t>
            </w:r>
          </w:p>
        </w:tc>
      </w:tr>
      <w:tr w:rsidR="008941A4" w:rsidRPr="00E71441" w14:paraId="7107CA73"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10AAAB8" w14:textId="77777777" w:rsidR="008941A4" w:rsidRPr="00E71441" w:rsidRDefault="008941A4" w:rsidP="008941A4">
            <w:pPr>
              <w:pStyle w:val="TableTextNormal"/>
              <w:spacing w:before="0" w:after="0"/>
              <w:rPr>
                <w:rFonts w:ascii="Garamond" w:hAnsi="Garamond"/>
                <w:sz w:val="20"/>
                <w:szCs w:val="20"/>
              </w:rPr>
            </w:pPr>
            <w:bookmarkStart w:id="115" w:name="BKM_228840FC_7C01_4B32_9745_3E57F6886618"/>
            <w:bookmarkEnd w:id="115"/>
          </w:p>
          <w:p w14:paraId="51443CEB" w14:textId="12F82491"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19304F2C" wp14:editId="6D5A13F6">
                  <wp:extent cx="114300" cy="114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LartësiaEPikësSëShkarkimit : Matja</w:t>
            </w:r>
          </w:p>
          <w:p w14:paraId="41E1E8AD"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12A7FE81" w14:textId="77777777" w:rsidR="008941A4" w:rsidRPr="00E71441" w:rsidRDefault="008941A4" w:rsidP="008941A4">
            <w:pPr>
              <w:pStyle w:val="TableTextNormal"/>
              <w:tabs>
                <w:tab w:val="left" w:pos="540"/>
              </w:tabs>
              <w:spacing w:before="0" w:after="0"/>
              <w:jc w:val="both"/>
              <w:rPr>
                <w:rFonts w:ascii="Garamond" w:hAnsi="Garamond"/>
                <w:sz w:val="20"/>
                <w:szCs w:val="20"/>
              </w:rPr>
            </w:pPr>
          </w:p>
          <w:p w14:paraId="51DB638B"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--Emri--</w:t>
            </w:r>
          </w:p>
          <w:p w14:paraId="6886ACAD"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Lartësia e pikës së shkarkimit </w:t>
            </w:r>
          </w:p>
          <w:p w14:paraId="119B593E" w14:textId="77777777" w:rsidR="008941A4" w:rsidRPr="00E71441" w:rsidRDefault="008941A4" w:rsidP="008941A4">
            <w:pPr>
              <w:pStyle w:val="TableTextNormal"/>
              <w:spacing w:before="0" w:after="0"/>
              <w:jc w:val="both"/>
              <w:rPr>
                <w:rFonts w:ascii="Garamond" w:hAnsi="Garamond"/>
                <w:sz w:val="20"/>
                <w:szCs w:val="20"/>
              </w:rPr>
            </w:pPr>
          </w:p>
          <w:p w14:paraId="0FBB64AF"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--Përkufizimi--</w:t>
            </w:r>
          </w:p>
          <w:p w14:paraId="23125A27"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Pozicioni gjeohapësinor i pikës së shkarkimit, i caktuar si distanca vertikale nga niveli i tokës. </w:t>
            </w:r>
          </w:p>
          <w:p w14:paraId="12195613" w14:textId="77777777" w:rsidR="008941A4" w:rsidRPr="00E71441" w:rsidRDefault="008941A4" w:rsidP="008941A4">
            <w:pPr>
              <w:pStyle w:val="TableTextNormal"/>
              <w:tabs>
                <w:tab w:val="left" w:pos="1440"/>
              </w:tabs>
              <w:spacing w:before="0" w:after="0"/>
              <w:jc w:val="right"/>
              <w:rPr>
                <w:rFonts w:ascii="Garamond" w:hAnsi="Garamond"/>
                <w:sz w:val="20"/>
                <w:szCs w:val="20"/>
              </w:rPr>
            </w:pPr>
            <w:r w:rsidRPr="00E71441">
              <w:rPr>
                <w:rStyle w:val="TableFieldLabel"/>
                <w:rFonts w:ascii="Garamond" w:hAnsi="Garamond" w:cs="Arial"/>
                <w:color w:val="auto"/>
                <w:sz w:val="20"/>
                <w:szCs w:val="20"/>
              </w:rPr>
              <w:t>[I detyrueshëm:PO]</w:t>
            </w:r>
          </w:p>
        </w:tc>
      </w:tr>
      <w:tr w:rsidR="008941A4" w:rsidRPr="00E71441" w14:paraId="4986A485"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2EE9CC8" w14:textId="77777777" w:rsidR="008941A4" w:rsidRPr="00E71441" w:rsidRDefault="008941A4" w:rsidP="008941A4">
            <w:pPr>
              <w:pStyle w:val="TableTextNormal"/>
              <w:spacing w:before="0" w:after="0"/>
              <w:rPr>
                <w:rFonts w:ascii="Garamond" w:hAnsi="Garamond"/>
                <w:sz w:val="20"/>
                <w:szCs w:val="20"/>
              </w:rPr>
            </w:pPr>
            <w:bookmarkStart w:id="116" w:name="BKM_9F6862AF_7184_4A56_873E_8F7BEE67F78A"/>
            <w:bookmarkEnd w:id="116"/>
          </w:p>
          <w:p w14:paraId="27017A00" w14:textId="0645645C" w:rsidR="008941A4" w:rsidRPr="00E71441" w:rsidRDefault="008941A4" w:rsidP="008941A4">
            <w:pPr>
              <w:pStyle w:val="TableTextNormal"/>
              <w:spacing w:before="0" w:after="0"/>
              <w:rPr>
                <w:rFonts w:ascii="Garamond" w:hAnsi="Garamond"/>
                <w:sz w:val="20"/>
                <w:szCs w:val="20"/>
              </w:rPr>
            </w:pPr>
            <w:r w:rsidRPr="00E71441">
              <w:rPr>
                <w:rFonts w:ascii="Garamond" w:hAnsi="Garamond"/>
                <w:noProof/>
                <w:sz w:val="20"/>
                <w:szCs w:val="20"/>
                <w:lang w:val="en-US" w:eastAsia="en-US"/>
              </w:rPr>
              <w:drawing>
                <wp:inline distT="0" distB="0" distL="0" distR="0" wp14:anchorId="33BCC16C" wp14:editId="6B552C37">
                  <wp:extent cx="114300" cy="114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LëshimiNëNatyrë : NjësiaTeknike:VleratELëshimit</w:t>
            </w:r>
          </w:p>
          <w:p w14:paraId="7EB22791"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13A4D027" w14:textId="77777777" w:rsidR="008941A4" w:rsidRPr="00E71441" w:rsidRDefault="008941A4" w:rsidP="008941A4">
            <w:pPr>
              <w:pStyle w:val="TableTextNormal"/>
              <w:tabs>
                <w:tab w:val="left" w:pos="540"/>
              </w:tabs>
              <w:spacing w:before="0" w:after="0"/>
              <w:rPr>
                <w:rFonts w:ascii="Garamond" w:hAnsi="Garamond"/>
                <w:sz w:val="20"/>
                <w:szCs w:val="20"/>
              </w:rPr>
            </w:pPr>
          </w:p>
          <w:p w14:paraId="34D21FFE" w14:textId="77777777" w:rsidR="008941A4" w:rsidRPr="00E71441" w:rsidRDefault="008941A4" w:rsidP="008941A4">
            <w:pPr>
              <w:pStyle w:val="TableTextNormal"/>
              <w:spacing w:before="0" w:after="0"/>
              <w:rPr>
                <w:rFonts w:ascii="Garamond" w:hAnsi="Garamond"/>
                <w:sz w:val="20"/>
                <w:szCs w:val="20"/>
              </w:rPr>
            </w:pPr>
            <w:r w:rsidRPr="00E71441">
              <w:rPr>
                <w:rFonts w:ascii="Garamond" w:hAnsi="Garamond"/>
                <w:b/>
                <w:sz w:val="20"/>
                <w:szCs w:val="20"/>
              </w:rPr>
              <w:t>--Emri--</w:t>
            </w:r>
          </w:p>
          <w:p w14:paraId="7C22131C" w14:textId="77777777" w:rsidR="008941A4" w:rsidRPr="00E71441" w:rsidRDefault="008941A4" w:rsidP="008941A4">
            <w:pPr>
              <w:pStyle w:val="TableTextNormal"/>
              <w:spacing w:before="0" w:after="0"/>
              <w:rPr>
                <w:rFonts w:ascii="Garamond" w:hAnsi="Garamond"/>
                <w:sz w:val="20"/>
                <w:szCs w:val="20"/>
              </w:rPr>
            </w:pPr>
            <w:r w:rsidRPr="00E71441">
              <w:rPr>
                <w:rFonts w:ascii="Garamond" w:hAnsi="Garamond"/>
                <w:sz w:val="20"/>
                <w:szCs w:val="20"/>
              </w:rPr>
              <w:t xml:space="preserve">Lëshimi në natyrë </w:t>
            </w:r>
          </w:p>
          <w:p w14:paraId="42441015" w14:textId="77777777" w:rsidR="008941A4" w:rsidRPr="00E71441" w:rsidRDefault="008941A4" w:rsidP="008941A4">
            <w:pPr>
              <w:pStyle w:val="TableTextNormal"/>
              <w:spacing w:before="0" w:after="0"/>
              <w:rPr>
                <w:rFonts w:ascii="Garamond" w:hAnsi="Garamond"/>
                <w:sz w:val="20"/>
                <w:szCs w:val="20"/>
              </w:rPr>
            </w:pPr>
          </w:p>
          <w:p w14:paraId="4829D9A8" w14:textId="77777777" w:rsidR="008941A4" w:rsidRPr="00E71441" w:rsidRDefault="008941A4" w:rsidP="008941A4">
            <w:pPr>
              <w:pStyle w:val="TableTextNormal"/>
              <w:spacing w:before="0" w:after="0"/>
              <w:rPr>
                <w:rFonts w:ascii="Garamond" w:hAnsi="Garamond"/>
                <w:sz w:val="20"/>
                <w:szCs w:val="20"/>
              </w:rPr>
            </w:pPr>
            <w:r w:rsidRPr="00E71441">
              <w:rPr>
                <w:rFonts w:ascii="Garamond" w:hAnsi="Garamond"/>
                <w:b/>
                <w:sz w:val="20"/>
                <w:szCs w:val="20"/>
              </w:rPr>
              <w:t>--Përkufizimi--</w:t>
            </w:r>
          </w:p>
          <w:p w14:paraId="088FEEAE" w14:textId="77777777" w:rsidR="008941A4" w:rsidRPr="00E71441" w:rsidRDefault="008941A4" w:rsidP="008941A4">
            <w:pPr>
              <w:pStyle w:val="TableTextNormal"/>
              <w:spacing w:before="0" w:after="0"/>
              <w:rPr>
                <w:rFonts w:ascii="Garamond" w:hAnsi="Garamond"/>
                <w:sz w:val="20"/>
                <w:szCs w:val="20"/>
              </w:rPr>
            </w:pPr>
            <w:r w:rsidRPr="00E71441">
              <w:rPr>
                <w:rFonts w:ascii="Garamond" w:hAnsi="Garamond"/>
                <w:sz w:val="20"/>
                <w:szCs w:val="20"/>
              </w:rPr>
              <w:t>Natyra e lëshimit, e lidhur me sasinë shkarkuese për rastet e shkarkimit; sasia totale e lëshimit në vit dhe çdo shkarkim aksidental i rëndësishëm, duhet të dallohet.</w:t>
            </w:r>
          </w:p>
          <w:p w14:paraId="14C44B3A" w14:textId="77777777" w:rsidR="008941A4" w:rsidRPr="00E71441" w:rsidRDefault="008941A4" w:rsidP="008941A4">
            <w:pPr>
              <w:pStyle w:val="TableTextNormal"/>
              <w:tabs>
                <w:tab w:val="left" w:pos="1440"/>
              </w:tabs>
              <w:spacing w:before="0" w:after="0"/>
              <w:jc w:val="right"/>
              <w:rPr>
                <w:rFonts w:ascii="Garamond" w:hAnsi="Garamond"/>
                <w:sz w:val="20"/>
                <w:szCs w:val="20"/>
              </w:rPr>
            </w:pPr>
            <w:r w:rsidRPr="00E71441">
              <w:rPr>
                <w:rStyle w:val="TableFieldLabel"/>
                <w:rFonts w:ascii="Garamond" w:hAnsi="Garamond" w:cs="Arial"/>
                <w:color w:val="auto"/>
                <w:sz w:val="20"/>
                <w:szCs w:val="20"/>
              </w:rPr>
              <w:t xml:space="preserve"> [I detyrueshëm:PO]</w:t>
            </w:r>
          </w:p>
        </w:tc>
      </w:tr>
      <w:tr w:rsidR="008941A4" w:rsidRPr="00E71441" w14:paraId="1B07D3CC"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6261D9" w14:textId="77777777" w:rsidR="008941A4" w:rsidRPr="00E71441" w:rsidRDefault="008941A4" w:rsidP="008941A4">
            <w:pPr>
              <w:pStyle w:val="TableTextNormal"/>
              <w:spacing w:before="0" w:after="0"/>
              <w:ind w:left="0"/>
              <w:jc w:val="both"/>
              <w:rPr>
                <w:rFonts w:ascii="Garamond" w:hAnsi="Garamond"/>
                <w:sz w:val="20"/>
                <w:szCs w:val="20"/>
              </w:rPr>
            </w:pPr>
            <w:bookmarkStart w:id="117" w:name="BKM_AD0F9DA0_4AB9_4E6F_8F1F_2CA8CF049A05"/>
            <w:bookmarkEnd w:id="117"/>
          </w:p>
          <w:p w14:paraId="5250B260" w14:textId="27ECFD8D"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3D8E2DF8" wp14:editId="128663D4">
                  <wp:extent cx="114300" cy="114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PërqendrimiINdotësve : Matja</w:t>
            </w:r>
          </w:p>
          <w:p w14:paraId="7CD7DFF8"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w:t>
            </w:r>
          </w:p>
          <w:p w14:paraId="00B817CC" w14:textId="77777777" w:rsidR="008941A4" w:rsidRPr="00E71441" w:rsidRDefault="008941A4" w:rsidP="008941A4">
            <w:pPr>
              <w:pStyle w:val="TableTextNormal"/>
              <w:tabs>
                <w:tab w:val="left" w:pos="540"/>
              </w:tabs>
              <w:spacing w:before="0" w:after="0"/>
              <w:jc w:val="both"/>
              <w:rPr>
                <w:rFonts w:ascii="Garamond" w:hAnsi="Garamond"/>
                <w:sz w:val="20"/>
                <w:szCs w:val="20"/>
              </w:rPr>
            </w:pPr>
          </w:p>
          <w:p w14:paraId="31759366"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--Emri--</w:t>
            </w:r>
          </w:p>
          <w:p w14:paraId="06A482EE"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Përqendrimi i ndotësve </w:t>
            </w:r>
          </w:p>
          <w:p w14:paraId="703F9F64" w14:textId="77777777" w:rsidR="008941A4" w:rsidRPr="00E71441" w:rsidRDefault="008941A4" w:rsidP="008941A4">
            <w:pPr>
              <w:pStyle w:val="TableTextNormal"/>
              <w:spacing w:before="0" w:after="0"/>
              <w:jc w:val="both"/>
              <w:rPr>
                <w:rFonts w:ascii="Garamond" w:hAnsi="Garamond"/>
                <w:sz w:val="20"/>
                <w:szCs w:val="20"/>
              </w:rPr>
            </w:pPr>
          </w:p>
          <w:p w14:paraId="53D2A6FE"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--Përkufizimi--</w:t>
            </w:r>
          </w:p>
          <w:p w14:paraId="535D3078"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Përmbajtja e ndotjes në lidhje me pikën e shkarkimit, e përcaktuar (fiksuar) si përqendrimi i ndotësit për secilën substancë ndotëse, që del nga gryka.</w:t>
            </w:r>
          </w:p>
          <w:p w14:paraId="39194F66" w14:textId="77777777" w:rsidR="008941A4" w:rsidRPr="00E71441" w:rsidRDefault="008941A4" w:rsidP="008941A4">
            <w:pPr>
              <w:pStyle w:val="TableTextNormal"/>
              <w:tabs>
                <w:tab w:val="left" w:pos="1440"/>
              </w:tabs>
              <w:spacing w:before="0" w:after="0"/>
              <w:jc w:val="right"/>
              <w:rPr>
                <w:rFonts w:ascii="Garamond" w:hAnsi="Garamond"/>
                <w:sz w:val="20"/>
                <w:szCs w:val="20"/>
              </w:rPr>
            </w:pPr>
            <w:r w:rsidRPr="00E71441">
              <w:rPr>
                <w:rStyle w:val="TableFieldLabel"/>
                <w:rFonts w:ascii="Garamond" w:hAnsi="Garamond" w:cs="Arial"/>
                <w:color w:val="auto"/>
                <w:sz w:val="20"/>
                <w:szCs w:val="20"/>
              </w:rPr>
              <w:t xml:space="preserve"> [I detyrueshëm:PO]</w:t>
            </w:r>
          </w:p>
        </w:tc>
      </w:tr>
      <w:tr w:rsidR="008941A4" w:rsidRPr="00E71441" w14:paraId="4E22474E"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655077D" w14:textId="77777777" w:rsidR="008941A4" w:rsidRPr="00E71441" w:rsidRDefault="008941A4" w:rsidP="008941A4">
            <w:pPr>
              <w:pStyle w:val="TableTextNormal"/>
              <w:spacing w:before="0" w:after="0"/>
              <w:rPr>
                <w:rFonts w:ascii="Garamond" w:hAnsi="Garamond"/>
                <w:sz w:val="20"/>
                <w:szCs w:val="20"/>
              </w:rPr>
            </w:pPr>
            <w:bookmarkStart w:id="118" w:name="BKM_1011A062_F180_47CE_9302_E9D6A9B5888F"/>
            <w:bookmarkEnd w:id="118"/>
          </w:p>
          <w:p w14:paraId="570CF9BC" w14:textId="14850B7D"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48B08299" wp14:editId="368F0578">
                  <wp:extent cx="114300" cy="1143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 xml:space="preserve">RegjistrimiIMatjeve : int. </w:t>
            </w:r>
          </w:p>
          <w:p w14:paraId="27D58B66"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46518353" w14:textId="77777777" w:rsidR="008941A4" w:rsidRPr="00E71441" w:rsidRDefault="008941A4" w:rsidP="008941A4">
            <w:pPr>
              <w:pStyle w:val="TableTextNormal"/>
              <w:tabs>
                <w:tab w:val="left" w:pos="540"/>
              </w:tabs>
              <w:spacing w:before="0" w:after="0"/>
              <w:jc w:val="both"/>
              <w:rPr>
                <w:rFonts w:ascii="Garamond" w:hAnsi="Garamond"/>
                <w:sz w:val="20"/>
                <w:szCs w:val="20"/>
              </w:rPr>
            </w:pPr>
          </w:p>
          <w:p w14:paraId="4027D4A1"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--Emri--</w:t>
            </w:r>
          </w:p>
          <w:p w14:paraId="5314F749"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Regjistrimi i matjeve </w:t>
            </w:r>
          </w:p>
          <w:p w14:paraId="665F7A58" w14:textId="77777777" w:rsidR="008941A4" w:rsidRPr="00E71441" w:rsidRDefault="008941A4" w:rsidP="008941A4">
            <w:pPr>
              <w:pStyle w:val="TableTextNormal"/>
              <w:spacing w:before="0" w:after="0"/>
              <w:jc w:val="both"/>
              <w:rPr>
                <w:rFonts w:ascii="Garamond" w:hAnsi="Garamond"/>
                <w:sz w:val="20"/>
                <w:szCs w:val="20"/>
              </w:rPr>
            </w:pPr>
          </w:p>
          <w:p w14:paraId="77E55F1A"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--Përkufizimi--</w:t>
            </w:r>
          </w:p>
          <w:p w14:paraId="357E602F"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Referenca kohore që lidhet me rastin e shkarkimit, caktuar si koha kur matjet (rrjedha, temperatura dhe përqendrimet) janë regjistruar së bashku.</w:t>
            </w:r>
          </w:p>
          <w:p w14:paraId="4C3CA8BD" w14:textId="77777777" w:rsidR="008941A4" w:rsidRPr="00E71441" w:rsidRDefault="008941A4" w:rsidP="008941A4">
            <w:pPr>
              <w:pStyle w:val="TableTextNormal"/>
              <w:tabs>
                <w:tab w:val="left" w:pos="1440"/>
              </w:tabs>
              <w:spacing w:before="0" w:after="0"/>
              <w:jc w:val="right"/>
              <w:rPr>
                <w:rFonts w:ascii="Garamond" w:hAnsi="Garamond"/>
                <w:sz w:val="20"/>
                <w:szCs w:val="20"/>
              </w:rPr>
            </w:pPr>
            <w:r w:rsidRPr="00E71441">
              <w:rPr>
                <w:rStyle w:val="TableFieldLabel"/>
                <w:rFonts w:ascii="Garamond" w:hAnsi="Garamond" w:cs="Arial"/>
                <w:color w:val="auto"/>
                <w:sz w:val="20"/>
                <w:szCs w:val="20"/>
              </w:rPr>
              <w:t xml:space="preserve"> [I detyrueshëm:PO]</w:t>
            </w:r>
          </w:p>
        </w:tc>
      </w:tr>
      <w:tr w:rsidR="008941A4" w:rsidRPr="00E71441" w14:paraId="0E515EA2"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1663B7" w14:textId="77777777" w:rsidR="008941A4" w:rsidRPr="00E71441" w:rsidRDefault="008941A4" w:rsidP="008941A4">
            <w:pPr>
              <w:pStyle w:val="TableTextNormal"/>
              <w:spacing w:before="0" w:after="0"/>
              <w:jc w:val="both"/>
              <w:rPr>
                <w:rFonts w:ascii="Garamond" w:hAnsi="Garamond"/>
                <w:sz w:val="20"/>
                <w:szCs w:val="20"/>
              </w:rPr>
            </w:pPr>
            <w:bookmarkStart w:id="119" w:name="BKM_AF009C96_9CFC_44D0_8ED9_577F2E7838ED"/>
            <w:bookmarkEnd w:id="119"/>
          </w:p>
          <w:p w14:paraId="39FC17EE" w14:textId="2A712FEA"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27D196ED" wp14:editId="2E97BCC5">
                  <wp:extent cx="114300" cy="1143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LlojiIRegjistrimit : VleratELlojitTëRregjistrimit</w:t>
            </w:r>
          </w:p>
          <w:p w14:paraId="172EE4FF"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7D13D4D0" w14:textId="77777777" w:rsidR="008941A4" w:rsidRPr="00E71441" w:rsidRDefault="008941A4" w:rsidP="008941A4">
            <w:pPr>
              <w:pStyle w:val="TableTextNormal"/>
              <w:tabs>
                <w:tab w:val="left" w:pos="540"/>
              </w:tabs>
              <w:spacing w:before="0" w:after="0"/>
              <w:jc w:val="both"/>
              <w:rPr>
                <w:rFonts w:ascii="Garamond" w:hAnsi="Garamond"/>
                <w:sz w:val="20"/>
                <w:szCs w:val="20"/>
              </w:rPr>
            </w:pPr>
          </w:p>
          <w:p w14:paraId="7CD82905"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--Emri--</w:t>
            </w:r>
          </w:p>
          <w:p w14:paraId="0BAA8F98"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Lloji i regjistrimit</w:t>
            </w:r>
          </w:p>
          <w:p w14:paraId="2953678D" w14:textId="77777777" w:rsidR="008941A4" w:rsidRPr="00E71441" w:rsidRDefault="008941A4" w:rsidP="008941A4">
            <w:pPr>
              <w:pStyle w:val="TableTextNormal"/>
              <w:spacing w:before="0" w:after="0"/>
              <w:jc w:val="both"/>
              <w:rPr>
                <w:rFonts w:ascii="Garamond" w:hAnsi="Garamond"/>
                <w:sz w:val="20"/>
                <w:szCs w:val="20"/>
              </w:rPr>
            </w:pPr>
          </w:p>
          <w:p w14:paraId="7FB861F0"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--Përkufizimi--</w:t>
            </w:r>
          </w:p>
          <w:p w14:paraId="5F922C98"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Mënyra se si është kryer ngjarja e regjistrimit, e përcaktuar si procedurë si për shembull deklarimi i çdo substance ndotëse që del nga gryka.</w:t>
            </w:r>
          </w:p>
          <w:p w14:paraId="05C5BF87" w14:textId="77777777" w:rsidR="008941A4" w:rsidRPr="00E71441" w:rsidRDefault="008941A4" w:rsidP="008941A4">
            <w:pPr>
              <w:pStyle w:val="TableTextNormal"/>
              <w:tabs>
                <w:tab w:val="left" w:pos="1440"/>
              </w:tabs>
              <w:spacing w:before="0" w:after="0"/>
              <w:jc w:val="right"/>
              <w:rPr>
                <w:rFonts w:ascii="Garamond" w:hAnsi="Garamond"/>
                <w:sz w:val="20"/>
                <w:szCs w:val="20"/>
              </w:rPr>
            </w:pPr>
            <w:r w:rsidRPr="00E71441">
              <w:rPr>
                <w:rStyle w:val="TableFieldLabel"/>
                <w:rFonts w:ascii="Garamond" w:hAnsi="Garamond" w:cs="Arial"/>
                <w:color w:val="auto"/>
                <w:sz w:val="20"/>
                <w:szCs w:val="20"/>
              </w:rPr>
              <w:t xml:space="preserve"> [I detyrueshëm:PO]</w:t>
            </w:r>
          </w:p>
        </w:tc>
      </w:tr>
      <w:tr w:rsidR="008941A4" w:rsidRPr="00E71441" w14:paraId="3A95D3E0"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2A8365B" w14:textId="77777777" w:rsidR="008941A4" w:rsidRPr="00E71441" w:rsidRDefault="008941A4" w:rsidP="008941A4">
            <w:pPr>
              <w:pStyle w:val="TableTextNormal"/>
              <w:spacing w:before="0" w:after="0"/>
              <w:rPr>
                <w:rFonts w:ascii="Garamond" w:hAnsi="Garamond"/>
                <w:sz w:val="20"/>
                <w:szCs w:val="20"/>
              </w:rPr>
            </w:pPr>
            <w:bookmarkStart w:id="120" w:name="BKM_A0DD52E7_8F09_474B_B25F_570040664ECE"/>
            <w:bookmarkEnd w:id="120"/>
          </w:p>
          <w:p w14:paraId="6A3A222A" w14:textId="09C5D7D2"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0E318DAA" wp14:editId="1E1459CC">
                  <wp:extent cx="114300" cy="1143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SasiaERrjedhjes : Measure</w:t>
            </w:r>
          </w:p>
          <w:p w14:paraId="533D8EAE"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7B9798DA" w14:textId="77777777" w:rsidR="008941A4" w:rsidRPr="00E71441" w:rsidRDefault="008941A4" w:rsidP="008941A4">
            <w:pPr>
              <w:pStyle w:val="TableTextNormal"/>
              <w:tabs>
                <w:tab w:val="left" w:pos="540"/>
              </w:tabs>
              <w:spacing w:before="0" w:after="0"/>
              <w:jc w:val="both"/>
              <w:rPr>
                <w:rFonts w:ascii="Garamond" w:hAnsi="Garamond"/>
                <w:sz w:val="20"/>
                <w:szCs w:val="20"/>
              </w:rPr>
            </w:pPr>
          </w:p>
          <w:p w14:paraId="01CFD5C4"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--Emri--</w:t>
            </w:r>
          </w:p>
          <w:p w14:paraId="1D486957"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Sasia e rrjedhjes </w:t>
            </w:r>
          </w:p>
          <w:p w14:paraId="7DFDFDBB" w14:textId="77777777" w:rsidR="008941A4" w:rsidRPr="00E71441" w:rsidRDefault="008941A4" w:rsidP="008941A4">
            <w:pPr>
              <w:pStyle w:val="TableTextNormal"/>
              <w:spacing w:before="0" w:after="0"/>
              <w:jc w:val="both"/>
              <w:rPr>
                <w:rFonts w:ascii="Garamond" w:hAnsi="Garamond"/>
                <w:sz w:val="20"/>
                <w:szCs w:val="20"/>
              </w:rPr>
            </w:pPr>
          </w:p>
          <w:p w14:paraId="13FBD896"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--Përkufizimi--</w:t>
            </w:r>
          </w:p>
          <w:p w14:paraId="3FB0AA77"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Përmbajtja e përmbytjes që lidhet me pikën e shkarkimit, e caktuar/fiksuar si sasia e rrjedhjes që del nga gryka.</w:t>
            </w:r>
          </w:p>
          <w:p w14:paraId="77886501" w14:textId="77777777" w:rsidR="008941A4" w:rsidRPr="00E71441" w:rsidRDefault="008941A4" w:rsidP="008941A4">
            <w:pPr>
              <w:pStyle w:val="TableTextNormal"/>
              <w:spacing w:before="0" w:after="0"/>
              <w:jc w:val="both"/>
              <w:rPr>
                <w:rFonts w:ascii="Garamond" w:hAnsi="Garamond"/>
                <w:sz w:val="20"/>
                <w:szCs w:val="20"/>
              </w:rPr>
            </w:pPr>
          </w:p>
          <w:p w14:paraId="4697C608"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--Përshkrimi--</w:t>
            </w:r>
          </w:p>
          <w:p w14:paraId="479505AF"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Njësia e matjes e përdorur zakonisht është m</w:t>
            </w:r>
            <w:r w:rsidRPr="00E71441">
              <w:rPr>
                <w:rFonts w:ascii="Garamond" w:hAnsi="Garamond"/>
                <w:sz w:val="20"/>
                <w:szCs w:val="20"/>
                <w:vertAlign w:val="superscript"/>
              </w:rPr>
              <w:t>3</w:t>
            </w:r>
            <w:r w:rsidRPr="00E71441">
              <w:rPr>
                <w:rFonts w:ascii="Garamond" w:hAnsi="Garamond"/>
                <w:sz w:val="20"/>
                <w:szCs w:val="20"/>
              </w:rPr>
              <w:t>/h dhe parametrat e referencës 0 °C për temperaturën dhe 0,101MPa për presionin.</w:t>
            </w:r>
          </w:p>
          <w:p w14:paraId="3B07F02D" w14:textId="2EB6D2B8" w:rsidR="008941A4" w:rsidRPr="00E71441" w:rsidRDefault="007B60CC" w:rsidP="008941A4">
            <w:pPr>
              <w:pStyle w:val="TableTextNormal"/>
              <w:tabs>
                <w:tab w:val="left" w:pos="1440"/>
                <w:tab w:val="left" w:pos="5587"/>
                <w:tab w:val="right" w:pos="9437"/>
              </w:tabs>
              <w:spacing w:before="0" w:after="0"/>
              <w:jc w:val="right"/>
              <w:rPr>
                <w:rFonts w:ascii="Garamond" w:hAnsi="Garamond"/>
                <w:sz w:val="20"/>
                <w:szCs w:val="20"/>
              </w:rPr>
            </w:pPr>
            <w:r w:rsidRPr="00E71441">
              <w:rPr>
                <w:rStyle w:val="TableFieldLabel"/>
                <w:rFonts w:ascii="Garamond" w:hAnsi="Garamond"/>
                <w:color w:val="auto"/>
                <w:sz w:val="20"/>
                <w:szCs w:val="20"/>
              </w:rPr>
              <w:t xml:space="preserve"> </w:t>
            </w:r>
            <w:r w:rsidR="008941A4" w:rsidRPr="00E71441">
              <w:rPr>
                <w:rStyle w:val="TableFieldLabel"/>
                <w:rFonts w:ascii="Garamond" w:hAnsi="Garamond" w:cs="Arial"/>
                <w:color w:val="auto"/>
                <w:sz w:val="20"/>
                <w:szCs w:val="20"/>
              </w:rPr>
              <w:t>[I detyrueshëm:PO]</w:t>
            </w:r>
          </w:p>
        </w:tc>
      </w:tr>
      <w:tr w:rsidR="008941A4" w:rsidRPr="00E71441" w14:paraId="277EB74D"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EE16F0" w14:textId="77777777" w:rsidR="008941A4" w:rsidRPr="00E71441" w:rsidRDefault="008941A4" w:rsidP="008941A4">
            <w:pPr>
              <w:pStyle w:val="TableTextNormal"/>
              <w:spacing w:before="0" w:after="0"/>
              <w:jc w:val="both"/>
              <w:rPr>
                <w:rFonts w:ascii="Garamond" w:hAnsi="Garamond"/>
                <w:sz w:val="20"/>
                <w:szCs w:val="20"/>
              </w:rPr>
            </w:pPr>
            <w:bookmarkStart w:id="121" w:name="BKM_260E8809_4470_45B1_911E_AA3DED921D88"/>
            <w:bookmarkEnd w:id="121"/>
          </w:p>
          <w:p w14:paraId="68F2B181" w14:textId="4CD2307D"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0DC5B2F1" wp14:editId="746E7421">
                  <wp:extent cx="114300" cy="1143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ShfaqjaERrjedhjes : VleratEShfaqjesSëRrjedhjes</w:t>
            </w:r>
          </w:p>
          <w:p w14:paraId="4190842B"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602B4B72" w14:textId="77777777" w:rsidR="008941A4" w:rsidRPr="00E71441" w:rsidRDefault="008941A4" w:rsidP="008941A4">
            <w:pPr>
              <w:pStyle w:val="TableTextNormal"/>
              <w:tabs>
                <w:tab w:val="left" w:pos="540"/>
              </w:tabs>
              <w:spacing w:before="0" w:after="0"/>
              <w:jc w:val="both"/>
              <w:rPr>
                <w:rFonts w:ascii="Garamond" w:hAnsi="Garamond"/>
                <w:sz w:val="20"/>
                <w:szCs w:val="20"/>
              </w:rPr>
            </w:pPr>
          </w:p>
          <w:p w14:paraId="77FA4ED8"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--Emri--</w:t>
            </w:r>
          </w:p>
          <w:p w14:paraId="58AFAD07"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Shfaqja e rrjedhjes </w:t>
            </w:r>
          </w:p>
          <w:p w14:paraId="668DC96C" w14:textId="77777777" w:rsidR="008941A4" w:rsidRPr="00E71441" w:rsidRDefault="008941A4" w:rsidP="008941A4">
            <w:pPr>
              <w:pStyle w:val="TableTextNormal"/>
              <w:spacing w:before="0" w:after="0"/>
              <w:jc w:val="both"/>
              <w:rPr>
                <w:rFonts w:ascii="Garamond" w:hAnsi="Garamond"/>
                <w:sz w:val="20"/>
                <w:szCs w:val="20"/>
              </w:rPr>
            </w:pPr>
          </w:p>
          <w:p w14:paraId="687512F1"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--Përkufizimi--</w:t>
            </w:r>
          </w:p>
          <w:p w14:paraId="6E64982A"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Karakteristikë e rrjedhjes që lidhet me pikën e shkarkimit, e përcaktuar si rrjedha e dukshme në kohën që del nga gryka. </w:t>
            </w:r>
          </w:p>
          <w:p w14:paraId="242E83B0" w14:textId="77777777" w:rsidR="008941A4" w:rsidRPr="00E71441" w:rsidRDefault="008941A4" w:rsidP="008941A4">
            <w:pPr>
              <w:pStyle w:val="TableTextNormal"/>
              <w:tabs>
                <w:tab w:val="left" w:pos="1440"/>
              </w:tabs>
              <w:spacing w:before="0" w:after="0"/>
              <w:jc w:val="right"/>
              <w:rPr>
                <w:rFonts w:ascii="Garamond" w:hAnsi="Garamond"/>
                <w:sz w:val="20"/>
                <w:szCs w:val="20"/>
              </w:rPr>
            </w:pPr>
            <w:r w:rsidRPr="00E71441">
              <w:rPr>
                <w:rStyle w:val="TableFieldLabel"/>
                <w:rFonts w:ascii="Garamond" w:hAnsi="Garamond" w:cs="Arial"/>
                <w:color w:val="auto"/>
                <w:sz w:val="20"/>
                <w:szCs w:val="20"/>
              </w:rPr>
              <w:t>[I detyrueshëm:PO]</w:t>
            </w:r>
          </w:p>
        </w:tc>
      </w:tr>
      <w:tr w:rsidR="008941A4" w:rsidRPr="00E71441" w14:paraId="4F5A5551"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34ADFF0" w14:textId="77777777" w:rsidR="008941A4" w:rsidRPr="00E71441" w:rsidRDefault="008941A4" w:rsidP="008941A4">
            <w:pPr>
              <w:pStyle w:val="TableTextNormal"/>
              <w:spacing w:before="0" w:after="0"/>
              <w:jc w:val="both"/>
              <w:rPr>
                <w:rFonts w:ascii="Garamond" w:hAnsi="Garamond"/>
                <w:sz w:val="20"/>
                <w:szCs w:val="20"/>
              </w:rPr>
            </w:pPr>
            <w:bookmarkStart w:id="122" w:name="BKM_4D3B88C7_110D_46E5_8D97_AB7519E1DA90"/>
            <w:bookmarkEnd w:id="122"/>
          </w:p>
          <w:p w14:paraId="2A7DC14C" w14:textId="742AF9A9"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4C6A191D" wp14:editId="1D524295">
                  <wp:extent cx="114300" cy="1143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SubstancaTëRrezikshme : boolean</w:t>
            </w:r>
          </w:p>
          <w:p w14:paraId="356D428C"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w:t>
            </w:r>
          </w:p>
          <w:p w14:paraId="3B9EC8B4" w14:textId="77777777" w:rsidR="008941A4" w:rsidRPr="00E71441" w:rsidRDefault="008941A4" w:rsidP="008941A4">
            <w:pPr>
              <w:pStyle w:val="TableTextNormal"/>
              <w:tabs>
                <w:tab w:val="left" w:pos="540"/>
              </w:tabs>
              <w:spacing w:before="0" w:after="0"/>
              <w:jc w:val="both"/>
              <w:rPr>
                <w:rFonts w:ascii="Garamond" w:hAnsi="Garamond"/>
                <w:sz w:val="20"/>
                <w:szCs w:val="20"/>
              </w:rPr>
            </w:pPr>
          </w:p>
          <w:p w14:paraId="5586850B"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--Emri--</w:t>
            </w:r>
          </w:p>
          <w:p w14:paraId="24AAE72A"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Substanca të rrezikshme </w:t>
            </w:r>
          </w:p>
          <w:p w14:paraId="4B730CE0" w14:textId="77777777" w:rsidR="008941A4" w:rsidRPr="00E71441" w:rsidRDefault="008941A4" w:rsidP="008941A4">
            <w:pPr>
              <w:pStyle w:val="TableTextNormal"/>
              <w:spacing w:before="0" w:after="0"/>
              <w:jc w:val="both"/>
              <w:rPr>
                <w:rFonts w:ascii="Garamond" w:hAnsi="Garamond"/>
                <w:sz w:val="20"/>
                <w:szCs w:val="20"/>
              </w:rPr>
            </w:pPr>
          </w:p>
          <w:p w14:paraId="17C1C651"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--Përkufizimi--</w:t>
            </w:r>
          </w:p>
          <w:p w14:paraId="7FE1DC33"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Një substancë, përzierje ose preparat i pranishëm si lëndë e parë, produkt, nënprodukt, mbetje ose material/produkt ndërmjetës, përfshirë ato substanca të cilat në mënyrë të arsyeshme mund të krijohen në rastin e aksidenteve, me potencial për të krijuar dëme për shëndetin e njeriut dhe/ose mjedisin.</w:t>
            </w:r>
          </w:p>
          <w:p w14:paraId="16C99B5F" w14:textId="77777777" w:rsidR="008941A4" w:rsidRPr="00E71441" w:rsidRDefault="008941A4" w:rsidP="008941A4">
            <w:pPr>
              <w:pStyle w:val="TableTextNormal"/>
              <w:tabs>
                <w:tab w:val="left" w:pos="1440"/>
              </w:tabs>
              <w:spacing w:before="0" w:after="0"/>
              <w:jc w:val="right"/>
              <w:rPr>
                <w:rFonts w:ascii="Garamond" w:hAnsi="Garamond"/>
                <w:sz w:val="20"/>
                <w:szCs w:val="20"/>
              </w:rPr>
            </w:pPr>
            <w:r w:rsidRPr="00E71441">
              <w:rPr>
                <w:rStyle w:val="TableFieldLabel"/>
                <w:rFonts w:ascii="Garamond" w:hAnsi="Garamond" w:cs="Arial"/>
                <w:color w:val="auto"/>
                <w:sz w:val="20"/>
                <w:szCs w:val="20"/>
              </w:rPr>
              <w:t xml:space="preserve"> [I detyrueshëm:PO]</w:t>
            </w:r>
          </w:p>
        </w:tc>
      </w:tr>
      <w:tr w:rsidR="008941A4" w:rsidRPr="00E71441" w14:paraId="4798C20A"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787DB0B" w14:textId="77777777" w:rsidR="008941A4" w:rsidRPr="00E71441" w:rsidRDefault="008941A4" w:rsidP="008941A4">
            <w:pPr>
              <w:pStyle w:val="TableTextNormal"/>
              <w:spacing w:before="0" w:after="0"/>
              <w:jc w:val="both"/>
              <w:rPr>
                <w:rFonts w:ascii="Garamond" w:hAnsi="Garamond"/>
                <w:sz w:val="20"/>
                <w:szCs w:val="20"/>
              </w:rPr>
            </w:pPr>
            <w:bookmarkStart w:id="123" w:name="BKM_84F2C91A_1B86_458B_9758_A78CCBEF2E1E"/>
            <w:bookmarkEnd w:id="123"/>
          </w:p>
          <w:p w14:paraId="11EB0DF0" w14:textId="5DA6F654"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77D107D2" wp14:editId="2925FE40">
                  <wp:extent cx="114300" cy="1143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 xml:space="preserve">SubstancatNdotëse : VleratEKoditCPL </w:t>
            </w:r>
          </w:p>
          <w:p w14:paraId="01827AF8"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w:t>
            </w:r>
          </w:p>
          <w:p w14:paraId="05B43A37" w14:textId="77777777" w:rsidR="008941A4" w:rsidRPr="00E71441" w:rsidRDefault="008941A4" w:rsidP="008941A4">
            <w:pPr>
              <w:pStyle w:val="TableTextNormal"/>
              <w:tabs>
                <w:tab w:val="left" w:pos="540"/>
              </w:tabs>
              <w:spacing w:before="0" w:after="0"/>
              <w:jc w:val="both"/>
              <w:rPr>
                <w:rFonts w:ascii="Garamond" w:hAnsi="Garamond"/>
                <w:sz w:val="20"/>
                <w:szCs w:val="20"/>
              </w:rPr>
            </w:pPr>
          </w:p>
          <w:p w14:paraId="6E29F358"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--Emri--</w:t>
            </w:r>
          </w:p>
          <w:p w14:paraId="5A69787A"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Substancat ndotëse </w:t>
            </w:r>
          </w:p>
          <w:p w14:paraId="1B3FC481" w14:textId="77777777" w:rsidR="008941A4" w:rsidRPr="00E71441" w:rsidRDefault="008941A4" w:rsidP="008941A4">
            <w:pPr>
              <w:pStyle w:val="TableTextNormal"/>
              <w:spacing w:before="0" w:after="0"/>
              <w:jc w:val="both"/>
              <w:rPr>
                <w:rFonts w:ascii="Garamond" w:hAnsi="Garamond"/>
                <w:sz w:val="20"/>
                <w:szCs w:val="20"/>
              </w:rPr>
            </w:pPr>
          </w:p>
          <w:p w14:paraId="786236B7"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--Përkufizimi--</w:t>
            </w:r>
          </w:p>
          <w:p w14:paraId="6ADA10F9"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Përmbajtja e ndotjes në lidhje me pikën e shkarkimit, e caktuar si deklarim i çdo substance ndotëse që del nga gryka. </w:t>
            </w:r>
          </w:p>
          <w:p w14:paraId="4ACA2275" w14:textId="77777777" w:rsidR="008941A4" w:rsidRPr="00E71441" w:rsidRDefault="008941A4" w:rsidP="008941A4">
            <w:pPr>
              <w:pStyle w:val="TableTextNormal"/>
              <w:tabs>
                <w:tab w:val="left" w:pos="1440"/>
              </w:tabs>
              <w:spacing w:before="0" w:after="0"/>
              <w:jc w:val="right"/>
              <w:rPr>
                <w:rFonts w:ascii="Garamond" w:hAnsi="Garamond"/>
                <w:sz w:val="20"/>
                <w:szCs w:val="20"/>
              </w:rPr>
            </w:pPr>
            <w:r w:rsidRPr="00E71441">
              <w:rPr>
                <w:rStyle w:val="TableFieldLabel"/>
                <w:rFonts w:ascii="Garamond" w:hAnsi="Garamond" w:cs="Arial"/>
                <w:color w:val="auto"/>
                <w:sz w:val="20"/>
                <w:szCs w:val="20"/>
              </w:rPr>
              <w:t>[I detyrueshëm:PO]</w:t>
            </w:r>
          </w:p>
        </w:tc>
      </w:tr>
      <w:tr w:rsidR="008941A4" w:rsidRPr="00E71441" w14:paraId="2DA347C4"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A58C3D0" w14:textId="77777777" w:rsidR="008941A4" w:rsidRPr="00E71441" w:rsidRDefault="008941A4" w:rsidP="008941A4">
            <w:pPr>
              <w:pStyle w:val="TableTextNormal"/>
              <w:spacing w:before="0" w:after="0"/>
              <w:jc w:val="both"/>
              <w:rPr>
                <w:rFonts w:ascii="Garamond" w:hAnsi="Garamond"/>
                <w:sz w:val="20"/>
                <w:szCs w:val="20"/>
              </w:rPr>
            </w:pPr>
            <w:bookmarkStart w:id="124" w:name="BKM_15A6E5A9_1FE9_4DEA_A1B0_DF97EC60F978"/>
            <w:bookmarkEnd w:id="124"/>
          </w:p>
          <w:p w14:paraId="4A5CD5A8" w14:textId="134DC0F6"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31979393" wp14:editId="1F053C55">
                  <wp:extent cx="114300" cy="1143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TemperaturaEAmbjentit : Matja</w:t>
            </w:r>
          </w:p>
          <w:p w14:paraId="667D78BA"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768D6A95" w14:textId="77777777" w:rsidR="008941A4" w:rsidRPr="00E71441" w:rsidRDefault="008941A4" w:rsidP="008941A4">
            <w:pPr>
              <w:pStyle w:val="TableTextNormal"/>
              <w:tabs>
                <w:tab w:val="left" w:pos="540"/>
              </w:tabs>
              <w:spacing w:before="0" w:after="0"/>
              <w:jc w:val="both"/>
              <w:rPr>
                <w:rFonts w:ascii="Garamond" w:hAnsi="Garamond"/>
                <w:sz w:val="20"/>
                <w:szCs w:val="20"/>
              </w:rPr>
            </w:pPr>
          </w:p>
          <w:p w14:paraId="2A3ECF5D"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--Emri--</w:t>
            </w:r>
          </w:p>
          <w:p w14:paraId="46A5F8BA"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Temperatura e ambientit </w:t>
            </w:r>
          </w:p>
          <w:p w14:paraId="6843DE85" w14:textId="77777777" w:rsidR="008941A4" w:rsidRPr="00E71441" w:rsidRDefault="008941A4" w:rsidP="008941A4">
            <w:pPr>
              <w:spacing w:after="0" w:line="240" w:lineRule="auto"/>
              <w:rPr>
                <w:rFonts w:ascii="Garamond" w:hAnsi="Garamond"/>
                <w:sz w:val="20"/>
                <w:szCs w:val="20"/>
                <w:lang w:val="sq-AL" w:eastAsia="sq-AL"/>
              </w:rPr>
            </w:pPr>
          </w:p>
          <w:p w14:paraId="0EBC8430" w14:textId="0C236D14" w:rsidR="008941A4" w:rsidRPr="00E71441" w:rsidRDefault="007B60CC" w:rsidP="008941A4">
            <w:pPr>
              <w:pStyle w:val="TableTextNormal"/>
              <w:spacing w:before="0" w:after="0"/>
              <w:ind w:left="0"/>
              <w:jc w:val="both"/>
              <w:rPr>
                <w:rFonts w:ascii="Garamond" w:hAnsi="Garamond"/>
                <w:sz w:val="20"/>
                <w:szCs w:val="20"/>
              </w:rPr>
            </w:pPr>
            <w:r w:rsidRPr="00E71441">
              <w:rPr>
                <w:rFonts w:ascii="Garamond" w:hAnsi="Garamond"/>
                <w:sz w:val="20"/>
                <w:szCs w:val="20"/>
              </w:rPr>
              <w:t xml:space="preserve"> </w:t>
            </w:r>
            <w:r w:rsidR="008941A4" w:rsidRPr="00E71441">
              <w:rPr>
                <w:rFonts w:ascii="Garamond" w:hAnsi="Garamond"/>
                <w:b/>
                <w:sz w:val="20"/>
                <w:szCs w:val="20"/>
              </w:rPr>
              <w:t>--Përkufizimi--</w:t>
            </w:r>
          </w:p>
          <w:p w14:paraId="7127E02E"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Temperatura e jashtme në mjedisin përreth pikës së shkarkimit.</w:t>
            </w:r>
          </w:p>
          <w:p w14:paraId="21D02E23" w14:textId="77777777" w:rsidR="008941A4" w:rsidRPr="00E71441" w:rsidRDefault="008941A4" w:rsidP="008941A4">
            <w:pPr>
              <w:pStyle w:val="TableTextNormal"/>
              <w:spacing w:before="0" w:after="0"/>
              <w:jc w:val="both"/>
              <w:rPr>
                <w:rFonts w:ascii="Garamond" w:hAnsi="Garamond"/>
                <w:sz w:val="20"/>
                <w:szCs w:val="20"/>
              </w:rPr>
            </w:pPr>
          </w:p>
          <w:p w14:paraId="4A86BE12"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--Përshkrimi--</w:t>
            </w:r>
          </w:p>
          <w:p w14:paraId="2E368BB6"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Njësia e matjes e përdorur zakonisht është ° C.</w:t>
            </w:r>
          </w:p>
          <w:p w14:paraId="7D9A906B" w14:textId="77777777" w:rsidR="008941A4" w:rsidRPr="00E71441" w:rsidRDefault="008941A4" w:rsidP="008941A4">
            <w:pPr>
              <w:pStyle w:val="TableTextNormal"/>
              <w:tabs>
                <w:tab w:val="left" w:pos="1440"/>
              </w:tabs>
              <w:spacing w:before="0" w:after="0"/>
              <w:jc w:val="right"/>
              <w:rPr>
                <w:rFonts w:ascii="Garamond" w:hAnsi="Garamond"/>
                <w:sz w:val="20"/>
                <w:szCs w:val="20"/>
              </w:rPr>
            </w:pPr>
            <w:r w:rsidRPr="00E71441">
              <w:rPr>
                <w:rStyle w:val="TableFieldLabel"/>
                <w:rFonts w:ascii="Garamond" w:hAnsi="Garamond" w:cs="Arial"/>
                <w:color w:val="auto"/>
                <w:sz w:val="20"/>
                <w:szCs w:val="20"/>
              </w:rPr>
              <w:t>[I detyrueshëm:PO]</w:t>
            </w:r>
          </w:p>
        </w:tc>
      </w:tr>
      <w:tr w:rsidR="008941A4" w:rsidRPr="00E71441" w14:paraId="68239767"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04FD72" w14:textId="77777777" w:rsidR="008941A4" w:rsidRPr="00E71441" w:rsidRDefault="008941A4" w:rsidP="008941A4">
            <w:pPr>
              <w:pStyle w:val="TableTextNormal"/>
              <w:spacing w:before="0" w:after="0"/>
              <w:jc w:val="both"/>
              <w:rPr>
                <w:rFonts w:ascii="Garamond" w:hAnsi="Garamond"/>
                <w:sz w:val="20"/>
                <w:szCs w:val="20"/>
              </w:rPr>
            </w:pPr>
            <w:bookmarkStart w:id="125" w:name="BKM_93702641_41FE_45A5_BA14_3C0F26164096"/>
            <w:bookmarkEnd w:id="125"/>
          </w:p>
          <w:p w14:paraId="167BF70D" w14:textId="12B91CAC"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26E838C3" wp14:editId="35D646F0">
                  <wp:extent cx="114300" cy="1143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TemperaturaERrjedhjes : Matja</w:t>
            </w:r>
          </w:p>
          <w:p w14:paraId="2CC17249"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144A15B7" w14:textId="77777777" w:rsidR="008941A4" w:rsidRPr="00E71441" w:rsidRDefault="008941A4" w:rsidP="008941A4">
            <w:pPr>
              <w:pStyle w:val="TableTextNormal"/>
              <w:tabs>
                <w:tab w:val="left" w:pos="540"/>
              </w:tabs>
              <w:spacing w:before="0" w:after="0"/>
              <w:jc w:val="both"/>
              <w:rPr>
                <w:rFonts w:ascii="Garamond" w:hAnsi="Garamond"/>
                <w:sz w:val="20"/>
                <w:szCs w:val="20"/>
              </w:rPr>
            </w:pPr>
          </w:p>
          <w:p w14:paraId="792FD3FC"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--Emri--</w:t>
            </w:r>
          </w:p>
          <w:p w14:paraId="3AE467D4"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Temperatura e rrjedhjes </w:t>
            </w:r>
          </w:p>
          <w:p w14:paraId="676FFE77" w14:textId="77777777" w:rsidR="008941A4" w:rsidRPr="00E71441" w:rsidRDefault="008941A4" w:rsidP="008941A4">
            <w:pPr>
              <w:pStyle w:val="TableTextNormal"/>
              <w:spacing w:before="0" w:after="0"/>
              <w:jc w:val="both"/>
              <w:rPr>
                <w:rFonts w:ascii="Garamond" w:hAnsi="Garamond"/>
                <w:sz w:val="20"/>
                <w:szCs w:val="20"/>
              </w:rPr>
            </w:pPr>
          </w:p>
          <w:p w14:paraId="4E81FBE3"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--Përkufizimi--</w:t>
            </w:r>
          </w:p>
          <w:p w14:paraId="6BA91971"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Nxehtësia lidhur me pikën e shkarkimit, e caktuar si temperatura e rrjedhës që del nga gryka.</w:t>
            </w:r>
          </w:p>
          <w:p w14:paraId="5141E60E" w14:textId="77777777" w:rsidR="008941A4" w:rsidRPr="00E71441" w:rsidRDefault="008941A4" w:rsidP="008941A4">
            <w:pPr>
              <w:pStyle w:val="TableTextNormal"/>
              <w:tabs>
                <w:tab w:val="left" w:pos="1440"/>
              </w:tabs>
              <w:spacing w:before="0" w:after="0"/>
              <w:jc w:val="right"/>
              <w:rPr>
                <w:rFonts w:ascii="Garamond" w:hAnsi="Garamond"/>
                <w:sz w:val="20"/>
                <w:szCs w:val="20"/>
              </w:rPr>
            </w:pPr>
            <w:r w:rsidRPr="00E71441">
              <w:rPr>
                <w:rStyle w:val="TableFieldLabel"/>
                <w:rFonts w:ascii="Garamond" w:hAnsi="Garamond" w:cs="Arial"/>
                <w:color w:val="auto"/>
                <w:sz w:val="20"/>
                <w:szCs w:val="20"/>
              </w:rPr>
              <w:t xml:space="preserve"> [I detyrueshëm:PO]</w:t>
            </w:r>
          </w:p>
        </w:tc>
      </w:tr>
      <w:tr w:rsidR="008941A4" w:rsidRPr="00E71441" w14:paraId="74FCE4F7"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742EF9" w14:textId="77777777" w:rsidR="008941A4" w:rsidRPr="00E71441" w:rsidRDefault="008941A4" w:rsidP="008941A4">
            <w:pPr>
              <w:pStyle w:val="TableTextNormal"/>
              <w:spacing w:before="0" w:after="0"/>
              <w:jc w:val="both"/>
              <w:rPr>
                <w:rFonts w:ascii="Garamond" w:hAnsi="Garamond"/>
                <w:sz w:val="20"/>
                <w:szCs w:val="20"/>
              </w:rPr>
            </w:pPr>
            <w:bookmarkStart w:id="126" w:name="BKM_C5814D2B_693B_493E_96CC_F7037D6FC510"/>
            <w:bookmarkEnd w:id="126"/>
          </w:p>
          <w:p w14:paraId="5C3AD727" w14:textId="6DAC10FA"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786C4491" wp14:editId="6C8F77A4">
                  <wp:extent cx="114300" cy="1143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ZonaEShkarkimit : Matja</w:t>
            </w:r>
          </w:p>
          <w:p w14:paraId="585CE50F"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7ECC4DE2" w14:textId="77777777" w:rsidR="008941A4" w:rsidRPr="00E71441" w:rsidRDefault="008941A4" w:rsidP="008941A4">
            <w:pPr>
              <w:pStyle w:val="TableTextNormal"/>
              <w:tabs>
                <w:tab w:val="left" w:pos="540"/>
              </w:tabs>
              <w:spacing w:before="0" w:after="0"/>
              <w:jc w:val="both"/>
              <w:rPr>
                <w:rFonts w:ascii="Garamond" w:hAnsi="Garamond"/>
                <w:sz w:val="20"/>
                <w:szCs w:val="20"/>
              </w:rPr>
            </w:pPr>
          </w:p>
          <w:p w14:paraId="7ED4C458"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--Emri--</w:t>
            </w:r>
          </w:p>
          <w:p w14:paraId="437D5DE1"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Zona e shkarkimit </w:t>
            </w:r>
          </w:p>
          <w:p w14:paraId="3B874898" w14:textId="77777777" w:rsidR="008941A4" w:rsidRPr="00E71441" w:rsidRDefault="008941A4" w:rsidP="008941A4">
            <w:pPr>
              <w:pStyle w:val="TableTextNormal"/>
              <w:spacing w:before="0" w:after="0"/>
              <w:jc w:val="both"/>
              <w:rPr>
                <w:rFonts w:ascii="Garamond" w:hAnsi="Garamond"/>
                <w:sz w:val="20"/>
                <w:szCs w:val="20"/>
              </w:rPr>
            </w:pPr>
          </w:p>
          <w:p w14:paraId="4FF8D07A"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--Përkufizimi--</w:t>
            </w:r>
          </w:p>
          <w:p w14:paraId="1762A952"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Shtrirja e sipërfaqes lidhur me pikën e shkarkimit, e caktuar si zona e grykës (për shembull oxhaku), gryka nga ku dalin shkarkimet.</w:t>
            </w:r>
          </w:p>
          <w:p w14:paraId="3F066FD4" w14:textId="77777777" w:rsidR="008941A4" w:rsidRPr="00E71441" w:rsidRDefault="008941A4" w:rsidP="008941A4">
            <w:pPr>
              <w:pStyle w:val="TableTextNormal"/>
              <w:tabs>
                <w:tab w:val="left" w:pos="1440"/>
              </w:tabs>
              <w:spacing w:before="0" w:after="0"/>
              <w:jc w:val="right"/>
              <w:rPr>
                <w:rFonts w:ascii="Garamond" w:hAnsi="Garamond"/>
                <w:sz w:val="20"/>
                <w:szCs w:val="20"/>
              </w:rPr>
            </w:pPr>
            <w:r w:rsidRPr="00E71441">
              <w:rPr>
                <w:rStyle w:val="TableFieldLabel"/>
                <w:rFonts w:ascii="Garamond" w:hAnsi="Garamond" w:cs="Arial"/>
                <w:color w:val="auto"/>
                <w:sz w:val="20"/>
                <w:szCs w:val="20"/>
              </w:rPr>
              <w:t xml:space="preserve"> [I detyrueshëm:PO]</w:t>
            </w:r>
          </w:p>
        </w:tc>
      </w:tr>
    </w:tbl>
    <w:p w14:paraId="24E8C67A" w14:textId="77777777" w:rsidR="008941A4" w:rsidRPr="00E71441" w:rsidRDefault="008941A4" w:rsidP="008941A4">
      <w:pPr>
        <w:pStyle w:val="AAAATEXXXX"/>
      </w:pPr>
    </w:p>
    <w:p w14:paraId="1112FBC8" w14:textId="553A0B68" w:rsidR="008941A4" w:rsidRPr="00E71441" w:rsidRDefault="008941A4" w:rsidP="008941A4">
      <w:pPr>
        <w:pStyle w:val="AAAATEXXXX"/>
        <w:rPr>
          <w:rFonts w:eastAsia="Times New Roman"/>
        </w:rPr>
      </w:pPr>
      <w:bookmarkStart w:id="127" w:name="_Toc56678148"/>
      <w:r w:rsidRPr="00E71441">
        <w:t>3.2.2.3 HYRJET E PROCESIT</w:t>
      </w:r>
      <w:bookmarkEnd w:id="127"/>
      <w:r w:rsidRPr="00E71441">
        <w:t xml:space="preserve"> </w:t>
      </w:r>
    </w:p>
    <w:p w14:paraId="2051E9BF" w14:textId="77777777" w:rsidR="008941A4" w:rsidRPr="00E71441" w:rsidRDefault="008941A4" w:rsidP="008941A4">
      <w:pPr>
        <w:pStyle w:val="AAAATEXXXX"/>
      </w:pPr>
      <w:r w:rsidRPr="00E71441">
        <w:rPr>
          <w:b/>
        </w:rPr>
        <w:t>--Emri--</w:t>
      </w:r>
    </w:p>
    <w:p w14:paraId="0180FFCF" w14:textId="77777777" w:rsidR="008941A4" w:rsidRPr="00E71441" w:rsidRDefault="008941A4" w:rsidP="008941A4">
      <w:pPr>
        <w:pStyle w:val="AAAATEXXXX"/>
      </w:pPr>
      <w:r w:rsidRPr="00E71441">
        <w:t xml:space="preserve">Hyrjet e procesit </w:t>
      </w:r>
    </w:p>
    <w:p w14:paraId="4CE25D3F" w14:textId="77777777" w:rsidR="008941A4" w:rsidRPr="00E71441" w:rsidRDefault="008941A4" w:rsidP="008941A4">
      <w:pPr>
        <w:pStyle w:val="AAAATEXXXX"/>
      </w:pPr>
      <w:r w:rsidRPr="00E71441">
        <w:rPr>
          <w:b/>
        </w:rPr>
        <w:t>--Përkufizimi--</w:t>
      </w:r>
    </w:p>
    <w:p w14:paraId="23202ACF" w14:textId="77777777" w:rsidR="008941A4" w:rsidRPr="00E71441" w:rsidRDefault="008941A4" w:rsidP="008941A4">
      <w:pPr>
        <w:pStyle w:val="AAAATEXXXX"/>
      </w:pPr>
      <w:r w:rsidRPr="00E71441">
        <w:t xml:space="preserve">Paraqet çdo lloj artikulli të procesit si substancë, energji, mbetje, produkt që hyn në një cikël prodhimi dhe sasitë përkatëse të mundshme. </w:t>
      </w:r>
    </w:p>
    <w:p w14:paraId="2416FBE0" w14:textId="77777777" w:rsidR="008941A4" w:rsidRPr="00E71441" w:rsidRDefault="008941A4" w:rsidP="008941A4">
      <w:pPr>
        <w:pStyle w:val="AAAATEXXXX"/>
      </w:pPr>
      <w:r w:rsidRPr="00E71441">
        <w:t xml:space="preserve">-- </w:t>
      </w:r>
      <w:r w:rsidRPr="00E71441">
        <w:rPr>
          <w:b/>
        </w:rPr>
        <w:t>Tipi i elementit</w:t>
      </w:r>
      <w:r w:rsidRPr="00E71441">
        <w:t>--</w:t>
      </w:r>
    </w:p>
    <w:p w14:paraId="20C98E74" w14:textId="77777777" w:rsidR="008941A4" w:rsidRPr="00E71441" w:rsidRDefault="008941A4" w:rsidP="008941A4">
      <w:pPr>
        <w:pStyle w:val="AAAATEXXXX"/>
        <w:rPr>
          <w:i/>
        </w:rPr>
      </w:pPr>
      <w:r w:rsidRPr="00E71441">
        <w:rPr>
          <w:i/>
        </w:rPr>
        <w:t>Feature Type</w:t>
      </w:r>
    </w:p>
    <w:p w14:paraId="6F6AB5F4" w14:textId="77777777" w:rsidR="008941A4" w:rsidRPr="00E71441" w:rsidRDefault="008941A4" w:rsidP="008941A4">
      <w:pPr>
        <w:spacing w:after="0" w:line="240" w:lineRule="auto"/>
        <w:jc w:val="both"/>
        <w:rPr>
          <w:rFonts w:cs="Times New Roman"/>
          <w:i/>
          <w:lang w:val="sq-AL"/>
        </w:rPr>
      </w:pPr>
    </w:p>
    <w:tbl>
      <w:tblPr>
        <w:tblW w:w="9720" w:type="dxa"/>
        <w:tblLayout w:type="fixed"/>
        <w:tblCellMar>
          <w:left w:w="10" w:type="dxa"/>
          <w:right w:w="10" w:type="dxa"/>
        </w:tblCellMar>
        <w:tblLook w:val="04A0" w:firstRow="1" w:lastRow="0" w:firstColumn="1" w:lastColumn="0" w:noHBand="0" w:noVBand="1"/>
      </w:tblPr>
      <w:tblGrid>
        <w:gridCol w:w="9720"/>
      </w:tblGrid>
      <w:tr w:rsidR="008941A4" w:rsidRPr="00E71441" w14:paraId="242006D8" w14:textId="77777777" w:rsidTr="007B60CC">
        <w:trPr>
          <w:trHeight w:val="17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BD34C39" w14:textId="77777777" w:rsidR="008941A4" w:rsidRPr="00E71441" w:rsidRDefault="008941A4" w:rsidP="008941A4">
            <w:pPr>
              <w:spacing w:after="0" w:line="240" w:lineRule="auto"/>
              <w:ind w:left="90" w:right="90"/>
              <w:rPr>
                <w:rFonts w:ascii="Garamond" w:eastAsia="Times New Roman" w:hAnsi="Garamond" w:cs="Times New Roman"/>
                <w:b/>
                <w:sz w:val="20"/>
                <w:szCs w:val="20"/>
                <w:lang w:val="sq-AL"/>
              </w:rPr>
            </w:pPr>
            <w:r w:rsidRPr="00E71441">
              <w:rPr>
                <w:rFonts w:ascii="Garamond" w:eastAsia="Times New Roman" w:hAnsi="Garamond" w:cs="Times New Roman"/>
                <w:b/>
                <w:sz w:val="20"/>
                <w:szCs w:val="20"/>
                <w:lang w:val="sq-AL"/>
              </w:rPr>
              <w:t>ATRIBUTE</w:t>
            </w:r>
          </w:p>
        </w:tc>
      </w:tr>
      <w:tr w:rsidR="008941A4" w:rsidRPr="00E71441" w14:paraId="12155ED7"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BB341BD"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p>
          <w:p w14:paraId="26EDF57C" w14:textId="0E4E9EFF"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noProof/>
                <w:sz w:val="20"/>
                <w:szCs w:val="20"/>
              </w:rPr>
              <w:drawing>
                <wp:inline distT="0" distB="0" distL="0" distR="0" wp14:anchorId="56EDD047" wp14:editId="7C5C1DD0">
                  <wp:extent cx="114300" cy="114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eastAsia="Times New Roman" w:hAnsi="Garamond" w:cs="Times New Roman"/>
                <w:sz w:val="20"/>
                <w:szCs w:val="20"/>
                <w:lang w:val="sq-AL"/>
              </w:rPr>
              <w:t xml:space="preserve"> </w:t>
            </w:r>
            <w:r w:rsidRPr="00E71441">
              <w:rPr>
                <w:rFonts w:ascii="Garamond" w:eastAsia="Times New Roman" w:hAnsi="Garamond" w:cs="Times New Roman"/>
                <w:sz w:val="20"/>
                <w:szCs w:val="20"/>
                <w:lang w:val="sq-AL"/>
              </w:rPr>
              <w:t>ElementIProcesit : VleratEElementeveTëProcesit</w:t>
            </w:r>
          </w:p>
          <w:p w14:paraId="11EF5969"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2645CFF0" w14:textId="77777777" w:rsidR="008941A4" w:rsidRPr="00E71441" w:rsidRDefault="008941A4" w:rsidP="008941A4">
            <w:pPr>
              <w:tabs>
                <w:tab w:val="left" w:pos="540"/>
              </w:tabs>
              <w:spacing w:after="0" w:line="240" w:lineRule="auto"/>
              <w:ind w:left="270" w:right="270"/>
              <w:jc w:val="both"/>
              <w:rPr>
                <w:rFonts w:ascii="Garamond" w:eastAsia="Times New Roman" w:hAnsi="Garamond" w:cs="Times New Roman"/>
                <w:sz w:val="20"/>
                <w:szCs w:val="20"/>
                <w:lang w:val="sq-AL"/>
              </w:rPr>
            </w:pPr>
          </w:p>
          <w:p w14:paraId="5F46E5E7"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b/>
                <w:sz w:val="20"/>
                <w:szCs w:val="20"/>
                <w:lang w:val="sq-AL"/>
              </w:rPr>
              <w:t>--Emri--</w:t>
            </w:r>
          </w:p>
          <w:p w14:paraId="3DEEC634"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 xml:space="preserve">Element i procesit </w:t>
            </w:r>
          </w:p>
          <w:p w14:paraId="0C369954" w14:textId="77777777" w:rsidR="008941A4" w:rsidRPr="00E71441" w:rsidRDefault="008941A4" w:rsidP="008941A4">
            <w:pPr>
              <w:spacing w:after="0" w:line="240" w:lineRule="auto"/>
              <w:ind w:left="270" w:right="270"/>
              <w:jc w:val="both"/>
              <w:rPr>
                <w:rFonts w:ascii="Garamond" w:eastAsia="Times New Roman" w:hAnsi="Garamond" w:cs="Times New Roman"/>
                <w:b/>
                <w:sz w:val="20"/>
                <w:szCs w:val="20"/>
                <w:lang w:val="sq-AL"/>
              </w:rPr>
            </w:pPr>
          </w:p>
          <w:p w14:paraId="25A4D63A"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b/>
                <w:sz w:val="20"/>
                <w:szCs w:val="20"/>
                <w:lang w:val="sq-AL"/>
              </w:rPr>
              <w:t>--Përkufizimi--</w:t>
            </w:r>
          </w:p>
          <w:p w14:paraId="3FBB3714"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Përshkruan llojin e posaçëm të elementit të procesit, të listuar në një nga familjet e substancave, energjive, mbetjeve, produkteve, ku këto lista ndjekin, për sa është e mundur, klasifikimet zyrtare.</w:t>
            </w:r>
          </w:p>
          <w:p w14:paraId="0C3CC319" w14:textId="77777777" w:rsidR="008941A4" w:rsidRPr="00E71441" w:rsidRDefault="008941A4" w:rsidP="008941A4">
            <w:pPr>
              <w:tabs>
                <w:tab w:val="left" w:pos="1440"/>
              </w:tabs>
              <w:spacing w:after="0" w:line="240" w:lineRule="auto"/>
              <w:ind w:left="270" w:right="270"/>
              <w:jc w:val="right"/>
              <w:rPr>
                <w:rFonts w:ascii="Garamond" w:eastAsia="Times New Roman" w:hAnsi="Garamond" w:cs="Times New Roman"/>
                <w:sz w:val="20"/>
                <w:szCs w:val="20"/>
                <w:lang w:val="sq-AL"/>
              </w:rPr>
            </w:pPr>
            <w:r w:rsidRPr="00E71441">
              <w:rPr>
                <w:rStyle w:val="TableFieldLabel"/>
                <w:rFonts w:ascii="Garamond" w:eastAsia="SimSun" w:hAnsi="Garamond" w:cs="Arial"/>
                <w:color w:val="auto"/>
                <w:sz w:val="20"/>
                <w:szCs w:val="20"/>
                <w:lang w:val="sq-AL"/>
              </w:rPr>
              <w:t xml:space="preserve"> [I detyrueshëm:PO]</w:t>
            </w:r>
          </w:p>
        </w:tc>
      </w:tr>
      <w:tr w:rsidR="008941A4" w:rsidRPr="00E71441" w14:paraId="01A65821"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E41FE4"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bookmarkStart w:id="128" w:name="BKM_602A29F3_167C_4ACD_8AFB_6166CDA94663"/>
            <w:bookmarkEnd w:id="128"/>
          </w:p>
          <w:p w14:paraId="42A85A1A" w14:textId="33CEB8A8"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noProof/>
                <w:sz w:val="20"/>
                <w:szCs w:val="20"/>
              </w:rPr>
              <w:drawing>
                <wp:inline distT="0" distB="0" distL="0" distR="0" wp14:anchorId="74F0B596" wp14:editId="5173339A">
                  <wp:extent cx="114300" cy="1143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eastAsia="Times New Roman" w:hAnsi="Garamond" w:cs="Times New Roman"/>
                <w:sz w:val="20"/>
                <w:szCs w:val="20"/>
                <w:lang w:val="sq-AL"/>
              </w:rPr>
              <w:t xml:space="preserve"> </w:t>
            </w:r>
            <w:r w:rsidRPr="00E71441">
              <w:rPr>
                <w:rFonts w:ascii="Garamond" w:eastAsia="Times New Roman" w:hAnsi="Garamond" w:cs="Times New Roman"/>
                <w:sz w:val="20"/>
                <w:szCs w:val="20"/>
                <w:lang w:val="sq-AL"/>
              </w:rPr>
              <w:t>Përshkrimi : Tekst (CharacterString)</w:t>
            </w:r>
          </w:p>
          <w:p w14:paraId="4F955CFA"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301CD23D" w14:textId="77777777" w:rsidR="008941A4" w:rsidRPr="00E71441" w:rsidRDefault="008941A4" w:rsidP="008941A4">
            <w:pPr>
              <w:tabs>
                <w:tab w:val="left" w:pos="540"/>
              </w:tabs>
              <w:spacing w:after="0" w:line="240" w:lineRule="auto"/>
              <w:ind w:left="270" w:right="270"/>
              <w:jc w:val="both"/>
              <w:rPr>
                <w:rFonts w:ascii="Garamond" w:eastAsia="Times New Roman" w:hAnsi="Garamond" w:cs="Times New Roman"/>
                <w:sz w:val="20"/>
                <w:szCs w:val="20"/>
                <w:lang w:val="sq-AL"/>
              </w:rPr>
            </w:pPr>
          </w:p>
          <w:p w14:paraId="5CBA4BD2"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b/>
                <w:sz w:val="20"/>
                <w:szCs w:val="20"/>
                <w:lang w:val="sq-AL"/>
              </w:rPr>
              <w:t>--Emri--</w:t>
            </w:r>
          </w:p>
          <w:p w14:paraId="71FB9313"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 xml:space="preserve">Përshkrimi </w:t>
            </w:r>
          </w:p>
          <w:p w14:paraId="5B462D4C" w14:textId="77777777" w:rsidR="008941A4" w:rsidRPr="00E71441" w:rsidRDefault="008941A4" w:rsidP="008941A4">
            <w:pPr>
              <w:spacing w:after="0" w:line="240" w:lineRule="auto"/>
              <w:ind w:left="270" w:right="270"/>
              <w:jc w:val="both"/>
              <w:rPr>
                <w:rFonts w:ascii="Garamond" w:eastAsia="Times New Roman" w:hAnsi="Garamond" w:cs="Times New Roman"/>
                <w:b/>
                <w:sz w:val="20"/>
                <w:szCs w:val="20"/>
                <w:lang w:val="sq-AL"/>
              </w:rPr>
            </w:pPr>
          </w:p>
          <w:p w14:paraId="2E449DF1"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b/>
                <w:sz w:val="20"/>
                <w:szCs w:val="20"/>
                <w:lang w:val="sq-AL"/>
              </w:rPr>
              <w:t>--Përkufizimi--</w:t>
            </w:r>
          </w:p>
          <w:p w14:paraId="196BFE85"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Deklarim përshkrues për substancën, energjinë, mbetjet ose produktin në linjë me klasifikimin e deklaruar.</w:t>
            </w:r>
          </w:p>
          <w:p w14:paraId="5F0FF13B" w14:textId="77777777" w:rsidR="008941A4" w:rsidRPr="00E71441" w:rsidRDefault="008941A4" w:rsidP="008941A4">
            <w:pPr>
              <w:tabs>
                <w:tab w:val="left" w:pos="1440"/>
              </w:tabs>
              <w:spacing w:after="0" w:line="240" w:lineRule="auto"/>
              <w:ind w:left="270" w:right="270"/>
              <w:jc w:val="right"/>
              <w:rPr>
                <w:rFonts w:ascii="Garamond" w:eastAsia="Times New Roman" w:hAnsi="Garamond" w:cs="Times New Roman"/>
                <w:sz w:val="20"/>
                <w:szCs w:val="20"/>
                <w:lang w:val="sq-AL"/>
              </w:rPr>
            </w:pPr>
            <w:r w:rsidRPr="00E71441">
              <w:rPr>
                <w:rStyle w:val="TableFieldLabel"/>
                <w:rFonts w:ascii="Garamond" w:eastAsia="SimSun" w:hAnsi="Garamond" w:cs="Arial"/>
                <w:color w:val="auto"/>
                <w:sz w:val="20"/>
                <w:szCs w:val="20"/>
                <w:lang w:val="sq-AL"/>
              </w:rPr>
              <w:t>[I detyrueshëm:PO]</w:t>
            </w:r>
          </w:p>
        </w:tc>
      </w:tr>
      <w:tr w:rsidR="008941A4" w:rsidRPr="00E71441" w14:paraId="1606D2FF"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58F887B"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bookmarkStart w:id="129" w:name="BKM_D8371E36_57B5_4B77_AF85_2FDC7563F29D"/>
            <w:bookmarkEnd w:id="129"/>
          </w:p>
          <w:p w14:paraId="4E73D41D" w14:textId="2E53F658"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noProof/>
                <w:sz w:val="20"/>
                <w:szCs w:val="20"/>
              </w:rPr>
              <w:drawing>
                <wp:inline distT="0" distB="0" distL="0" distR="0" wp14:anchorId="4B8F7B61" wp14:editId="5A7D094F">
                  <wp:extent cx="114300" cy="1143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eastAsia="Times New Roman" w:hAnsi="Garamond" w:cs="Times New Roman"/>
                <w:sz w:val="20"/>
                <w:szCs w:val="20"/>
                <w:lang w:val="sq-AL"/>
              </w:rPr>
              <w:t xml:space="preserve"> </w:t>
            </w:r>
            <w:r w:rsidRPr="00E71441">
              <w:rPr>
                <w:rFonts w:ascii="Garamond" w:eastAsia="Times New Roman" w:hAnsi="Garamond" w:cs="Times New Roman"/>
                <w:sz w:val="20"/>
                <w:szCs w:val="20"/>
                <w:lang w:val="sq-AL"/>
              </w:rPr>
              <w:t>Sasi : Measure</w:t>
            </w:r>
          </w:p>
          <w:p w14:paraId="4C9D4463"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48555A5D" w14:textId="77777777" w:rsidR="008941A4" w:rsidRPr="00E71441" w:rsidRDefault="008941A4" w:rsidP="008941A4">
            <w:pPr>
              <w:tabs>
                <w:tab w:val="left" w:pos="540"/>
              </w:tabs>
              <w:spacing w:after="0" w:line="240" w:lineRule="auto"/>
              <w:ind w:left="270" w:right="270"/>
              <w:jc w:val="both"/>
              <w:rPr>
                <w:rFonts w:ascii="Garamond" w:eastAsia="Times New Roman" w:hAnsi="Garamond" w:cs="Times New Roman"/>
                <w:sz w:val="20"/>
                <w:szCs w:val="20"/>
                <w:lang w:val="sq-AL"/>
              </w:rPr>
            </w:pPr>
          </w:p>
          <w:p w14:paraId="0D7877CE"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b/>
                <w:sz w:val="20"/>
                <w:szCs w:val="20"/>
                <w:lang w:val="sq-AL"/>
              </w:rPr>
              <w:t>--Emri--</w:t>
            </w:r>
          </w:p>
          <w:p w14:paraId="6198E164"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 xml:space="preserve">Sasi </w:t>
            </w:r>
          </w:p>
          <w:p w14:paraId="410BA513" w14:textId="77777777" w:rsidR="008941A4" w:rsidRPr="00E71441" w:rsidRDefault="008941A4" w:rsidP="008941A4">
            <w:pPr>
              <w:spacing w:after="0" w:line="240" w:lineRule="auto"/>
              <w:ind w:left="270" w:right="270"/>
              <w:jc w:val="both"/>
              <w:rPr>
                <w:rFonts w:ascii="Garamond" w:eastAsia="Times New Roman" w:hAnsi="Garamond" w:cs="Times New Roman"/>
                <w:b/>
                <w:sz w:val="20"/>
                <w:szCs w:val="20"/>
                <w:lang w:val="sq-AL"/>
              </w:rPr>
            </w:pPr>
          </w:p>
          <w:p w14:paraId="76C8AB62"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b/>
                <w:sz w:val="20"/>
                <w:szCs w:val="20"/>
                <w:lang w:val="sq-AL"/>
              </w:rPr>
              <w:t>--Përkufizimi--</w:t>
            </w:r>
          </w:p>
          <w:p w14:paraId="0B63B482"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 xml:space="preserve">Sasia e deklaruar ose e matur e çdo lloj materiali, energjie, mbetje, produkti që hyn në një cikël prodhimi. </w:t>
            </w:r>
          </w:p>
          <w:p w14:paraId="0B1093E8" w14:textId="77777777" w:rsidR="008941A4" w:rsidRPr="00E71441" w:rsidRDefault="008941A4" w:rsidP="008941A4">
            <w:pPr>
              <w:tabs>
                <w:tab w:val="left" w:pos="1440"/>
              </w:tabs>
              <w:spacing w:after="0" w:line="240" w:lineRule="auto"/>
              <w:ind w:left="270" w:right="270"/>
              <w:jc w:val="right"/>
              <w:rPr>
                <w:rFonts w:ascii="Garamond" w:eastAsia="Times New Roman" w:hAnsi="Garamond" w:cs="Times New Roman"/>
                <w:sz w:val="20"/>
                <w:szCs w:val="20"/>
                <w:lang w:val="sq-AL"/>
              </w:rPr>
            </w:pPr>
            <w:r w:rsidRPr="00E71441">
              <w:rPr>
                <w:rStyle w:val="TableFieldLabel"/>
                <w:rFonts w:ascii="Garamond" w:eastAsia="SimSun" w:hAnsi="Garamond" w:cs="Arial"/>
                <w:color w:val="auto"/>
                <w:sz w:val="20"/>
                <w:szCs w:val="20"/>
                <w:lang w:val="sq-AL"/>
              </w:rPr>
              <w:t>[I detyrueshëm:PO]</w:t>
            </w:r>
          </w:p>
        </w:tc>
      </w:tr>
      <w:tr w:rsidR="008941A4" w:rsidRPr="00E71441" w14:paraId="7E172C93"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ED93E74"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bookmarkStart w:id="130" w:name="BKM_A9C2E37A_936B_4094_927F_655D8DFE879A"/>
            <w:bookmarkEnd w:id="130"/>
          </w:p>
          <w:p w14:paraId="0F3DBC5D" w14:textId="33932F23"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noProof/>
                <w:sz w:val="20"/>
                <w:szCs w:val="20"/>
              </w:rPr>
              <w:drawing>
                <wp:inline distT="0" distB="0" distL="0" distR="0" wp14:anchorId="09DB0A12" wp14:editId="331E1D5F">
                  <wp:extent cx="114300" cy="1143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eastAsia="Times New Roman" w:hAnsi="Garamond" w:cs="Times New Roman"/>
                <w:sz w:val="20"/>
                <w:szCs w:val="20"/>
                <w:lang w:val="sq-AL"/>
              </w:rPr>
              <w:t xml:space="preserve"> </w:t>
            </w:r>
            <w:r w:rsidRPr="00E71441">
              <w:rPr>
                <w:rFonts w:ascii="Garamond" w:eastAsia="Times New Roman" w:hAnsi="Garamond" w:cs="Times New Roman"/>
                <w:sz w:val="20"/>
                <w:szCs w:val="20"/>
                <w:lang w:val="sq-AL"/>
              </w:rPr>
              <w:t>SubstancaTëRrezikshme : Boolean</w:t>
            </w:r>
          </w:p>
          <w:p w14:paraId="4E6FF58E"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382C2426" w14:textId="77777777" w:rsidR="008941A4" w:rsidRPr="00E71441" w:rsidRDefault="008941A4" w:rsidP="008941A4">
            <w:pPr>
              <w:tabs>
                <w:tab w:val="left" w:pos="540"/>
              </w:tabs>
              <w:spacing w:after="0" w:line="240" w:lineRule="auto"/>
              <w:ind w:left="270" w:right="270"/>
              <w:jc w:val="both"/>
              <w:rPr>
                <w:rFonts w:ascii="Garamond" w:eastAsia="Times New Roman" w:hAnsi="Garamond" w:cs="Times New Roman"/>
                <w:sz w:val="20"/>
                <w:szCs w:val="20"/>
                <w:lang w:val="sq-AL"/>
              </w:rPr>
            </w:pPr>
          </w:p>
          <w:p w14:paraId="10739E4C"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b/>
                <w:sz w:val="20"/>
                <w:szCs w:val="20"/>
                <w:lang w:val="sq-AL"/>
              </w:rPr>
              <w:t>--Emri--</w:t>
            </w:r>
          </w:p>
          <w:p w14:paraId="3E8C90F1"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 xml:space="preserve">Substanca të rrezikshme </w:t>
            </w:r>
          </w:p>
          <w:p w14:paraId="31A14465"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p>
          <w:p w14:paraId="12C99E2D"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b/>
                <w:sz w:val="20"/>
                <w:szCs w:val="20"/>
                <w:lang w:val="sq-AL"/>
              </w:rPr>
              <w:t>--Përkufizimi--</w:t>
            </w:r>
          </w:p>
          <w:p w14:paraId="5BC5E2C3"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Një substancë, përzierje ose preparat, i pranishëm si lëndë e parë, produkt, nënprodukt mbetje ose ndërmjetës, përfshirë substanca të cilat në mënyrë të arsyeshme supozohet që mund të krijohen në rast aksidentesh, me potencial për të krijuar dëme në shëndetin e njeriut dhe/ose mjedisin.</w:t>
            </w:r>
          </w:p>
          <w:p w14:paraId="51993871" w14:textId="77777777" w:rsidR="008941A4" w:rsidRPr="00E71441" w:rsidRDefault="008941A4" w:rsidP="008941A4">
            <w:pPr>
              <w:tabs>
                <w:tab w:val="left" w:pos="1440"/>
              </w:tabs>
              <w:spacing w:after="0" w:line="240" w:lineRule="auto"/>
              <w:ind w:left="270" w:right="270"/>
              <w:jc w:val="right"/>
              <w:rPr>
                <w:rFonts w:ascii="Garamond" w:eastAsia="Times New Roman" w:hAnsi="Garamond" w:cs="Times New Roman"/>
                <w:sz w:val="20"/>
                <w:szCs w:val="20"/>
                <w:lang w:val="sq-AL"/>
              </w:rPr>
            </w:pPr>
            <w:r w:rsidRPr="00E71441">
              <w:rPr>
                <w:rStyle w:val="TableFieldLabel"/>
                <w:rFonts w:ascii="Garamond" w:eastAsia="SimSun" w:hAnsi="Garamond" w:cs="Arial"/>
                <w:color w:val="auto"/>
                <w:sz w:val="20"/>
                <w:szCs w:val="20"/>
                <w:lang w:val="sq-AL"/>
              </w:rPr>
              <w:t xml:space="preserve"> [I detyrueshëm:PO]</w:t>
            </w:r>
          </w:p>
        </w:tc>
      </w:tr>
    </w:tbl>
    <w:p w14:paraId="5A160853" w14:textId="77777777" w:rsidR="008941A4" w:rsidRPr="00E71441" w:rsidRDefault="008941A4" w:rsidP="008941A4">
      <w:pPr>
        <w:spacing w:after="0" w:line="240" w:lineRule="auto"/>
        <w:rPr>
          <w:lang w:val="sq-AL"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8941A4" w:rsidRPr="00E71441" w14:paraId="2CC59F6D" w14:textId="77777777" w:rsidTr="007B60CC">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1A4A3AFC" w14:textId="77777777" w:rsidR="008941A4" w:rsidRPr="00E71441" w:rsidRDefault="008941A4" w:rsidP="008941A4">
            <w:pPr>
              <w:pStyle w:val="TableHeadingLight"/>
              <w:spacing w:before="0" w:after="0"/>
              <w:ind w:left="0"/>
              <w:rPr>
                <w:rFonts w:ascii="Garamond" w:hAnsi="Garamond"/>
                <w:color w:val="auto"/>
                <w:sz w:val="20"/>
                <w:szCs w:val="20"/>
              </w:rPr>
            </w:pPr>
            <w:r w:rsidRPr="00E71441">
              <w:rPr>
                <w:rFonts w:ascii="Garamond" w:hAnsi="Garamond"/>
                <w:color w:val="auto"/>
                <w:sz w:val="20"/>
                <w:szCs w:val="20"/>
              </w:rPr>
              <w:t>LIDHJE</w:t>
            </w:r>
          </w:p>
        </w:tc>
      </w:tr>
      <w:tr w:rsidR="008941A4" w:rsidRPr="00E71441" w14:paraId="19562201" w14:textId="77777777" w:rsidTr="007B60CC">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3481F62F" w14:textId="77777777" w:rsidR="008941A4" w:rsidRPr="00E71441" w:rsidRDefault="008941A4" w:rsidP="008941A4">
            <w:pPr>
              <w:pStyle w:val="TableTextNormal"/>
              <w:spacing w:before="0" w:after="0"/>
              <w:jc w:val="both"/>
              <w:rPr>
                <w:rFonts w:ascii="Garamond" w:hAnsi="Garamond"/>
                <w:sz w:val="20"/>
                <w:szCs w:val="20"/>
              </w:rPr>
            </w:pPr>
          </w:p>
          <w:p w14:paraId="78CE3DE4" w14:textId="5DA09A63"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25598E45" wp14:editId="77B3AEDA">
                  <wp:extent cx="114300" cy="114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Lidhje(</w:t>
            </w:r>
            <w:r w:rsidRPr="00E71441">
              <w:rPr>
                <w:rStyle w:val="TableFieldLabel"/>
                <w:rFonts w:ascii="Garamond" w:hAnsi="Garamond"/>
                <w:color w:val="auto"/>
                <w:sz w:val="20"/>
                <w:szCs w:val="20"/>
              </w:rPr>
              <w:t>drejtimi:</w:t>
            </w:r>
            <w:r w:rsidRPr="00E71441">
              <w:rPr>
                <w:rFonts w:ascii="Garamond" w:hAnsi="Garamond"/>
                <w:sz w:val="20"/>
                <w:szCs w:val="20"/>
              </w:rPr>
              <w:t xml:space="preserve"> Burimi -&gt; Objektivi)</w:t>
            </w:r>
            <w:r w:rsidR="007B60CC" w:rsidRPr="00E71441">
              <w:rPr>
                <w:rFonts w:ascii="Garamond" w:hAnsi="Garamond"/>
                <w:sz w:val="20"/>
                <w:szCs w:val="20"/>
              </w:rPr>
              <w:t xml:space="preserve"> </w:t>
            </w:r>
          </w:p>
          <w:p w14:paraId="1B294559" w14:textId="77777777" w:rsidR="008941A4" w:rsidRPr="00E71441" w:rsidRDefault="008941A4" w:rsidP="008941A4">
            <w:pPr>
              <w:pStyle w:val="TableTextNormal"/>
              <w:spacing w:before="0" w:after="0"/>
              <w:jc w:val="both"/>
              <w:rPr>
                <w:rFonts w:ascii="Garamond" w:hAnsi="Garamond"/>
                <w:sz w:val="20"/>
                <w:szCs w:val="20"/>
              </w:rPr>
            </w:pPr>
          </w:p>
        </w:tc>
      </w:tr>
      <w:tr w:rsidR="008941A4" w:rsidRPr="00E71441" w14:paraId="02641390" w14:textId="77777777" w:rsidTr="007B60CC">
        <w:tc>
          <w:tcPr>
            <w:tcW w:w="5400" w:type="dxa"/>
            <w:tcBorders>
              <w:left w:val="single" w:sz="4" w:space="0" w:color="9F9F9F"/>
              <w:bottom w:val="single" w:sz="4" w:space="0" w:color="9F9F9F"/>
            </w:tcBorders>
            <w:tcMar>
              <w:top w:w="0" w:type="dxa"/>
              <w:left w:w="3" w:type="dxa"/>
              <w:bottom w:w="0" w:type="dxa"/>
              <w:right w:w="10" w:type="dxa"/>
            </w:tcMar>
          </w:tcPr>
          <w:p w14:paraId="18633C75"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Burimi: </w:t>
            </w:r>
            <w:r w:rsidRPr="00E71441">
              <w:rPr>
                <w:rFonts w:ascii="Garamond" w:hAnsi="Garamond"/>
                <w:i/>
                <w:sz w:val="20"/>
                <w:szCs w:val="20"/>
              </w:rPr>
              <w:t>DaljetEProcesit</w:t>
            </w:r>
            <w:r w:rsidRPr="00E71441">
              <w:rPr>
                <w:rFonts w:ascii="Garamond" w:hAnsi="Garamond"/>
                <w:sz w:val="20"/>
                <w:szCs w:val="20"/>
              </w:rPr>
              <w:t xml:space="preserve"> (Class) </w:t>
            </w:r>
            <w:r w:rsidRPr="00E71441">
              <w:rPr>
                <w:rFonts w:ascii="Garamond" w:hAnsi="Garamond"/>
                <w:i/>
                <w:sz w:val="20"/>
                <w:szCs w:val="20"/>
              </w:rPr>
              <w:t xml:space="preserve">ProcesiIProdhimit </w:t>
            </w:r>
            <w:r w:rsidRPr="00E71441">
              <w:rPr>
                <w:rFonts w:ascii="Garamond" w:hAnsi="Garamond"/>
                <w:sz w:val="20"/>
                <w:szCs w:val="20"/>
              </w:rPr>
              <w:t>«FeatureType»</w:t>
            </w:r>
          </w:p>
          <w:p w14:paraId="321321E8" w14:textId="0B89274E"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Style w:val="TableFieldLabel"/>
                <w:rFonts w:ascii="Garamond" w:hAnsi="Garamond"/>
                <w:color w:val="auto"/>
                <w:sz w:val="20"/>
                <w:szCs w:val="20"/>
              </w:rPr>
              <w:t>:</w:t>
            </w:r>
            <w:r w:rsidR="007B60CC" w:rsidRPr="00E71441">
              <w:rPr>
                <w:rStyle w:val="TableFieldLabel"/>
                <w:rFonts w:ascii="Garamond" w:hAnsi="Garamond"/>
                <w:color w:val="auto"/>
                <w:sz w:val="20"/>
                <w:szCs w:val="20"/>
              </w:rPr>
              <w:t xml:space="preserve"> </w:t>
            </w:r>
            <w:r w:rsidRPr="00E71441">
              <w:rPr>
                <w:rFonts w:ascii="Garamond" w:hAnsi="Garamond"/>
                <w:sz w:val="20"/>
                <w:szCs w:val="20"/>
              </w:rPr>
              <w:t>[1]</w:t>
            </w:r>
          </w:p>
          <w:p w14:paraId="23088D1C" w14:textId="77777777" w:rsidR="008941A4" w:rsidRPr="00E71441" w:rsidRDefault="008941A4" w:rsidP="008941A4">
            <w:pPr>
              <w:pStyle w:val="TableTextNormal"/>
              <w:spacing w:before="0" w:after="0"/>
              <w:jc w:val="both"/>
              <w:rPr>
                <w:rFonts w:ascii="Garamond" w:hAnsi="Garamond"/>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1A1A3E1F" w14:textId="7A431E18"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Objektivi:</w:t>
            </w:r>
            <w:r w:rsidR="007B60CC" w:rsidRPr="00E71441">
              <w:rPr>
                <w:rFonts w:ascii="Garamond" w:hAnsi="Garamond"/>
                <w:sz w:val="20"/>
                <w:szCs w:val="20"/>
              </w:rPr>
              <w:t xml:space="preserve"> </w:t>
            </w:r>
            <w:r w:rsidRPr="00E71441">
              <w:rPr>
                <w:rFonts w:ascii="Garamond" w:hAnsi="Garamond"/>
                <w:i/>
                <w:sz w:val="20"/>
                <w:szCs w:val="20"/>
              </w:rPr>
              <w:t>ProcesiICaktuar</w:t>
            </w:r>
            <w:r w:rsidRPr="00E71441">
              <w:rPr>
                <w:rFonts w:ascii="Garamond" w:hAnsi="Garamond"/>
                <w:sz w:val="20"/>
                <w:szCs w:val="20"/>
              </w:rPr>
              <w:t xml:space="preserve"> (Class) </w:t>
            </w:r>
            <w:r w:rsidRPr="00E71441">
              <w:rPr>
                <w:rFonts w:ascii="Garamond" w:hAnsi="Garamond"/>
                <w:i/>
                <w:sz w:val="20"/>
                <w:szCs w:val="20"/>
              </w:rPr>
              <w:t>HyrjetEProcesit</w:t>
            </w:r>
            <w:r w:rsidRPr="00E71441">
              <w:rPr>
                <w:rFonts w:ascii="Garamond" w:hAnsi="Garamond"/>
                <w:sz w:val="20"/>
                <w:szCs w:val="20"/>
              </w:rPr>
              <w:t xml:space="preserve"> «featureType»</w:t>
            </w:r>
          </w:p>
          <w:p w14:paraId="7BCDE1A8"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 xml:space="preserve">Shumëllojshmëria: </w:t>
            </w:r>
            <w:r w:rsidRPr="00E71441">
              <w:rPr>
                <w:rFonts w:ascii="Garamond" w:hAnsi="Garamond"/>
                <w:sz w:val="20"/>
                <w:szCs w:val="20"/>
              </w:rPr>
              <w:t>[0..*]</w:t>
            </w:r>
          </w:p>
          <w:p w14:paraId="2456E54A" w14:textId="77777777" w:rsidR="008941A4" w:rsidRPr="00E71441" w:rsidRDefault="008941A4" w:rsidP="008941A4">
            <w:pPr>
              <w:pStyle w:val="TableTextNormal"/>
              <w:tabs>
                <w:tab w:val="left" w:pos="1440"/>
              </w:tabs>
              <w:spacing w:before="0" w:after="0"/>
              <w:jc w:val="both"/>
              <w:rPr>
                <w:rFonts w:ascii="Garamond" w:hAnsi="Garamond"/>
                <w:sz w:val="20"/>
                <w:szCs w:val="20"/>
              </w:rPr>
            </w:pPr>
          </w:p>
          <w:p w14:paraId="34A71A15" w14:textId="77777777" w:rsidR="008941A4" w:rsidRPr="00E71441" w:rsidRDefault="008941A4" w:rsidP="008941A4">
            <w:pPr>
              <w:pStyle w:val="TableTextNormal"/>
              <w:tabs>
                <w:tab w:val="left" w:pos="1440"/>
              </w:tabs>
              <w:spacing w:before="0" w:after="0"/>
              <w:jc w:val="both"/>
              <w:rPr>
                <w:rFonts w:ascii="Garamond" w:hAnsi="Garamond"/>
                <w:b/>
                <w:sz w:val="20"/>
                <w:szCs w:val="20"/>
              </w:rPr>
            </w:pPr>
            <w:r w:rsidRPr="00E71441">
              <w:rPr>
                <w:rFonts w:ascii="Garamond" w:hAnsi="Garamond"/>
                <w:b/>
                <w:sz w:val="20"/>
                <w:szCs w:val="20"/>
              </w:rPr>
              <w:t>--Emri--</w:t>
            </w:r>
          </w:p>
          <w:p w14:paraId="09A05513" w14:textId="77777777" w:rsidR="008941A4" w:rsidRPr="00E71441" w:rsidRDefault="008941A4" w:rsidP="008941A4">
            <w:pPr>
              <w:pStyle w:val="TableTextNormal"/>
              <w:tabs>
                <w:tab w:val="left" w:pos="1440"/>
              </w:tabs>
              <w:spacing w:before="0" w:after="0"/>
              <w:jc w:val="both"/>
              <w:rPr>
                <w:rFonts w:ascii="Garamond" w:hAnsi="Garamond"/>
                <w:sz w:val="20"/>
                <w:szCs w:val="20"/>
              </w:rPr>
            </w:pPr>
            <w:r w:rsidRPr="00E71441">
              <w:rPr>
                <w:rFonts w:ascii="Garamond" w:hAnsi="Garamond"/>
                <w:sz w:val="20"/>
                <w:szCs w:val="20"/>
              </w:rPr>
              <w:t>Hyrja e destinuar</w:t>
            </w:r>
          </w:p>
          <w:p w14:paraId="66EC6B47" w14:textId="77777777" w:rsidR="008941A4" w:rsidRPr="00E71441" w:rsidRDefault="008941A4" w:rsidP="008941A4">
            <w:pPr>
              <w:spacing w:after="0" w:line="240" w:lineRule="auto"/>
              <w:rPr>
                <w:rFonts w:ascii="Garamond" w:hAnsi="Garamond"/>
                <w:sz w:val="20"/>
                <w:szCs w:val="20"/>
                <w:lang w:val="sq-AL" w:eastAsia="sq-AL"/>
              </w:rPr>
            </w:pPr>
          </w:p>
          <w:p w14:paraId="16DC7789" w14:textId="77777777" w:rsidR="008941A4" w:rsidRPr="00E71441" w:rsidRDefault="008941A4" w:rsidP="008941A4">
            <w:pPr>
              <w:pStyle w:val="TableTextNormal"/>
              <w:tabs>
                <w:tab w:val="left" w:pos="1440"/>
              </w:tabs>
              <w:spacing w:before="0" w:after="0"/>
              <w:jc w:val="both"/>
              <w:rPr>
                <w:rFonts w:ascii="Garamond" w:hAnsi="Garamond"/>
                <w:b/>
                <w:sz w:val="20"/>
                <w:szCs w:val="20"/>
              </w:rPr>
            </w:pPr>
            <w:r w:rsidRPr="00E71441">
              <w:rPr>
                <w:rFonts w:ascii="Garamond" w:hAnsi="Garamond"/>
                <w:b/>
                <w:sz w:val="20"/>
                <w:szCs w:val="20"/>
              </w:rPr>
              <w:t>--Përkufizimi--</w:t>
            </w:r>
          </w:p>
          <w:p w14:paraId="22E27619" w14:textId="77777777" w:rsidR="008941A4" w:rsidRPr="00E71441" w:rsidRDefault="008941A4" w:rsidP="008941A4">
            <w:pPr>
              <w:pStyle w:val="TableTextNormal"/>
              <w:tabs>
                <w:tab w:val="left" w:pos="1440"/>
              </w:tabs>
              <w:spacing w:before="0" w:after="0"/>
              <w:jc w:val="both"/>
              <w:rPr>
                <w:rFonts w:ascii="Garamond" w:hAnsi="Garamond"/>
                <w:sz w:val="20"/>
                <w:szCs w:val="20"/>
              </w:rPr>
            </w:pPr>
            <w:r w:rsidRPr="00E71441">
              <w:rPr>
                <w:rFonts w:ascii="Garamond" w:hAnsi="Garamond"/>
                <w:sz w:val="20"/>
                <w:szCs w:val="20"/>
              </w:rPr>
              <w:t xml:space="preserve">Një hyrje procesi e destinuar për një proces prodhimi </w:t>
            </w:r>
          </w:p>
          <w:p w14:paraId="64D960D1" w14:textId="77777777" w:rsidR="008941A4" w:rsidRPr="00E71441" w:rsidRDefault="008941A4" w:rsidP="008941A4">
            <w:pPr>
              <w:pStyle w:val="TableTextNormal"/>
              <w:tabs>
                <w:tab w:val="left" w:pos="1440"/>
              </w:tabs>
              <w:spacing w:before="0" w:after="0"/>
              <w:jc w:val="both"/>
              <w:rPr>
                <w:rFonts w:ascii="Garamond" w:hAnsi="Garamond"/>
                <w:sz w:val="20"/>
                <w:szCs w:val="20"/>
              </w:rPr>
            </w:pPr>
          </w:p>
        </w:tc>
      </w:tr>
    </w:tbl>
    <w:p w14:paraId="2ED47105" w14:textId="77777777" w:rsidR="006011C2" w:rsidRPr="00E71441" w:rsidRDefault="006011C2" w:rsidP="008941A4">
      <w:pPr>
        <w:pStyle w:val="AAAATEXXXX"/>
        <w:rPr>
          <w:b/>
        </w:rPr>
      </w:pPr>
      <w:bookmarkStart w:id="131" w:name="_Toc56678149"/>
    </w:p>
    <w:p w14:paraId="7AE88264" w14:textId="2700974C" w:rsidR="008941A4" w:rsidRPr="00E71441" w:rsidRDefault="008941A4" w:rsidP="008941A4">
      <w:pPr>
        <w:pStyle w:val="AAAATEXXXX"/>
        <w:rPr>
          <w:rFonts w:eastAsia="Times New Roman"/>
        </w:rPr>
      </w:pPr>
      <w:r w:rsidRPr="00E71441">
        <w:t>3.2.2.4 NJËSIA TEKNIKE</w:t>
      </w:r>
      <w:bookmarkEnd w:id="131"/>
      <w:r w:rsidRPr="00E71441">
        <w:t xml:space="preserve"> </w:t>
      </w:r>
    </w:p>
    <w:p w14:paraId="44DF4285" w14:textId="77777777" w:rsidR="008941A4" w:rsidRPr="00E71441" w:rsidRDefault="008941A4" w:rsidP="008941A4">
      <w:pPr>
        <w:pStyle w:val="AAAATEXXXX"/>
      </w:pPr>
      <w:r w:rsidRPr="00E71441">
        <w:rPr>
          <w:b/>
        </w:rPr>
        <w:t>--Emri--</w:t>
      </w:r>
    </w:p>
    <w:p w14:paraId="4407BC76" w14:textId="77777777" w:rsidR="008941A4" w:rsidRPr="00E71441" w:rsidRDefault="008941A4" w:rsidP="008941A4">
      <w:pPr>
        <w:pStyle w:val="AAAATEXXXX"/>
      </w:pPr>
      <w:r w:rsidRPr="00E71441">
        <w:t xml:space="preserve">Njësia teknike </w:t>
      </w:r>
    </w:p>
    <w:p w14:paraId="77D5D407" w14:textId="77777777" w:rsidR="008941A4" w:rsidRPr="00E71441" w:rsidRDefault="008941A4" w:rsidP="008941A4">
      <w:pPr>
        <w:pStyle w:val="AAAATEXXXX"/>
      </w:pPr>
      <w:r w:rsidRPr="00E71441">
        <w:rPr>
          <w:b/>
        </w:rPr>
        <w:t>--Përkufizimi--</w:t>
      </w:r>
    </w:p>
    <w:p w14:paraId="61341697" w14:textId="77777777" w:rsidR="008941A4" w:rsidRPr="00E71441" w:rsidRDefault="008941A4" w:rsidP="008941A4">
      <w:pPr>
        <w:pStyle w:val="AAAATEXXXX"/>
      </w:pPr>
      <w:r w:rsidRPr="00E71441">
        <w:t>Përfaqëson nivelin abstrakt të përbashkët për infrastrukturën industriale: infrastrukturën, impiantet, pjesët e impianteve.</w:t>
      </w:r>
    </w:p>
    <w:p w14:paraId="2653770C" w14:textId="77777777" w:rsidR="008941A4" w:rsidRPr="00E71441" w:rsidRDefault="008941A4" w:rsidP="008941A4">
      <w:pPr>
        <w:pStyle w:val="AAAATEXXXX"/>
      </w:pPr>
      <w:r w:rsidRPr="00E71441">
        <w:rPr>
          <w:b/>
        </w:rPr>
        <w:t>--Përshkrimi--</w:t>
      </w:r>
    </w:p>
    <w:p w14:paraId="6B0AD92E" w14:textId="77777777" w:rsidR="008941A4" w:rsidRPr="00E71441" w:rsidRDefault="008941A4" w:rsidP="008941A4">
      <w:pPr>
        <w:pStyle w:val="AAAATEXXXX"/>
      </w:pPr>
      <w:r w:rsidRPr="00E71441">
        <w:t xml:space="preserve">Ajo zbatohet pasi infrastruktura industriale (infrastruktura, impianti, zonat e instalimit) ka objekte gjeohapësinore të përbashkëta që mund të përdoren dhe në tema të tjera. </w:t>
      </w:r>
    </w:p>
    <w:p w14:paraId="1A3AA10A" w14:textId="77777777" w:rsidR="008941A4" w:rsidRPr="00E71441" w:rsidRDefault="008941A4" w:rsidP="008941A4">
      <w:pPr>
        <w:pStyle w:val="AAAATEXXXX"/>
      </w:pPr>
      <w:r w:rsidRPr="00E71441">
        <w:t xml:space="preserve">-- </w:t>
      </w:r>
      <w:r w:rsidRPr="00E71441">
        <w:rPr>
          <w:b/>
        </w:rPr>
        <w:t>Tipi i elementit</w:t>
      </w:r>
      <w:r w:rsidRPr="00E71441">
        <w:t>--</w:t>
      </w:r>
    </w:p>
    <w:p w14:paraId="5640C2B1" w14:textId="77777777" w:rsidR="008941A4" w:rsidRPr="00E71441" w:rsidRDefault="008941A4" w:rsidP="008941A4">
      <w:pPr>
        <w:pStyle w:val="AAAATEXXXX"/>
        <w:rPr>
          <w:i/>
        </w:rPr>
      </w:pPr>
      <w:r w:rsidRPr="00E71441">
        <w:rPr>
          <w:i/>
        </w:rPr>
        <w:t>Feature Type</w:t>
      </w:r>
    </w:p>
    <w:p w14:paraId="0D79D3C6" w14:textId="77777777" w:rsidR="008941A4" w:rsidRPr="00E71441" w:rsidRDefault="008941A4" w:rsidP="008941A4">
      <w:pPr>
        <w:spacing w:after="0" w:line="240" w:lineRule="auto"/>
        <w:rPr>
          <w:lang w:val="sq-AL" w:eastAsia="sq-AL"/>
        </w:rPr>
      </w:pPr>
    </w:p>
    <w:tbl>
      <w:tblPr>
        <w:tblW w:w="9720" w:type="dxa"/>
        <w:tblLayout w:type="fixed"/>
        <w:tblCellMar>
          <w:left w:w="10" w:type="dxa"/>
          <w:right w:w="10" w:type="dxa"/>
        </w:tblCellMar>
        <w:tblLook w:val="04A0" w:firstRow="1" w:lastRow="0" w:firstColumn="1" w:lastColumn="0" w:noHBand="0" w:noVBand="1"/>
      </w:tblPr>
      <w:tblGrid>
        <w:gridCol w:w="9720"/>
      </w:tblGrid>
      <w:tr w:rsidR="008941A4" w:rsidRPr="00E71441" w14:paraId="38083E6F" w14:textId="77777777" w:rsidTr="007B60CC">
        <w:trPr>
          <w:trHeight w:val="113"/>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5BE13BF" w14:textId="77777777" w:rsidR="008941A4" w:rsidRPr="00E71441" w:rsidRDefault="008941A4" w:rsidP="008941A4">
            <w:pPr>
              <w:pStyle w:val="TableHeadingLight"/>
              <w:spacing w:before="0" w:after="0"/>
              <w:rPr>
                <w:rFonts w:ascii="Garamond" w:hAnsi="Garamond"/>
                <w:color w:val="auto"/>
                <w:sz w:val="20"/>
                <w:szCs w:val="20"/>
              </w:rPr>
            </w:pPr>
            <w:r w:rsidRPr="00E71441">
              <w:rPr>
                <w:rFonts w:ascii="Garamond" w:hAnsi="Garamond"/>
                <w:color w:val="auto"/>
                <w:sz w:val="20"/>
                <w:szCs w:val="20"/>
              </w:rPr>
              <w:t xml:space="preserve">LIDHJE STRUKTURORE TË JASHTME </w:t>
            </w:r>
          </w:p>
        </w:tc>
      </w:tr>
      <w:tr w:rsidR="008941A4" w:rsidRPr="00E71441" w14:paraId="2AAC5FBA" w14:textId="77777777" w:rsidTr="007B60CC">
        <w:trPr>
          <w:cantSplit/>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F4FFD12" w14:textId="036D4131" w:rsidR="008941A4" w:rsidRPr="00E71441" w:rsidRDefault="008941A4" w:rsidP="008941A4">
            <w:pPr>
              <w:pStyle w:val="TableTextNormal"/>
              <w:spacing w:before="0" w:after="0"/>
              <w:ind w:left="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4347CD78" wp14:editId="34A23A34">
                  <wp:extent cx="114300" cy="1143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Gjeneralizimi nga</w:t>
            </w:r>
            <w:r w:rsidR="007B60CC" w:rsidRPr="00E71441">
              <w:rPr>
                <w:rFonts w:ascii="Garamond" w:hAnsi="Garamond"/>
                <w:sz w:val="20"/>
                <w:szCs w:val="20"/>
              </w:rPr>
              <w:t xml:space="preserve"> </w:t>
            </w:r>
            <w:r w:rsidRPr="00E71441">
              <w:rPr>
                <w:rFonts w:ascii="Garamond" w:hAnsi="Garamond"/>
                <w:i/>
                <w:sz w:val="20"/>
                <w:szCs w:val="20"/>
              </w:rPr>
              <w:t>ZonatEImpianteveTëProdhimitEZgjeruar</w:t>
            </w:r>
            <w:r w:rsidRPr="00E71441">
              <w:rPr>
                <w:rFonts w:ascii="Garamond" w:hAnsi="Garamond"/>
                <w:sz w:val="20"/>
                <w:szCs w:val="20"/>
              </w:rPr>
              <w:t xml:space="preserve"> tek «featureType» </w:t>
            </w:r>
            <w:r w:rsidRPr="00E71441">
              <w:rPr>
                <w:rFonts w:ascii="Garamond" w:hAnsi="Garamond"/>
                <w:i/>
                <w:sz w:val="20"/>
                <w:szCs w:val="20"/>
              </w:rPr>
              <w:t>NjësiaTeknike</w:t>
            </w:r>
          </w:p>
        </w:tc>
      </w:tr>
      <w:tr w:rsidR="008941A4" w:rsidRPr="00E71441" w14:paraId="24C6C8A2" w14:textId="77777777" w:rsidTr="007B60CC">
        <w:trPr>
          <w:cantSplit/>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1E12149" w14:textId="6CDC7B5D" w:rsidR="008941A4" w:rsidRPr="00E71441" w:rsidRDefault="008941A4" w:rsidP="008941A4">
            <w:pPr>
              <w:pStyle w:val="TableTextNormal"/>
              <w:spacing w:before="0" w:after="0"/>
              <w:ind w:left="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4E9FACEA" wp14:editId="5EB9668C">
                  <wp:extent cx="114300" cy="1143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Gjeneralizimi nga</w:t>
            </w:r>
            <w:r w:rsidR="007B60CC" w:rsidRPr="00E71441">
              <w:rPr>
                <w:rFonts w:ascii="Garamond" w:hAnsi="Garamond"/>
                <w:sz w:val="20"/>
                <w:szCs w:val="20"/>
              </w:rPr>
              <w:t xml:space="preserve"> </w:t>
            </w:r>
            <w:r w:rsidRPr="00E71441">
              <w:rPr>
                <w:rFonts w:ascii="Garamond" w:hAnsi="Garamond"/>
                <w:i/>
                <w:sz w:val="20"/>
                <w:szCs w:val="20"/>
              </w:rPr>
              <w:t xml:space="preserve">ImpiantEProdhimitEZgjeruar </w:t>
            </w:r>
            <w:r w:rsidRPr="00E71441">
              <w:rPr>
                <w:rFonts w:ascii="Garamond" w:hAnsi="Garamond"/>
                <w:sz w:val="20"/>
                <w:szCs w:val="20"/>
              </w:rPr>
              <w:t xml:space="preserve">tek «featureType» </w:t>
            </w:r>
            <w:r w:rsidRPr="00E71441">
              <w:rPr>
                <w:rFonts w:ascii="Garamond" w:hAnsi="Garamond"/>
                <w:i/>
                <w:sz w:val="20"/>
                <w:szCs w:val="20"/>
              </w:rPr>
              <w:t>NjësiaTeknike</w:t>
            </w:r>
          </w:p>
        </w:tc>
      </w:tr>
      <w:tr w:rsidR="008941A4" w:rsidRPr="00E71441" w14:paraId="53670840" w14:textId="77777777" w:rsidTr="007B60CC">
        <w:trPr>
          <w:cantSplit/>
          <w:trHeight w:val="11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90BC3E4" w14:textId="74BDCB8E" w:rsidR="008941A4" w:rsidRPr="00E71441" w:rsidRDefault="008941A4" w:rsidP="008941A4">
            <w:pPr>
              <w:pStyle w:val="TableTextNormal"/>
              <w:spacing w:before="0" w:after="0"/>
              <w:ind w:left="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099FE506" wp14:editId="5621DAB0">
                  <wp:extent cx="114300" cy="1143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71441">
              <w:rPr>
                <w:rFonts w:ascii="Garamond" w:hAnsi="Garamond"/>
                <w:sz w:val="20"/>
                <w:szCs w:val="20"/>
              </w:rPr>
              <w:t xml:space="preserve"> Gjeneralizimi nga</w:t>
            </w:r>
            <w:r w:rsidR="007B60CC" w:rsidRPr="00E71441">
              <w:rPr>
                <w:rFonts w:ascii="Garamond" w:hAnsi="Garamond"/>
                <w:sz w:val="20"/>
                <w:szCs w:val="20"/>
              </w:rPr>
              <w:t xml:space="preserve"> </w:t>
            </w:r>
            <w:r w:rsidRPr="00E71441">
              <w:rPr>
                <w:rFonts w:ascii="Garamond" w:hAnsi="Garamond"/>
                <w:i/>
                <w:sz w:val="20"/>
                <w:szCs w:val="20"/>
              </w:rPr>
              <w:t>StrukturëProdhimiEZgjeruar</w:t>
            </w:r>
            <w:r w:rsidRPr="00E71441">
              <w:rPr>
                <w:rFonts w:ascii="Garamond" w:hAnsi="Garamond"/>
                <w:sz w:val="20"/>
                <w:szCs w:val="20"/>
              </w:rPr>
              <w:t xml:space="preserve"> tek «featureType» </w:t>
            </w:r>
            <w:r w:rsidRPr="00E71441">
              <w:rPr>
                <w:rFonts w:ascii="Garamond" w:hAnsi="Garamond"/>
                <w:i/>
                <w:sz w:val="20"/>
                <w:szCs w:val="20"/>
              </w:rPr>
              <w:t>NjësiaTeknike</w:t>
            </w:r>
          </w:p>
        </w:tc>
      </w:tr>
    </w:tbl>
    <w:p w14:paraId="32B453FF" w14:textId="77777777" w:rsidR="008941A4" w:rsidRPr="00E71441" w:rsidRDefault="008941A4" w:rsidP="008941A4">
      <w:pPr>
        <w:spacing w:after="0" w:line="240" w:lineRule="auto"/>
        <w:rPr>
          <w:lang w:val="sq-AL" w:eastAsia="sq-AL"/>
        </w:rPr>
      </w:pPr>
    </w:p>
    <w:tbl>
      <w:tblPr>
        <w:tblW w:w="9720" w:type="dxa"/>
        <w:tblLayout w:type="fixed"/>
        <w:tblCellMar>
          <w:left w:w="10" w:type="dxa"/>
          <w:right w:w="10" w:type="dxa"/>
        </w:tblCellMar>
        <w:tblLook w:val="04A0" w:firstRow="1" w:lastRow="0" w:firstColumn="1" w:lastColumn="0" w:noHBand="0" w:noVBand="1"/>
      </w:tblPr>
      <w:tblGrid>
        <w:gridCol w:w="5400"/>
        <w:gridCol w:w="4320"/>
      </w:tblGrid>
      <w:tr w:rsidR="008941A4" w:rsidRPr="00E71441" w14:paraId="6BA95A5D" w14:textId="77777777" w:rsidTr="007B60CC">
        <w:trPr>
          <w:trHeight w:val="170"/>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B0721D2" w14:textId="77777777" w:rsidR="008941A4" w:rsidRPr="00E71441" w:rsidRDefault="008941A4" w:rsidP="008941A4">
            <w:pPr>
              <w:pStyle w:val="TableHeadingLight"/>
              <w:spacing w:before="0" w:after="0"/>
              <w:jc w:val="both"/>
              <w:rPr>
                <w:rFonts w:ascii="Garamond" w:hAnsi="Garamond"/>
                <w:color w:val="auto"/>
                <w:sz w:val="20"/>
                <w:szCs w:val="20"/>
              </w:rPr>
            </w:pPr>
            <w:r w:rsidRPr="00E71441">
              <w:rPr>
                <w:rFonts w:ascii="Garamond" w:hAnsi="Garamond"/>
                <w:color w:val="auto"/>
                <w:sz w:val="20"/>
                <w:szCs w:val="20"/>
              </w:rPr>
              <w:t>LIDHJE</w:t>
            </w:r>
          </w:p>
        </w:tc>
      </w:tr>
      <w:tr w:rsidR="008941A4" w:rsidRPr="00E71441" w14:paraId="134260FE" w14:textId="77777777" w:rsidTr="007B60CC">
        <w:trPr>
          <w:trHeight w:val="170"/>
        </w:trPr>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AFCA343" w14:textId="77777777" w:rsidR="008941A4" w:rsidRPr="00E71441" w:rsidRDefault="008941A4" w:rsidP="008941A4">
            <w:pPr>
              <w:pStyle w:val="TableTextNormal"/>
              <w:spacing w:before="0" w:after="0"/>
              <w:rPr>
                <w:rFonts w:ascii="Garamond" w:hAnsi="Garamond"/>
                <w:sz w:val="20"/>
                <w:szCs w:val="20"/>
              </w:rPr>
            </w:pPr>
          </w:p>
          <w:p w14:paraId="29101663" w14:textId="49E6E6E3" w:rsidR="008941A4" w:rsidRPr="00E71441" w:rsidRDefault="008941A4" w:rsidP="008941A4">
            <w:pPr>
              <w:pStyle w:val="TableTextNormal"/>
              <w:spacing w:before="0" w:after="0"/>
              <w:rPr>
                <w:rFonts w:ascii="Garamond" w:hAnsi="Garamond"/>
                <w:sz w:val="20"/>
                <w:szCs w:val="20"/>
              </w:rPr>
            </w:pPr>
            <w:r w:rsidRPr="00E71441">
              <w:rPr>
                <w:rFonts w:ascii="Garamond" w:hAnsi="Garamond"/>
                <w:noProof/>
                <w:sz w:val="20"/>
                <w:szCs w:val="20"/>
                <w:lang w:val="en-US" w:eastAsia="en-US"/>
              </w:rPr>
              <w:drawing>
                <wp:inline distT="0" distB="0" distL="0" distR="0" wp14:anchorId="6BCF8506" wp14:editId="132F3763">
                  <wp:extent cx="114300" cy="1143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Lidhje (</w:t>
            </w:r>
            <w:r w:rsidRPr="00E71441">
              <w:rPr>
                <w:rStyle w:val="TableFieldLabel"/>
                <w:rFonts w:ascii="Garamond" w:hAnsi="Garamond"/>
                <w:color w:val="auto"/>
                <w:sz w:val="20"/>
                <w:szCs w:val="20"/>
              </w:rPr>
              <w:t>drejtimi:</w:t>
            </w:r>
            <w:r w:rsidRPr="00E71441">
              <w:rPr>
                <w:rFonts w:ascii="Garamond" w:hAnsi="Garamond"/>
                <w:sz w:val="20"/>
                <w:szCs w:val="20"/>
              </w:rPr>
              <w:t xml:space="preserve"> Burimi -&gt; Objektivi)</w:t>
            </w:r>
            <w:bookmarkStart w:id="132" w:name="Connector.SteretypeEx.End"/>
            <w:bookmarkEnd w:id="132"/>
          </w:p>
          <w:p w14:paraId="69378DA8" w14:textId="77777777" w:rsidR="008941A4" w:rsidRPr="00E71441" w:rsidRDefault="008941A4" w:rsidP="008941A4">
            <w:pPr>
              <w:pStyle w:val="TableTextNormal"/>
              <w:spacing w:before="0" w:after="0"/>
              <w:rPr>
                <w:rFonts w:ascii="Garamond" w:hAnsi="Garamond"/>
                <w:sz w:val="20"/>
                <w:szCs w:val="20"/>
              </w:rPr>
            </w:pPr>
          </w:p>
        </w:tc>
      </w:tr>
      <w:tr w:rsidR="008941A4" w:rsidRPr="00E71441" w14:paraId="492B897F" w14:textId="77777777" w:rsidTr="007B60CC">
        <w:trPr>
          <w:trHeight w:val="170"/>
        </w:trPr>
        <w:tc>
          <w:tcPr>
            <w:tcW w:w="5400" w:type="dxa"/>
            <w:tcBorders>
              <w:left w:val="single" w:sz="4" w:space="0" w:color="9F9F9F"/>
              <w:bottom w:val="single" w:sz="4" w:space="0" w:color="9F9F9F"/>
            </w:tcBorders>
            <w:tcMar>
              <w:top w:w="0" w:type="dxa"/>
              <w:left w:w="3" w:type="dxa"/>
              <w:bottom w:w="0" w:type="dxa"/>
              <w:right w:w="10" w:type="dxa"/>
            </w:tcMar>
          </w:tcPr>
          <w:p w14:paraId="748FA685" w14:textId="77777777" w:rsidR="008941A4" w:rsidRPr="00E71441" w:rsidRDefault="008941A4" w:rsidP="008941A4">
            <w:pPr>
              <w:pStyle w:val="TableTextNormal"/>
              <w:spacing w:before="0" w:after="0"/>
              <w:rPr>
                <w:rFonts w:ascii="Garamond" w:hAnsi="Garamond"/>
                <w:sz w:val="20"/>
                <w:szCs w:val="20"/>
              </w:rPr>
            </w:pPr>
            <w:r w:rsidRPr="00E71441">
              <w:rPr>
                <w:rFonts w:ascii="Garamond" w:hAnsi="Garamond"/>
                <w:sz w:val="20"/>
                <w:szCs w:val="20"/>
              </w:rPr>
              <w:t xml:space="preserve">Burimi: (Class) </w:t>
            </w:r>
            <w:r w:rsidRPr="00E71441">
              <w:rPr>
                <w:rFonts w:ascii="Garamond" w:hAnsi="Garamond"/>
                <w:i/>
                <w:sz w:val="20"/>
                <w:szCs w:val="20"/>
              </w:rPr>
              <w:t xml:space="preserve">NjësiaTeknike </w:t>
            </w:r>
            <w:r w:rsidRPr="00E71441">
              <w:rPr>
                <w:rFonts w:ascii="Garamond" w:hAnsi="Garamond"/>
                <w:sz w:val="20"/>
                <w:szCs w:val="20"/>
              </w:rPr>
              <w:t>«featureType»</w:t>
            </w:r>
          </w:p>
          <w:p w14:paraId="45F429A3"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sz w:val="20"/>
                <w:szCs w:val="20"/>
              </w:rPr>
              <w:t>[1]</w:t>
            </w:r>
          </w:p>
          <w:p w14:paraId="42EE2CA7" w14:textId="77777777" w:rsidR="008941A4" w:rsidRPr="00E71441" w:rsidRDefault="008941A4" w:rsidP="008941A4">
            <w:pPr>
              <w:pStyle w:val="TableTextNormal"/>
              <w:spacing w:before="0" w:after="0"/>
              <w:rPr>
                <w:rFonts w:ascii="Garamond" w:hAnsi="Garamond"/>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4633E5B9" w14:textId="77777777" w:rsidR="008941A4" w:rsidRPr="00E71441" w:rsidRDefault="008941A4" w:rsidP="008941A4">
            <w:pPr>
              <w:pStyle w:val="TableTextNormal"/>
              <w:spacing w:before="0" w:after="0"/>
              <w:rPr>
                <w:rFonts w:ascii="Garamond" w:hAnsi="Garamond"/>
                <w:sz w:val="20"/>
                <w:szCs w:val="20"/>
              </w:rPr>
            </w:pPr>
            <w:r w:rsidRPr="00E71441">
              <w:rPr>
                <w:rFonts w:ascii="Garamond" w:hAnsi="Garamond"/>
                <w:sz w:val="20"/>
                <w:szCs w:val="20"/>
              </w:rPr>
              <w:t xml:space="preserve">Objektivi:(Class) </w:t>
            </w:r>
            <w:r w:rsidRPr="00E71441">
              <w:rPr>
                <w:rFonts w:ascii="Garamond" w:hAnsi="Garamond"/>
                <w:i/>
                <w:sz w:val="20"/>
                <w:szCs w:val="20"/>
              </w:rPr>
              <w:t xml:space="preserve">NyjaEInfrastrukturësInxhinerike </w:t>
            </w:r>
            <w:r w:rsidRPr="00E71441">
              <w:rPr>
                <w:rFonts w:ascii="Garamond" w:hAnsi="Garamond"/>
                <w:sz w:val="20"/>
                <w:szCs w:val="20"/>
              </w:rPr>
              <w:t>«featureType»</w:t>
            </w:r>
          </w:p>
          <w:p w14:paraId="5000C8FE"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Style w:val="TableFieldLabel"/>
                <w:rFonts w:ascii="Garamond" w:hAnsi="Garamond"/>
                <w:color w:val="auto"/>
                <w:sz w:val="20"/>
                <w:szCs w:val="20"/>
              </w:rPr>
              <w:t xml:space="preserve">: </w:t>
            </w:r>
            <w:r w:rsidRPr="00E71441">
              <w:rPr>
                <w:rFonts w:ascii="Garamond" w:hAnsi="Garamond"/>
                <w:sz w:val="20"/>
                <w:szCs w:val="20"/>
              </w:rPr>
              <w:t>[0..1]</w:t>
            </w:r>
          </w:p>
        </w:tc>
      </w:tr>
      <w:tr w:rsidR="008941A4" w:rsidRPr="00E71441" w14:paraId="748F8403" w14:textId="77777777" w:rsidTr="007B60CC">
        <w:trPr>
          <w:trHeight w:val="170"/>
        </w:trPr>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2646A315" w14:textId="77777777" w:rsidR="008941A4" w:rsidRPr="00E71441" w:rsidRDefault="008941A4" w:rsidP="008941A4">
            <w:pPr>
              <w:pStyle w:val="TableTextNormal"/>
              <w:spacing w:before="0" w:after="0"/>
              <w:rPr>
                <w:rFonts w:ascii="Garamond" w:hAnsi="Garamond"/>
                <w:sz w:val="20"/>
                <w:szCs w:val="20"/>
              </w:rPr>
            </w:pPr>
          </w:p>
          <w:p w14:paraId="7EEB1D37" w14:textId="30A5DEF8" w:rsidR="008941A4" w:rsidRPr="00E71441" w:rsidRDefault="008941A4" w:rsidP="008941A4">
            <w:pPr>
              <w:pStyle w:val="TableTextNormal"/>
              <w:spacing w:before="0" w:after="0"/>
              <w:rPr>
                <w:rFonts w:ascii="Garamond" w:hAnsi="Garamond"/>
                <w:sz w:val="20"/>
                <w:szCs w:val="20"/>
              </w:rPr>
            </w:pPr>
            <w:r w:rsidRPr="00E71441">
              <w:rPr>
                <w:rFonts w:ascii="Garamond" w:hAnsi="Garamond"/>
                <w:noProof/>
                <w:sz w:val="20"/>
                <w:szCs w:val="20"/>
                <w:lang w:val="en-US" w:eastAsia="en-US"/>
              </w:rPr>
              <w:drawing>
                <wp:inline distT="0" distB="0" distL="0" distR="0" wp14:anchorId="156C7C5A" wp14:editId="7DEB42B0">
                  <wp:extent cx="114300" cy="1143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Lidhje (</w:t>
            </w:r>
            <w:r w:rsidRPr="00E71441">
              <w:rPr>
                <w:rStyle w:val="TableFieldLabel"/>
                <w:rFonts w:ascii="Garamond" w:hAnsi="Garamond"/>
                <w:color w:val="auto"/>
                <w:sz w:val="20"/>
                <w:szCs w:val="20"/>
              </w:rPr>
              <w:t>drejtimi:</w:t>
            </w:r>
            <w:r w:rsidRPr="00E71441">
              <w:rPr>
                <w:rFonts w:ascii="Garamond" w:hAnsi="Garamond"/>
                <w:sz w:val="20"/>
                <w:szCs w:val="20"/>
              </w:rPr>
              <w:t xml:space="preserve"> Burimi -&gt; Objektivi)</w:t>
            </w:r>
            <w:r w:rsidR="007B60CC" w:rsidRPr="00E71441">
              <w:rPr>
                <w:rFonts w:ascii="Garamond" w:hAnsi="Garamond"/>
                <w:sz w:val="20"/>
                <w:szCs w:val="20"/>
              </w:rPr>
              <w:t xml:space="preserve"> </w:t>
            </w:r>
          </w:p>
          <w:p w14:paraId="1CCCB6DA" w14:textId="77777777" w:rsidR="008941A4" w:rsidRPr="00E71441" w:rsidRDefault="008941A4" w:rsidP="008941A4">
            <w:pPr>
              <w:pStyle w:val="TableTextNormal"/>
              <w:spacing w:before="0" w:after="0"/>
              <w:rPr>
                <w:rFonts w:ascii="Garamond" w:hAnsi="Garamond"/>
                <w:sz w:val="20"/>
                <w:szCs w:val="20"/>
              </w:rPr>
            </w:pPr>
          </w:p>
        </w:tc>
      </w:tr>
      <w:tr w:rsidR="008941A4" w:rsidRPr="00E71441" w14:paraId="45CE4D12" w14:textId="77777777" w:rsidTr="007B60CC">
        <w:trPr>
          <w:trHeight w:val="170"/>
        </w:trPr>
        <w:tc>
          <w:tcPr>
            <w:tcW w:w="5400" w:type="dxa"/>
            <w:tcBorders>
              <w:left w:val="single" w:sz="4" w:space="0" w:color="9F9F9F"/>
              <w:bottom w:val="single" w:sz="4" w:space="0" w:color="9F9F9F"/>
            </w:tcBorders>
            <w:tcMar>
              <w:top w:w="0" w:type="dxa"/>
              <w:left w:w="3" w:type="dxa"/>
              <w:bottom w:w="0" w:type="dxa"/>
              <w:right w:w="10" w:type="dxa"/>
            </w:tcMar>
          </w:tcPr>
          <w:p w14:paraId="40C8577C" w14:textId="77777777" w:rsidR="008941A4" w:rsidRPr="00E71441" w:rsidRDefault="008941A4" w:rsidP="008941A4">
            <w:pPr>
              <w:pStyle w:val="TableTextNormal"/>
              <w:spacing w:before="0" w:after="0"/>
              <w:rPr>
                <w:rFonts w:ascii="Garamond" w:hAnsi="Garamond"/>
                <w:sz w:val="20"/>
                <w:szCs w:val="20"/>
              </w:rPr>
            </w:pPr>
            <w:r w:rsidRPr="00E71441">
              <w:rPr>
                <w:rFonts w:ascii="Garamond" w:hAnsi="Garamond"/>
                <w:sz w:val="20"/>
                <w:szCs w:val="20"/>
              </w:rPr>
              <w:t xml:space="preserve">Burimi: </w:t>
            </w:r>
            <w:r w:rsidRPr="00E71441">
              <w:rPr>
                <w:rFonts w:ascii="Garamond" w:hAnsi="Garamond"/>
                <w:i/>
                <w:sz w:val="20"/>
                <w:szCs w:val="20"/>
              </w:rPr>
              <w:t xml:space="preserve">NjësiaECaktuar </w:t>
            </w:r>
            <w:r w:rsidRPr="00E71441">
              <w:rPr>
                <w:rFonts w:ascii="Garamond" w:hAnsi="Garamond"/>
                <w:sz w:val="20"/>
                <w:szCs w:val="20"/>
              </w:rPr>
              <w:t xml:space="preserve">(Class) </w:t>
            </w:r>
            <w:r w:rsidRPr="00E71441">
              <w:rPr>
                <w:rFonts w:ascii="Garamond" w:hAnsi="Garamond"/>
                <w:i/>
                <w:sz w:val="20"/>
                <w:szCs w:val="20"/>
              </w:rPr>
              <w:t xml:space="preserve">NjësiaTeknike </w:t>
            </w:r>
            <w:r w:rsidRPr="00E71441">
              <w:rPr>
                <w:rFonts w:ascii="Garamond" w:hAnsi="Garamond"/>
                <w:sz w:val="20"/>
                <w:szCs w:val="20"/>
              </w:rPr>
              <w:t>«featureType»</w:t>
            </w:r>
          </w:p>
          <w:p w14:paraId="60D0F534" w14:textId="2EECAA28"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Style w:val="TableFieldLabel"/>
                <w:rFonts w:ascii="Garamond" w:hAnsi="Garamond"/>
                <w:color w:val="auto"/>
                <w:sz w:val="20"/>
                <w:szCs w:val="20"/>
              </w:rPr>
              <w:t>:</w:t>
            </w:r>
            <w:r w:rsidR="007B60CC" w:rsidRPr="00E71441">
              <w:rPr>
                <w:rStyle w:val="TableFieldLabel"/>
                <w:rFonts w:ascii="Garamond" w:hAnsi="Garamond"/>
                <w:color w:val="auto"/>
                <w:sz w:val="20"/>
                <w:szCs w:val="20"/>
              </w:rPr>
              <w:t xml:space="preserve"> </w:t>
            </w:r>
            <w:r w:rsidRPr="00E71441">
              <w:rPr>
                <w:rFonts w:ascii="Garamond" w:hAnsi="Garamond"/>
                <w:sz w:val="20"/>
                <w:szCs w:val="20"/>
              </w:rPr>
              <w:t>[0..*]</w:t>
            </w:r>
          </w:p>
        </w:tc>
        <w:tc>
          <w:tcPr>
            <w:tcW w:w="4320" w:type="dxa"/>
            <w:tcBorders>
              <w:bottom w:val="single" w:sz="4" w:space="0" w:color="9F9F9F"/>
              <w:right w:val="single" w:sz="4" w:space="0" w:color="9F9F9F"/>
            </w:tcBorders>
            <w:tcMar>
              <w:top w:w="0" w:type="dxa"/>
              <w:left w:w="3" w:type="dxa"/>
              <w:bottom w:w="0" w:type="dxa"/>
              <w:right w:w="10" w:type="dxa"/>
            </w:tcMar>
          </w:tcPr>
          <w:p w14:paraId="4B5BBED5" w14:textId="77777777" w:rsidR="008941A4" w:rsidRPr="00E71441" w:rsidRDefault="008941A4" w:rsidP="008941A4">
            <w:pPr>
              <w:pStyle w:val="TableTextNormal"/>
              <w:spacing w:before="0" w:after="0"/>
              <w:rPr>
                <w:rFonts w:ascii="Garamond" w:hAnsi="Garamond"/>
                <w:sz w:val="20"/>
                <w:szCs w:val="20"/>
              </w:rPr>
            </w:pPr>
            <w:r w:rsidRPr="00E71441">
              <w:rPr>
                <w:rFonts w:ascii="Garamond" w:hAnsi="Garamond"/>
                <w:sz w:val="20"/>
                <w:szCs w:val="20"/>
              </w:rPr>
              <w:t xml:space="preserve">Objektivi: </w:t>
            </w:r>
            <w:r w:rsidRPr="00E71441">
              <w:rPr>
                <w:rFonts w:ascii="Garamond" w:hAnsi="Garamond"/>
                <w:i/>
                <w:sz w:val="20"/>
                <w:szCs w:val="20"/>
              </w:rPr>
              <w:t xml:space="preserve">AktivitetiICaktuar </w:t>
            </w:r>
            <w:r w:rsidRPr="00E71441">
              <w:rPr>
                <w:rFonts w:ascii="Garamond" w:hAnsi="Garamond"/>
                <w:sz w:val="20"/>
                <w:szCs w:val="20"/>
              </w:rPr>
              <w:t xml:space="preserve">(Class) </w:t>
            </w:r>
            <w:r w:rsidRPr="00E71441">
              <w:rPr>
                <w:rFonts w:ascii="Garamond" w:hAnsi="Garamond"/>
                <w:i/>
                <w:sz w:val="20"/>
                <w:szCs w:val="20"/>
              </w:rPr>
              <w:t xml:space="preserve">Aktiviteti </w:t>
            </w:r>
            <w:r w:rsidRPr="00E71441">
              <w:rPr>
                <w:rFonts w:ascii="Garamond" w:hAnsi="Garamond"/>
                <w:sz w:val="20"/>
                <w:szCs w:val="20"/>
              </w:rPr>
              <w:t>«featureType»</w:t>
            </w:r>
          </w:p>
          <w:p w14:paraId="19B4BD49"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sz w:val="20"/>
                <w:szCs w:val="20"/>
              </w:rPr>
              <w:t>[1..*]</w:t>
            </w:r>
          </w:p>
        </w:tc>
      </w:tr>
    </w:tbl>
    <w:p w14:paraId="166F842F" w14:textId="77777777" w:rsidR="008941A4" w:rsidRPr="00E71441" w:rsidRDefault="008941A4" w:rsidP="008941A4">
      <w:pPr>
        <w:pStyle w:val="AAAATEXXXX"/>
        <w:rPr>
          <w:lang w:eastAsia="sq-AL"/>
        </w:rPr>
      </w:pPr>
    </w:p>
    <w:p w14:paraId="4F2EADFB" w14:textId="5CB90737" w:rsidR="008941A4" w:rsidRPr="00E71441" w:rsidRDefault="008941A4" w:rsidP="008941A4">
      <w:pPr>
        <w:pStyle w:val="AAAATEXXXX"/>
        <w:rPr>
          <w:rFonts w:eastAsia="Times New Roman"/>
        </w:rPr>
      </w:pPr>
      <w:bookmarkStart w:id="133" w:name="_Toc56678150"/>
      <w:r w:rsidRPr="00E71441">
        <w:t>3.2.2.5 PROCESI I PRODHIMIT</w:t>
      </w:r>
      <w:bookmarkEnd w:id="133"/>
      <w:r w:rsidRPr="00E71441">
        <w:t xml:space="preserve"> </w:t>
      </w:r>
    </w:p>
    <w:p w14:paraId="4CD544C8" w14:textId="77777777" w:rsidR="008941A4" w:rsidRPr="00E71441" w:rsidRDefault="008941A4" w:rsidP="008941A4">
      <w:pPr>
        <w:pStyle w:val="AAAATEXXXX"/>
      </w:pPr>
      <w:r w:rsidRPr="00E71441">
        <w:rPr>
          <w:b/>
        </w:rPr>
        <w:t>--Emri--</w:t>
      </w:r>
    </w:p>
    <w:p w14:paraId="2CBC9B40" w14:textId="77777777" w:rsidR="008941A4" w:rsidRPr="00E71441" w:rsidRDefault="008941A4" w:rsidP="008941A4">
      <w:pPr>
        <w:pStyle w:val="AAAATEXXXX"/>
      </w:pPr>
      <w:r w:rsidRPr="00E71441">
        <w:t xml:space="preserve">Procesi i prodhimit </w:t>
      </w:r>
    </w:p>
    <w:p w14:paraId="5A9CC3FC" w14:textId="77777777" w:rsidR="008941A4" w:rsidRPr="00E71441" w:rsidRDefault="008941A4" w:rsidP="008941A4">
      <w:pPr>
        <w:pStyle w:val="AAAATEXXXX"/>
      </w:pPr>
      <w:r w:rsidRPr="00E71441">
        <w:rPr>
          <w:b/>
        </w:rPr>
        <w:t>--Përkufizimi--</w:t>
      </w:r>
    </w:p>
    <w:p w14:paraId="4B177D4D" w14:textId="77777777" w:rsidR="008941A4" w:rsidRPr="00E71441" w:rsidRDefault="008941A4" w:rsidP="008941A4">
      <w:pPr>
        <w:pStyle w:val="AAAATEXXXX"/>
      </w:pPr>
      <w:r w:rsidRPr="00E71441">
        <w:t xml:space="preserve">Procesi i prodhimit i cili është pjesë e infrastrukturës industriale. </w:t>
      </w:r>
    </w:p>
    <w:p w14:paraId="5F2EDC3F" w14:textId="77777777" w:rsidR="008941A4" w:rsidRPr="00E71441" w:rsidRDefault="008941A4" w:rsidP="008941A4">
      <w:pPr>
        <w:pStyle w:val="AAAATEXXXX"/>
      </w:pPr>
      <w:r w:rsidRPr="00E71441">
        <w:t xml:space="preserve">-- </w:t>
      </w:r>
      <w:r w:rsidRPr="00E71441">
        <w:rPr>
          <w:b/>
        </w:rPr>
        <w:t>Tipi i elementit</w:t>
      </w:r>
      <w:r w:rsidRPr="00E71441">
        <w:t>--</w:t>
      </w:r>
    </w:p>
    <w:p w14:paraId="23C43E98" w14:textId="77777777" w:rsidR="008941A4" w:rsidRPr="00E71441" w:rsidRDefault="008941A4" w:rsidP="008941A4">
      <w:pPr>
        <w:pStyle w:val="AAAATEXXXX"/>
        <w:rPr>
          <w:i/>
        </w:rPr>
      </w:pPr>
      <w:r w:rsidRPr="00E71441">
        <w:rPr>
          <w:i/>
        </w:rPr>
        <w:t>Feature Type</w:t>
      </w:r>
    </w:p>
    <w:p w14:paraId="3AA221AA" w14:textId="77777777" w:rsidR="008941A4" w:rsidRPr="00E71441" w:rsidRDefault="008941A4" w:rsidP="008941A4">
      <w:pPr>
        <w:pStyle w:val="AAAATEXXXX"/>
        <w:rPr>
          <w:lang w:eastAsia="sq-AL"/>
        </w:rPr>
      </w:pPr>
    </w:p>
    <w:tbl>
      <w:tblPr>
        <w:tblW w:w="9720" w:type="dxa"/>
        <w:tblLayout w:type="fixed"/>
        <w:tblCellMar>
          <w:left w:w="10" w:type="dxa"/>
          <w:right w:w="10" w:type="dxa"/>
        </w:tblCellMar>
        <w:tblLook w:val="04A0" w:firstRow="1" w:lastRow="0" w:firstColumn="1" w:lastColumn="0" w:noHBand="0" w:noVBand="1"/>
      </w:tblPr>
      <w:tblGrid>
        <w:gridCol w:w="5400"/>
        <w:gridCol w:w="4320"/>
      </w:tblGrid>
      <w:tr w:rsidR="008941A4" w:rsidRPr="00E71441" w14:paraId="015E8287" w14:textId="77777777" w:rsidTr="007B60CC">
        <w:trPr>
          <w:trHeight w:val="170"/>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78F2456E" w14:textId="77777777" w:rsidR="008941A4" w:rsidRPr="00E71441" w:rsidRDefault="008941A4" w:rsidP="008941A4">
            <w:pPr>
              <w:spacing w:after="0" w:line="240" w:lineRule="auto"/>
              <w:ind w:left="90" w:right="90"/>
              <w:rPr>
                <w:rFonts w:ascii="Garamond" w:eastAsia="Times New Roman" w:hAnsi="Garamond" w:cs="Times New Roman"/>
                <w:b/>
                <w:sz w:val="20"/>
                <w:szCs w:val="20"/>
                <w:lang w:val="sq-AL"/>
              </w:rPr>
            </w:pPr>
            <w:r w:rsidRPr="00E71441">
              <w:rPr>
                <w:rFonts w:ascii="Garamond" w:eastAsia="Times New Roman" w:hAnsi="Garamond" w:cs="Times New Roman"/>
                <w:b/>
                <w:sz w:val="20"/>
                <w:szCs w:val="20"/>
                <w:lang w:val="sq-AL"/>
              </w:rPr>
              <w:t>LIDHJE</w:t>
            </w:r>
          </w:p>
        </w:tc>
      </w:tr>
      <w:tr w:rsidR="008941A4" w:rsidRPr="00E71441" w14:paraId="4B5F89F1" w14:textId="77777777" w:rsidTr="007B60CC">
        <w:trPr>
          <w:trHeight w:val="170"/>
        </w:trPr>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21C2285F"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p>
          <w:p w14:paraId="30938840" w14:textId="3083C05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noProof/>
                <w:sz w:val="20"/>
                <w:szCs w:val="20"/>
              </w:rPr>
              <w:drawing>
                <wp:inline distT="0" distB="0" distL="0" distR="0" wp14:anchorId="456A4A68" wp14:editId="19B543FC">
                  <wp:extent cx="114300" cy="1143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eastAsia="Times New Roman" w:hAnsi="Garamond" w:cs="Times New Roman"/>
                <w:sz w:val="20"/>
                <w:szCs w:val="20"/>
                <w:lang w:val="sq-AL"/>
              </w:rPr>
              <w:t xml:space="preserve"> </w:t>
            </w:r>
            <w:r w:rsidRPr="00E71441">
              <w:rPr>
                <w:rFonts w:ascii="Garamond" w:eastAsia="Times New Roman" w:hAnsi="Garamond" w:cs="Times New Roman"/>
                <w:sz w:val="20"/>
                <w:szCs w:val="20"/>
                <w:lang w:val="sq-AL"/>
              </w:rPr>
              <w:t>Lidhje (drejtim: Burimi-&gt; Objektivi)</w:t>
            </w:r>
            <w:r w:rsidR="007B60CC" w:rsidRPr="00E71441">
              <w:rPr>
                <w:rFonts w:ascii="Garamond" w:eastAsia="Times New Roman" w:hAnsi="Garamond" w:cs="Times New Roman"/>
                <w:sz w:val="20"/>
                <w:szCs w:val="20"/>
                <w:lang w:val="sq-AL"/>
              </w:rPr>
              <w:t xml:space="preserve"> </w:t>
            </w:r>
          </w:p>
          <w:p w14:paraId="26DEC606"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p>
        </w:tc>
      </w:tr>
      <w:tr w:rsidR="008941A4" w:rsidRPr="00E71441" w14:paraId="72DCB2A3" w14:textId="77777777" w:rsidTr="007B60CC">
        <w:trPr>
          <w:trHeight w:val="170"/>
        </w:trPr>
        <w:tc>
          <w:tcPr>
            <w:tcW w:w="5400" w:type="dxa"/>
            <w:tcBorders>
              <w:left w:val="single" w:sz="4" w:space="0" w:color="9F9F9F"/>
              <w:bottom w:val="single" w:sz="4" w:space="0" w:color="9F9F9F"/>
            </w:tcBorders>
            <w:tcMar>
              <w:top w:w="0" w:type="dxa"/>
              <w:left w:w="3" w:type="dxa"/>
              <w:bottom w:w="0" w:type="dxa"/>
              <w:right w:w="10" w:type="dxa"/>
            </w:tcMar>
          </w:tcPr>
          <w:p w14:paraId="2B3BB5C3"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 xml:space="preserve">Burimi: </w:t>
            </w:r>
            <w:r w:rsidRPr="00E71441">
              <w:rPr>
                <w:rFonts w:ascii="Garamond" w:eastAsia="Times New Roman" w:hAnsi="Garamond" w:cs="Times New Roman"/>
                <w:i/>
                <w:sz w:val="20"/>
                <w:szCs w:val="20"/>
                <w:lang w:val="sq-AL"/>
              </w:rPr>
              <w:t>ParaqitjaEProcesit</w:t>
            </w:r>
            <w:r w:rsidRPr="00E71441">
              <w:rPr>
                <w:rFonts w:ascii="Garamond" w:eastAsia="Times New Roman" w:hAnsi="Garamond" w:cs="Times New Roman"/>
                <w:sz w:val="20"/>
                <w:szCs w:val="20"/>
                <w:lang w:val="sq-AL"/>
              </w:rPr>
              <w:t xml:space="preserve"> (Class) </w:t>
            </w:r>
            <w:r w:rsidRPr="00E71441">
              <w:rPr>
                <w:rFonts w:ascii="Garamond" w:eastAsia="Times New Roman" w:hAnsi="Garamond" w:cs="Times New Roman"/>
                <w:i/>
                <w:sz w:val="20"/>
                <w:szCs w:val="20"/>
                <w:lang w:val="sq-AL"/>
              </w:rPr>
              <w:t xml:space="preserve">ProcesiIProdhimit </w:t>
            </w:r>
            <w:r w:rsidRPr="00E71441">
              <w:rPr>
                <w:rFonts w:ascii="Garamond" w:eastAsia="Times New Roman" w:hAnsi="Garamond" w:cs="Times New Roman"/>
                <w:sz w:val="20"/>
                <w:szCs w:val="20"/>
                <w:lang w:val="sq-AL"/>
              </w:rPr>
              <w:t>«FeatureType»</w:t>
            </w:r>
          </w:p>
          <w:p w14:paraId="2CB8B57C"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sz w:val="20"/>
                <w:szCs w:val="20"/>
              </w:rPr>
              <w:t xml:space="preserve"> [1]</w:t>
            </w:r>
          </w:p>
          <w:p w14:paraId="45172000" w14:textId="77777777"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p>
        </w:tc>
        <w:tc>
          <w:tcPr>
            <w:tcW w:w="4320" w:type="dxa"/>
            <w:tcBorders>
              <w:bottom w:val="single" w:sz="4" w:space="0" w:color="9F9F9F"/>
              <w:right w:val="single" w:sz="4" w:space="0" w:color="9F9F9F"/>
            </w:tcBorders>
            <w:tcMar>
              <w:top w:w="0" w:type="dxa"/>
              <w:left w:w="3" w:type="dxa"/>
              <w:bottom w:w="0" w:type="dxa"/>
              <w:right w:w="10" w:type="dxa"/>
            </w:tcMar>
          </w:tcPr>
          <w:p w14:paraId="2333848E" w14:textId="67F8D79E" w:rsidR="008941A4" w:rsidRPr="00E71441" w:rsidRDefault="008941A4" w:rsidP="008941A4">
            <w:pPr>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Objektivi:</w:t>
            </w:r>
            <w:r w:rsidR="007B60CC" w:rsidRPr="00E71441">
              <w:rPr>
                <w:rFonts w:ascii="Garamond" w:eastAsia="Times New Roman" w:hAnsi="Garamond" w:cs="Times New Roman"/>
                <w:sz w:val="20"/>
                <w:szCs w:val="20"/>
                <w:lang w:val="sq-AL"/>
              </w:rPr>
              <w:t xml:space="preserve"> </w:t>
            </w:r>
            <w:r w:rsidRPr="00E71441">
              <w:rPr>
                <w:rFonts w:ascii="Garamond" w:eastAsia="Times New Roman" w:hAnsi="Garamond" w:cs="Times New Roman"/>
                <w:i/>
                <w:sz w:val="20"/>
                <w:szCs w:val="20"/>
                <w:lang w:val="sq-AL"/>
              </w:rPr>
              <w:t>ParaqitjaEProdhimit</w:t>
            </w:r>
            <w:r w:rsidRPr="00E71441">
              <w:rPr>
                <w:rFonts w:ascii="Garamond" w:eastAsia="Times New Roman" w:hAnsi="Garamond" w:cs="Times New Roman"/>
                <w:sz w:val="20"/>
                <w:szCs w:val="20"/>
                <w:lang w:val="sq-AL"/>
              </w:rPr>
              <w:t xml:space="preserve"> (Class) </w:t>
            </w:r>
            <w:r w:rsidRPr="00E71441">
              <w:rPr>
                <w:rFonts w:ascii="Garamond" w:eastAsia="Times New Roman" w:hAnsi="Garamond" w:cs="Times New Roman"/>
                <w:i/>
                <w:sz w:val="20"/>
                <w:szCs w:val="20"/>
                <w:lang w:val="sq-AL"/>
              </w:rPr>
              <w:t>DaljetEProcesit</w:t>
            </w:r>
            <w:r w:rsidRPr="00E71441">
              <w:rPr>
                <w:rFonts w:ascii="Garamond" w:eastAsia="Times New Roman" w:hAnsi="Garamond" w:cs="Times New Roman"/>
                <w:sz w:val="20"/>
                <w:szCs w:val="20"/>
                <w:lang w:val="sq-AL"/>
              </w:rPr>
              <w:t xml:space="preserve"> «featureType»</w:t>
            </w:r>
          </w:p>
          <w:p w14:paraId="0A710C4A"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 xml:space="preserve">Shumëllojshmëria: </w:t>
            </w:r>
            <w:r w:rsidRPr="00E71441">
              <w:rPr>
                <w:rFonts w:ascii="Garamond" w:hAnsi="Garamond"/>
                <w:sz w:val="20"/>
                <w:szCs w:val="20"/>
              </w:rPr>
              <w:t>[0..*]</w:t>
            </w:r>
          </w:p>
          <w:p w14:paraId="2DF1180C" w14:textId="77777777" w:rsidR="008941A4" w:rsidRPr="00E71441" w:rsidRDefault="008941A4" w:rsidP="008941A4">
            <w:pPr>
              <w:tabs>
                <w:tab w:val="left" w:pos="1440"/>
              </w:tabs>
              <w:spacing w:after="0" w:line="240" w:lineRule="auto"/>
              <w:ind w:left="270" w:right="270"/>
              <w:jc w:val="both"/>
              <w:rPr>
                <w:rFonts w:ascii="Garamond" w:eastAsia="Times New Roman" w:hAnsi="Garamond" w:cs="Times New Roman"/>
                <w:sz w:val="20"/>
                <w:szCs w:val="20"/>
                <w:lang w:val="sq-AL"/>
              </w:rPr>
            </w:pPr>
          </w:p>
          <w:p w14:paraId="153461CC" w14:textId="77777777" w:rsidR="008941A4" w:rsidRPr="00E71441" w:rsidRDefault="008941A4" w:rsidP="008941A4">
            <w:pPr>
              <w:tabs>
                <w:tab w:val="left" w:pos="1440"/>
              </w:tabs>
              <w:spacing w:after="0" w:line="240" w:lineRule="auto"/>
              <w:ind w:left="270" w:right="270"/>
              <w:jc w:val="both"/>
              <w:rPr>
                <w:rFonts w:ascii="Garamond" w:eastAsia="Times New Roman" w:hAnsi="Garamond" w:cs="Times New Roman"/>
                <w:b/>
                <w:sz w:val="20"/>
                <w:szCs w:val="20"/>
                <w:lang w:val="sq-AL"/>
              </w:rPr>
            </w:pPr>
            <w:r w:rsidRPr="00E71441">
              <w:rPr>
                <w:rFonts w:ascii="Garamond" w:eastAsia="Times New Roman" w:hAnsi="Garamond" w:cs="Times New Roman"/>
                <w:b/>
                <w:sz w:val="20"/>
                <w:szCs w:val="20"/>
                <w:lang w:val="sq-AL"/>
              </w:rPr>
              <w:t>--Emri--</w:t>
            </w:r>
          </w:p>
          <w:p w14:paraId="159895FF" w14:textId="77777777" w:rsidR="008941A4" w:rsidRPr="00E71441" w:rsidRDefault="008941A4" w:rsidP="008941A4">
            <w:pPr>
              <w:tabs>
                <w:tab w:val="left" w:pos="1440"/>
              </w:tabs>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 xml:space="preserve">Daljet e shkarkuara </w:t>
            </w:r>
          </w:p>
          <w:p w14:paraId="19BF04AC" w14:textId="77777777" w:rsidR="008941A4" w:rsidRPr="00E71441" w:rsidRDefault="008941A4" w:rsidP="008941A4">
            <w:pPr>
              <w:tabs>
                <w:tab w:val="left" w:pos="1440"/>
              </w:tabs>
              <w:spacing w:after="0" w:line="240" w:lineRule="auto"/>
              <w:ind w:left="270" w:right="270"/>
              <w:jc w:val="both"/>
              <w:rPr>
                <w:rFonts w:ascii="Garamond" w:eastAsia="Times New Roman" w:hAnsi="Garamond" w:cs="Times New Roman"/>
                <w:sz w:val="20"/>
                <w:szCs w:val="20"/>
                <w:lang w:val="sq-AL"/>
              </w:rPr>
            </w:pPr>
          </w:p>
          <w:p w14:paraId="5022F454" w14:textId="77777777" w:rsidR="008941A4" w:rsidRPr="00E71441" w:rsidRDefault="008941A4" w:rsidP="008941A4">
            <w:pPr>
              <w:tabs>
                <w:tab w:val="left" w:pos="1440"/>
              </w:tabs>
              <w:spacing w:after="0" w:line="240" w:lineRule="auto"/>
              <w:ind w:left="270" w:right="270"/>
              <w:jc w:val="both"/>
              <w:rPr>
                <w:rFonts w:ascii="Garamond" w:eastAsia="Times New Roman" w:hAnsi="Garamond" w:cs="Times New Roman"/>
                <w:b/>
                <w:sz w:val="20"/>
                <w:szCs w:val="20"/>
                <w:lang w:val="sq-AL"/>
              </w:rPr>
            </w:pPr>
            <w:r w:rsidRPr="00E71441">
              <w:rPr>
                <w:rFonts w:ascii="Garamond" w:eastAsia="Times New Roman" w:hAnsi="Garamond" w:cs="Times New Roman"/>
                <w:b/>
                <w:sz w:val="20"/>
                <w:szCs w:val="20"/>
                <w:lang w:val="sq-AL"/>
              </w:rPr>
              <w:t>--Përkufizimi--</w:t>
            </w:r>
          </w:p>
          <w:p w14:paraId="68041D0B" w14:textId="77777777" w:rsidR="008941A4" w:rsidRPr="00E71441" w:rsidRDefault="008941A4" w:rsidP="008941A4">
            <w:pPr>
              <w:tabs>
                <w:tab w:val="left" w:pos="1440"/>
              </w:tabs>
              <w:spacing w:after="0" w:line="240" w:lineRule="auto"/>
              <w:ind w:left="270" w:right="270"/>
              <w:jc w:val="both"/>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Një dalje procesi është pjesë e një procesi prodhimi.</w:t>
            </w:r>
          </w:p>
          <w:p w14:paraId="00DB29BC" w14:textId="77777777" w:rsidR="008941A4" w:rsidRPr="00E71441" w:rsidRDefault="008941A4" w:rsidP="008941A4">
            <w:pPr>
              <w:tabs>
                <w:tab w:val="left" w:pos="1440"/>
              </w:tabs>
              <w:spacing w:after="0" w:line="240" w:lineRule="auto"/>
              <w:ind w:left="270" w:right="270"/>
              <w:jc w:val="both"/>
              <w:rPr>
                <w:rFonts w:ascii="Garamond" w:eastAsia="Times New Roman" w:hAnsi="Garamond" w:cs="Times New Roman"/>
                <w:sz w:val="20"/>
                <w:szCs w:val="20"/>
                <w:lang w:val="sq-AL"/>
              </w:rPr>
            </w:pPr>
          </w:p>
        </w:tc>
      </w:tr>
      <w:tr w:rsidR="008941A4" w:rsidRPr="00E71441" w14:paraId="57CCBA36" w14:textId="77777777" w:rsidTr="007B60CC">
        <w:trPr>
          <w:trHeight w:val="170"/>
        </w:trPr>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17BE10E7" w14:textId="77777777" w:rsidR="008941A4" w:rsidRPr="00E71441" w:rsidRDefault="008941A4" w:rsidP="008941A4">
            <w:pPr>
              <w:spacing w:after="0" w:line="240" w:lineRule="auto"/>
              <w:ind w:left="270" w:right="270"/>
              <w:rPr>
                <w:rFonts w:ascii="Garamond" w:eastAsia="Times New Roman" w:hAnsi="Garamond" w:cs="Times New Roman"/>
                <w:sz w:val="20"/>
                <w:szCs w:val="20"/>
                <w:lang w:val="sq-AL"/>
              </w:rPr>
            </w:pPr>
          </w:p>
          <w:p w14:paraId="719B2C55" w14:textId="2DAE0EDE" w:rsidR="008941A4" w:rsidRPr="00E71441" w:rsidRDefault="008941A4" w:rsidP="008941A4">
            <w:pPr>
              <w:spacing w:after="0" w:line="240" w:lineRule="auto"/>
              <w:ind w:left="270" w:right="270"/>
              <w:rPr>
                <w:rFonts w:ascii="Garamond" w:eastAsia="Times New Roman" w:hAnsi="Garamond" w:cs="Times New Roman"/>
                <w:sz w:val="20"/>
                <w:szCs w:val="20"/>
                <w:lang w:val="sq-AL"/>
              </w:rPr>
            </w:pPr>
            <w:r w:rsidRPr="00E71441">
              <w:rPr>
                <w:rFonts w:ascii="Garamond" w:eastAsia="Times New Roman" w:hAnsi="Garamond" w:cs="Times New Roman"/>
                <w:noProof/>
                <w:sz w:val="20"/>
                <w:szCs w:val="20"/>
              </w:rPr>
              <w:drawing>
                <wp:inline distT="0" distB="0" distL="0" distR="0" wp14:anchorId="59FDE9F8" wp14:editId="7D05BD9C">
                  <wp:extent cx="114300" cy="1143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eastAsia="Times New Roman" w:hAnsi="Garamond" w:cs="Times New Roman"/>
                <w:sz w:val="20"/>
                <w:szCs w:val="20"/>
                <w:lang w:val="sq-AL"/>
              </w:rPr>
              <w:t xml:space="preserve"> </w:t>
            </w:r>
            <w:r w:rsidRPr="00E71441">
              <w:rPr>
                <w:rFonts w:ascii="Garamond" w:eastAsia="Times New Roman" w:hAnsi="Garamond" w:cs="Times New Roman"/>
                <w:sz w:val="20"/>
                <w:szCs w:val="20"/>
                <w:lang w:val="sq-AL"/>
              </w:rPr>
              <w:t>Lidhje (drejtimi: Burimi -&gt; Objektivi)</w:t>
            </w:r>
            <w:r w:rsidR="007B60CC" w:rsidRPr="00E71441">
              <w:rPr>
                <w:rFonts w:ascii="Garamond" w:eastAsia="Times New Roman" w:hAnsi="Garamond" w:cs="Times New Roman"/>
                <w:sz w:val="20"/>
                <w:szCs w:val="20"/>
                <w:lang w:val="sq-AL"/>
              </w:rPr>
              <w:t xml:space="preserve"> </w:t>
            </w:r>
          </w:p>
          <w:p w14:paraId="69009E7B" w14:textId="77777777" w:rsidR="008941A4" w:rsidRPr="00E71441" w:rsidRDefault="008941A4" w:rsidP="008941A4">
            <w:pPr>
              <w:spacing w:after="0" w:line="240" w:lineRule="auto"/>
              <w:ind w:left="270" w:right="270"/>
              <w:rPr>
                <w:rFonts w:ascii="Garamond" w:eastAsia="Times New Roman" w:hAnsi="Garamond" w:cs="Times New Roman"/>
                <w:sz w:val="20"/>
                <w:szCs w:val="20"/>
                <w:lang w:val="sq-AL"/>
              </w:rPr>
            </w:pPr>
          </w:p>
        </w:tc>
      </w:tr>
      <w:tr w:rsidR="008941A4" w:rsidRPr="00E71441" w14:paraId="0E67F8CE" w14:textId="77777777" w:rsidTr="007B60CC">
        <w:trPr>
          <w:trHeight w:val="170"/>
        </w:trPr>
        <w:tc>
          <w:tcPr>
            <w:tcW w:w="5400" w:type="dxa"/>
            <w:tcBorders>
              <w:left w:val="single" w:sz="4" w:space="0" w:color="9F9F9F"/>
              <w:bottom w:val="single" w:sz="4" w:space="0" w:color="9F9F9F"/>
            </w:tcBorders>
            <w:tcMar>
              <w:top w:w="0" w:type="dxa"/>
              <w:left w:w="3" w:type="dxa"/>
              <w:bottom w:w="0" w:type="dxa"/>
              <w:right w:w="10" w:type="dxa"/>
            </w:tcMar>
          </w:tcPr>
          <w:p w14:paraId="6410882D" w14:textId="77777777" w:rsidR="008941A4" w:rsidRPr="00E71441" w:rsidRDefault="008941A4" w:rsidP="008941A4">
            <w:pPr>
              <w:spacing w:after="0" w:line="240" w:lineRule="auto"/>
              <w:ind w:left="270" w:right="270"/>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 xml:space="preserve">Burimi: </w:t>
            </w:r>
            <w:r w:rsidRPr="00E71441">
              <w:rPr>
                <w:rFonts w:ascii="Garamond" w:eastAsia="Times New Roman" w:hAnsi="Garamond" w:cs="Times New Roman"/>
                <w:i/>
                <w:sz w:val="20"/>
                <w:szCs w:val="20"/>
                <w:lang w:val="sq-AL"/>
              </w:rPr>
              <w:t>DaljetEProcesit</w:t>
            </w:r>
            <w:r w:rsidRPr="00E71441">
              <w:rPr>
                <w:rFonts w:ascii="Garamond" w:eastAsia="Times New Roman" w:hAnsi="Garamond" w:cs="Times New Roman"/>
                <w:sz w:val="20"/>
                <w:szCs w:val="20"/>
                <w:lang w:val="sq-AL"/>
              </w:rPr>
              <w:t xml:space="preserve"> (Class) </w:t>
            </w:r>
            <w:r w:rsidRPr="00E71441">
              <w:rPr>
                <w:rFonts w:ascii="Garamond" w:eastAsia="Times New Roman" w:hAnsi="Garamond" w:cs="Times New Roman"/>
                <w:i/>
                <w:sz w:val="20"/>
                <w:szCs w:val="20"/>
                <w:lang w:val="sq-AL"/>
              </w:rPr>
              <w:t xml:space="preserve">ProcesiIProdhimit </w:t>
            </w:r>
            <w:r w:rsidRPr="00E71441">
              <w:rPr>
                <w:rFonts w:ascii="Garamond" w:eastAsia="Times New Roman" w:hAnsi="Garamond" w:cs="Times New Roman"/>
                <w:sz w:val="20"/>
                <w:szCs w:val="20"/>
                <w:lang w:val="sq-AL"/>
              </w:rPr>
              <w:t>«FeatureType»</w:t>
            </w:r>
          </w:p>
          <w:p w14:paraId="69450907"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sz w:val="20"/>
                <w:szCs w:val="20"/>
              </w:rPr>
              <w:t xml:space="preserve"> [1]</w:t>
            </w:r>
          </w:p>
          <w:p w14:paraId="187833DA" w14:textId="77777777" w:rsidR="008941A4" w:rsidRPr="00E71441" w:rsidRDefault="008941A4" w:rsidP="008941A4">
            <w:pPr>
              <w:spacing w:after="0" w:line="240" w:lineRule="auto"/>
              <w:ind w:left="270" w:right="270"/>
              <w:rPr>
                <w:rFonts w:ascii="Garamond" w:eastAsia="Times New Roman" w:hAnsi="Garamond" w:cs="Times New Roman"/>
                <w:sz w:val="20"/>
                <w:szCs w:val="20"/>
                <w:lang w:val="sq-AL"/>
              </w:rPr>
            </w:pPr>
          </w:p>
        </w:tc>
        <w:tc>
          <w:tcPr>
            <w:tcW w:w="4320" w:type="dxa"/>
            <w:tcBorders>
              <w:bottom w:val="single" w:sz="4" w:space="0" w:color="9F9F9F"/>
              <w:right w:val="single" w:sz="4" w:space="0" w:color="9F9F9F"/>
            </w:tcBorders>
            <w:tcMar>
              <w:top w:w="0" w:type="dxa"/>
              <w:left w:w="3" w:type="dxa"/>
              <w:bottom w:w="0" w:type="dxa"/>
              <w:right w:w="10" w:type="dxa"/>
            </w:tcMar>
          </w:tcPr>
          <w:p w14:paraId="5669F1A9" w14:textId="77777777" w:rsidR="008941A4" w:rsidRPr="00E71441" w:rsidRDefault="008941A4" w:rsidP="008941A4">
            <w:pPr>
              <w:spacing w:after="0" w:line="240" w:lineRule="auto"/>
              <w:ind w:left="270" w:right="270"/>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 xml:space="preserve">Objektivi: </w:t>
            </w:r>
            <w:r w:rsidRPr="00E71441">
              <w:rPr>
                <w:rFonts w:ascii="Garamond" w:eastAsia="Times New Roman" w:hAnsi="Garamond" w:cs="Times New Roman"/>
                <w:i/>
                <w:sz w:val="20"/>
                <w:szCs w:val="20"/>
                <w:lang w:val="sq-AL"/>
              </w:rPr>
              <w:t>ProcesiICaktuar</w:t>
            </w:r>
            <w:r w:rsidRPr="00E71441">
              <w:rPr>
                <w:rFonts w:ascii="Garamond" w:eastAsia="Times New Roman" w:hAnsi="Garamond" w:cs="Times New Roman"/>
                <w:sz w:val="20"/>
                <w:szCs w:val="20"/>
                <w:lang w:val="sq-AL"/>
              </w:rPr>
              <w:t xml:space="preserve"> (Class) </w:t>
            </w:r>
            <w:r w:rsidRPr="00E71441">
              <w:rPr>
                <w:rFonts w:ascii="Garamond" w:eastAsia="Times New Roman" w:hAnsi="Garamond" w:cs="Times New Roman"/>
                <w:i/>
                <w:sz w:val="20"/>
                <w:szCs w:val="20"/>
                <w:lang w:val="sq-AL"/>
              </w:rPr>
              <w:t>HyrjetEProcesit</w:t>
            </w:r>
            <w:r w:rsidRPr="00E71441">
              <w:rPr>
                <w:rFonts w:ascii="Garamond" w:eastAsia="Times New Roman" w:hAnsi="Garamond" w:cs="Times New Roman"/>
                <w:sz w:val="20"/>
                <w:szCs w:val="20"/>
                <w:lang w:val="sq-AL"/>
              </w:rPr>
              <w:t xml:space="preserve"> «featureType»</w:t>
            </w:r>
          </w:p>
          <w:p w14:paraId="3968B477"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sz w:val="20"/>
                <w:szCs w:val="20"/>
              </w:rPr>
              <w:t>: [0..*]</w:t>
            </w:r>
          </w:p>
          <w:p w14:paraId="00E00B6E" w14:textId="77777777" w:rsidR="008941A4" w:rsidRPr="00E71441" w:rsidRDefault="008941A4" w:rsidP="008941A4">
            <w:pPr>
              <w:tabs>
                <w:tab w:val="left" w:pos="1440"/>
              </w:tabs>
              <w:spacing w:after="0" w:line="240" w:lineRule="auto"/>
              <w:ind w:left="270" w:right="270"/>
              <w:rPr>
                <w:rFonts w:ascii="Garamond" w:eastAsia="Times New Roman" w:hAnsi="Garamond" w:cs="Times New Roman"/>
                <w:sz w:val="20"/>
                <w:szCs w:val="20"/>
                <w:lang w:val="sq-AL"/>
              </w:rPr>
            </w:pPr>
          </w:p>
          <w:p w14:paraId="2E233867" w14:textId="77777777" w:rsidR="008941A4" w:rsidRPr="00E71441" w:rsidRDefault="008941A4" w:rsidP="008941A4">
            <w:pPr>
              <w:tabs>
                <w:tab w:val="left" w:pos="1440"/>
              </w:tabs>
              <w:spacing w:after="0" w:line="240" w:lineRule="auto"/>
              <w:ind w:left="270" w:right="270"/>
              <w:rPr>
                <w:rFonts w:ascii="Garamond" w:eastAsia="Times New Roman" w:hAnsi="Garamond" w:cs="Times New Roman"/>
                <w:b/>
                <w:sz w:val="20"/>
                <w:szCs w:val="20"/>
                <w:lang w:val="sq-AL"/>
              </w:rPr>
            </w:pPr>
            <w:r w:rsidRPr="00E71441">
              <w:rPr>
                <w:rFonts w:ascii="Garamond" w:eastAsia="Times New Roman" w:hAnsi="Garamond" w:cs="Times New Roman"/>
                <w:b/>
                <w:sz w:val="20"/>
                <w:szCs w:val="20"/>
                <w:lang w:val="sq-AL"/>
              </w:rPr>
              <w:t>--Emri--</w:t>
            </w:r>
          </w:p>
          <w:p w14:paraId="18379F2A" w14:textId="77777777" w:rsidR="008941A4" w:rsidRPr="00E71441" w:rsidRDefault="008941A4" w:rsidP="008941A4">
            <w:pPr>
              <w:tabs>
                <w:tab w:val="left" w:pos="1440"/>
              </w:tabs>
              <w:spacing w:after="0" w:line="240" w:lineRule="auto"/>
              <w:ind w:left="270" w:right="270"/>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 xml:space="preserve">Hyrje e destinuar </w:t>
            </w:r>
          </w:p>
          <w:p w14:paraId="28E1C1C6" w14:textId="77777777" w:rsidR="008941A4" w:rsidRPr="00E71441" w:rsidRDefault="008941A4" w:rsidP="008941A4">
            <w:pPr>
              <w:tabs>
                <w:tab w:val="left" w:pos="1440"/>
              </w:tabs>
              <w:spacing w:after="0" w:line="240" w:lineRule="auto"/>
              <w:ind w:left="270" w:right="270"/>
              <w:rPr>
                <w:rFonts w:ascii="Garamond" w:eastAsia="Times New Roman" w:hAnsi="Garamond" w:cs="Times New Roman"/>
                <w:sz w:val="20"/>
                <w:szCs w:val="20"/>
                <w:lang w:val="sq-AL"/>
              </w:rPr>
            </w:pPr>
          </w:p>
          <w:p w14:paraId="77D38AE7" w14:textId="77777777" w:rsidR="008941A4" w:rsidRPr="00E71441" w:rsidRDefault="008941A4" w:rsidP="008941A4">
            <w:pPr>
              <w:tabs>
                <w:tab w:val="left" w:pos="1440"/>
              </w:tabs>
              <w:spacing w:after="0" w:line="240" w:lineRule="auto"/>
              <w:ind w:left="270" w:right="270"/>
              <w:rPr>
                <w:rFonts w:ascii="Garamond" w:eastAsia="Times New Roman" w:hAnsi="Garamond" w:cs="Times New Roman"/>
                <w:b/>
                <w:sz w:val="20"/>
                <w:szCs w:val="20"/>
                <w:lang w:val="sq-AL"/>
              </w:rPr>
            </w:pPr>
            <w:r w:rsidRPr="00E71441">
              <w:rPr>
                <w:rFonts w:ascii="Garamond" w:eastAsia="Times New Roman" w:hAnsi="Garamond" w:cs="Times New Roman"/>
                <w:b/>
                <w:sz w:val="20"/>
                <w:szCs w:val="20"/>
                <w:lang w:val="sq-AL"/>
              </w:rPr>
              <w:t>--Përkufizimi--</w:t>
            </w:r>
          </w:p>
          <w:p w14:paraId="0984AA6F" w14:textId="77777777" w:rsidR="008941A4" w:rsidRPr="00E71441" w:rsidRDefault="008941A4" w:rsidP="008941A4">
            <w:pPr>
              <w:tabs>
                <w:tab w:val="left" w:pos="1440"/>
              </w:tabs>
              <w:spacing w:after="0" w:line="240" w:lineRule="auto"/>
              <w:ind w:left="270" w:right="270"/>
              <w:rPr>
                <w:rFonts w:ascii="Garamond" w:eastAsia="Times New Roman" w:hAnsi="Garamond" w:cs="Times New Roman"/>
                <w:sz w:val="20"/>
                <w:szCs w:val="20"/>
                <w:lang w:val="sq-AL"/>
              </w:rPr>
            </w:pPr>
            <w:r w:rsidRPr="00E71441">
              <w:rPr>
                <w:rFonts w:ascii="Garamond" w:eastAsia="Times New Roman" w:hAnsi="Garamond" w:cs="Times New Roman"/>
                <w:sz w:val="20"/>
                <w:szCs w:val="20"/>
                <w:lang w:val="sq-AL"/>
              </w:rPr>
              <w:t>Një hyrje procesi është e destinuar për një proces prodhimi.</w:t>
            </w:r>
          </w:p>
          <w:p w14:paraId="418B0C69" w14:textId="77777777" w:rsidR="008941A4" w:rsidRPr="00E71441" w:rsidRDefault="008941A4" w:rsidP="008941A4">
            <w:pPr>
              <w:tabs>
                <w:tab w:val="left" w:pos="1440"/>
              </w:tabs>
              <w:spacing w:after="0" w:line="240" w:lineRule="auto"/>
              <w:ind w:left="270" w:right="270"/>
              <w:rPr>
                <w:rFonts w:ascii="Garamond" w:eastAsia="Times New Roman" w:hAnsi="Garamond" w:cs="Times New Roman"/>
                <w:sz w:val="20"/>
                <w:szCs w:val="20"/>
                <w:lang w:val="sq-AL"/>
              </w:rPr>
            </w:pPr>
          </w:p>
        </w:tc>
      </w:tr>
    </w:tbl>
    <w:p w14:paraId="45C0B673" w14:textId="77777777" w:rsidR="008941A4" w:rsidRPr="00E71441" w:rsidRDefault="008941A4" w:rsidP="008941A4">
      <w:pPr>
        <w:spacing w:after="0" w:line="240" w:lineRule="auto"/>
        <w:rPr>
          <w:lang w:val="sq-AL" w:eastAsia="sq-AL"/>
        </w:rPr>
      </w:pPr>
    </w:p>
    <w:p w14:paraId="0D243BC9" w14:textId="4156A332" w:rsidR="008941A4" w:rsidRPr="00E71441" w:rsidRDefault="008941A4" w:rsidP="008941A4">
      <w:pPr>
        <w:pStyle w:val="AAAATEXXXX"/>
        <w:rPr>
          <w:rFonts w:eastAsia="Times New Roman"/>
        </w:rPr>
      </w:pPr>
      <w:bookmarkStart w:id="134" w:name="_Toc56678151"/>
      <w:r w:rsidRPr="00E71441">
        <w:t>3.2.2.6 DALJET E PROCESIT</w:t>
      </w:r>
      <w:bookmarkEnd w:id="134"/>
    </w:p>
    <w:p w14:paraId="421657F9" w14:textId="77777777" w:rsidR="008941A4" w:rsidRPr="00E71441" w:rsidRDefault="008941A4" w:rsidP="008941A4">
      <w:pPr>
        <w:pStyle w:val="AAAATEXXXX"/>
      </w:pPr>
      <w:r w:rsidRPr="00E71441">
        <w:rPr>
          <w:b/>
        </w:rPr>
        <w:t>--Emri--</w:t>
      </w:r>
    </w:p>
    <w:p w14:paraId="6E39D002" w14:textId="77777777" w:rsidR="008941A4" w:rsidRPr="00E71441" w:rsidRDefault="008941A4" w:rsidP="008941A4">
      <w:pPr>
        <w:pStyle w:val="AAAATEXXXX"/>
      </w:pPr>
      <w:r w:rsidRPr="00E71441">
        <w:t xml:space="preserve">Daljet e procesit </w:t>
      </w:r>
    </w:p>
    <w:p w14:paraId="3AEDD3CA" w14:textId="77777777" w:rsidR="008941A4" w:rsidRPr="00E71441" w:rsidRDefault="008941A4" w:rsidP="008941A4">
      <w:pPr>
        <w:pStyle w:val="AAAATEXXXX"/>
      </w:pPr>
      <w:r w:rsidRPr="00E71441">
        <w:rPr>
          <w:b/>
        </w:rPr>
        <w:t>--Përkufizimi--</w:t>
      </w:r>
    </w:p>
    <w:p w14:paraId="50E2B7FC" w14:textId="77777777" w:rsidR="008941A4" w:rsidRPr="00E71441" w:rsidRDefault="008941A4" w:rsidP="008941A4">
      <w:pPr>
        <w:pStyle w:val="AAAATEXXXX"/>
      </w:pPr>
      <w:r w:rsidRPr="00E71441">
        <w:t xml:space="preserve">Paraqet çdo lloj elementi të procesit si substancë, energji, mbetje, produkt, shkarkime që shkaktohen nga një cikël prodhimi dhe sasinë përkatëse të mundshme. </w:t>
      </w:r>
    </w:p>
    <w:p w14:paraId="24B922F4" w14:textId="77777777" w:rsidR="008941A4" w:rsidRPr="00E71441" w:rsidRDefault="008941A4" w:rsidP="008941A4">
      <w:pPr>
        <w:pStyle w:val="AAAATEXXXX"/>
      </w:pPr>
      <w:r w:rsidRPr="00E71441">
        <w:t xml:space="preserve">-- </w:t>
      </w:r>
      <w:r w:rsidRPr="00E71441">
        <w:rPr>
          <w:b/>
        </w:rPr>
        <w:t>Tipi i elementit</w:t>
      </w:r>
      <w:r w:rsidRPr="00E71441">
        <w:t>--</w:t>
      </w:r>
    </w:p>
    <w:p w14:paraId="6D7EAD66" w14:textId="77777777" w:rsidR="008941A4" w:rsidRPr="00E71441" w:rsidRDefault="008941A4" w:rsidP="008941A4">
      <w:pPr>
        <w:pStyle w:val="AAAATEXXXX"/>
        <w:rPr>
          <w:i/>
        </w:rPr>
      </w:pPr>
      <w:r w:rsidRPr="00E71441">
        <w:rPr>
          <w:i/>
        </w:rPr>
        <w:t>Feature Type</w:t>
      </w:r>
    </w:p>
    <w:p w14:paraId="2FCF1C30" w14:textId="77777777" w:rsidR="008941A4" w:rsidRPr="00E71441" w:rsidRDefault="008941A4" w:rsidP="008941A4">
      <w:pPr>
        <w:pStyle w:val="AAAATEXXXX"/>
        <w:rPr>
          <w:lang w:eastAsia="sq-AL"/>
        </w:rPr>
      </w:pPr>
    </w:p>
    <w:tbl>
      <w:tblPr>
        <w:tblW w:w="9720" w:type="dxa"/>
        <w:tblLayout w:type="fixed"/>
        <w:tblCellMar>
          <w:left w:w="10" w:type="dxa"/>
          <w:right w:w="10" w:type="dxa"/>
        </w:tblCellMar>
        <w:tblLook w:val="04A0" w:firstRow="1" w:lastRow="0" w:firstColumn="1" w:lastColumn="0" w:noHBand="0" w:noVBand="1"/>
      </w:tblPr>
      <w:tblGrid>
        <w:gridCol w:w="9720"/>
      </w:tblGrid>
      <w:tr w:rsidR="008941A4" w:rsidRPr="00E71441" w14:paraId="40BD6B4B" w14:textId="77777777" w:rsidTr="007B60CC">
        <w:trPr>
          <w:trHeight w:val="17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7793A46" w14:textId="77777777" w:rsidR="008941A4" w:rsidRPr="00E71441" w:rsidRDefault="008941A4" w:rsidP="008941A4">
            <w:pPr>
              <w:pStyle w:val="TableHeadingLight"/>
              <w:spacing w:before="0" w:after="0"/>
              <w:rPr>
                <w:rFonts w:ascii="Garamond" w:hAnsi="Garamond"/>
                <w:color w:val="auto"/>
                <w:sz w:val="20"/>
                <w:szCs w:val="20"/>
              </w:rPr>
            </w:pPr>
            <w:r w:rsidRPr="00E71441">
              <w:rPr>
                <w:rFonts w:ascii="Garamond" w:hAnsi="Garamond"/>
                <w:color w:val="auto"/>
                <w:sz w:val="20"/>
                <w:szCs w:val="20"/>
              </w:rPr>
              <w:t xml:space="preserve">LIDHJE STRUKTURORE TË JASHTME </w:t>
            </w:r>
          </w:p>
        </w:tc>
      </w:tr>
      <w:tr w:rsidR="008941A4" w:rsidRPr="00E71441" w14:paraId="062C501A" w14:textId="77777777" w:rsidTr="007B60CC">
        <w:trPr>
          <w:cantSplit/>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C9EA3F" w14:textId="36152AC4" w:rsidR="008941A4" w:rsidRPr="00E71441" w:rsidRDefault="008941A4" w:rsidP="008941A4">
            <w:pPr>
              <w:pStyle w:val="TableTextNormal"/>
              <w:spacing w:before="0" w:after="0"/>
              <w:ind w:left="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604806CD" wp14:editId="4639CD80">
                  <wp:extent cx="114300" cy="1143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Gjeneralizuar nga</w:t>
            </w:r>
            <w:r w:rsidR="007B60CC" w:rsidRPr="00E71441">
              <w:rPr>
                <w:rFonts w:ascii="Garamond" w:hAnsi="Garamond"/>
                <w:sz w:val="20"/>
                <w:szCs w:val="20"/>
              </w:rPr>
              <w:t xml:space="preserve"> </w:t>
            </w:r>
            <w:r w:rsidRPr="00E71441">
              <w:rPr>
                <w:rFonts w:ascii="Garamond" w:hAnsi="Garamond"/>
                <w:sz w:val="20"/>
                <w:szCs w:val="20"/>
              </w:rPr>
              <w:t xml:space="preserve">«featureType» </w:t>
            </w:r>
            <w:r w:rsidRPr="00E71441">
              <w:rPr>
                <w:rFonts w:ascii="Garamond" w:hAnsi="Garamond"/>
                <w:i/>
                <w:sz w:val="20"/>
                <w:szCs w:val="20"/>
              </w:rPr>
              <w:t>Shkarkimi</w:t>
            </w:r>
            <w:r w:rsidR="007B60CC" w:rsidRPr="00E71441">
              <w:rPr>
                <w:rFonts w:ascii="Garamond" w:hAnsi="Garamond"/>
                <w:i/>
                <w:sz w:val="20"/>
                <w:szCs w:val="20"/>
              </w:rPr>
              <w:t xml:space="preserve"> </w:t>
            </w:r>
            <w:r w:rsidRPr="00E71441">
              <w:rPr>
                <w:rFonts w:ascii="Garamond" w:hAnsi="Garamond"/>
                <w:sz w:val="20"/>
                <w:szCs w:val="20"/>
              </w:rPr>
              <w:t xml:space="preserve">tek «featureType» </w:t>
            </w:r>
            <w:r w:rsidRPr="00E71441">
              <w:rPr>
                <w:rFonts w:ascii="Garamond" w:hAnsi="Garamond"/>
                <w:i/>
                <w:sz w:val="20"/>
                <w:szCs w:val="20"/>
              </w:rPr>
              <w:t>DaljetEProcesit</w:t>
            </w:r>
          </w:p>
        </w:tc>
      </w:tr>
    </w:tbl>
    <w:p w14:paraId="6D09A76C" w14:textId="77777777" w:rsidR="008941A4" w:rsidRPr="00E71441" w:rsidRDefault="008941A4" w:rsidP="008941A4">
      <w:pPr>
        <w:spacing w:after="0" w:line="240" w:lineRule="auto"/>
        <w:jc w:val="both"/>
        <w:rPr>
          <w:lang w:val="sq-AL"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941A4" w:rsidRPr="00E71441" w14:paraId="1AB42483" w14:textId="77777777" w:rsidTr="007B60CC">
        <w:trPr>
          <w:trHeight w:val="17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668B9FF" w14:textId="77777777" w:rsidR="008941A4" w:rsidRPr="00E71441" w:rsidRDefault="008941A4" w:rsidP="008941A4">
            <w:pPr>
              <w:pStyle w:val="TableHeadingLight"/>
              <w:spacing w:before="0" w:after="0"/>
              <w:rPr>
                <w:rFonts w:ascii="Garamond" w:hAnsi="Garamond"/>
                <w:color w:val="auto"/>
                <w:sz w:val="20"/>
                <w:szCs w:val="20"/>
              </w:rPr>
            </w:pPr>
            <w:r w:rsidRPr="00E71441">
              <w:rPr>
                <w:rFonts w:ascii="Garamond" w:hAnsi="Garamond"/>
                <w:color w:val="auto"/>
                <w:sz w:val="20"/>
                <w:szCs w:val="20"/>
              </w:rPr>
              <w:t>ATRIBUTE</w:t>
            </w:r>
          </w:p>
        </w:tc>
      </w:tr>
      <w:tr w:rsidR="008941A4" w:rsidRPr="00E71441" w14:paraId="4FAA7176"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BE963E6" w14:textId="77777777" w:rsidR="008941A4" w:rsidRPr="00E71441" w:rsidRDefault="008941A4" w:rsidP="008941A4">
            <w:pPr>
              <w:pStyle w:val="TableTextNormal"/>
              <w:spacing w:before="0" w:after="0"/>
              <w:jc w:val="both"/>
              <w:rPr>
                <w:rFonts w:ascii="Garamond" w:hAnsi="Garamond"/>
                <w:sz w:val="20"/>
                <w:szCs w:val="20"/>
              </w:rPr>
            </w:pPr>
          </w:p>
          <w:p w14:paraId="13AA2BC6" w14:textId="2A6CC751"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328D77F9" wp14:editId="78406871">
                  <wp:extent cx="114300" cy="1143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ElementProcesit : VleratEElementeveTëProcesit</w:t>
            </w:r>
          </w:p>
          <w:p w14:paraId="025E0DC5"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[0..1]</w:t>
            </w:r>
          </w:p>
          <w:p w14:paraId="6D42F2F0" w14:textId="77777777" w:rsidR="008941A4" w:rsidRPr="00E71441" w:rsidRDefault="008941A4" w:rsidP="008941A4">
            <w:pPr>
              <w:pStyle w:val="TableTextNormal"/>
              <w:tabs>
                <w:tab w:val="left" w:pos="540"/>
              </w:tabs>
              <w:spacing w:before="0" w:after="0"/>
              <w:jc w:val="both"/>
              <w:rPr>
                <w:rFonts w:ascii="Garamond" w:hAnsi="Garamond"/>
                <w:sz w:val="20"/>
                <w:szCs w:val="20"/>
              </w:rPr>
            </w:pPr>
          </w:p>
          <w:p w14:paraId="3C6EE01E"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--Emri--</w:t>
            </w:r>
          </w:p>
          <w:p w14:paraId="0498C448"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Element procesi </w:t>
            </w:r>
          </w:p>
          <w:p w14:paraId="73AEA86A" w14:textId="77777777" w:rsidR="008941A4" w:rsidRPr="00E71441" w:rsidRDefault="008941A4" w:rsidP="008941A4">
            <w:pPr>
              <w:pStyle w:val="TableTextNormal"/>
              <w:spacing w:before="0" w:after="0"/>
              <w:jc w:val="both"/>
              <w:rPr>
                <w:rFonts w:ascii="Garamond" w:hAnsi="Garamond"/>
                <w:sz w:val="20"/>
                <w:szCs w:val="20"/>
              </w:rPr>
            </w:pPr>
          </w:p>
          <w:p w14:paraId="0E7FD56F"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--Përkufizimi--</w:t>
            </w:r>
          </w:p>
          <w:p w14:paraId="592BBE97"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Paraqet një lloj elementi të procesit, që është pjesë e një familje të substancave, energjisë, mbetjeve, produkteve, ku këto lista ndjekin, për sa është e mundur, klasifikimet zyrtare. </w:t>
            </w:r>
          </w:p>
          <w:p w14:paraId="7E3B9AB1" w14:textId="77777777" w:rsidR="008941A4" w:rsidRPr="00E71441" w:rsidRDefault="008941A4" w:rsidP="008941A4">
            <w:pPr>
              <w:pStyle w:val="TableTextNormal"/>
              <w:tabs>
                <w:tab w:val="left" w:pos="1440"/>
              </w:tabs>
              <w:spacing w:before="0" w:after="0"/>
              <w:jc w:val="right"/>
              <w:rPr>
                <w:rFonts w:ascii="Garamond" w:hAnsi="Garamond"/>
                <w:sz w:val="20"/>
                <w:szCs w:val="20"/>
              </w:rPr>
            </w:pPr>
            <w:r w:rsidRPr="00E71441">
              <w:rPr>
                <w:rStyle w:val="TableFieldLabel"/>
                <w:rFonts w:ascii="Garamond" w:hAnsi="Garamond"/>
                <w:color w:val="auto"/>
                <w:sz w:val="20"/>
                <w:szCs w:val="20"/>
              </w:rPr>
              <w:t xml:space="preserve"> [I detyrueshëm:PO]</w:t>
            </w:r>
          </w:p>
        </w:tc>
      </w:tr>
      <w:tr w:rsidR="008941A4" w:rsidRPr="00E71441" w14:paraId="435E0E62"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CF8AC4" w14:textId="77777777" w:rsidR="008941A4" w:rsidRPr="00E71441" w:rsidRDefault="008941A4" w:rsidP="008941A4">
            <w:pPr>
              <w:pStyle w:val="TableTextNormal"/>
              <w:spacing w:before="0" w:after="0"/>
              <w:jc w:val="both"/>
              <w:rPr>
                <w:rFonts w:ascii="Garamond" w:hAnsi="Garamond"/>
                <w:sz w:val="20"/>
                <w:szCs w:val="20"/>
              </w:rPr>
            </w:pPr>
            <w:bookmarkStart w:id="135" w:name="BKM_62E7BAFC_0FBC_4A70_A342_DE16A143DA21"/>
            <w:bookmarkEnd w:id="135"/>
          </w:p>
          <w:p w14:paraId="2D0B654F" w14:textId="3D51A9CD"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59F3A0D9" wp14:editId="726E90F3">
                  <wp:extent cx="114300" cy="1143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Përshkrimi : Tekst (CharacterString)</w:t>
            </w:r>
          </w:p>
          <w:p w14:paraId="293A54F4"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3DD9D288" w14:textId="77777777" w:rsidR="008941A4" w:rsidRPr="00E71441" w:rsidRDefault="008941A4" w:rsidP="008941A4">
            <w:pPr>
              <w:pStyle w:val="TableTextNormal"/>
              <w:tabs>
                <w:tab w:val="left" w:pos="540"/>
              </w:tabs>
              <w:spacing w:before="0" w:after="0"/>
              <w:jc w:val="both"/>
              <w:rPr>
                <w:rFonts w:ascii="Garamond" w:hAnsi="Garamond"/>
                <w:sz w:val="20"/>
                <w:szCs w:val="20"/>
              </w:rPr>
            </w:pPr>
          </w:p>
          <w:p w14:paraId="686E8698"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--Emri--</w:t>
            </w:r>
          </w:p>
          <w:p w14:paraId="732E513A"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Përshkrimi </w:t>
            </w:r>
          </w:p>
          <w:p w14:paraId="52EF205F" w14:textId="77777777" w:rsidR="008941A4" w:rsidRPr="00E71441" w:rsidRDefault="008941A4" w:rsidP="008941A4">
            <w:pPr>
              <w:pStyle w:val="TableTextNormal"/>
              <w:spacing w:before="0" w:after="0"/>
              <w:jc w:val="both"/>
              <w:rPr>
                <w:rFonts w:ascii="Garamond" w:hAnsi="Garamond"/>
                <w:b/>
                <w:sz w:val="20"/>
                <w:szCs w:val="20"/>
              </w:rPr>
            </w:pPr>
          </w:p>
          <w:p w14:paraId="3AB9B18E"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--Përkufizimi--</w:t>
            </w:r>
          </w:p>
          <w:p w14:paraId="00DD74A6"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Deklarim përshkrues për energjinë, mbetjet, produktin ose shkarkimet në linjë me klasifikimin e deklaruar. </w:t>
            </w:r>
          </w:p>
          <w:p w14:paraId="4AD0B289" w14:textId="77777777" w:rsidR="008941A4" w:rsidRPr="00E71441" w:rsidRDefault="008941A4" w:rsidP="008941A4">
            <w:pPr>
              <w:pStyle w:val="TableTextNormal"/>
              <w:tabs>
                <w:tab w:val="left" w:pos="1440"/>
              </w:tabs>
              <w:spacing w:before="0" w:after="0"/>
              <w:jc w:val="right"/>
              <w:rPr>
                <w:rFonts w:ascii="Garamond" w:hAnsi="Garamond"/>
                <w:sz w:val="20"/>
                <w:szCs w:val="20"/>
              </w:rPr>
            </w:pPr>
            <w:r w:rsidRPr="00E71441">
              <w:rPr>
                <w:rStyle w:val="TableFieldLabel"/>
                <w:rFonts w:ascii="Garamond" w:hAnsi="Garamond" w:cs="Arial"/>
                <w:color w:val="auto"/>
                <w:sz w:val="20"/>
                <w:szCs w:val="20"/>
              </w:rPr>
              <w:t>[I detyrueshëm:PO]</w:t>
            </w:r>
          </w:p>
        </w:tc>
      </w:tr>
      <w:tr w:rsidR="008941A4" w:rsidRPr="00E71441" w14:paraId="6A638793" w14:textId="77777777" w:rsidTr="007B60CC">
        <w:trPr>
          <w:trHeight w:val="17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5A9807" w14:textId="77777777" w:rsidR="008941A4" w:rsidRPr="00E71441" w:rsidRDefault="008941A4" w:rsidP="008941A4">
            <w:pPr>
              <w:pStyle w:val="TableTextNormal"/>
              <w:spacing w:before="0" w:after="0"/>
              <w:jc w:val="both"/>
              <w:rPr>
                <w:rFonts w:ascii="Garamond" w:hAnsi="Garamond"/>
                <w:sz w:val="20"/>
                <w:szCs w:val="20"/>
              </w:rPr>
            </w:pPr>
            <w:bookmarkStart w:id="136" w:name="BKM_32F80131_45B2_431A_BEB0_5E1AF5748C36"/>
            <w:bookmarkEnd w:id="136"/>
          </w:p>
          <w:p w14:paraId="5086F086" w14:textId="7802A3A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16BBBE9B" wp14:editId="3B8BEB65">
                  <wp:extent cx="114300" cy="1143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Sasi : Matja</w:t>
            </w:r>
          </w:p>
          <w:p w14:paraId="63C6366B"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46229CBC" w14:textId="77777777" w:rsidR="008941A4" w:rsidRPr="00E71441" w:rsidRDefault="008941A4" w:rsidP="008941A4">
            <w:pPr>
              <w:pStyle w:val="TableTextNormal"/>
              <w:tabs>
                <w:tab w:val="left" w:pos="540"/>
              </w:tabs>
              <w:spacing w:before="0" w:after="0"/>
              <w:jc w:val="both"/>
              <w:rPr>
                <w:rFonts w:ascii="Garamond" w:hAnsi="Garamond"/>
                <w:sz w:val="20"/>
                <w:szCs w:val="20"/>
              </w:rPr>
            </w:pPr>
          </w:p>
          <w:p w14:paraId="38E3A76C"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--Emri--</w:t>
            </w:r>
          </w:p>
          <w:p w14:paraId="109AACE2"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Sasi </w:t>
            </w:r>
          </w:p>
          <w:p w14:paraId="18E71AFE" w14:textId="77777777" w:rsidR="008941A4" w:rsidRPr="00E71441" w:rsidRDefault="008941A4" w:rsidP="008941A4">
            <w:pPr>
              <w:pStyle w:val="TableTextNormal"/>
              <w:spacing w:before="0" w:after="0"/>
              <w:jc w:val="both"/>
              <w:rPr>
                <w:rFonts w:ascii="Garamond" w:hAnsi="Garamond"/>
                <w:sz w:val="20"/>
                <w:szCs w:val="20"/>
              </w:rPr>
            </w:pPr>
          </w:p>
          <w:p w14:paraId="75034149"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--Përkufizimi--</w:t>
            </w:r>
          </w:p>
          <w:p w14:paraId="18EC8482"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Sasia e paraqitur ose e matur e çfarëdo lloji energjie, mbetje, produkti, rrezatimi që buron nga një cikël prodhimi.</w:t>
            </w:r>
          </w:p>
          <w:p w14:paraId="44A433C9" w14:textId="77777777" w:rsidR="008941A4" w:rsidRPr="00E71441" w:rsidRDefault="008941A4" w:rsidP="008941A4">
            <w:pPr>
              <w:pStyle w:val="TableTextNormal"/>
              <w:tabs>
                <w:tab w:val="left" w:pos="1440"/>
              </w:tabs>
              <w:spacing w:before="0" w:after="0"/>
              <w:jc w:val="right"/>
              <w:rPr>
                <w:rFonts w:ascii="Garamond" w:hAnsi="Garamond"/>
                <w:sz w:val="20"/>
                <w:szCs w:val="20"/>
              </w:rPr>
            </w:pPr>
            <w:r w:rsidRPr="00E71441">
              <w:rPr>
                <w:rStyle w:val="TableFieldLabel"/>
                <w:rFonts w:ascii="Garamond" w:hAnsi="Garamond" w:cs="Arial"/>
                <w:color w:val="auto"/>
                <w:sz w:val="20"/>
                <w:szCs w:val="20"/>
              </w:rPr>
              <w:t xml:space="preserve"> [I detyrueshëm:PO]</w:t>
            </w:r>
          </w:p>
        </w:tc>
      </w:tr>
    </w:tbl>
    <w:p w14:paraId="0754FF47" w14:textId="77777777" w:rsidR="008941A4" w:rsidRPr="00E71441" w:rsidRDefault="008941A4" w:rsidP="008941A4">
      <w:pPr>
        <w:spacing w:after="0" w:line="240" w:lineRule="auto"/>
        <w:jc w:val="both"/>
        <w:rPr>
          <w:rFonts w:cs="Times New Roman"/>
          <w:sz w:val="20"/>
          <w:szCs w:val="20"/>
          <w:lang w:val="sq-AL" w:eastAsia="sq-AL"/>
        </w:rPr>
      </w:pPr>
    </w:p>
    <w:tbl>
      <w:tblPr>
        <w:tblW w:w="9720" w:type="dxa"/>
        <w:tblLayout w:type="fixed"/>
        <w:tblCellMar>
          <w:left w:w="10" w:type="dxa"/>
          <w:right w:w="10" w:type="dxa"/>
        </w:tblCellMar>
        <w:tblLook w:val="04A0" w:firstRow="1" w:lastRow="0" w:firstColumn="1" w:lastColumn="0" w:noHBand="0" w:noVBand="1"/>
      </w:tblPr>
      <w:tblGrid>
        <w:gridCol w:w="5400"/>
        <w:gridCol w:w="4320"/>
      </w:tblGrid>
      <w:tr w:rsidR="008941A4" w:rsidRPr="00E71441" w14:paraId="2C0ADFC9" w14:textId="77777777" w:rsidTr="007B60CC">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62D1F758" w14:textId="77777777" w:rsidR="008941A4" w:rsidRPr="00E71441" w:rsidRDefault="008941A4" w:rsidP="008941A4">
            <w:pPr>
              <w:pStyle w:val="TableHeadingLight"/>
              <w:spacing w:before="0" w:after="0"/>
              <w:jc w:val="both"/>
              <w:rPr>
                <w:rFonts w:ascii="Garamond" w:hAnsi="Garamond"/>
                <w:color w:val="auto"/>
                <w:sz w:val="20"/>
                <w:szCs w:val="20"/>
              </w:rPr>
            </w:pPr>
            <w:r w:rsidRPr="00E71441">
              <w:rPr>
                <w:rFonts w:ascii="Garamond" w:hAnsi="Garamond"/>
                <w:color w:val="auto"/>
                <w:sz w:val="20"/>
                <w:szCs w:val="20"/>
              </w:rPr>
              <w:t>LIDHJE</w:t>
            </w:r>
          </w:p>
        </w:tc>
      </w:tr>
      <w:tr w:rsidR="008941A4" w:rsidRPr="00E71441" w14:paraId="25DD2189" w14:textId="77777777" w:rsidTr="007B60CC">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3837DC51" w14:textId="77777777" w:rsidR="008941A4" w:rsidRPr="00E71441" w:rsidRDefault="008941A4" w:rsidP="008941A4">
            <w:pPr>
              <w:pStyle w:val="TableTextNormal"/>
              <w:spacing w:before="0" w:after="0"/>
              <w:jc w:val="both"/>
              <w:rPr>
                <w:rFonts w:ascii="Garamond" w:hAnsi="Garamond"/>
                <w:sz w:val="20"/>
                <w:szCs w:val="20"/>
              </w:rPr>
            </w:pPr>
          </w:p>
          <w:p w14:paraId="520BCF0A" w14:textId="0AF0A5D6"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01D2462E" wp14:editId="7ADB06EF">
                  <wp:extent cx="114300" cy="1143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Lidhje (</w:t>
            </w:r>
            <w:r w:rsidRPr="00E71441">
              <w:rPr>
                <w:rStyle w:val="TableFieldLabel"/>
                <w:rFonts w:ascii="Garamond" w:hAnsi="Garamond"/>
                <w:color w:val="auto"/>
                <w:sz w:val="20"/>
                <w:szCs w:val="20"/>
              </w:rPr>
              <w:t>drejtimi:</w:t>
            </w:r>
            <w:r w:rsidRPr="00E71441">
              <w:rPr>
                <w:rFonts w:ascii="Garamond" w:hAnsi="Garamond"/>
                <w:sz w:val="20"/>
                <w:szCs w:val="20"/>
              </w:rPr>
              <w:t xml:space="preserve"> Burimi -&gt; Objektivi)</w:t>
            </w:r>
            <w:r w:rsidR="007B60CC" w:rsidRPr="00E71441">
              <w:rPr>
                <w:rFonts w:ascii="Garamond" w:hAnsi="Garamond"/>
                <w:sz w:val="20"/>
                <w:szCs w:val="20"/>
              </w:rPr>
              <w:t xml:space="preserve"> </w:t>
            </w:r>
          </w:p>
          <w:p w14:paraId="2A1294A4" w14:textId="77777777" w:rsidR="008941A4" w:rsidRPr="00E71441" w:rsidRDefault="008941A4" w:rsidP="008941A4">
            <w:pPr>
              <w:pStyle w:val="TableTextNormal"/>
              <w:spacing w:before="0" w:after="0"/>
              <w:jc w:val="both"/>
              <w:rPr>
                <w:rFonts w:ascii="Garamond" w:hAnsi="Garamond"/>
                <w:sz w:val="20"/>
                <w:szCs w:val="20"/>
              </w:rPr>
            </w:pPr>
          </w:p>
        </w:tc>
      </w:tr>
      <w:tr w:rsidR="008941A4" w:rsidRPr="00E71441" w14:paraId="597CF737" w14:textId="77777777" w:rsidTr="007B60CC">
        <w:tc>
          <w:tcPr>
            <w:tcW w:w="5400" w:type="dxa"/>
            <w:tcBorders>
              <w:left w:val="single" w:sz="4" w:space="0" w:color="9F9F9F"/>
              <w:bottom w:val="single" w:sz="4" w:space="0" w:color="9F9F9F"/>
            </w:tcBorders>
            <w:tcMar>
              <w:top w:w="0" w:type="dxa"/>
              <w:left w:w="3" w:type="dxa"/>
              <w:bottom w:w="0" w:type="dxa"/>
              <w:right w:w="10" w:type="dxa"/>
            </w:tcMar>
          </w:tcPr>
          <w:p w14:paraId="2F5C42F6"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Burimi: </w:t>
            </w:r>
            <w:r w:rsidRPr="00E71441">
              <w:rPr>
                <w:rFonts w:ascii="Garamond" w:hAnsi="Garamond"/>
                <w:i/>
                <w:sz w:val="20"/>
                <w:szCs w:val="20"/>
              </w:rPr>
              <w:t>DaljetEProcesit</w:t>
            </w:r>
            <w:r w:rsidRPr="00E71441">
              <w:rPr>
                <w:rFonts w:ascii="Garamond" w:hAnsi="Garamond"/>
                <w:sz w:val="20"/>
                <w:szCs w:val="20"/>
              </w:rPr>
              <w:t xml:space="preserve"> (Class) </w:t>
            </w:r>
            <w:r w:rsidRPr="00E71441">
              <w:rPr>
                <w:rFonts w:ascii="Garamond" w:hAnsi="Garamond"/>
                <w:i/>
                <w:sz w:val="20"/>
                <w:szCs w:val="20"/>
              </w:rPr>
              <w:t xml:space="preserve">ProcesiIProdhimit </w:t>
            </w:r>
            <w:r w:rsidRPr="00E71441">
              <w:rPr>
                <w:rFonts w:ascii="Garamond" w:hAnsi="Garamond"/>
                <w:sz w:val="20"/>
                <w:szCs w:val="20"/>
              </w:rPr>
              <w:t>«FeatureType»</w:t>
            </w:r>
          </w:p>
          <w:p w14:paraId="0181A812"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Style w:val="TableFieldLabel"/>
                <w:rFonts w:ascii="Garamond" w:hAnsi="Garamond"/>
                <w:color w:val="auto"/>
                <w:sz w:val="20"/>
                <w:szCs w:val="20"/>
              </w:rPr>
              <w:t xml:space="preserve"> </w:t>
            </w:r>
            <w:r w:rsidRPr="00E71441">
              <w:rPr>
                <w:rFonts w:ascii="Garamond" w:hAnsi="Garamond"/>
                <w:sz w:val="20"/>
                <w:szCs w:val="20"/>
              </w:rPr>
              <w:t>[1]</w:t>
            </w:r>
          </w:p>
          <w:p w14:paraId="66195FB4" w14:textId="77777777" w:rsidR="008941A4" w:rsidRPr="00E71441" w:rsidRDefault="008941A4" w:rsidP="008941A4">
            <w:pPr>
              <w:pStyle w:val="TableTextNormal"/>
              <w:spacing w:before="0" w:after="0"/>
              <w:jc w:val="both"/>
              <w:rPr>
                <w:rFonts w:ascii="Garamond" w:hAnsi="Garamond"/>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767959D3" w14:textId="7B3F752D"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Objektivi:</w:t>
            </w:r>
            <w:r w:rsidR="007B60CC" w:rsidRPr="00E71441">
              <w:rPr>
                <w:rFonts w:ascii="Garamond" w:hAnsi="Garamond"/>
                <w:sz w:val="20"/>
                <w:szCs w:val="20"/>
              </w:rPr>
              <w:t xml:space="preserve"> </w:t>
            </w:r>
            <w:r w:rsidRPr="00E71441">
              <w:rPr>
                <w:rFonts w:ascii="Garamond" w:hAnsi="Garamond"/>
                <w:i/>
                <w:sz w:val="20"/>
                <w:szCs w:val="20"/>
              </w:rPr>
              <w:t xml:space="preserve">ParaqitjaEProdhimit </w:t>
            </w:r>
            <w:r w:rsidRPr="00E71441">
              <w:rPr>
                <w:rFonts w:ascii="Garamond" w:hAnsi="Garamond"/>
                <w:sz w:val="20"/>
                <w:szCs w:val="20"/>
              </w:rPr>
              <w:t xml:space="preserve">(Class) </w:t>
            </w:r>
            <w:r w:rsidRPr="00E71441">
              <w:rPr>
                <w:rFonts w:ascii="Garamond" w:hAnsi="Garamond"/>
                <w:i/>
                <w:sz w:val="20"/>
                <w:szCs w:val="20"/>
              </w:rPr>
              <w:t>DaljetEProcesit</w:t>
            </w:r>
            <w:r w:rsidRPr="00E71441">
              <w:rPr>
                <w:rFonts w:ascii="Garamond" w:hAnsi="Garamond"/>
                <w:sz w:val="20"/>
                <w:szCs w:val="20"/>
              </w:rPr>
              <w:t xml:space="preserve"> «featureType»</w:t>
            </w:r>
          </w:p>
          <w:p w14:paraId="2877EC5D"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sz w:val="20"/>
                <w:szCs w:val="20"/>
              </w:rPr>
              <w:t xml:space="preserve"> [0..*]</w:t>
            </w:r>
          </w:p>
          <w:p w14:paraId="1BB3773E" w14:textId="77777777" w:rsidR="008941A4" w:rsidRPr="00E71441" w:rsidRDefault="008941A4" w:rsidP="008941A4">
            <w:pPr>
              <w:pStyle w:val="TableTextNormal"/>
              <w:tabs>
                <w:tab w:val="left" w:pos="1440"/>
              </w:tabs>
              <w:spacing w:before="0" w:after="0"/>
              <w:jc w:val="both"/>
              <w:rPr>
                <w:rFonts w:ascii="Garamond" w:hAnsi="Garamond"/>
                <w:b/>
                <w:sz w:val="20"/>
                <w:szCs w:val="20"/>
              </w:rPr>
            </w:pPr>
            <w:r w:rsidRPr="00E71441">
              <w:rPr>
                <w:rFonts w:ascii="Garamond" w:hAnsi="Garamond"/>
                <w:b/>
                <w:sz w:val="20"/>
                <w:szCs w:val="20"/>
              </w:rPr>
              <w:t>--Emri--</w:t>
            </w:r>
          </w:p>
          <w:p w14:paraId="4EF235A0" w14:textId="77777777" w:rsidR="008941A4" w:rsidRPr="00E71441" w:rsidRDefault="008941A4" w:rsidP="008941A4">
            <w:pPr>
              <w:pStyle w:val="TableTextNormal"/>
              <w:tabs>
                <w:tab w:val="left" w:pos="1440"/>
              </w:tabs>
              <w:spacing w:before="0" w:after="0"/>
              <w:jc w:val="both"/>
              <w:rPr>
                <w:rFonts w:ascii="Garamond" w:hAnsi="Garamond"/>
                <w:sz w:val="20"/>
                <w:szCs w:val="20"/>
              </w:rPr>
            </w:pPr>
            <w:r w:rsidRPr="00E71441">
              <w:rPr>
                <w:rFonts w:ascii="Garamond" w:hAnsi="Garamond"/>
                <w:sz w:val="20"/>
                <w:szCs w:val="20"/>
              </w:rPr>
              <w:t xml:space="preserve">Daljet e shkarkuara </w:t>
            </w:r>
          </w:p>
          <w:p w14:paraId="3D002C7E" w14:textId="77777777" w:rsidR="008941A4" w:rsidRPr="00E71441" w:rsidRDefault="008941A4" w:rsidP="008941A4">
            <w:pPr>
              <w:pStyle w:val="TableTextNormal"/>
              <w:tabs>
                <w:tab w:val="left" w:pos="1440"/>
              </w:tabs>
              <w:spacing w:before="0" w:after="0"/>
              <w:jc w:val="both"/>
              <w:rPr>
                <w:rFonts w:ascii="Garamond" w:hAnsi="Garamond"/>
                <w:sz w:val="20"/>
                <w:szCs w:val="20"/>
              </w:rPr>
            </w:pPr>
          </w:p>
          <w:p w14:paraId="4AB7B0CB" w14:textId="77777777" w:rsidR="008941A4" w:rsidRPr="00E71441" w:rsidRDefault="008941A4" w:rsidP="008941A4">
            <w:pPr>
              <w:pStyle w:val="TableTextNormal"/>
              <w:tabs>
                <w:tab w:val="left" w:pos="1440"/>
              </w:tabs>
              <w:spacing w:before="0" w:after="0"/>
              <w:jc w:val="both"/>
              <w:rPr>
                <w:rFonts w:ascii="Garamond" w:hAnsi="Garamond"/>
                <w:b/>
                <w:sz w:val="20"/>
                <w:szCs w:val="20"/>
              </w:rPr>
            </w:pPr>
            <w:r w:rsidRPr="00E71441">
              <w:rPr>
                <w:rFonts w:ascii="Garamond" w:hAnsi="Garamond"/>
                <w:b/>
                <w:sz w:val="20"/>
                <w:szCs w:val="20"/>
              </w:rPr>
              <w:t>--Përkufizimi--</w:t>
            </w:r>
          </w:p>
          <w:p w14:paraId="04063F7B" w14:textId="77777777" w:rsidR="008941A4" w:rsidRPr="00E71441" w:rsidRDefault="008941A4" w:rsidP="008941A4">
            <w:pPr>
              <w:pStyle w:val="TableTextNormal"/>
              <w:tabs>
                <w:tab w:val="left" w:pos="1440"/>
              </w:tabs>
              <w:spacing w:before="0" w:after="0"/>
              <w:jc w:val="both"/>
              <w:rPr>
                <w:rFonts w:ascii="Garamond" w:hAnsi="Garamond"/>
                <w:sz w:val="20"/>
                <w:szCs w:val="20"/>
              </w:rPr>
            </w:pPr>
            <w:r w:rsidRPr="00E71441">
              <w:rPr>
                <w:rFonts w:ascii="Garamond" w:hAnsi="Garamond"/>
                <w:sz w:val="20"/>
                <w:szCs w:val="20"/>
              </w:rPr>
              <w:t xml:space="preserve">Daljet e procesit shkarkohen nga një proces prodhimi. </w:t>
            </w:r>
          </w:p>
          <w:p w14:paraId="7EBDFC17" w14:textId="77777777" w:rsidR="008941A4" w:rsidRPr="00E71441" w:rsidRDefault="008941A4" w:rsidP="008941A4">
            <w:pPr>
              <w:pStyle w:val="TableTextNormal"/>
              <w:tabs>
                <w:tab w:val="left" w:pos="1440"/>
              </w:tabs>
              <w:spacing w:before="0" w:after="0"/>
              <w:jc w:val="both"/>
              <w:rPr>
                <w:rFonts w:ascii="Garamond" w:hAnsi="Garamond"/>
                <w:sz w:val="20"/>
                <w:szCs w:val="20"/>
              </w:rPr>
            </w:pPr>
          </w:p>
        </w:tc>
      </w:tr>
    </w:tbl>
    <w:p w14:paraId="2A24D25F" w14:textId="77777777" w:rsidR="008941A4" w:rsidRPr="00E71441" w:rsidRDefault="008941A4" w:rsidP="008941A4">
      <w:pPr>
        <w:pStyle w:val="AAAATEXXXX"/>
        <w:rPr>
          <w:rFonts w:eastAsia="Times New Roman"/>
        </w:rPr>
      </w:pPr>
      <w:bookmarkStart w:id="137" w:name="_Toc56678152"/>
    </w:p>
    <w:p w14:paraId="61A754BC" w14:textId="33BF8351" w:rsidR="008941A4" w:rsidRPr="00E71441" w:rsidRDefault="008941A4" w:rsidP="008941A4">
      <w:pPr>
        <w:pStyle w:val="AAAATEXXXX"/>
        <w:rPr>
          <w:rFonts w:eastAsia="Times New Roman"/>
        </w:rPr>
      </w:pPr>
      <w:r w:rsidRPr="00E71441">
        <w:rPr>
          <w:rFonts w:eastAsia="Times New Roman"/>
        </w:rPr>
        <w:t>3.2.2.7 MATJA</w:t>
      </w:r>
      <w:bookmarkEnd w:id="137"/>
    </w:p>
    <w:p w14:paraId="6B6AA269" w14:textId="77777777" w:rsidR="008941A4" w:rsidRPr="00E71441" w:rsidRDefault="008941A4" w:rsidP="008941A4">
      <w:pPr>
        <w:pStyle w:val="AAAATEXXXX"/>
      </w:pPr>
      <w:r w:rsidRPr="00E71441">
        <w:rPr>
          <w:b/>
        </w:rPr>
        <w:t>-- Emri --</w:t>
      </w:r>
    </w:p>
    <w:p w14:paraId="74E5887B" w14:textId="77777777" w:rsidR="008941A4" w:rsidRPr="00E71441" w:rsidRDefault="008941A4" w:rsidP="008941A4">
      <w:pPr>
        <w:pStyle w:val="AAAATEXXXX"/>
      </w:pPr>
      <w:r w:rsidRPr="00E71441">
        <w:t xml:space="preserve">Matja </w:t>
      </w:r>
    </w:p>
    <w:p w14:paraId="24B1DE15" w14:textId="77777777" w:rsidR="008941A4" w:rsidRPr="00E71441" w:rsidRDefault="008941A4" w:rsidP="008941A4">
      <w:pPr>
        <w:pStyle w:val="AAAATEXXXX"/>
      </w:pPr>
      <w:r w:rsidRPr="00E71441">
        <w:rPr>
          <w:b/>
        </w:rPr>
        <w:t>--Përkufizimi--</w:t>
      </w:r>
    </w:p>
    <w:p w14:paraId="56A187CC" w14:textId="77777777" w:rsidR="008941A4" w:rsidRPr="00E71441" w:rsidRDefault="008941A4" w:rsidP="008941A4">
      <w:pPr>
        <w:pStyle w:val="AAAATEXXXX"/>
      </w:pPr>
      <w:r w:rsidRPr="00E71441">
        <w:t xml:space="preserve">Sasia e matur ose e deklaruar për çdo lloj entiteti fizik. </w:t>
      </w:r>
    </w:p>
    <w:p w14:paraId="0DE3717B" w14:textId="77777777" w:rsidR="008941A4" w:rsidRPr="00E71441" w:rsidRDefault="008941A4" w:rsidP="008941A4">
      <w:pPr>
        <w:pStyle w:val="AAAATEXXXX"/>
      </w:pPr>
      <w:r w:rsidRPr="00E71441">
        <w:t xml:space="preserve">-- </w:t>
      </w:r>
      <w:r w:rsidRPr="00E71441">
        <w:rPr>
          <w:b/>
        </w:rPr>
        <w:t>Tipi i elementit</w:t>
      </w:r>
      <w:r w:rsidRPr="00E71441">
        <w:t>--</w:t>
      </w:r>
    </w:p>
    <w:p w14:paraId="69854363" w14:textId="77777777" w:rsidR="008941A4" w:rsidRPr="00E71441" w:rsidRDefault="008941A4" w:rsidP="008941A4">
      <w:pPr>
        <w:pStyle w:val="AAAATEXXXX"/>
        <w:rPr>
          <w:i/>
        </w:rPr>
      </w:pPr>
      <w:r w:rsidRPr="00E71441">
        <w:rPr>
          <w:i/>
        </w:rPr>
        <w:t>Data Type</w:t>
      </w:r>
    </w:p>
    <w:p w14:paraId="387726A6" w14:textId="77777777" w:rsidR="008941A4" w:rsidRPr="00E71441" w:rsidRDefault="008941A4" w:rsidP="008941A4">
      <w:pPr>
        <w:spacing w:after="0" w:line="240" w:lineRule="auto"/>
        <w:rPr>
          <w:lang w:val="sq-AL" w:eastAsia="sq-AL"/>
        </w:rPr>
      </w:pPr>
    </w:p>
    <w:tbl>
      <w:tblPr>
        <w:tblW w:w="9720" w:type="dxa"/>
        <w:tblLayout w:type="fixed"/>
        <w:tblCellMar>
          <w:left w:w="10" w:type="dxa"/>
          <w:right w:w="10" w:type="dxa"/>
        </w:tblCellMar>
        <w:tblLook w:val="04A0" w:firstRow="1" w:lastRow="0" w:firstColumn="1" w:lastColumn="0" w:noHBand="0" w:noVBand="1"/>
      </w:tblPr>
      <w:tblGrid>
        <w:gridCol w:w="9720"/>
      </w:tblGrid>
      <w:tr w:rsidR="008941A4" w:rsidRPr="00E71441" w14:paraId="37E6C626" w14:textId="77777777" w:rsidTr="007B60CC">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E12878B" w14:textId="77777777" w:rsidR="008941A4" w:rsidRPr="00E71441" w:rsidRDefault="008941A4" w:rsidP="008941A4">
            <w:pPr>
              <w:pStyle w:val="TableHeadingLight"/>
              <w:spacing w:before="0" w:after="0"/>
              <w:rPr>
                <w:rFonts w:ascii="Garamond" w:hAnsi="Garamond"/>
                <w:color w:val="auto"/>
                <w:sz w:val="20"/>
                <w:szCs w:val="20"/>
              </w:rPr>
            </w:pPr>
            <w:r w:rsidRPr="00E71441">
              <w:rPr>
                <w:rFonts w:ascii="Garamond" w:hAnsi="Garamond"/>
                <w:color w:val="auto"/>
                <w:sz w:val="20"/>
                <w:szCs w:val="20"/>
              </w:rPr>
              <w:t>ATRIBUTE</w:t>
            </w:r>
          </w:p>
        </w:tc>
      </w:tr>
      <w:tr w:rsidR="008941A4" w:rsidRPr="00E71441" w14:paraId="3A31F2F1" w14:textId="77777777" w:rsidTr="007B60C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B4C73CD" w14:textId="77777777" w:rsidR="008941A4" w:rsidRPr="00E71441" w:rsidRDefault="008941A4" w:rsidP="008941A4">
            <w:pPr>
              <w:pStyle w:val="TableTextNormal"/>
              <w:spacing w:before="0" w:after="0"/>
              <w:rPr>
                <w:rFonts w:ascii="Garamond" w:hAnsi="Garamond"/>
                <w:sz w:val="20"/>
                <w:szCs w:val="20"/>
              </w:rPr>
            </w:pPr>
          </w:p>
          <w:p w14:paraId="2F034AB4" w14:textId="4873B8DE"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3FA5EFD2" wp14:editId="5BEE128B">
                  <wp:extent cx="114300" cy="1143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NjësiaMatëse : NjësiaMatëse</w:t>
            </w:r>
          </w:p>
          <w:p w14:paraId="2C559CF4"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6B731401" w14:textId="77777777" w:rsidR="008941A4" w:rsidRPr="00E71441" w:rsidRDefault="008941A4" w:rsidP="008941A4">
            <w:pPr>
              <w:pStyle w:val="TableTextNormal"/>
              <w:tabs>
                <w:tab w:val="left" w:pos="540"/>
              </w:tabs>
              <w:spacing w:before="0" w:after="0"/>
              <w:jc w:val="both"/>
              <w:rPr>
                <w:rFonts w:ascii="Garamond" w:hAnsi="Garamond"/>
                <w:sz w:val="20"/>
                <w:szCs w:val="20"/>
              </w:rPr>
            </w:pPr>
          </w:p>
          <w:p w14:paraId="38D362A0"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--Emri--</w:t>
            </w:r>
          </w:p>
          <w:p w14:paraId="207B5C22"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Njësia matëse </w:t>
            </w:r>
          </w:p>
          <w:p w14:paraId="378A4D2F" w14:textId="77777777" w:rsidR="008941A4" w:rsidRPr="00E71441" w:rsidRDefault="008941A4" w:rsidP="008941A4">
            <w:pPr>
              <w:pStyle w:val="TableTextNormal"/>
              <w:tabs>
                <w:tab w:val="left" w:pos="1221"/>
              </w:tabs>
              <w:spacing w:before="0" w:after="0"/>
              <w:jc w:val="both"/>
              <w:rPr>
                <w:rFonts w:ascii="Garamond" w:hAnsi="Garamond"/>
                <w:sz w:val="20"/>
                <w:szCs w:val="20"/>
              </w:rPr>
            </w:pPr>
            <w:r w:rsidRPr="00E71441">
              <w:rPr>
                <w:rFonts w:ascii="Garamond" w:hAnsi="Garamond"/>
                <w:sz w:val="20"/>
                <w:szCs w:val="20"/>
              </w:rPr>
              <w:t xml:space="preserve"> </w:t>
            </w:r>
          </w:p>
          <w:p w14:paraId="4FBFCCD4"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--Përkufizimi--</w:t>
            </w:r>
          </w:p>
          <w:p w14:paraId="0C21C92B"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Njësia e matjes që shoqëron sasinë numerike të matur ose të deklaruar të një njësie fizike. </w:t>
            </w:r>
          </w:p>
          <w:p w14:paraId="072F3C88" w14:textId="77777777" w:rsidR="008941A4" w:rsidRPr="00E71441" w:rsidRDefault="008941A4" w:rsidP="008941A4">
            <w:pPr>
              <w:pStyle w:val="TableTextNormal"/>
              <w:tabs>
                <w:tab w:val="left" w:pos="1440"/>
              </w:tabs>
              <w:spacing w:before="0" w:after="0"/>
              <w:jc w:val="right"/>
              <w:rPr>
                <w:rFonts w:ascii="Garamond" w:hAnsi="Garamond"/>
                <w:sz w:val="20"/>
                <w:szCs w:val="20"/>
              </w:rPr>
            </w:pPr>
            <w:r w:rsidRPr="00E71441">
              <w:rPr>
                <w:rStyle w:val="TableFieldLabel"/>
                <w:rFonts w:ascii="Garamond" w:hAnsi="Garamond" w:cs="Arial"/>
                <w:color w:val="auto"/>
                <w:sz w:val="20"/>
                <w:szCs w:val="20"/>
              </w:rPr>
              <w:t xml:space="preserve"> [I detyrueshëm:PO]</w:t>
            </w:r>
          </w:p>
        </w:tc>
      </w:tr>
      <w:tr w:rsidR="008941A4" w:rsidRPr="00E71441" w14:paraId="5C93AB24" w14:textId="77777777" w:rsidTr="007B60CC">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941D09C" w14:textId="77777777" w:rsidR="008941A4" w:rsidRPr="00E71441" w:rsidRDefault="008941A4" w:rsidP="008941A4">
            <w:pPr>
              <w:pStyle w:val="TableTextNormal"/>
              <w:spacing w:before="0" w:after="0"/>
              <w:jc w:val="both"/>
              <w:rPr>
                <w:rFonts w:ascii="Garamond" w:hAnsi="Garamond"/>
                <w:sz w:val="20"/>
                <w:szCs w:val="20"/>
              </w:rPr>
            </w:pPr>
            <w:bookmarkStart w:id="138" w:name="BKM_BB35416E_907E_4267_935D_9E2840D04B3A"/>
            <w:bookmarkEnd w:id="138"/>
          </w:p>
          <w:p w14:paraId="5CECA7F8" w14:textId="6FAB6CB0"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noProof/>
                <w:sz w:val="20"/>
                <w:szCs w:val="20"/>
                <w:lang w:val="en-US" w:eastAsia="en-US"/>
              </w:rPr>
              <w:drawing>
                <wp:inline distT="0" distB="0" distL="0" distR="0" wp14:anchorId="574A54BB" wp14:editId="59A17BE6">
                  <wp:extent cx="114300" cy="1143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7B60CC" w:rsidRPr="00E71441">
              <w:rPr>
                <w:rFonts w:ascii="Garamond" w:hAnsi="Garamond"/>
                <w:sz w:val="20"/>
                <w:szCs w:val="20"/>
              </w:rPr>
              <w:t xml:space="preserve"> </w:t>
            </w:r>
            <w:r w:rsidRPr="00E71441">
              <w:rPr>
                <w:rFonts w:ascii="Garamond" w:hAnsi="Garamond"/>
                <w:sz w:val="20"/>
                <w:szCs w:val="20"/>
              </w:rPr>
              <w:t>Vlera : Decimal</w:t>
            </w:r>
          </w:p>
          <w:p w14:paraId="7DF4B0E1" w14:textId="77777777" w:rsidR="008941A4" w:rsidRPr="00E71441" w:rsidRDefault="008941A4" w:rsidP="008941A4">
            <w:pPr>
              <w:pStyle w:val="TableTextNormal"/>
              <w:spacing w:before="0" w:after="0"/>
              <w:ind w:left="540"/>
              <w:jc w:val="both"/>
              <w:rPr>
                <w:rFonts w:ascii="Garamond" w:hAnsi="Garamond" w:cs="Arial"/>
                <w:sz w:val="20"/>
                <w:szCs w:val="20"/>
              </w:rPr>
            </w:pPr>
            <w:r w:rsidRPr="00E71441">
              <w:rPr>
                <w:rStyle w:val="TableFieldLabel"/>
                <w:rFonts w:ascii="Garamond" w:hAnsi="Garamond" w:cs="Arial"/>
                <w:color w:val="auto"/>
                <w:sz w:val="20"/>
                <w:szCs w:val="20"/>
              </w:rPr>
              <w:t>Shumëllojshmëria:</w:t>
            </w:r>
            <w:r w:rsidRPr="00E71441">
              <w:rPr>
                <w:rFonts w:ascii="Garamond" w:hAnsi="Garamond" w:cs="Arial"/>
                <w:sz w:val="20"/>
                <w:szCs w:val="20"/>
              </w:rPr>
              <w:t xml:space="preserve"> [1]</w:t>
            </w:r>
          </w:p>
          <w:p w14:paraId="2F329523" w14:textId="77777777" w:rsidR="008941A4" w:rsidRPr="00E71441" w:rsidRDefault="008941A4" w:rsidP="008941A4">
            <w:pPr>
              <w:pStyle w:val="TableTextNormal"/>
              <w:tabs>
                <w:tab w:val="left" w:pos="540"/>
              </w:tabs>
              <w:spacing w:before="0" w:after="0"/>
              <w:jc w:val="both"/>
              <w:rPr>
                <w:rFonts w:ascii="Garamond" w:hAnsi="Garamond"/>
                <w:sz w:val="20"/>
                <w:szCs w:val="20"/>
              </w:rPr>
            </w:pPr>
          </w:p>
          <w:p w14:paraId="42901AAF"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--Emri--</w:t>
            </w:r>
          </w:p>
          <w:p w14:paraId="2D5C838B"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Vlera </w:t>
            </w:r>
          </w:p>
          <w:p w14:paraId="512F2869" w14:textId="77777777" w:rsidR="008941A4" w:rsidRPr="00E71441" w:rsidRDefault="008941A4" w:rsidP="008941A4">
            <w:pPr>
              <w:pStyle w:val="TableTextNormal"/>
              <w:spacing w:before="0" w:after="0"/>
              <w:jc w:val="both"/>
              <w:rPr>
                <w:rFonts w:ascii="Garamond" w:hAnsi="Garamond"/>
                <w:b/>
                <w:sz w:val="20"/>
                <w:szCs w:val="20"/>
              </w:rPr>
            </w:pPr>
          </w:p>
          <w:p w14:paraId="192E37D6"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--Përkufizimi--</w:t>
            </w:r>
          </w:p>
          <w:p w14:paraId="1D20D19B"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 xml:space="preserve">Madhësia fizike e paraqitur ose e matur e shprehur si një sasi numerike. </w:t>
            </w:r>
          </w:p>
          <w:p w14:paraId="0F15D804" w14:textId="77777777" w:rsidR="008941A4" w:rsidRPr="00E71441" w:rsidRDefault="008941A4" w:rsidP="008941A4">
            <w:pPr>
              <w:pStyle w:val="TableTextNormal"/>
              <w:spacing w:before="0" w:after="0"/>
              <w:jc w:val="both"/>
              <w:rPr>
                <w:rFonts w:ascii="Garamond" w:hAnsi="Garamond"/>
                <w:sz w:val="20"/>
                <w:szCs w:val="20"/>
              </w:rPr>
            </w:pPr>
          </w:p>
          <w:p w14:paraId="540CC77A" w14:textId="77777777"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b/>
                <w:sz w:val="20"/>
                <w:szCs w:val="20"/>
              </w:rPr>
              <w:t>--Përshkrimi--</w:t>
            </w:r>
          </w:p>
          <w:p w14:paraId="094D6BBD" w14:textId="1F7B53B2" w:rsidR="008941A4" w:rsidRPr="00E71441" w:rsidRDefault="008941A4" w:rsidP="008941A4">
            <w:pPr>
              <w:pStyle w:val="TableTextNormal"/>
              <w:spacing w:before="0" w:after="0"/>
              <w:jc w:val="both"/>
              <w:rPr>
                <w:rFonts w:ascii="Garamond" w:hAnsi="Garamond"/>
                <w:sz w:val="20"/>
                <w:szCs w:val="20"/>
              </w:rPr>
            </w:pPr>
            <w:r w:rsidRPr="00E71441">
              <w:rPr>
                <w:rFonts w:ascii="Garamond" w:hAnsi="Garamond"/>
                <w:sz w:val="20"/>
                <w:szCs w:val="20"/>
              </w:rPr>
              <w:t>Formati i të dhënave është decimal. Decimal, është tipi i të dhënave në të cilin numri përfaqëson një vlerë të saktë, si</w:t>
            </w:r>
            <w:r w:rsidR="007B60CC" w:rsidRPr="00E71441">
              <w:rPr>
                <w:rFonts w:ascii="Garamond" w:hAnsi="Garamond"/>
                <w:sz w:val="20"/>
                <w:szCs w:val="20"/>
              </w:rPr>
              <w:t xml:space="preserve"> </w:t>
            </w:r>
            <w:r w:rsidRPr="00E71441">
              <w:rPr>
                <w:rFonts w:ascii="Garamond" w:hAnsi="Garamond"/>
                <w:sz w:val="20"/>
                <w:szCs w:val="20"/>
              </w:rPr>
              <w:t>përfaqësim i fundëm i një numri decimal.</w:t>
            </w:r>
          </w:p>
          <w:p w14:paraId="7A2AF205" w14:textId="77777777" w:rsidR="008941A4" w:rsidRPr="00E71441" w:rsidRDefault="008941A4" w:rsidP="008941A4">
            <w:pPr>
              <w:pStyle w:val="TableTextNormal"/>
              <w:tabs>
                <w:tab w:val="left" w:pos="1440"/>
              </w:tabs>
              <w:spacing w:before="0" w:after="0"/>
              <w:jc w:val="right"/>
              <w:rPr>
                <w:rFonts w:ascii="Garamond" w:hAnsi="Garamond"/>
                <w:sz w:val="20"/>
                <w:szCs w:val="20"/>
              </w:rPr>
            </w:pPr>
            <w:r w:rsidRPr="00E71441">
              <w:rPr>
                <w:rStyle w:val="TableFieldLabel"/>
                <w:rFonts w:ascii="Garamond" w:hAnsi="Garamond" w:cs="Arial"/>
                <w:color w:val="auto"/>
                <w:sz w:val="20"/>
                <w:szCs w:val="20"/>
              </w:rPr>
              <w:t xml:space="preserve"> [I detyrueshëm:PO]</w:t>
            </w:r>
          </w:p>
        </w:tc>
      </w:tr>
    </w:tbl>
    <w:p w14:paraId="281971B3" w14:textId="77777777" w:rsidR="008941A4" w:rsidRPr="00E71441" w:rsidRDefault="008941A4" w:rsidP="008941A4">
      <w:pPr>
        <w:pStyle w:val="AAAATEXXXX"/>
        <w:rPr>
          <w:lang w:eastAsia="sq-AL"/>
        </w:rPr>
      </w:pPr>
    </w:p>
    <w:p w14:paraId="732BAFE6" w14:textId="551D7F36" w:rsidR="008941A4" w:rsidRPr="00E71441" w:rsidRDefault="008941A4" w:rsidP="008941A4">
      <w:pPr>
        <w:pStyle w:val="AAAATEXXXX"/>
      </w:pPr>
      <w:bookmarkStart w:id="139" w:name="_Toc56678153"/>
      <w:r w:rsidRPr="00E71441">
        <w:t>3.2.2.8 VLERAT E SHKARKIMIT</w:t>
      </w:r>
      <w:bookmarkEnd w:id="139"/>
    </w:p>
    <w:p w14:paraId="6E07FC85" w14:textId="77777777" w:rsidR="008941A4" w:rsidRPr="00E71441" w:rsidRDefault="008941A4" w:rsidP="008941A4">
      <w:pPr>
        <w:pStyle w:val="AAAATEXXXX"/>
        <w:rPr>
          <w:rFonts w:eastAsia="Times New Roman"/>
        </w:rPr>
      </w:pPr>
      <w:r w:rsidRPr="00E71441">
        <w:rPr>
          <w:rFonts w:eastAsia="Times New Roman"/>
          <w:b/>
        </w:rPr>
        <w:t>--Emri--</w:t>
      </w:r>
    </w:p>
    <w:p w14:paraId="436F5ECC" w14:textId="77777777" w:rsidR="008941A4" w:rsidRPr="00E71441" w:rsidRDefault="008941A4" w:rsidP="008941A4">
      <w:pPr>
        <w:pStyle w:val="AAAATEXXXX"/>
        <w:rPr>
          <w:rFonts w:eastAsia="Times New Roman"/>
        </w:rPr>
      </w:pPr>
      <w:r w:rsidRPr="00E71441">
        <w:rPr>
          <w:rFonts w:eastAsia="Times New Roman"/>
        </w:rPr>
        <w:t xml:space="preserve">Njësitë teknike: Vlerat e shkarkimit </w:t>
      </w:r>
    </w:p>
    <w:p w14:paraId="229481EA" w14:textId="77777777" w:rsidR="008941A4" w:rsidRPr="00E71441" w:rsidRDefault="008941A4" w:rsidP="008941A4">
      <w:pPr>
        <w:pStyle w:val="AAAATEXXXX"/>
        <w:rPr>
          <w:rFonts w:eastAsia="Times New Roman"/>
        </w:rPr>
      </w:pPr>
      <w:r w:rsidRPr="00E71441">
        <w:rPr>
          <w:rFonts w:eastAsia="Times New Roman"/>
          <w:b/>
        </w:rPr>
        <w:t>--Përkufizimi--</w:t>
      </w:r>
    </w:p>
    <w:p w14:paraId="3648C4A0" w14:textId="77777777" w:rsidR="008941A4" w:rsidRPr="00E71441" w:rsidRDefault="008941A4" w:rsidP="008941A4">
      <w:pPr>
        <w:pStyle w:val="AAAATEXXXX"/>
        <w:rPr>
          <w:rFonts w:eastAsia="Times New Roman"/>
        </w:rPr>
      </w:pPr>
      <w:r w:rsidRPr="00E71441">
        <w:rPr>
          <w:rFonts w:eastAsia="Times New Roman"/>
        </w:rPr>
        <w:t xml:space="preserve">Vlerat e shkarkimit përcaktojnë atributin e klasës </w:t>
      </w:r>
      <w:r w:rsidRPr="00E71441">
        <w:rPr>
          <w:rFonts w:eastAsia="Times New Roman"/>
          <w:i/>
        </w:rPr>
        <w:t>Shkarkime</w:t>
      </w:r>
      <w:r w:rsidRPr="00E71441">
        <w:rPr>
          <w:rFonts w:eastAsia="Times New Roman"/>
        </w:rPr>
        <w:t xml:space="preserve">; </w:t>
      </w:r>
      <w:r w:rsidRPr="00E71441">
        <w:rPr>
          <w:rFonts w:eastAsia="Times New Roman"/>
          <w:i/>
        </w:rPr>
        <w:t>ShkarkimiNëNatyrë</w:t>
      </w:r>
      <w:r w:rsidRPr="00E71441">
        <w:rPr>
          <w:rFonts w:eastAsia="Times New Roman"/>
        </w:rPr>
        <w:t xml:space="preserve">. </w:t>
      </w:r>
    </w:p>
    <w:p w14:paraId="20AC0711" w14:textId="77777777" w:rsidR="008941A4" w:rsidRPr="00E71441" w:rsidRDefault="008941A4" w:rsidP="008941A4">
      <w:pPr>
        <w:pStyle w:val="AAAATEXXXX"/>
      </w:pPr>
      <w:r w:rsidRPr="00E71441">
        <w:t xml:space="preserve">-- </w:t>
      </w:r>
      <w:r w:rsidRPr="00E71441">
        <w:rPr>
          <w:b/>
        </w:rPr>
        <w:t>Tipi i elementit</w:t>
      </w:r>
      <w:r w:rsidRPr="00E71441">
        <w:t>--</w:t>
      </w:r>
    </w:p>
    <w:p w14:paraId="0297E1F5" w14:textId="77777777" w:rsidR="008941A4" w:rsidRPr="00E71441" w:rsidRDefault="008941A4" w:rsidP="008941A4">
      <w:pPr>
        <w:pStyle w:val="AAAATEXXXX"/>
        <w:rPr>
          <w:i/>
        </w:rPr>
      </w:pPr>
      <w:r w:rsidRPr="00E71441">
        <w:rPr>
          <w:i/>
        </w:rPr>
        <w:t>Numërtimet Type</w:t>
      </w:r>
    </w:p>
    <w:p w14:paraId="17C4321F" w14:textId="67F5EEFC" w:rsidR="008941A4" w:rsidRPr="00E71441" w:rsidRDefault="008941A4" w:rsidP="008941A4">
      <w:pPr>
        <w:pStyle w:val="AAAATEXXXX"/>
      </w:pPr>
      <w:bookmarkStart w:id="140" w:name="_Toc56678154"/>
      <w:r w:rsidRPr="00E71441">
        <w:t>3.2.2.9</w:t>
      </w:r>
      <w:r w:rsidR="006011C2" w:rsidRPr="00E71441">
        <w:t xml:space="preserve"> </w:t>
      </w:r>
      <w:r w:rsidRPr="00E71441">
        <w:t>VLERAT E LLOJIT TË REGJISTRIMIT</w:t>
      </w:r>
      <w:bookmarkEnd w:id="140"/>
    </w:p>
    <w:p w14:paraId="5CC398FE" w14:textId="77777777" w:rsidR="008941A4" w:rsidRPr="00E71441" w:rsidRDefault="008941A4" w:rsidP="008941A4">
      <w:pPr>
        <w:pStyle w:val="AAAATEXXXX"/>
      </w:pPr>
      <w:r w:rsidRPr="00E71441">
        <w:rPr>
          <w:b/>
        </w:rPr>
        <w:t>--Emri--</w:t>
      </w:r>
    </w:p>
    <w:p w14:paraId="56D12EED" w14:textId="77777777" w:rsidR="008941A4" w:rsidRPr="00E71441" w:rsidRDefault="008941A4" w:rsidP="008941A4">
      <w:pPr>
        <w:pStyle w:val="AAAATEXXXX"/>
      </w:pPr>
      <w:r w:rsidRPr="00E71441">
        <w:t xml:space="preserve">Vlerat e llojit të regjistrimit </w:t>
      </w:r>
    </w:p>
    <w:p w14:paraId="32020E18" w14:textId="77777777" w:rsidR="008941A4" w:rsidRPr="00E71441" w:rsidRDefault="008941A4" w:rsidP="008941A4">
      <w:pPr>
        <w:pStyle w:val="AAAATEXXXX"/>
      </w:pPr>
      <w:r w:rsidRPr="00E71441">
        <w:rPr>
          <w:b/>
        </w:rPr>
        <w:t>--Përkufizimi--</w:t>
      </w:r>
    </w:p>
    <w:p w14:paraId="13E379F3" w14:textId="77777777" w:rsidR="008941A4" w:rsidRPr="00E71441" w:rsidRDefault="008941A4" w:rsidP="008941A4">
      <w:pPr>
        <w:pStyle w:val="AAAATEXXXX"/>
      </w:pPr>
      <w:r w:rsidRPr="00E71441">
        <w:t xml:space="preserve">Vlerat e llojit të regjistrimit kanë vlera referencë për atributin </w:t>
      </w:r>
      <w:r w:rsidRPr="00E71441">
        <w:rPr>
          <w:i/>
        </w:rPr>
        <w:t>LlojiIRregjistrimit</w:t>
      </w:r>
      <w:r w:rsidRPr="00E71441">
        <w:t xml:space="preserve"> në klasën </w:t>
      </w:r>
      <w:r w:rsidRPr="00E71441">
        <w:rPr>
          <w:i/>
        </w:rPr>
        <w:t xml:space="preserve">Shkarkime. </w:t>
      </w:r>
    </w:p>
    <w:p w14:paraId="18CA20D8" w14:textId="77777777" w:rsidR="008941A4" w:rsidRPr="00E71441" w:rsidRDefault="008941A4" w:rsidP="008941A4">
      <w:pPr>
        <w:pStyle w:val="AAAATEXXXX"/>
      </w:pPr>
      <w:r w:rsidRPr="00E71441">
        <w:t xml:space="preserve">-- </w:t>
      </w:r>
      <w:r w:rsidRPr="00E71441">
        <w:rPr>
          <w:b/>
        </w:rPr>
        <w:t>Tipi i elementit</w:t>
      </w:r>
      <w:r w:rsidRPr="00E71441">
        <w:t>--</w:t>
      </w:r>
    </w:p>
    <w:p w14:paraId="1D5AAF79" w14:textId="77777777" w:rsidR="008941A4" w:rsidRPr="00E71441" w:rsidRDefault="008941A4" w:rsidP="008941A4">
      <w:pPr>
        <w:pStyle w:val="AAAATEXXXX"/>
        <w:rPr>
          <w:i/>
        </w:rPr>
      </w:pPr>
      <w:r w:rsidRPr="00E71441">
        <w:rPr>
          <w:i/>
        </w:rPr>
        <w:t>Numërtimet Type</w:t>
      </w:r>
    </w:p>
    <w:p w14:paraId="3B0A86DB" w14:textId="60DE37F3" w:rsidR="008941A4" w:rsidRPr="00E71441" w:rsidRDefault="008941A4" w:rsidP="008941A4">
      <w:pPr>
        <w:pStyle w:val="AAAATEXXXX"/>
      </w:pPr>
      <w:bookmarkStart w:id="141" w:name="_Toc56678155"/>
      <w:r w:rsidRPr="00E71441">
        <w:t>3.2.2.10 VLERAT E DUKSHME TË RRJEDHJES</w:t>
      </w:r>
      <w:bookmarkEnd w:id="141"/>
      <w:r w:rsidRPr="00E71441">
        <w:t xml:space="preserve"> </w:t>
      </w:r>
    </w:p>
    <w:p w14:paraId="1DE4477E" w14:textId="77777777" w:rsidR="008941A4" w:rsidRPr="00E71441" w:rsidRDefault="008941A4" w:rsidP="008941A4">
      <w:pPr>
        <w:pStyle w:val="AAAATEXXXX"/>
      </w:pPr>
      <w:r w:rsidRPr="00E71441">
        <w:rPr>
          <w:b/>
        </w:rPr>
        <w:t>--Emri--</w:t>
      </w:r>
    </w:p>
    <w:p w14:paraId="59976EA2" w14:textId="77777777" w:rsidR="008941A4" w:rsidRPr="00E71441" w:rsidRDefault="008941A4" w:rsidP="008941A4">
      <w:pPr>
        <w:pStyle w:val="AAAATEXXXX"/>
      </w:pPr>
      <w:r w:rsidRPr="00E71441">
        <w:t xml:space="preserve">Vlerat e dukshme të rrjedhjes </w:t>
      </w:r>
    </w:p>
    <w:p w14:paraId="217C3018" w14:textId="77777777" w:rsidR="008941A4" w:rsidRPr="00E71441" w:rsidRDefault="008941A4" w:rsidP="008941A4">
      <w:pPr>
        <w:pStyle w:val="AAAATEXXXX"/>
      </w:pPr>
      <w:r w:rsidRPr="00E71441">
        <w:rPr>
          <w:b/>
        </w:rPr>
        <w:t>--Përkufizimi--</w:t>
      </w:r>
    </w:p>
    <w:p w14:paraId="344DCA22" w14:textId="77777777" w:rsidR="008941A4" w:rsidRPr="00E71441" w:rsidRDefault="008941A4" w:rsidP="008941A4">
      <w:pPr>
        <w:pStyle w:val="AAAATEXXXX"/>
      </w:pPr>
      <w:r w:rsidRPr="00E71441">
        <w:t xml:space="preserve">Vlerat e shfaqjes së rrjedhjes kanë vlera referencë për atributet e klasës </w:t>
      </w:r>
      <w:r w:rsidRPr="00E71441">
        <w:rPr>
          <w:i/>
        </w:rPr>
        <w:t xml:space="preserve">Shkarkime. </w:t>
      </w:r>
    </w:p>
    <w:p w14:paraId="275043C8" w14:textId="77777777" w:rsidR="008941A4" w:rsidRPr="00E71441" w:rsidRDefault="008941A4" w:rsidP="008941A4">
      <w:pPr>
        <w:pStyle w:val="AAAATEXXXX"/>
      </w:pPr>
      <w:r w:rsidRPr="00E71441">
        <w:t xml:space="preserve">-- </w:t>
      </w:r>
      <w:r w:rsidRPr="00E71441">
        <w:rPr>
          <w:b/>
        </w:rPr>
        <w:t>Tipi i elementit</w:t>
      </w:r>
      <w:r w:rsidRPr="00E71441">
        <w:t>--</w:t>
      </w:r>
    </w:p>
    <w:p w14:paraId="4D4529CB" w14:textId="77777777" w:rsidR="008941A4" w:rsidRPr="00E71441" w:rsidRDefault="008941A4" w:rsidP="008941A4">
      <w:pPr>
        <w:pStyle w:val="AAAATEXXXX"/>
        <w:rPr>
          <w:i/>
        </w:rPr>
      </w:pPr>
      <w:r w:rsidRPr="00E71441">
        <w:rPr>
          <w:i/>
        </w:rPr>
        <w:t>Numërtimet Type</w:t>
      </w:r>
    </w:p>
    <w:p w14:paraId="71613E4A" w14:textId="48154F87" w:rsidR="008941A4" w:rsidRPr="00E71441" w:rsidRDefault="008941A4" w:rsidP="008941A4">
      <w:pPr>
        <w:pStyle w:val="AAAATEXXXX"/>
      </w:pPr>
      <w:bookmarkStart w:id="142" w:name="_Toc56678156"/>
      <w:r w:rsidRPr="00E71441">
        <w:t>3.2.2.11 VLERAT FINALIZUESE</w:t>
      </w:r>
      <w:bookmarkEnd w:id="142"/>
    </w:p>
    <w:p w14:paraId="3A9F8C27" w14:textId="77777777" w:rsidR="008941A4" w:rsidRPr="00E71441" w:rsidRDefault="008941A4" w:rsidP="008941A4">
      <w:pPr>
        <w:pStyle w:val="AAAATEXXXX"/>
        <w:rPr>
          <w:rFonts w:eastAsia="Times New Roman"/>
        </w:rPr>
      </w:pPr>
      <w:r w:rsidRPr="00E71441">
        <w:rPr>
          <w:rFonts w:eastAsia="Times New Roman"/>
          <w:b/>
        </w:rPr>
        <w:t>--Emri--</w:t>
      </w:r>
    </w:p>
    <w:p w14:paraId="15D083F8" w14:textId="77777777" w:rsidR="008941A4" w:rsidRPr="00E71441" w:rsidRDefault="008941A4" w:rsidP="008941A4">
      <w:pPr>
        <w:pStyle w:val="AAAATEXXXX"/>
        <w:rPr>
          <w:rFonts w:eastAsia="Times New Roman"/>
        </w:rPr>
      </w:pPr>
      <w:r w:rsidRPr="00E71441">
        <w:rPr>
          <w:rFonts w:eastAsia="Times New Roman"/>
        </w:rPr>
        <w:t xml:space="preserve">Vlerat finalizuese </w:t>
      </w:r>
    </w:p>
    <w:p w14:paraId="7B6385BA" w14:textId="77777777" w:rsidR="008941A4" w:rsidRPr="00E71441" w:rsidRDefault="008941A4" w:rsidP="008941A4">
      <w:pPr>
        <w:pStyle w:val="AAAATEXXXX"/>
        <w:rPr>
          <w:rFonts w:eastAsia="Times New Roman"/>
        </w:rPr>
      </w:pPr>
      <w:r w:rsidRPr="00E71441">
        <w:rPr>
          <w:rFonts w:eastAsia="Times New Roman"/>
          <w:b/>
        </w:rPr>
        <w:t>--Përkufizimi--</w:t>
      </w:r>
    </w:p>
    <w:p w14:paraId="340E1919" w14:textId="77777777" w:rsidR="008941A4" w:rsidRPr="00E71441" w:rsidRDefault="008941A4" w:rsidP="008941A4">
      <w:pPr>
        <w:pStyle w:val="AAAATEXXXX"/>
        <w:rPr>
          <w:rFonts w:eastAsia="Times New Roman"/>
        </w:rPr>
      </w:pPr>
      <w:r w:rsidRPr="00E71441">
        <w:rPr>
          <w:rFonts w:eastAsia="Times New Roman"/>
          <w:i/>
        </w:rPr>
        <w:t>VleratEFinializimit</w:t>
      </w:r>
      <w:r w:rsidRPr="00E71441">
        <w:rPr>
          <w:rFonts w:eastAsia="Times New Roman"/>
        </w:rPr>
        <w:t xml:space="preserve">, përcaktohen prej vlerave referencë me destinacion atributet në objektin </w:t>
      </w:r>
      <w:r w:rsidRPr="00E71441">
        <w:rPr>
          <w:rFonts w:eastAsia="Times New Roman"/>
          <w:i/>
        </w:rPr>
        <w:t>Shkarkime</w:t>
      </w:r>
      <w:r w:rsidRPr="00E71441">
        <w:rPr>
          <w:rFonts w:eastAsia="Times New Roman"/>
        </w:rPr>
        <w:t xml:space="preserve">. </w:t>
      </w:r>
    </w:p>
    <w:p w14:paraId="1BE5968C" w14:textId="77777777" w:rsidR="008941A4" w:rsidRPr="00E71441" w:rsidRDefault="008941A4" w:rsidP="008941A4">
      <w:pPr>
        <w:pStyle w:val="AAAATEXXXX"/>
        <w:rPr>
          <w:rFonts w:eastAsia="Times New Roman"/>
        </w:rPr>
      </w:pPr>
      <w:r w:rsidRPr="00E71441">
        <w:rPr>
          <w:rFonts w:eastAsia="Times New Roman"/>
          <w:b/>
        </w:rPr>
        <w:t>--Përshkrimi--</w:t>
      </w:r>
    </w:p>
    <w:p w14:paraId="51CD30C1" w14:textId="77777777" w:rsidR="008941A4" w:rsidRPr="00E71441" w:rsidRDefault="008941A4" w:rsidP="008941A4">
      <w:pPr>
        <w:pStyle w:val="AAAATEXXXX"/>
        <w:rPr>
          <w:rFonts w:eastAsia="Times New Roman"/>
        </w:rPr>
      </w:pPr>
      <w:r w:rsidRPr="00E71441">
        <w:rPr>
          <w:rFonts w:eastAsia="Times New Roman"/>
        </w:rPr>
        <w:t xml:space="preserve">Shembull: Vlerat finalizuese mund të jenë: ajër, ujë, tokë etj. </w:t>
      </w:r>
    </w:p>
    <w:p w14:paraId="47D44949" w14:textId="77777777" w:rsidR="008941A4" w:rsidRPr="00E71441" w:rsidRDefault="008941A4" w:rsidP="008941A4">
      <w:pPr>
        <w:pStyle w:val="AAAATEXXXX"/>
      </w:pPr>
      <w:r w:rsidRPr="00E71441">
        <w:t xml:space="preserve">-- </w:t>
      </w:r>
      <w:r w:rsidRPr="00E71441">
        <w:rPr>
          <w:b/>
        </w:rPr>
        <w:t>Tipi i elementit</w:t>
      </w:r>
      <w:r w:rsidRPr="00E71441">
        <w:t>--</w:t>
      </w:r>
    </w:p>
    <w:p w14:paraId="360C41F3" w14:textId="77777777" w:rsidR="008941A4" w:rsidRPr="00E71441" w:rsidRDefault="008941A4" w:rsidP="008941A4">
      <w:pPr>
        <w:pStyle w:val="AAAATEXXXX"/>
        <w:rPr>
          <w:i/>
        </w:rPr>
      </w:pPr>
      <w:r w:rsidRPr="00E71441">
        <w:rPr>
          <w:i/>
        </w:rPr>
        <w:t>Numërtimet Type</w:t>
      </w:r>
    </w:p>
    <w:p w14:paraId="0F4AC53F" w14:textId="7498B73F" w:rsidR="008941A4" w:rsidRPr="00E71441" w:rsidRDefault="008941A4" w:rsidP="008941A4">
      <w:pPr>
        <w:pStyle w:val="AAAATEXXXX"/>
      </w:pPr>
      <w:bookmarkStart w:id="143" w:name="_Toc56678157"/>
      <w:r w:rsidRPr="00E71441">
        <w:t>3.2.2.12 VLERAT E ELEMENTEVE TË PROCESIT</w:t>
      </w:r>
      <w:bookmarkEnd w:id="143"/>
    </w:p>
    <w:p w14:paraId="427DBDAE" w14:textId="77777777" w:rsidR="008941A4" w:rsidRPr="00E71441" w:rsidRDefault="008941A4" w:rsidP="008941A4">
      <w:pPr>
        <w:pStyle w:val="AAAATEXXXX"/>
      </w:pPr>
      <w:r w:rsidRPr="00E71441">
        <w:rPr>
          <w:b/>
        </w:rPr>
        <w:t>--Emri--</w:t>
      </w:r>
    </w:p>
    <w:p w14:paraId="6CE29419" w14:textId="77777777" w:rsidR="008941A4" w:rsidRPr="00E71441" w:rsidRDefault="008941A4" w:rsidP="008941A4">
      <w:pPr>
        <w:pStyle w:val="AAAATEXXXX"/>
      </w:pPr>
      <w:r w:rsidRPr="00E71441">
        <w:t xml:space="preserve">Vlerat e elementeve të procesit </w:t>
      </w:r>
    </w:p>
    <w:p w14:paraId="4B5885C2" w14:textId="77777777" w:rsidR="008941A4" w:rsidRPr="00E71441" w:rsidRDefault="008941A4" w:rsidP="008941A4">
      <w:pPr>
        <w:pStyle w:val="AAAATEXXXX"/>
      </w:pPr>
      <w:r w:rsidRPr="00E71441">
        <w:rPr>
          <w:b/>
        </w:rPr>
        <w:t>--Përkufizimi--</w:t>
      </w:r>
    </w:p>
    <w:p w14:paraId="1E1034ED" w14:textId="77777777" w:rsidR="008941A4" w:rsidRPr="00E71441" w:rsidRDefault="008941A4" w:rsidP="008941A4">
      <w:pPr>
        <w:pStyle w:val="AAAATEXXXX"/>
      </w:pPr>
      <w:r w:rsidRPr="00E71441">
        <w:t xml:space="preserve">Kodlista </w:t>
      </w:r>
      <w:r w:rsidRPr="00E71441">
        <w:rPr>
          <w:i/>
        </w:rPr>
        <w:t>VleratEElementeveTëProcesit</w:t>
      </w:r>
      <w:r w:rsidRPr="00E71441">
        <w:t xml:space="preserve"> përmban të gjitha vlerat potenciale të referimit, për atributin </w:t>
      </w:r>
      <w:r w:rsidRPr="00E71441">
        <w:rPr>
          <w:i/>
        </w:rPr>
        <w:t>ElemetetEProcesit,</w:t>
      </w:r>
      <w:r w:rsidRPr="00E71441">
        <w:t xml:space="preserve"> në klasat </w:t>
      </w:r>
      <w:r w:rsidRPr="00E71441">
        <w:rPr>
          <w:i/>
        </w:rPr>
        <w:t>HyrjetEProcesit</w:t>
      </w:r>
      <w:r w:rsidRPr="00E71441">
        <w:t xml:space="preserve"> dhe </w:t>
      </w:r>
      <w:r w:rsidRPr="00E71441">
        <w:rPr>
          <w:i/>
        </w:rPr>
        <w:t xml:space="preserve">DaljetEProcesit </w:t>
      </w:r>
    </w:p>
    <w:p w14:paraId="6ECB2C94" w14:textId="77777777" w:rsidR="008941A4" w:rsidRPr="00E71441" w:rsidRDefault="008941A4" w:rsidP="008941A4">
      <w:pPr>
        <w:pStyle w:val="AAAATEXXXX"/>
      </w:pPr>
      <w:r w:rsidRPr="00E71441">
        <w:t xml:space="preserve">-- </w:t>
      </w:r>
      <w:r w:rsidRPr="00E71441">
        <w:rPr>
          <w:b/>
        </w:rPr>
        <w:t>Tipi i elementit</w:t>
      </w:r>
      <w:r w:rsidRPr="00E71441">
        <w:t>--</w:t>
      </w:r>
    </w:p>
    <w:p w14:paraId="037A2AB9" w14:textId="77777777" w:rsidR="008941A4" w:rsidRPr="00E71441" w:rsidRDefault="008941A4" w:rsidP="008941A4">
      <w:pPr>
        <w:pStyle w:val="AAAATEXXXX"/>
        <w:rPr>
          <w:i/>
        </w:rPr>
      </w:pPr>
      <w:r w:rsidRPr="00E71441">
        <w:rPr>
          <w:i/>
        </w:rPr>
        <w:t>Kodlistë</w:t>
      </w:r>
    </w:p>
    <w:p w14:paraId="00C59F8D" w14:textId="21BAD77C" w:rsidR="008941A4" w:rsidRPr="00E71441" w:rsidRDefault="008941A4" w:rsidP="008941A4">
      <w:pPr>
        <w:pStyle w:val="AAAATEXXXX"/>
      </w:pPr>
      <w:bookmarkStart w:id="144" w:name="_Toc56678158"/>
      <w:r w:rsidRPr="00E71441">
        <w:t>3.2.2.13 VLERAT E KLASIFIKIMIT TË ENERGJISË</w:t>
      </w:r>
      <w:bookmarkEnd w:id="144"/>
    </w:p>
    <w:p w14:paraId="38869B5F" w14:textId="77777777" w:rsidR="008941A4" w:rsidRPr="00E71441" w:rsidRDefault="008941A4" w:rsidP="008941A4">
      <w:pPr>
        <w:pStyle w:val="AAAATEXXXX"/>
      </w:pPr>
      <w:r w:rsidRPr="00E71441">
        <w:rPr>
          <w:b/>
        </w:rPr>
        <w:t>--Emri--</w:t>
      </w:r>
    </w:p>
    <w:p w14:paraId="1F03595E" w14:textId="77777777" w:rsidR="008941A4" w:rsidRPr="00E71441" w:rsidRDefault="008941A4" w:rsidP="008941A4">
      <w:pPr>
        <w:pStyle w:val="AAAATEXXXX"/>
      </w:pPr>
      <w:r w:rsidRPr="00E71441">
        <w:t xml:space="preserve">Vlerat e klasifikimit të energjisë </w:t>
      </w:r>
    </w:p>
    <w:p w14:paraId="5E881F86" w14:textId="77777777" w:rsidR="008941A4" w:rsidRPr="00E71441" w:rsidRDefault="008941A4" w:rsidP="008941A4">
      <w:pPr>
        <w:pStyle w:val="AAAATEXXXX"/>
        <w:rPr>
          <w:b/>
        </w:rPr>
      </w:pPr>
    </w:p>
    <w:p w14:paraId="272E303F" w14:textId="77777777" w:rsidR="008941A4" w:rsidRPr="00E71441" w:rsidRDefault="008941A4" w:rsidP="008941A4">
      <w:pPr>
        <w:pStyle w:val="AAAATEXXXX"/>
      </w:pPr>
      <w:r w:rsidRPr="00E71441">
        <w:rPr>
          <w:b/>
        </w:rPr>
        <w:t>--Përkufizimi--</w:t>
      </w:r>
    </w:p>
    <w:p w14:paraId="31FDAF30" w14:textId="77777777" w:rsidR="008941A4" w:rsidRPr="00E71441" w:rsidRDefault="008941A4" w:rsidP="008941A4">
      <w:pPr>
        <w:pStyle w:val="AAAATEXXXX"/>
      </w:pPr>
      <w:r w:rsidRPr="00E71441">
        <w:t xml:space="preserve">Kodlista </w:t>
      </w:r>
      <w:r w:rsidRPr="00E71441">
        <w:rPr>
          <w:i/>
        </w:rPr>
        <w:t xml:space="preserve">VleratEKlasifikimitTëEnergjisë </w:t>
      </w:r>
      <w:r w:rsidRPr="00E71441">
        <w:t xml:space="preserve">përmban vlerat referuese për elementin “energjia” referuar atributit </w:t>
      </w:r>
      <w:r w:rsidRPr="00E71441">
        <w:rPr>
          <w:i/>
        </w:rPr>
        <w:t>HyrjetEProcesit</w:t>
      </w:r>
      <w:r w:rsidRPr="00E71441">
        <w:t xml:space="preserve"> ose </w:t>
      </w:r>
      <w:r w:rsidRPr="00E71441">
        <w:rPr>
          <w:i/>
        </w:rPr>
        <w:t>DaljetEProcesit</w:t>
      </w:r>
      <w:r w:rsidRPr="00E71441">
        <w:t>. Energji nënkupton fuqinë e prodhuar nga burime fizike ose kimike, të afta për të furnizuar me ndriçim dhe nxehtësi makinat e punës.</w:t>
      </w:r>
    </w:p>
    <w:p w14:paraId="6C369728" w14:textId="77777777" w:rsidR="008941A4" w:rsidRPr="00E71441" w:rsidRDefault="008941A4" w:rsidP="008941A4">
      <w:pPr>
        <w:pStyle w:val="AAAATEXXXX"/>
      </w:pPr>
      <w:r w:rsidRPr="00E71441">
        <w:t xml:space="preserve">-- </w:t>
      </w:r>
      <w:r w:rsidRPr="00E71441">
        <w:rPr>
          <w:b/>
        </w:rPr>
        <w:t>Tipi i elementit</w:t>
      </w:r>
      <w:r w:rsidRPr="00E71441">
        <w:t>--</w:t>
      </w:r>
    </w:p>
    <w:p w14:paraId="0551C7C1" w14:textId="77777777" w:rsidR="008941A4" w:rsidRPr="00E71441" w:rsidRDefault="008941A4" w:rsidP="008941A4">
      <w:pPr>
        <w:pStyle w:val="AAAATEXXXX"/>
        <w:rPr>
          <w:i/>
        </w:rPr>
      </w:pPr>
      <w:r w:rsidRPr="00E71441">
        <w:rPr>
          <w:i/>
        </w:rPr>
        <w:t>Kodlistë</w:t>
      </w:r>
    </w:p>
    <w:p w14:paraId="2D68F215" w14:textId="77777777" w:rsidR="008941A4" w:rsidRPr="00E71441" w:rsidRDefault="008941A4" w:rsidP="008941A4">
      <w:pPr>
        <w:pStyle w:val="AAAATEXXXX"/>
      </w:pPr>
      <w:bookmarkStart w:id="145" w:name="_Toc56678159"/>
      <w:r w:rsidRPr="00E71441">
        <w:t>3.2.2.14. Vlerat e kodeve të aktivitetit</w:t>
      </w:r>
      <w:bookmarkEnd w:id="145"/>
      <w:r w:rsidRPr="00E71441">
        <w:t xml:space="preserve"> </w:t>
      </w:r>
    </w:p>
    <w:p w14:paraId="2E1BE799" w14:textId="77777777" w:rsidR="008941A4" w:rsidRPr="00E71441" w:rsidRDefault="008941A4" w:rsidP="008941A4">
      <w:pPr>
        <w:pStyle w:val="AAAATEXXXX"/>
      </w:pPr>
      <w:r w:rsidRPr="00E71441">
        <w:rPr>
          <w:b/>
        </w:rPr>
        <w:t>--Emri--</w:t>
      </w:r>
    </w:p>
    <w:p w14:paraId="7F90957F" w14:textId="77777777" w:rsidR="008941A4" w:rsidRPr="00E71441" w:rsidRDefault="008941A4" w:rsidP="008941A4">
      <w:pPr>
        <w:pStyle w:val="AAAATEXXXX"/>
      </w:pPr>
      <w:r w:rsidRPr="00E71441">
        <w:t xml:space="preserve">Vlerat e kodeve të aktiviteteve </w:t>
      </w:r>
    </w:p>
    <w:p w14:paraId="68C41CD3" w14:textId="77777777" w:rsidR="008941A4" w:rsidRPr="00E71441" w:rsidRDefault="008941A4" w:rsidP="008941A4">
      <w:pPr>
        <w:pStyle w:val="AAAATEXXXX"/>
      </w:pPr>
      <w:r w:rsidRPr="00E71441">
        <w:rPr>
          <w:b/>
        </w:rPr>
        <w:t>--Përkufizimi--</w:t>
      </w:r>
    </w:p>
    <w:p w14:paraId="4692B5E0" w14:textId="77777777" w:rsidR="008941A4" w:rsidRPr="00E71441" w:rsidRDefault="008941A4" w:rsidP="008941A4">
      <w:pPr>
        <w:pStyle w:val="AAAATEXXXX"/>
      </w:pPr>
      <w:r w:rsidRPr="00E71441">
        <w:t xml:space="preserve">Kodlista e </w:t>
      </w:r>
      <w:r w:rsidRPr="00E71441">
        <w:rPr>
          <w:i/>
        </w:rPr>
        <w:t>VleratEKodeveTëAktivitetit</w:t>
      </w:r>
      <w:r w:rsidRPr="00E71441">
        <w:t xml:space="preserve"> përmban të gjitha vlerat potenciale referuese për atributin </w:t>
      </w:r>
      <w:r w:rsidRPr="00E71441">
        <w:rPr>
          <w:i/>
        </w:rPr>
        <w:t>KodiIAktiviteti</w:t>
      </w:r>
      <w:r w:rsidRPr="00E71441">
        <w:t xml:space="preserve">t, në klasën </w:t>
      </w:r>
      <w:r w:rsidRPr="00E71441">
        <w:rPr>
          <w:i/>
        </w:rPr>
        <w:t xml:space="preserve">Aktiviteti. </w:t>
      </w:r>
    </w:p>
    <w:p w14:paraId="05582972" w14:textId="77777777" w:rsidR="008941A4" w:rsidRPr="00E71441" w:rsidRDefault="008941A4" w:rsidP="008941A4">
      <w:pPr>
        <w:pStyle w:val="AAAATEXXXX"/>
      </w:pPr>
      <w:r w:rsidRPr="00E71441">
        <w:t xml:space="preserve">-- </w:t>
      </w:r>
      <w:r w:rsidRPr="00E71441">
        <w:rPr>
          <w:b/>
        </w:rPr>
        <w:t>Tipi i elementit</w:t>
      </w:r>
      <w:r w:rsidRPr="00E71441">
        <w:t>--</w:t>
      </w:r>
    </w:p>
    <w:p w14:paraId="223AB071" w14:textId="77777777" w:rsidR="008941A4" w:rsidRPr="00E71441" w:rsidRDefault="008941A4" w:rsidP="008941A4">
      <w:pPr>
        <w:pStyle w:val="AAAATEXXXX"/>
        <w:rPr>
          <w:i/>
        </w:rPr>
      </w:pPr>
      <w:r w:rsidRPr="00E71441">
        <w:rPr>
          <w:i/>
        </w:rPr>
        <w:t>Kodlistë</w:t>
      </w:r>
    </w:p>
    <w:p w14:paraId="408F911A" w14:textId="17E98398" w:rsidR="008941A4" w:rsidRPr="00E71441" w:rsidRDefault="008941A4" w:rsidP="008941A4">
      <w:pPr>
        <w:pStyle w:val="AAAATEXXXX"/>
      </w:pPr>
      <w:bookmarkStart w:id="146" w:name="_Toc56678160"/>
      <w:r w:rsidRPr="00E71441">
        <w:t>3.2.2.15 VLERAT E KODIT CPA</w:t>
      </w:r>
      <w:bookmarkEnd w:id="146"/>
      <w:r w:rsidRPr="00E71441">
        <w:t xml:space="preserve"> </w:t>
      </w:r>
    </w:p>
    <w:p w14:paraId="5EBE792C" w14:textId="77777777" w:rsidR="008941A4" w:rsidRPr="00E71441" w:rsidRDefault="008941A4" w:rsidP="008941A4">
      <w:pPr>
        <w:pStyle w:val="AAAATEXXXX"/>
      </w:pPr>
      <w:r w:rsidRPr="00E71441">
        <w:rPr>
          <w:b/>
        </w:rPr>
        <w:t>--Emri--</w:t>
      </w:r>
    </w:p>
    <w:p w14:paraId="4C3B67F2" w14:textId="77777777" w:rsidR="008941A4" w:rsidRPr="00E71441" w:rsidRDefault="008941A4" w:rsidP="008941A4">
      <w:pPr>
        <w:pStyle w:val="AAAATEXXXX"/>
      </w:pPr>
      <w:r w:rsidRPr="00E71441">
        <w:t xml:space="preserve">Vlerat e kodit CPA </w:t>
      </w:r>
    </w:p>
    <w:p w14:paraId="1E0F9C63" w14:textId="77777777" w:rsidR="008941A4" w:rsidRPr="00E71441" w:rsidRDefault="008941A4" w:rsidP="008941A4">
      <w:pPr>
        <w:pStyle w:val="AAAATEXXXX"/>
      </w:pPr>
      <w:r w:rsidRPr="00E71441">
        <w:rPr>
          <w:b/>
        </w:rPr>
        <w:t>--Përkufizimi--</w:t>
      </w:r>
    </w:p>
    <w:p w14:paraId="57EF43E7" w14:textId="77777777" w:rsidR="008941A4" w:rsidRPr="00E71441" w:rsidRDefault="008941A4" w:rsidP="008941A4">
      <w:pPr>
        <w:pStyle w:val="AAAATEXXXX"/>
      </w:pPr>
      <w:r w:rsidRPr="00E71441">
        <w:t xml:space="preserve">Kodlista e vlerave të kodit CPA, ka vlera referencë për atributin </w:t>
      </w:r>
      <w:r w:rsidRPr="00E71441">
        <w:rPr>
          <w:i/>
        </w:rPr>
        <w:t>KodiIAktivitetit</w:t>
      </w:r>
      <w:r w:rsidRPr="00E71441">
        <w:t xml:space="preserve"> në klasën </w:t>
      </w:r>
      <w:r w:rsidRPr="00E71441">
        <w:rPr>
          <w:i/>
        </w:rPr>
        <w:t>Aktiviteti</w:t>
      </w:r>
      <w:r w:rsidRPr="00E71441">
        <w:t xml:space="preserve">. Kjo listë siguron edhe klasifikim për aktivitetet në bazë të regjistrit E-PRTR (European Pollutant Release and Transfer Register – Regjistri Evropian i Shkarkimit dhe i Transferimit të Ndotësve ). </w:t>
      </w:r>
    </w:p>
    <w:p w14:paraId="110CC8C4" w14:textId="77777777" w:rsidR="008941A4" w:rsidRPr="00E71441" w:rsidRDefault="008941A4" w:rsidP="008941A4">
      <w:pPr>
        <w:pStyle w:val="AAAATEXXXX"/>
      </w:pPr>
      <w:r w:rsidRPr="00E71441">
        <w:t xml:space="preserve">-- </w:t>
      </w:r>
      <w:r w:rsidRPr="00E71441">
        <w:rPr>
          <w:b/>
        </w:rPr>
        <w:t>Tipi i elementit--</w:t>
      </w:r>
    </w:p>
    <w:p w14:paraId="327EC47F" w14:textId="77777777" w:rsidR="008941A4" w:rsidRPr="00E71441" w:rsidRDefault="008941A4" w:rsidP="008941A4">
      <w:pPr>
        <w:pStyle w:val="AAAATEXXXX"/>
        <w:rPr>
          <w:i/>
        </w:rPr>
      </w:pPr>
      <w:r w:rsidRPr="00E71441">
        <w:rPr>
          <w:i/>
        </w:rPr>
        <w:t>Kodlistë</w:t>
      </w:r>
    </w:p>
    <w:p w14:paraId="444505F1" w14:textId="746A25FF" w:rsidR="008941A4" w:rsidRPr="00E71441" w:rsidRDefault="008941A4" w:rsidP="008941A4">
      <w:pPr>
        <w:pStyle w:val="AAAATEXXXX"/>
      </w:pPr>
      <w:bookmarkStart w:id="147" w:name="_Toc56678161"/>
      <w:r w:rsidRPr="00E71441">
        <w:t>3.2.2.16 VLERAT E KODIT CPL</w:t>
      </w:r>
      <w:bookmarkEnd w:id="147"/>
      <w:r w:rsidRPr="00E71441">
        <w:t xml:space="preserve"> </w:t>
      </w:r>
    </w:p>
    <w:p w14:paraId="2701C52B" w14:textId="77777777" w:rsidR="008941A4" w:rsidRPr="00E71441" w:rsidRDefault="008941A4" w:rsidP="008941A4">
      <w:pPr>
        <w:pStyle w:val="AAAATEXXXX"/>
        <w:rPr>
          <w:rFonts w:eastAsia="Times New Roman"/>
        </w:rPr>
      </w:pPr>
      <w:r w:rsidRPr="00E71441">
        <w:rPr>
          <w:rFonts w:eastAsia="Times New Roman"/>
          <w:b/>
        </w:rPr>
        <w:t>--Emri--</w:t>
      </w:r>
    </w:p>
    <w:p w14:paraId="09F5DB91" w14:textId="77777777" w:rsidR="008941A4" w:rsidRPr="00E71441" w:rsidRDefault="008941A4" w:rsidP="008941A4">
      <w:pPr>
        <w:pStyle w:val="AAAATEXXXX"/>
        <w:rPr>
          <w:rFonts w:eastAsia="Times New Roman"/>
        </w:rPr>
      </w:pPr>
      <w:r w:rsidRPr="00E71441">
        <w:rPr>
          <w:rFonts w:eastAsia="Times New Roman"/>
        </w:rPr>
        <w:t xml:space="preserve">Vlerat e kodit CPL </w:t>
      </w:r>
    </w:p>
    <w:p w14:paraId="37F4EE17" w14:textId="77777777" w:rsidR="008941A4" w:rsidRPr="00E71441" w:rsidRDefault="008941A4" w:rsidP="008941A4">
      <w:pPr>
        <w:pStyle w:val="AAAATEXXXX"/>
        <w:rPr>
          <w:rFonts w:eastAsia="Times New Roman"/>
        </w:rPr>
      </w:pPr>
      <w:r w:rsidRPr="00E71441">
        <w:rPr>
          <w:rFonts w:eastAsia="Times New Roman"/>
          <w:b/>
        </w:rPr>
        <w:t>--Përkufizimi--</w:t>
      </w:r>
    </w:p>
    <w:p w14:paraId="4A5ECCD6" w14:textId="77777777" w:rsidR="008941A4" w:rsidRPr="00E71441" w:rsidRDefault="008941A4" w:rsidP="008941A4">
      <w:pPr>
        <w:pStyle w:val="AAAATEXXXX"/>
        <w:rPr>
          <w:rFonts w:eastAsia="Times New Roman"/>
        </w:rPr>
      </w:pPr>
      <w:r w:rsidRPr="00E71441">
        <w:rPr>
          <w:rFonts w:eastAsia="Times New Roman"/>
        </w:rPr>
        <w:t xml:space="preserve">Kodlista e CLP përmban vlerat referencë për elementin “substancë” referuar atributit </w:t>
      </w:r>
      <w:r w:rsidRPr="00E71441">
        <w:rPr>
          <w:rFonts w:eastAsia="Times New Roman"/>
          <w:i/>
        </w:rPr>
        <w:t>ElementetEProceseve,</w:t>
      </w:r>
      <w:r w:rsidRPr="00E71441">
        <w:rPr>
          <w:rFonts w:eastAsia="Times New Roman"/>
        </w:rPr>
        <w:t xml:space="preserve"> në klasën </w:t>
      </w:r>
      <w:r w:rsidRPr="00E71441">
        <w:rPr>
          <w:rFonts w:eastAsia="Times New Roman"/>
          <w:i/>
        </w:rPr>
        <w:t>HyrjetEProcesit</w:t>
      </w:r>
      <w:r w:rsidRPr="00E71441">
        <w:rPr>
          <w:rFonts w:eastAsia="Times New Roman"/>
        </w:rPr>
        <w:t xml:space="preserve"> ose </w:t>
      </w:r>
      <w:r w:rsidRPr="00E71441">
        <w:rPr>
          <w:rFonts w:eastAsia="Times New Roman"/>
          <w:i/>
        </w:rPr>
        <w:t>DaljetEProcesit</w:t>
      </w:r>
      <w:r w:rsidRPr="00E71441">
        <w:rPr>
          <w:rFonts w:eastAsia="Times New Roman"/>
        </w:rPr>
        <w:t xml:space="preserve"> dhe atributit </w:t>
      </w:r>
      <w:r w:rsidRPr="00E71441">
        <w:rPr>
          <w:rFonts w:eastAsia="Times New Roman"/>
          <w:i/>
        </w:rPr>
        <w:t>SubsatancaNdotëse.</w:t>
      </w:r>
      <w:r w:rsidRPr="00E71441">
        <w:rPr>
          <w:rFonts w:eastAsia="Times New Roman"/>
        </w:rPr>
        <w:t xml:space="preserve"> Substancë nënkupton çdo element kimik dhe përbërjet e tij, me përjashtim të disa substancave specifike.</w:t>
      </w:r>
    </w:p>
    <w:p w14:paraId="31E4F779" w14:textId="77777777" w:rsidR="008941A4" w:rsidRPr="00E71441" w:rsidRDefault="008941A4" w:rsidP="008941A4">
      <w:pPr>
        <w:pStyle w:val="AAAATEXXXX"/>
      </w:pPr>
      <w:r w:rsidRPr="00E71441">
        <w:t xml:space="preserve">-- </w:t>
      </w:r>
      <w:r w:rsidRPr="00E71441">
        <w:rPr>
          <w:b/>
        </w:rPr>
        <w:t>Tipi i elementit--</w:t>
      </w:r>
    </w:p>
    <w:p w14:paraId="37F6AC9B" w14:textId="77777777" w:rsidR="008941A4" w:rsidRPr="00E71441" w:rsidRDefault="008941A4" w:rsidP="008941A4">
      <w:pPr>
        <w:pStyle w:val="AAAATEXXXX"/>
        <w:rPr>
          <w:i/>
        </w:rPr>
      </w:pPr>
      <w:r w:rsidRPr="00E71441">
        <w:rPr>
          <w:i/>
        </w:rPr>
        <w:t>Kodlistë</w:t>
      </w:r>
    </w:p>
    <w:p w14:paraId="0D48935F" w14:textId="2740A84A" w:rsidR="008941A4" w:rsidRPr="00E71441" w:rsidRDefault="008941A4" w:rsidP="008941A4">
      <w:pPr>
        <w:pStyle w:val="AAAATEXXXX"/>
      </w:pPr>
      <w:bookmarkStart w:id="148" w:name="_Toc56678162"/>
      <w:r w:rsidRPr="00E71441">
        <w:t>3.2.2.17 VLERAT E KODIT E-PRTR</w:t>
      </w:r>
      <w:bookmarkEnd w:id="148"/>
    </w:p>
    <w:p w14:paraId="344A6DEB" w14:textId="77777777" w:rsidR="008941A4" w:rsidRPr="00E71441" w:rsidRDefault="008941A4" w:rsidP="008941A4">
      <w:pPr>
        <w:pStyle w:val="AAAATEXXXX"/>
      </w:pPr>
      <w:r w:rsidRPr="00E71441">
        <w:rPr>
          <w:b/>
        </w:rPr>
        <w:t>--Emri--</w:t>
      </w:r>
    </w:p>
    <w:p w14:paraId="26679203" w14:textId="77777777" w:rsidR="008941A4" w:rsidRPr="00E71441" w:rsidRDefault="008941A4" w:rsidP="008941A4">
      <w:pPr>
        <w:pStyle w:val="AAAATEXXXX"/>
      </w:pPr>
      <w:r w:rsidRPr="00E71441">
        <w:t xml:space="preserve">Vlerat e kodit E-PRTR </w:t>
      </w:r>
    </w:p>
    <w:p w14:paraId="6E59350F" w14:textId="77777777" w:rsidR="008941A4" w:rsidRPr="00E71441" w:rsidRDefault="008941A4" w:rsidP="008941A4">
      <w:pPr>
        <w:pStyle w:val="AAAATEXXXX"/>
      </w:pPr>
      <w:r w:rsidRPr="00E71441">
        <w:rPr>
          <w:b/>
        </w:rPr>
        <w:t>--Përkufizimi--</w:t>
      </w:r>
    </w:p>
    <w:p w14:paraId="6F557496" w14:textId="77777777" w:rsidR="008941A4" w:rsidRPr="00E71441" w:rsidRDefault="008941A4" w:rsidP="008941A4">
      <w:pPr>
        <w:pStyle w:val="AAAATEXXXX"/>
      </w:pPr>
      <w:r w:rsidRPr="00E71441">
        <w:t xml:space="preserve">Kodlista e vlerave të kodit E-PRTR, ka vlera referencë për atributin </w:t>
      </w:r>
      <w:r w:rsidRPr="00E71441">
        <w:rPr>
          <w:i/>
        </w:rPr>
        <w:t>KodiIAktivitetit,</w:t>
      </w:r>
      <w:r w:rsidRPr="00E71441">
        <w:t xml:space="preserve"> në klasën </w:t>
      </w:r>
      <w:r w:rsidRPr="00E71441">
        <w:rPr>
          <w:i/>
        </w:rPr>
        <w:t>Aktiviteti.</w:t>
      </w:r>
      <w:r w:rsidRPr="00E71441">
        <w:t xml:space="preserve"> Kjo listë mbart edhe klasifikimin për aktivitetet në bazë të rregullores së E-PRTR. </w:t>
      </w:r>
    </w:p>
    <w:p w14:paraId="3C668D50" w14:textId="77777777" w:rsidR="008941A4" w:rsidRPr="00E71441" w:rsidRDefault="008941A4" w:rsidP="008941A4">
      <w:pPr>
        <w:pStyle w:val="AAAATEXXXX"/>
      </w:pPr>
      <w:r w:rsidRPr="00E71441">
        <w:rPr>
          <w:b/>
        </w:rPr>
        <w:t>--Përshkrimi--</w:t>
      </w:r>
    </w:p>
    <w:p w14:paraId="4548026A" w14:textId="77777777" w:rsidR="008941A4" w:rsidRPr="00E71441" w:rsidRDefault="008941A4" w:rsidP="008941A4">
      <w:pPr>
        <w:pStyle w:val="AAAATEXXXX"/>
      </w:pPr>
      <w:r w:rsidRPr="00E71441">
        <w:t>Klasifikimi i E-PRTR ka një strukturë hierarkike, të ngritur në nivele të ndryshme të trupëzuar, në kodin e aktivitetit.</w:t>
      </w:r>
    </w:p>
    <w:p w14:paraId="769179DE" w14:textId="77777777" w:rsidR="008941A4" w:rsidRPr="00E71441" w:rsidRDefault="008941A4" w:rsidP="008941A4">
      <w:pPr>
        <w:pStyle w:val="AAAATEXXXX"/>
      </w:pPr>
      <w:r w:rsidRPr="00E71441">
        <w:t xml:space="preserve">-- </w:t>
      </w:r>
      <w:r w:rsidRPr="00E71441">
        <w:rPr>
          <w:b/>
        </w:rPr>
        <w:t>Tipi i elementit--</w:t>
      </w:r>
    </w:p>
    <w:p w14:paraId="45FD1FED" w14:textId="77777777" w:rsidR="008941A4" w:rsidRPr="00E71441" w:rsidRDefault="008941A4" w:rsidP="008941A4">
      <w:pPr>
        <w:pStyle w:val="AAAATEXXXX"/>
        <w:rPr>
          <w:i/>
        </w:rPr>
      </w:pPr>
      <w:r w:rsidRPr="00E71441">
        <w:rPr>
          <w:i/>
        </w:rPr>
        <w:t>Kodlistë</w:t>
      </w:r>
    </w:p>
    <w:p w14:paraId="1ABE9EB1" w14:textId="7684F413" w:rsidR="008941A4" w:rsidRPr="00E71441" w:rsidRDefault="008941A4" w:rsidP="008941A4">
      <w:pPr>
        <w:pStyle w:val="AAAATEXXXX"/>
      </w:pPr>
      <w:bookmarkStart w:id="149" w:name="_Toc56678163"/>
      <w:r w:rsidRPr="00E71441">
        <w:t>3.2.2.18 VLERAT E KODIT EWC</w:t>
      </w:r>
      <w:bookmarkEnd w:id="149"/>
    </w:p>
    <w:p w14:paraId="1DDAACBE" w14:textId="77777777" w:rsidR="008941A4" w:rsidRPr="00E71441" w:rsidRDefault="008941A4" w:rsidP="008941A4">
      <w:pPr>
        <w:pStyle w:val="AAAATEXXXX"/>
      </w:pPr>
      <w:r w:rsidRPr="00E71441">
        <w:rPr>
          <w:b/>
        </w:rPr>
        <w:t>--Emri--</w:t>
      </w:r>
    </w:p>
    <w:p w14:paraId="6921B097" w14:textId="77777777" w:rsidR="008941A4" w:rsidRPr="00E71441" w:rsidRDefault="008941A4" w:rsidP="008941A4">
      <w:pPr>
        <w:pStyle w:val="AAAATEXXXX"/>
      </w:pPr>
      <w:r w:rsidRPr="00E71441">
        <w:t xml:space="preserve">Vlerat e kodit EWC </w:t>
      </w:r>
    </w:p>
    <w:p w14:paraId="4C807A34" w14:textId="77777777" w:rsidR="008941A4" w:rsidRPr="00E71441" w:rsidRDefault="008941A4" w:rsidP="008941A4">
      <w:pPr>
        <w:pStyle w:val="AAAATEXXXX"/>
      </w:pPr>
      <w:r w:rsidRPr="00E71441">
        <w:rPr>
          <w:b/>
        </w:rPr>
        <w:t>--Përkufizimi--</w:t>
      </w:r>
    </w:p>
    <w:p w14:paraId="77DD0590" w14:textId="77777777" w:rsidR="008941A4" w:rsidRPr="00E71441" w:rsidRDefault="008941A4" w:rsidP="008941A4">
      <w:pPr>
        <w:pStyle w:val="AAAATEXXXX"/>
      </w:pPr>
      <w:r w:rsidRPr="00E71441">
        <w:t xml:space="preserve">Kodlista </w:t>
      </w:r>
      <w:r w:rsidRPr="00E71441">
        <w:rPr>
          <w:i/>
        </w:rPr>
        <w:t>VleratEKoditEWC</w:t>
      </w:r>
      <w:r w:rsidRPr="00E71441">
        <w:t xml:space="preserve">, përmban vlerat referencë për elementin “mbetje” referuar atributit </w:t>
      </w:r>
      <w:r w:rsidRPr="00E71441">
        <w:rPr>
          <w:i/>
        </w:rPr>
        <w:t>ElementetEProceseve</w:t>
      </w:r>
      <w:r w:rsidRPr="00E71441">
        <w:t xml:space="preserve"> te klasa </w:t>
      </w:r>
      <w:r w:rsidRPr="00E71441">
        <w:rPr>
          <w:i/>
        </w:rPr>
        <w:t xml:space="preserve">DaljetEProcesit. </w:t>
      </w:r>
      <w:r w:rsidRPr="00E71441">
        <w:t>Me</w:t>
      </w:r>
      <w:r w:rsidRPr="00E71441">
        <w:rPr>
          <w:i/>
        </w:rPr>
        <w:t xml:space="preserve"> </w:t>
      </w:r>
      <w:r w:rsidRPr="00E71441">
        <w:t xml:space="preserve">mbetje kuptojmë çdo substancë ose objekt, të cilin mbajtësi e hedh, ka ndër mend ta hedhë ose i kërkohet që ta hedhë. </w:t>
      </w:r>
    </w:p>
    <w:p w14:paraId="752B5BFF" w14:textId="77777777" w:rsidR="008941A4" w:rsidRPr="00E71441" w:rsidRDefault="008941A4" w:rsidP="008941A4">
      <w:pPr>
        <w:pStyle w:val="AAAATEXXXX"/>
      </w:pPr>
      <w:r w:rsidRPr="00E71441">
        <w:t xml:space="preserve">-- </w:t>
      </w:r>
      <w:r w:rsidRPr="00E71441">
        <w:rPr>
          <w:b/>
        </w:rPr>
        <w:t>Tipi i elementit--</w:t>
      </w:r>
    </w:p>
    <w:p w14:paraId="1B753B0D" w14:textId="77777777" w:rsidR="008941A4" w:rsidRPr="00E71441" w:rsidRDefault="008941A4" w:rsidP="008941A4">
      <w:pPr>
        <w:pStyle w:val="AAAATEXXXX"/>
        <w:rPr>
          <w:i/>
        </w:rPr>
      </w:pPr>
      <w:r w:rsidRPr="00E71441">
        <w:rPr>
          <w:i/>
        </w:rPr>
        <w:t>Kodlistë</w:t>
      </w:r>
    </w:p>
    <w:p w14:paraId="7B672D79" w14:textId="65946AE5" w:rsidR="008941A4" w:rsidRPr="00E71441" w:rsidRDefault="008941A4" w:rsidP="008941A4">
      <w:pPr>
        <w:pStyle w:val="AAAATEXXXX"/>
      </w:pPr>
      <w:bookmarkStart w:id="150" w:name="_Toc56678164"/>
      <w:r w:rsidRPr="00E71441">
        <w:t>3.2.2.19 VLERAT E KODIT IPP</w:t>
      </w:r>
      <w:bookmarkEnd w:id="150"/>
    </w:p>
    <w:p w14:paraId="40486D4C" w14:textId="77777777" w:rsidR="008941A4" w:rsidRPr="00E71441" w:rsidRDefault="008941A4" w:rsidP="008941A4">
      <w:pPr>
        <w:pStyle w:val="AAAATEXXXX"/>
        <w:rPr>
          <w:rFonts w:eastAsia="Times New Roman"/>
        </w:rPr>
      </w:pPr>
      <w:r w:rsidRPr="00E71441">
        <w:rPr>
          <w:rFonts w:eastAsia="Times New Roman"/>
          <w:b/>
        </w:rPr>
        <w:t>--Emri--</w:t>
      </w:r>
    </w:p>
    <w:p w14:paraId="3595DDA4" w14:textId="77777777" w:rsidR="008941A4" w:rsidRPr="00E71441" w:rsidRDefault="008941A4" w:rsidP="008941A4">
      <w:pPr>
        <w:pStyle w:val="AAAATEXXXX"/>
        <w:rPr>
          <w:rFonts w:eastAsia="Times New Roman"/>
        </w:rPr>
      </w:pPr>
      <w:r w:rsidRPr="00E71441">
        <w:rPr>
          <w:rFonts w:eastAsia="Times New Roman"/>
        </w:rPr>
        <w:t>Vlerat e kodit IPPC</w:t>
      </w:r>
    </w:p>
    <w:p w14:paraId="5164BF08" w14:textId="77777777" w:rsidR="008941A4" w:rsidRPr="00E71441" w:rsidRDefault="008941A4" w:rsidP="008941A4">
      <w:pPr>
        <w:pStyle w:val="AAAATEXXXX"/>
        <w:rPr>
          <w:rFonts w:eastAsia="Times New Roman"/>
        </w:rPr>
      </w:pPr>
      <w:r w:rsidRPr="00E71441">
        <w:rPr>
          <w:rFonts w:eastAsia="Times New Roman"/>
          <w:b/>
        </w:rPr>
        <w:t>--Përkufizimi--</w:t>
      </w:r>
    </w:p>
    <w:p w14:paraId="210189AC" w14:textId="77777777" w:rsidR="008941A4" w:rsidRPr="00E71441" w:rsidRDefault="008941A4" w:rsidP="008941A4">
      <w:pPr>
        <w:pStyle w:val="AAAATEXXXX"/>
        <w:rPr>
          <w:rFonts w:eastAsia="Times New Roman"/>
        </w:rPr>
      </w:pPr>
      <w:r w:rsidRPr="00E71441">
        <w:rPr>
          <w:rFonts w:eastAsia="Times New Roman"/>
        </w:rPr>
        <w:t xml:space="preserve">Kodlista e vlerave të kodit IPPC ka një grup vlerash referencë për atributin </w:t>
      </w:r>
      <w:r w:rsidRPr="00E71441">
        <w:rPr>
          <w:rFonts w:eastAsia="Times New Roman"/>
          <w:i/>
        </w:rPr>
        <w:t>KodiIAktivitetit,</w:t>
      </w:r>
      <w:r w:rsidRPr="00E71441">
        <w:rPr>
          <w:rFonts w:eastAsia="Times New Roman"/>
        </w:rPr>
        <w:t xml:space="preserve"> në klasën </w:t>
      </w:r>
      <w:r w:rsidRPr="00E71441">
        <w:rPr>
          <w:rFonts w:eastAsia="Times New Roman"/>
          <w:i/>
        </w:rPr>
        <w:t>Aktiviteti.</w:t>
      </w:r>
      <w:r w:rsidRPr="00E71441">
        <w:rPr>
          <w:rFonts w:eastAsia="Times New Roman"/>
        </w:rPr>
        <w:t xml:space="preserve"> Kjo listë përmban klasifikimin për aktivitetet në përputhje me Rregulloren e Këshillit 96/61/EC, të cilat janë përafruar në legjislacionin shqiptar.</w:t>
      </w:r>
    </w:p>
    <w:p w14:paraId="530B5750" w14:textId="77777777" w:rsidR="008941A4" w:rsidRPr="00E71441" w:rsidRDefault="008941A4" w:rsidP="008941A4">
      <w:pPr>
        <w:pStyle w:val="AAAATEXXXX"/>
        <w:rPr>
          <w:rFonts w:eastAsia="Times New Roman"/>
        </w:rPr>
      </w:pPr>
      <w:r w:rsidRPr="00E71441">
        <w:rPr>
          <w:rFonts w:eastAsia="Times New Roman"/>
          <w:b/>
        </w:rPr>
        <w:t>--Përshkrimi--</w:t>
      </w:r>
    </w:p>
    <w:p w14:paraId="75216B01" w14:textId="77777777" w:rsidR="008941A4" w:rsidRPr="00E71441" w:rsidRDefault="008941A4" w:rsidP="008941A4">
      <w:pPr>
        <w:pStyle w:val="AAAATEXXXX"/>
        <w:rPr>
          <w:rFonts w:eastAsia="Times New Roman"/>
        </w:rPr>
      </w:pPr>
      <w:r w:rsidRPr="00E71441">
        <w:rPr>
          <w:rFonts w:eastAsia="Times New Roman"/>
        </w:rPr>
        <w:t>Klasifikimi i IPPC ka një strukturë hierarkike, të ngritur në nivele të ndryshme, të trupëzuar në kodin e aktivitetit. Kodi i aktivitetit është i shoqëruar me emërtimin e aktivitetit.</w:t>
      </w:r>
    </w:p>
    <w:p w14:paraId="1E13087D" w14:textId="77777777" w:rsidR="008941A4" w:rsidRPr="00E71441" w:rsidRDefault="008941A4" w:rsidP="008941A4">
      <w:pPr>
        <w:pStyle w:val="AAAATEXXXX"/>
      </w:pPr>
      <w:r w:rsidRPr="00E71441">
        <w:t xml:space="preserve">-- </w:t>
      </w:r>
      <w:r w:rsidRPr="00E71441">
        <w:rPr>
          <w:b/>
        </w:rPr>
        <w:t>Tipi i elementit--</w:t>
      </w:r>
    </w:p>
    <w:p w14:paraId="5B397874" w14:textId="77777777" w:rsidR="008941A4" w:rsidRPr="00E71441" w:rsidRDefault="008941A4" w:rsidP="008941A4">
      <w:pPr>
        <w:pStyle w:val="AAAATEXXXX"/>
        <w:rPr>
          <w:i/>
        </w:rPr>
      </w:pPr>
      <w:r w:rsidRPr="00E71441">
        <w:rPr>
          <w:i/>
        </w:rPr>
        <w:t>Kodlistë</w:t>
      </w:r>
    </w:p>
    <w:p w14:paraId="46CEDA33" w14:textId="09D5C5E9" w:rsidR="008941A4" w:rsidRPr="00E71441" w:rsidRDefault="008941A4" w:rsidP="008941A4">
      <w:pPr>
        <w:pStyle w:val="AAAATEXXXX"/>
      </w:pPr>
      <w:bookmarkStart w:id="151" w:name="_Toc56678165"/>
      <w:r w:rsidRPr="00E71441">
        <w:t>3.2.2.20 VLERAT E KODIT NACE</w:t>
      </w:r>
      <w:bookmarkEnd w:id="151"/>
    </w:p>
    <w:p w14:paraId="0895AB20" w14:textId="77777777" w:rsidR="008941A4" w:rsidRPr="00E71441" w:rsidRDefault="008941A4" w:rsidP="008941A4">
      <w:pPr>
        <w:pStyle w:val="AAAATEXXXX"/>
        <w:rPr>
          <w:rFonts w:eastAsia="Times New Roman"/>
        </w:rPr>
      </w:pPr>
      <w:r w:rsidRPr="00E71441">
        <w:rPr>
          <w:rFonts w:eastAsia="Times New Roman"/>
          <w:b/>
        </w:rPr>
        <w:t>--Emri--</w:t>
      </w:r>
    </w:p>
    <w:p w14:paraId="70D2A0DF" w14:textId="77777777" w:rsidR="008941A4" w:rsidRPr="00E71441" w:rsidRDefault="008941A4" w:rsidP="008941A4">
      <w:pPr>
        <w:pStyle w:val="AAAATEXXXX"/>
        <w:rPr>
          <w:rFonts w:eastAsia="Times New Roman"/>
        </w:rPr>
      </w:pPr>
      <w:r w:rsidRPr="00E71441">
        <w:rPr>
          <w:rFonts w:eastAsia="Times New Roman"/>
        </w:rPr>
        <w:t xml:space="preserve">Vlerat e kodit NACE </w:t>
      </w:r>
    </w:p>
    <w:p w14:paraId="5B727855" w14:textId="77777777" w:rsidR="008941A4" w:rsidRPr="00E71441" w:rsidRDefault="008941A4" w:rsidP="008941A4">
      <w:pPr>
        <w:pStyle w:val="AAAATEXXXX"/>
        <w:rPr>
          <w:rFonts w:eastAsia="Times New Roman"/>
        </w:rPr>
      </w:pPr>
      <w:r w:rsidRPr="00E71441">
        <w:rPr>
          <w:rFonts w:eastAsia="Times New Roman"/>
          <w:b/>
        </w:rPr>
        <w:t>--Përkufizimi--</w:t>
      </w:r>
    </w:p>
    <w:p w14:paraId="517F2F51" w14:textId="77777777" w:rsidR="008941A4" w:rsidRPr="00E71441" w:rsidRDefault="008941A4" w:rsidP="008941A4">
      <w:pPr>
        <w:pStyle w:val="AAAATEXXXX"/>
        <w:rPr>
          <w:rFonts w:eastAsia="Times New Roman"/>
        </w:rPr>
      </w:pPr>
      <w:r w:rsidRPr="00E71441">
        <w:rPr>
          <w:rFonts w:eastAsia="Times New Roman"/>
        </w:rPr>
        <w:t xml:space="preserve">Vlerat e kodit NACE, kanë një grup vlerash referencë për atributin </w:t>
      </w:r>
      <w:r w:rsidRPr="00E71441">
        <w:rPr>
          <w:rFonts w:eastAsia="Times New Roman"/>
          <w:i/>
        </w:rPr>
        <w:t>KodiIAktiviteti,</w:t>
      </w:r>
      <w:r w:rsidRPr="00E71441">
        <w:rPr>
          <w:rFonts w:eastAsia="Times New Roman"/>
        </w:rPr>
        <w:t xml:space="preserve"> në klasën </w:t>
      </w:r>
      <w:r w:rsidRPr="00E71441">
        <w:rPr>
          <w:rFonts w:eastAsia="Times New Roman"/>
          <w:i/>
        </w:rPr>
        <w:t>Aktiviteti.</w:t>
      </w:r>
      <w:r w:rsidRPr="00E71441">
        <w:rPr>
          <w:rFonts w:eastAsia="Times New Roman"/>
        </w:rPr>
        <w:t xml:space="preserve"> Kjo listë përmban klasifikime të aktiviteteve në përputhje me Rregulloren e Këshillit 3037/90/EEC</w:t>
      </w:r>
      <w:r w:rsidRPr="00E71441">
        <w:rPr>
          <w:rStyle w:val="FootnoteReference"/>
          <w:rFonts w:eastAsia="Times New Roman"/>
        </w:rPr>
        <w:footnoteReference w:id="3"/>
      </w:r>
    </w:p>
    <w:p w14:paraId="1747197C" w14:textId="77777777" w:rsidR="008941A4" w:rsidRPr="00E71441" w:rsidRDefault="008941A4" w:rsidP="008941A4">
      <w:pPr>
        <w:pStyle w:val="AAAATEXXXX"/>
        <w:rPr>
          <w:rFonts w:eastAsia="Times New Roman"/>
        </w:rPr>
      </w:pPr>
      <w:r w:rsidRPr="00E71441">
        <w:rPr>
          <w:rFonts w:eastAsia="Times New Roman"/>
          <w:b/>
        </w:rPr>
        <w:t>--Përshkrimi--</w:t>
      </w:r>
    </w:p>
    <w:p w14:paraId="1DA96278" w14:textId="77777777" w:rsidR="008941A4" w:rsidRPr="00E71441" w:rsidRDefault="008941A4" w:rsidP="008941A4">
      <w:pPr>
        <w:pStyle w:val="AAAATEXXXX"/>
        <w:rPr>
          <w:rFonts w:eastAsia="Times New Roman"/>
        </w:rPr>
      </w:pPr>
      <w:r w:rsidRPr="00E71441">
        <w:rPr>
          <w:rFonts w:eastAsia="Times New Roman"/>
        </w:rPr>
        <w:t xml:space="preserve">Klasifikimi i NACE ka një strukturë hierarkike, kodi i aktivitetit shoqërohet me emërtimin e veprimtarisë. </w:t>
      </w:r>
    </w:p>
    <w:p w14:paraId="063366D2" w14:textId="77777777" w:rsidR="008941A4" w:rsidRPr="00E71441" w:rsidRDefault="008941A4" w:rsidP="008941A4">
      <w:pPr>
        <w:pStyle w:val="AAAATEXXXX"/>
      </w:pPr>
      <w:r w:rsidRPr="00E71441">
        <w:t xml:space="preserve">-- </w:t>
      </w:r>
      <w:r w:rsidRPr="00E71441">
        <w:rPr>
          <w:b/>
        </w:rPr>
        <w:t>Tipi i elementit--</w:t>
      </w:r>
    </w:p>
    <w:p w14:paraId="7CFC35DD" w14:textId="77777777" w:rsidR="008941A4" w:rsidRPr="00E71441" w:rsidRDefault="008941A4" w:rsidP="008941A4">
      <w:pPr>
        <w:pStyle w:val="AAAATEXXXX"/>
        <w:rPr>
          <w:i/>
        </w:rPr>
      </w:pPr>
      <w:r w:rsidRPr="00E71441">
        <w:rPr>
          <w:i/>
        </w:rPr>
        <w:t>Kodlistë</w:t>
      </w:r>
    </w:p>
    <w:p w14:paraId="72AB6C99" w14:textId="691632A4" w:rsidR="008941A4" w:rsidRPr="00E71441" w:rsidRDefault="008941A4" w:rsidP="008941A4">
      <w:pPr>
        <w:pStyle w:val="AAAATEXXXX"/>
      </w:pPr>
      <w:bookmarkStart w:id="152" w:name="_Toc526758021"/>
      <w:bookmarkStart w:id="153" w:name="_Toc56678166"/>
      <w:bookmarkEnd w:id="40"/>
      <w:r w:rsidRPr="00E71441">
        <w:t>3.3 METADATA</w:t>
      </w:r>
      <w:bookmarkEnd w:id="152"/>
      <w:bookmarkEnd w:id="153"/>
    </w:p>
    <w:p w14:paraId="3572199A" w14:textId="77777777" w:rsidR="008941A4" w:rsidRPr="00E71441" w:rsidRDefault="008941A4" w:rsidP="008941A4">
      <w:pPr>
        <w:pStyle w:val="AAAATEXXXX"/>
        <w:rPr>
          <w:lang w:bidi="ar-EG"/>
        </w:rPr>
      </w:pPr>
      <w:r w:rsidRPr="00E71441">
        <w:rPr>
          <w:lang w:bidi="ar-EG"/>
        </w:rPr>
        <w:t xml:space="preserve">Përshtatja e elementeve të metadatës përcaktohet në rregulloren e miratuar me </w:t>
      </w:r>
      <w:r w:rsidRPr="00E71441">
        <w:t>Vendimin e Këshillit të Ministrave nr. 1077, datë 23.12.2015</w:t>
      </w:r>
      <w:r w:rsidRPr="00E71441">
        <w:rPr>
          <w:lang w:bidi="ar-EG"/>
        </w:rPr>
        <w:t xml:space="preserve"> “Për krijimin, ruajtjen dhe përditësimin e metadatave, strukturën e katalogimit dhe afatet e krijimit të metadatave specifike për çdo temë”. </w:t>
      </w:r>
    </w:p>
    <w:p w14:paraId="754CF1B3" w14:textId="13A1A3DC" w:rsidR="008941A4" w:rsidRPr="00E71441" w:rsidRDefault="008941A4" w:rsidP="008941A4">
      <w:pPr>
        <w:pStyle w:val="AAAATEXXXX"/>
      </w:pPr>
      <w:bookmarkStart w:id="154" w:name="_Toc493767170"/>
      <w:bookmarkStart w:id="155" w:name="_Toc526758022"/>
      <w:bookmarkStart w:id="156" w:name="_Toc56678167"/>
      <w:r w:rsidRPr="00E71441">
        <w:t>3.4 KODI EPSG PËR KRGJSH</w:t>
      </w:r>
      <w:bookmarkEnd w:id="154"/>
      <w:bookmarkEnd w:id="155"/>
      <w:bookmarkEnd w:id="156"/>
      <w:r w:rsidRPr="00E71441">
        <w:t xml:space="preserve"> </w:t>
      </w:r>
    </w:p>
    <w:p w14:paraId="23E1482E" w14:textId="06C28C6B" w:rsidR="008941A4" w:rsidRPr="00E71441" w:rsidRDefault="008941A4" w:rsidP="008941A4">
      <w:pPr>
        <w:pStyle w:val="AAAATEXXXX"/>
        <w:rPr>
          <w:i/>
        </w:rPr>
      </w:pPr>
      <w:r w:rsidRPr="00E71441">
        <w:t>Referenca gjeodezike e të dhënave gjeohapësinore mbështetet në Kornizën Referuese Gjeodezike Shqiptare bazuar në</w:t>
      </w:r>
      <w:r w:rsidRPr="00E71441">
        <w:rPr>
          <w:i/>
        </w:rPr>
        <w:t xml:space="preserve"> </w:t>
      </w:r>
      <w:r w:rsidR="00331A90" w:rsidRPr="00E71441">
        <w:t>v</w:t>
      </w:r>
      <w:r w:rsidRPr="00E71441">
        <w:t>endimin të Këshillit të Ministrave nr.</w:t>
      </w:r>
      <w:r w:rsidR="00331A90" w:rsidRPr="00E71441">
        <w:t xml:space="preserve"> 669, datë. 7.</w:t>
      </w:r>
      <w:r w:rsidRPr="00E71441">
        <w:t xml:space="preserve">8.2013, </w:t>
      </w:r>
      <w:r w:rsidRPr="00E71441">
        <w:rPr>
          <w:i/>
        </w:rPr>
        <w:t>“Për miratimin e rregullave për përcaktimin, krijimin dhe realizimin e Kornizës Referuese Gjeodezike Shqiptare (KRGJSH), si Metadatë”</w:t>
      </w:r>
      <w:r w:rsidR="00C731EC" w:rsidRPr="00E71441">
        <w:rPr>
          <w:i/>
        </w:rPr>
        <w:t>,</w:t>
      </w:r>
      <w:r w:rsidRPr="00E71441">
        <w:rPr>
          <w:i/>
        </w:rPr>
        <w:t xml:space="preserve"> </w:t>
      </w:r>
      <w:r w:rsidRPr="00E71441">
        <w:t>ndryshuar me</w:t>
      </w:r>
      <w:r w:rsidRPr="00E71441">
        <w:rPr>
          <w:i/>
        </w:rPr>
        <w:t xml:space="preserve"> </w:t>
      </w:r>
      <w:r w:rsidRPr="00E71441">
        <w:t>vendimin nr.</w:t>
      </w:r>
      <w:r w:rsidR="00C731EC" w:rsidRPr="00E71441">
        <w:t xml:space="preserve"> </w:t>
      </w:r>
      <w:r w:rsidRPr="00E71441">
        <w:t>322, datë. 27.4.2016 dhe vendimin nr. 359</w:t>
      </w:r>
      <w:r w:rsidR="00C731EC" w:rsidRPr="00E71441">
        <w:t>, datë 29.</w:t>
      </w:r>
      <w:r w:rsidRPr="00E71441">
        <w:t>5.2019.</w:t>
      </w:r>
    </w:p>
    <w:p w14:paraId="149AD2C6" w14:textId="77777777" w:rsidR="008941A4" w:rsidRPr="00E71441" w:rsidRDefault="008941A4" w:rsidP="008941A4">
      <w:pPr>
        <w:pStyle w:val="AAAATEXXXX"/>
      </w:pPr>
      <w:r w:rsidRPr="00E71441">
        <w:rPr>
          <w:b/>
          <w:i/>
        </w:rPr>
        <w:t>Kodi EPSG</w:t>
      </w:r>
      <w:r w:rsidRPr="00E71441">
        <w:rPr>
          <w:i/>
        </w:rPr>
        <w:t xml:space="preserve"> për Kornizën Referuese Gjeodezike Shqiptare (KRGJSH) është: </w:t>
      </w:r>
      <w:r w:rsidRPr="00E71441">
        <w:rPr>
          <w:b/>
          <w:i/>
        </w:rPr>
        <w:t>EPSG – 6870</w:t>
      </w:r>
      <w:r w:rsidRPr="00E71441">
        <w:rPr>
          <w:i/>
        </w:rPr>
        <w:t>.</w:t>
      </w:r>
    </w:p>
    <w:p w14:paraId="1294A30A" w14:textId="3B17E013" w:rsidR="008941A4" w:rsidRPr="00E71441" w:rsidRDefault="008941A4" w:rsidP="008941A4">
      <w:pPr>
        <w:pStyle w:val="AAAATEXXXX"/>
      </w:pPr>
      <w:bookmarkStart w:id="157" w:name="_Toc526758023"/>
      <w:bookmarkStart w:id="158" w:name="_Toc56678168"/>
      <w:bookmarkStart w:id="159" w:name="_Toc493767168"/>
      <w:r w:rsidRPr="00E71441">
        <w:t>3.5 Cilësia e të dhënave</w:t>
      </w:r>
      <w:bookmarkEnd w:id="157"/>
      <w:bookmarkEnd w:id="158"/>
    </w:p>
    <w:p w14:paraId="6B3F7772" w14:textId="77777777" w:rsidR="008941A4" w:rsidRPr="00E71441" w:rsidRDefault="008941A4" w:rsidP="008941A4">
      <w:pPr>
        <w:pStyle w:val="AAAATEXXXX"/>
        <w:rPr>
          <w:rFonts w:eastAsia="Calibri"/>
        </w:rPr>
      </w:pPr>
      <w:r w:rsidRPr="00E71441">
        <w:rPr>
          <w:rFonts w:eastAsia="Calibri"/>
        </w:rPr>
        <w:t>Ky kapitull përfshin një përshkrim mbi cilësinë e të dhënave të elementeve dhe nën elementeve si dhe cilësinë e matjes së të dhënave, që duhen përdorur për të vlerësuar dhe dokumentuar cilësinë e tyre, për grupet e të dhënave që lidhen me të dhënat gjeohapësinore të temës “Infrastruktura industriale”.</w:t>
      </w:r>
    </w:p>
    <w:p w14:paraId="7CD62ED2" w14:textId="77777777" w:rsidR="008941A4" w:rsidRPr="00E71441" w:rsidRDefault="008941A4" w:rsidP="008941A4">
      <w:pPr>
        <w:pStyle w:val="AAAATEXXXX"/>
        <w:rPr>
          <w:rFonts w:eastAsia="Calibri"/>
        </w:rPr>
      </w:pPr>
      <w:r w:rsidRPr="00E71441">
        <w:rPr>
          <w:rFonts w:eastAsia="Calibri"/>
        </w:rPr>
        <w:t>Cilësia e të dhënave të elementeve, nën elementeve dhe matjeve duhet të përdoret për të:</w:t>
      </w:r>
    </w:p>
    <w:p w14:paraId="3FCF2966" w14:textId="4F831A1C" w:rsidR="008941A4" w:rsidRPr="00E71441" w:rsidRDefault="00D41DBC" w:rsidP="008941A4">
      <w:pPr>
        <w:pStyle w:val="AAAATEXXXX"/>
        <w:rPr>
          <w:rFonts w:eastAsia="Calibri" w:cs="Arial"/>
        </w:rPr>
      </w:pPr>
      <w:r>
        <w:rPr>
          <w:rFonts w:eastAsia="Calibri" w:cs="Arial"/>
        </w:rPr>
        <w:t xml:space="preserve">- </w:t>
      </w:r>
      <w:r w:rsidR="008941A4" w:rsidRPr="00E71441">
        <w:rPr>
          <w:rFonts w:eastAsia="Calibri" w:cs="Arial"/>
        </w:rPr>
        <w:t>Vlerësuar dhe dokumentuar cilësinë e të dhënave dhe kufizimet e objekteve gjeohapësinore, ku pronat ose kufizimet e tilla përcaktohen si pjesë e skemës së aplikimit.</w:t>
      </w:r>
    </w:p>
    <w:p w14:paraId="0973F251" w14:textId="68F7E7C0" w:rsidR="008941A4" w:rsidRPr="00E71441" w:rsidRDefault="00D41DBC" w:rsidP="008941A4">
      <w:pPr>
        <w:pStyle w:val="AAAATEXXXX"/>
        <w:rPr>
          <w:rFonts w:eastAsia="Calibri" w:cs="Arial"/>
        </w:rPr>
      </w:pPr>
      <w:r>
        <w:rPr>
          <w:rFonts w:eastAsia="Calibri" w:cs="Arial"/>
        </w:rPr>
        <w:t xml:space="preserve">- </w:t>
      </w:r>
      <w:r w:rsidR="008941A4" w:rsidRPr="00E71441">
        <w:rPr>
          <w:rFonts w:eastAsia="Calibri" w:cs="Arial"/>
        </w:rPr>
        <w:t>Vlerësuar dhe dokumentuar cilësinë e të dhënave të elementeve të metadatave të grupeve të të dhënave gjeohapësinore.</w:t>
      </w:r>
    </w:p>
    <w:p w14:paraId="4023D31C" w14:textId="760D6F56" w:rsidR="008941A4" w:rsidRPr="00E71441" w:rsidRDefault="00D41DBC" w:rsidP="008941A4">
      <w:pPr>
        <w:pStyle w:val="AAAATEXXXX"/>
        <w:rPr>
          <w:rFonts w:eastAsia="Calibri" w:cs="Arial"/>
        </w:rPr>
      </w:pPr>
      <w:r>
        <w:rPr>
          <w:rFonts w:eastAsia="Calibri" w:cs="Arial"/>
        </w:rPr>
        <w:t xml:space="preserve">- </w:t>
      </w:r>
      <w:r w:rsidR="008941A4" w:rsidRPr="00E71441">
        <w:rPr>
          <w:rFonts w:eastAsia="Calibri" w:cs="Arial"/>
        </w:rPr>
        <w:t>Për të specifikuar kërkesat ose rekomandimet në lidhje me rezultatet e cilësisë së të dhënave të zbatueshme për grupet e të dhënave gjeohapësinore që lidhen me temën “Burimet minerale”.</w:t>
      </w:r>
    </w:p>
    <w:p w14:paraId="3966B02A" w14:textId="77777777" w:rsidR="008941A4" w:rsidRPr="00E71441" w:rsidRDefault="008941A4" w:rsidP="008941A4">
      <w:pPr>
        <w:pStyle w:val="AAAATEXXXX"/>
        <w:rPr>
          <w:rFonts w:eastAsia="Calibri"/>
        </w:rPr>
      </w:pPr>
      <w:r w:rsidRPr="00E71441">
        <w:rPr>
          <w:rFonts w:eastAsia="Calibri"/>
        </w:rPr>
        <w:t>Tabela e mëposhtme, paraqet të gjitha elementet dhe nën elementet e cilësisë së të dhënave që përdoren në këtë specifikim. Informacioni i cilësisë së të dhënave mund të vlerësohet në nivelin e objektit gjeohapësinor, llojit të objektit gjeohapësinor, datasetit ose grupit të të dhënave. Niveli në të cilin bëhet vlerësimi është dhënë në kolonën “Sfera e vlerësimit”.</w:t>
      </w:r>
    </w:p>
    <w:p w14:paraId="338110AD" w14:textId="77777777" w:rsidR="008941A4" w:rsidRPr="00E71441" w:rsidRDefault="008941A4" w:rsidP="008941A4">
      <w:pPr>
        <w:pStyle w:val="AAAATEXXXX"/>
        <w:rPr>
          <w:rFonts w:eastAsia="Calibri"/>
        </w:rPr>
      </w:pPr>
      <w:r w:rsidRPr="00E71441">
        <w:rPr>
          <w:rFonts w:eastAsia="Calibri"/>
        </w:rPr>
        <w:t>Masat që do të përdoren për secilin nga nën elementet e listuar, të cilësisë së të dhënave, janë përcaktuar në nën seksionet e më poshtme.</w:t>
      </w:r>
    </w:p>
    <w:p w14:paraId="79699962" w14:textId="77777777" w:rsidR="008941A4" w:rsidRPr="00E71441" w:rsidRDefault="008941A4" w:rsidP="008941A4">
      <w:pPr>
        <w:pStyle w:val="AAAATEXXXX"/>
        <w:rPr>
          <w:rFonts w:eastAsia="Calibri"/>
        </w:rPr>
      </w:pPr>
    </w:p>
    <w:p w14:paraId="632E2AF4" w14:textId="77777777" w:rsidR="008941A4" w:rsidRPr="00E71441" w:rsidRDefault="008941A4" w:rsidP="008941A4">
      <w:pPr>
        <w:tabs>
          <w:tab w:val="left" w:pos="3794"/>
        </w:tabs>
        <w:spacing w:after="0" w:line="240" w:lineRule="auto"/>
        <w:jc w:val="both"/>
        <w:rPr>
          <w:rFonts w:ascii="Garamond" w:eastAsia="Calibri" w:hAnsi="Garamond" w:cs="Times New Roman"/>
          <w:i/>
          <w:lang w:val="sq-AL"/>
        </w:rPr>
      </w:pPr>
      <w:r w:rsidRPr="00E71441">
        <w:rPr>
          <w:rFonts w:ascii="Garamond" w:eastAsia="Calibri" w:hAnsi="Garamond" w:cs="Times New Roman"/>
          <w:i/>
          <w:lang w:val="sq-AL"/>
        </w:rPr>
        <w:t>Tabela - Elementet e cilësisë së të dhënave të përdorura në temën “Infrastruktura industriale” të të dhënave gjeohapësinore</w:t>
      </w:r>
    </w:p>
    <w:tbl>
      <w:tblPr>
        <w:tblW w:w="5000" w:type="pct"/>
        <w:tblCellMar>
          <w:left w:w="0" w:type="dxa"/>
          <w:right w:w="0" w:type="dxa"/>
        </w:tblCellMar>
        <w:tblLook w:val="04A0" w:firstRow="1" w:lastRow="0" w:firstColumn="1" w:lastColumn="0" w:noHBand="0" w:noVBand="1"/>
      </w:tblPr>
      <w:tblGrid>
        <w:gridCol w:w="820"/>
        <w:gridCol w:w="1549"/>
        <w:gridCol w:w="1832"/>
        <w:gridCol w:w="3020"/>
        <w:gridCol w:w="2145"/>
      </w:tblGrid>
      <w:tr w:rsidR="008941A4" w:rsidRPr="00E71441" w14:paraId="1E751F63" w14:textId="77777777" w:rsidTr="007B60CC">
        <w:trPr>
          <w:trHeight w:val="20"/>
        </w:trPr>
        <w:tc>
          <w:tcPr>
            <w:tcW w:w="438" w:type="pct"/>
            <w:tcBorders>
              <w:top w:val="single" w:sz="2" w:space="0" w:color="auto"/>
              <w:left w:val="single" w:sz="2" w:space="0" w:color="auto"/>
              <w:bottom w:val="single" w:sz="2" w:space="0" w:color="auto"/>
              <w:right w:val="single" w:sz="2" w:space="0" w:color="auto"/>
            </w:tcBorders>
            <w:vAlign w:val="center"/>
          </w:tcPr>
          <w:p w14:paraId="7D32B146"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p>
          <w:p w14:paraId="1CC7B415"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b/>
                <w:bCs/>
                <w:spacing w:val="-1"/>
                <w:sz w:val="20"/>
                <w:szCs w:val="20"/>
                <w:lang w:val="sq-AL" w:bidi="ar-EG"/>
              </w:rPr>
              <w:t>Pjesa</w:t>
            </w:r>
          </w:p>
          <w:p w14:paraId="3454419A"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p>
        </w:tc>
        <w:tc>
          <w:tcPr>
            <w:tcW w:w="827" w:type="pct"/>
            <w:tcBorders>
              <w:top w:val="single" w:sz="2" w:space="0" w:color="auto"/>
              <w:left w:val="single" w:sz="2" w:space="0" w:color="auto"/>
              <w:bottom w:val="single" w:sz="2" w:space="0" w:color="auto"/>
              <w:right w:val="single" w:sz="2" w:space="0" w:color="auto"/>
            </w:tcBorders>
            <w:vAlign w:val="center"/>
          </w:tcPr>
          <w:p w14:paraId="1F657EB9"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b/>
                <w:bCs/>
                <w:sz w:val="20"/>
                <w:szCs w:val="20"/>
                <w:lang w:val="sq-AL" w:bidi="ar-EG"/>
              </w:rPr>
              <w:t>Elementi i cilësisë së të dhënave</w:t>
            </w:r>
          </w:p>
        </w:tc>
        <w:tc>
          <w:tcPr>
            <w:tcW w:w="978" w:type="pct"/>
            <w:tcBorders>
              <w:top w:val="single" w:sz="2" w:space="0" w:color="auto"/>
              <w:left w:val="single" w:sz="2" w:space="0" w:color="auto"/>
              <w:bottom w:val="single" w:sz="2" w:space="0" w:color="auto"/>
              <w:right w:val="single" w:sz="2" w:space="0" w:color="auto"/>
            </w:tcBorders>
            <w:vAlign w:val="center"/>
          </w:tcPr>
          <w:p w14:paraId="13BB4784"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b/>
                <w:bCs/>
                <w:sz w:val="20"/>
                <w:szCs w:val="20"/>
                <w:lang w:val="sq-AL" w:bidi="ar-EG"/>
              </w:rPr>
              <w:t>Nën elementi i cilësisë së të dhënave</w:t>
            </w:r>
          </w:p>
          <w:p w14:paraId="12B3514C"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p>
        </w:tc>
        <w:tc>
          <w:tcPr>
            <w:tcW w:w="1612" w:type="pct"/>
            <w:tcBorders>
              <w:top w:val="single" w:sz="2" w:space="0" w:color="auto"/>
              <w:left w:val="single" w:sz="2" w:space="0" w:color="auto"/>
              <w:bottom w:val="single" w:sz="2" w:space="0" w:color="auto"/>
              <w:right w:val="single" w:sz="2" w:space="0" w:color="auto"/>
            </w:tcBorders>
            <w:vAlign w:val="center"/>
          </w:tcPr>
          <w:p w14:paraId="044288E2"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p>
          <w:p w14:paraId="078A0964"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b/>
                <w:bCs/>
                <w:sz w:val="20"/>
                <w:szCs w:val="20"/>
                <w:lang w:val="sq-AL" w:bidi="ar-EG"/>
              </w:rPr>
              <w:t>Përkufizimi</w:t>
            </w:r>
          </w:p>
          <w:p w14:paraId="5596F926"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p>
        </w:tc>
        <w:tc>
          <w:tcPr>
            <w:tcW w:w="1145" w:type="pct"/>
            <w:tcBorders>
              <w:top w:val="single" w:sz="2" w:space="0" w:color="auto"/>
              <w:left w:val="single" w:sz="2" w:space="0" w:color="auto"/>
              <w:bottom w:val="single" w:sz="2" w:space="0" w:color="auto"/>
              <w:right w:val="single" w:sz="2" w:space="0" w:color="auto"/>
            </w:tcBorders>
            <w:vAlign w:val="center"/>
          </w:tcPr>
          <w:p w14:paraId="1BE10D02"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p>
          <w:p w14:paraId="23BCD647"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b/>
                <w:bCs/>
                <w:spacing w:val="-1"/>
                <w:sz w:val="20"/>
                <w:szCs w:val="20"/>
                <w:lang w:val="sq-AL" w:bidi="ar-EG"/>
              </w:rPr>
              <w:t>Sfera e vlerësimit</w:t>
            </w:r>
          </w:p>
        </w:tc>
      </w:tr>
      <w:tr w:rsidR="008941A4" w:rsidRPr="00E71441" w14:paraId="375480D6" w14:textId="77777777" w:rsidTr="007B60CC">
        <w:trPr>
          <w:trHeight w:val="20"/>
        </w:trPr>
        <w:tc>
          <w:tcPr>
            <w:tcW w:w="438" w:type="pct"/>
            <w:tcBorders>
              <w:top w:val="single" w:sz="2" w:space="0" w:color="auto"/>
              <w:left w:val="single" w:sz="2" w:space="0" w:color="auto"/>
              <w:bottom w:val="single" w:sz="2" w:space="0" w:color="auto"/>
              <w:right w:val="single" w:sz="2" w:space="0" w:color="auto"/>
            </w:tcBorders>
            <w:vAlign w:val="center"/>
          </w:tcPr>
          <w:p w14:paraId="0E41D848"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bidi="ar-EG"/>
              </w:rPr>
              <w:t>3.4.1</w:t>
            </w:r>
          </w:p>
        </w:tc>
        <w:tc>
          <w:tcPr>
            <w:tcW w:w="827" w:type="pct"/>
            <w:tcBorders>
              <w:top w:val="single" w:sz="2" w:space="0" w:color="auto"/>
              <w:left w:val="single" w:sz="2" w:space="0" w:color="auto"/>
              <w:bottom w:val="single" w:sz="2" w:space="0" w:color="auto"/>
              <w:right w:val="single" w:sz="2" w:space="0" w:color="auto"/>
            </w:tcBorders>
            <w:vAlign w:val="center"/>
          </w:tcPr>
          <w:p w14:paraId="0F13084B"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bidi="ar-EG"/>
              </w:rPr>
              <w:t xml:space="preserve">Kompletimi </w:t>
            </w:r>
          </w:p>
        </w:tc>
        <w:tc>
          <w:tcPr>
            <w:tcW w:w="978" w:type="pct"/>
            <w:tcBorders>
              <w:top w:val="single" w:sz="2" w:space="0" w:color="auto"/>
              <w:left w:val="single" w:sz="2" w:space="0" w:color="auto"/>
              <w:bottom w:val="single" w:sz="2" w:space="0" w:color="auto"/>
              <w:right w:val="single" w:sz="2" w:space="0" w:color="auto"/>
            </w:tcBorders>
            <w:vAlign w:val="center"/>
          </w:tcPr>
          <w:p w14:paraId="6831D952"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pacing w:val="-1"/>
                <w:sz w:val="20"/>
                <w:szCs w:val="20"/>
                <w:lang w:val="sq-AL" w:bidi="ar-EG"/>
              </w:rPr>
              <w:t xml:space="preserve">Përjashtimi </w:t>
            </w:r>
          </w:p>
        </w:tc>
        <w:tc>
          <w:tcPr>
            <w:tcW w:w="1612" w:type="pct"/>
            <w:tcBorders>
              <w:top w:val="single" w:sz="2" w:space="0" w:color="auto"/>
              <w:left w:val="single" w:sz="2" w:space="0" w:color="auto"/>
              <w:bottom w:val="single" w:sz="2" w:space="0" w:color="auto"/>
              <w:right w:val="single" w:sz="2" w:space="0" w:color="auto"/>
            </w:tcBorders>
            <w:vAlign w:val="center"/>
          </w:tcPr>
          <w:p w14:paraId="5B6B01D8" w14:textId="4B82DCDC"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rPr>
            </w:pPr>
            <w:r w:rsidRPr="00E71441">
              <w:rPr>
                <w:rFonts w:ascii="Garamond" w:hAnsi="Garamond" w:cs="Times New Roman"/>
                <w:sz w:val="20"/>
                <w:szCs w:val="20"/>
                <w:lang w:val="sq-AL"/>
              </w:rPr>
              <w:t>Të dhënat që mungojnë nga grupi i të dhënave, sikurse përshkruhet</w:t>
            </w:r>
            <w:r w:rsidR="007B60CC" w:rsidRPr="00E71441">
              <w:rPr>
                <w:rFonts w:ascii="Garamond" w:hAnsi="Garamond" w:cs="Times New Roman"/>
                <w:sz w:val="20"/>
                <w:szCs w:val="20"/>
                <w:lang w:val="sq-AL"/>
              </w:rPr>
              <w:t xml:space="preserve"> </w:t>
            </w:r>
            <w:r w:rsidRPr="00E71441">
              <w:rPr>
                <w:rFonts w:ascii="Garamond" w:hAnsi="Garamond" w:cs="Times New Roman"/>
                <w:sz w:val="20"/>
                <w:szCs w:val="20"/>
                <w:lang w:val="sq-AL"/>
              </w:rPr>
              <w:t>nga fushëveprimi.</w:t>
            </w:r>
          </w:p>
        </w:tc>
        <w:tc>
          <w:tcPr>
            <w:tcW w:w="1145" w:type="pct"/>
            <w:tcBorders>
              <w:top w:val="single" w:sz="2" w:space="0" w:color="auto"/>
              <w:left w:val="single" w:sz="2" w:space="0" w:color="auto"/>
              <w:bottom w:val="single" w:sz="2" w:space="0" w:color="auto"/>
              <w:right w:val="single" w:sz="2" w:space="0" w:color="auto"/>
            </w:tcBorders>
            <w:vAlign w:val="center"/>
          </w:tcPr>
          <w:p w14:paraId="33329A41"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rPr>
              <w:t>Grupet e të dhënave</w:t>
            </w:r>
          </w:p>
        </w:tc>
      </w:tr>
      <w:tr w:rsidR="008941A4" w:rsidRPr="00E71441" w14:paraId="3FFACCB4" w14:textId="77777777" w:rsidTr="007B60CC">
        <w:trPr>
          <w:trHeight w:val="20"/>
        </w:trPr>
        <w:tc>
          <w:tcPr>
            <w:tcW w:w="438" w:type="pct"/>
            <w:tcBorders>
              <w:top w:val="single" w:sz="2" w:space="0" w:color="auto"/>
              <w:left w:val="single" w:sz="2" w:space="0" w:color="auto"/>
              <w:bottom w:val="single" w:sz="2" w:space="0" w:color="auto"/>
              <w:right w:val="single" w:sz="2" w:space="0" w:color="auto"/>
            </w:tcBorders>
            <w:vAlign w:val="center"/>
          </w:tcPr>
          <w:p w14:paraId="3FDF67AF"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bidi="ar-EG"/>
              </w:rPr>
              <w:t>3.4.2</w:t>
            </w:r>
          </w:p>
        </w:tc>
        <w:tc>
          <w:tcPr>
            <w:tcW w:w="827" w:type="pct"/>
            <w:tcBorders>
              <w:top w:val="single" w:sz="2" w:space="0" w:color="auto"/>
              <w:left w:val="single" w:sz="2" w:space="0" w:color="auto"/>
              <w:bottom w:val="single" w:sz="2" w:space="0" w:color="auto"/>
              <w:right w:val="single" w:sz="2" w:space="0" w:color="auto"/>
            </w:tcBorders>
            <w:vAlign w:val="center"/>
          </w:tcPr>
          <w:p w14:paraId="78998B86"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bidi="ar-EG"/>
              </w:rPr>
              <w:t>Përputhja ligjore</w:t>
            </w:r>
          </w:p>
        </w:tc>
        <w:tc>
          <w:tcPr>
            <w:tcW w:w="978" w:type="pct"/>
            <w:tcBorders>
              <w:top w:val="single" w:sz="2" w:space="0" w:color="auto"/>
              <w:left w:val="single" w:sz="2" w:space="0" w:color="auto"/>
              <w:bottom w:val="single" w:sz="2" w:space="0" w:color="auto"/>
              <w:right w:val="single" w:sz="2" w:space="0" w:color="auto"/>
            </w:tcBorders>
            <w:vAlign w:val="center"/>
          </w:tcPr>
          <w:p w14:paraId="358A838C" w14:textId="77777777" w:rsidR="008941A4" w:rsidRPr="00E71441" w:rsidRDefault="008941A4" w:rsidP="008941A4">
            <w:pPr>
              <w:widowControl w:val="0"/>
              <w:autoSpaceDE w:val="0"/>
              <w:autoSpaceDN w:val="0"/>
              <w:adjustRightInd w:val="0"/>
              <w:spacing w:after="0" w:line="240" w:lineRule="auto"/>
              <w:rPr>
                <w:rFonts w:ascii="Garamond" w:hAnsi="Garamond" w:cs="Times New Roman"/>
                <w:spacing w:val="-1"/>
                <w:sz w:val="20"/>
                <w:szCs w:val="20"/>
                <w:lang w:val="sq-AL" w:bidi="ar-EG"/>
              </w:rPr>
            </w:pPr>
            <w:r w:rsidRPr="00E71441">
              <w:rPr>
                <w:rFonts w:ascii="Garamond" w:hAnsi="Garamond" w:cs="Times New Roman"/>
                <w:spacing w:val="-1"/>
                <w:sz w:val="20"/>
                <w:szCs w:val="20"/>
                <w:lang w:val="sq-AL" w:bidi="ar-EG"/>
              </w:rPr>
              <w:t>Përputhja konceptuale</w:t>
            </w:r>
          </w:p>
        </w:tc>
        <w:tc>
          <w:tcPr>
            <w:tcW w:w="1612" w:type="pct"/>
            <w:tcBorders>
              <w:top w:val="single" w:sz="2" w:space="0" w:color="auto"/>
              <w:left w:val="single" w:sz="2" w:space="0" w:color="auto"/>
              <w:bottom w:val="single" w:sz="2" w:space="0" w:color="auto"/>
              <w:right w:val="single" w:sz="2" w:space="0" w:color="auto"/>
            </w:tcBorders>
            <w:vAlign w:val="center"/>
          </w:tcPr>
          <w:p w14:paraId="1DE5730B"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rPr>
            </w:pPr>
            <w:r w:rsidRPr="00E71441">
              <w:rPr>
                <w:rFonts w:ascii="Garamond" w:hAnsi="Garamond" w:cs="Times New Roman"/>
                <w:sz w:val="20"/>
                <w:szCs w:val="20"/>
                <w:lang w:val="sq-AL"/>
              </w:rPr>
              <w:t>Zbatimi i rregullave të skemës konceptuale.</w:t>
            </w:r>
          </w:p>
        </w:tc>
        <w:tc>
          <w:tcPr>
            <w:tcW w:w="1145" w:type="pct"/>
            <w:tcBorders>
              <w:top w:val="single" w:sz="2" w:space="0" w:color="auto"/>
              <w:left w:val="single" w:sz="2" w:space="0" w:color="auto"/>
              <w:bottom w:val="single" w:sz="2" w:space="0" w:color="auto"/>
              <w:right w:val="single" w:sz="2" w:space="0" w:color="auto"/>
            </w:tcBorders>
            <w:vAlign w:val="center"/>
          </w:tcPr>
          <w:p w14:paraId="067B3707"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rPr>
            </w:pPr>
            <w:r w:rsidRPr="00E71441">
              <w:rPr>
                <w:rFonts w:ascii="Garamond" w:hAnsi="Garamond" w:cs="Times New Roman"/>
                <w:sz w:val="20"/>
                <w:szCs w:val="20"/>
                <w:lang w:val="sq-AL"/>
              </w:rPr>
              <w:t>Grupet e të dhënave</w:t>
            </w:r>
          </w:p>
        </w:tc>
      </w:tr>
      <w:tr w:rsidR="008941A4" w:rsidRPr="00E71441" w14:paraId="3FFD8030" w14:textId="77777777" w:rsidTr="007B60CC">
        <w:trPr>
          <w:trHeight w:val="20"/>
        </w:trPr>
        <w:tc>
          <w:tcPr>
            <w:tcW w:w="438" w:type="pct"/>
            <w:tcBorders>
              <w:top w:val="single" w:sz="2" w:space="0" w:color="auto"/>
              <w:left w:val="single" w:sz="2" w:space="0" w:color="auto"/>
              <w:bottom w:val="single" w:sz="2" w:space="0" w:color="auto"/>
              <w:right w:val="single" w:sz="2" w:space="0" w:color="auto"/>
            </w:tcBorders>
            <w:vAlign w:val="center"/>
          </w:tcPr>
          <w:p w14:paraId="138BE1F8"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bidi="ar-EG"/>
              </w:rPr>
              <w:t>3.4.3</w:t>
            </w:r>
          </w:p>
        </w:tc>
        <w:tc>
          <w:tcPr>
            <w:tcW w:w="827" w:type="pct"/>
            <w:tcBorders>
              <w:top w:val="single" w:sz="2" w:space="0" w:color="auto"/>
              <w:left w:val="single" w:sz="2" w:space="0" w:color="auto"/>
              <w:bottom w:val="single" w:sz="2" w:space="0" w:color="auto"/>
              <w:right w:val="single" w:sz="2" w:space="0" w:color="auto"/>
            </w:tcBorders>
            <w:vAlign w:val="center"/>
          </w:tcPr>
          <w:p w14:paraId="7868B2FE"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bidi="ar-EG"/>
              </w:rPr>
              <w:t>Përputhja ligjore</w:t>
            </w:r>
          </w:p>
        </w:tc>
        <w:tc>
          <w:tcPr>
            <w:tcW w:w="978" w:type="pct"/>
            <w:tcBorders>
              <w:top w:val="single" w:sz="2" w:space="0" w:color="auto"/>
              <w:left w:val="single" w:sz="2" w:space="0" w:color="auto"/>
              <w:bottom w:val="single" w:sz="2" w:space="0" w:color="auto"/>
              <w:right w:val="single" w:sz="2" w:space="0" w:color="auto"/>
            </w:tcBorders>
            <w:vAlign w:val="center"/>
          </w:tcPr>
          <w:p w14:paraId="63A7BA8C" w14:textId="77777777" w:rsidR="008941A4" w:rsidRPr="00E71441" w:rsidRDefault="008941A4" w:rsidP="008941A4">
            <w:pPr>
              <w:widowControl w:val="0"/>
              <w:autoSpaceDE w:val="0"/>
              <w:autoSpaceDN w:val="0"/>
              <w:adjustRightInd w:val="0"/>
              <w:spacing w:after="0" w:line="240" w:lineRule="auto"/>
              <w:rPr>
                <w:rFonts w:ascii="Garamond" w:hAnsi="Garamond" w:cs="Times New Roman"/>
                <w:spacing w:val="-1"/>
                <w:sz w:val="20"/>
                <w:szCs w:val="20"/>
                <w:lang w:val="sq-AL" w:bidi="ar-EG"/>
              </w:rPr>
            </w:pPr>
            <w:r w:rsidRPr="00E71441">
              <w:rPr>
                <w:rFonts w:ascii="Garamond" w:hAnsi="Garamond" w:cs="Times New Roman"/>
                <w:spacing w:val="-1"/>
                <w:sz w:val="20"/>
                <w:szCs w:val="20"/>
                <w:lang w:val="sq-AL" w:bidi="ar-EG"/>
              </w:rPr>
              <w:t xml:space="preserve">Përputhja në domein </w:t>
            </w:r>
          </w:p>
        </w:tc>
        <w:tc>
          <w:tcPr>
            <w:tcW w:w="1612" w:type="pct"/>
            <w:tcBorders>
              <w:top w:val="single" w:sz="2" w:space="0" w:color="auto"/>
              <w:left w:val="single" w:sz="2" w:space="0" w:color="auto"/>
              <w:bottom w:val="single" w:sz="2" w:space="0" w:color="auto"/>
              <w:right w:val="single" w:sz="2" w:space="0" w:color="auto"/>
            </w:tcBorders>
            <w:vAlign w:val="center"/>
          </w:tcPr>
          <w:p w14:paraId="34AC8BDD"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rPr>
            </w:pPr>
            <w:r w:rsidRPr="00E71441">
              <w:rPr>
                <w:rFonts w:ascii="Garamond" w:hAnsi="Garamond" w:cs="Times New Roman"/>
                <w:sz w:val="20"/>
                <w:szCs w:val="20"/>
                <w:lang w:val="sq-AL"/>
              </w:rPr>
              <w:t>Zbatimi i vlerave, në vlerat e domeinit.</w:t>
            </w:r>
          </w:p>
        </w:tc>
        <w:tc>
          <w:tcPr>
            <w:tcW w:w="1145" w:type="pct"/>
            <w:tcBorders>
              <w:top w:val="single" w:sz="2" w:space="0" w:color="auto"/>
              <w:left w:val="single" w:sz="2" w:space="0" w:color="auto"/>
              <w:bottom w:val="single" w:sz="2" w:space="0" w:color="auto"/>
              <w:right w:val="single" w:sz="2" w:space="0" w:color="auto"/>
            </w:tcBorders>
            <w:vAlign w:val="center"/>
          </w:tcPr>
          <w:p w14:paraId="5A7E728D"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rPr>
            </w:pPr>
            <w:r w:rsidRPr="00E71441">
              <w:rPr>
                <w:rFonts w:ascii="Garamond" w:hAnsi="Garamond" w:cs="Times New Roman"/>
                <w:sz w:val="20"/>
                <w:szCs w:val="20"/>
                <w:lang w:val="sq-AL"/>
              </w:rPr>
              <w:t>Grupet e të dhënave</w:t>
            </w:r>
          </w:p>
        </w:tc>
      </w:tr>
      <w:tr w:rsidR="008941A4" w:rsidRPr="00E71441" w14:paraId="48000935" w14:textId="77777777" w:rsidTr="007B60CC">
        <w:trPr>
          <w:trHeight w:val="20"/>
        </w:trPr>
        <w:tc>
          <w:tcPr>
            <w:tcW w:w="438" w:type="pct"/>
            <w:tcBorders>
              <w:top w:val="single" w:sz="2" w:space="0" w:color="auto"/>
              <w:left w:val="single" w:sz="2" w:space="0" w:color="auto"/>
              <w:bottom w:val="single" w:sz="2" w:space="0" w:color="auto"/>
              <w:right w:val="single" w:sz="2" w:space="0" w:color="auto"/>
            </w:tcBorders>
            <w:vAlign w:val="center"/>
          </w:tcPr>
          <w:p w14:paraId="7B2B79AA"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bidi="ar-EG"/>
              </w:rPr>
              <w:t>3.4.4</w:t>
            </w:r>
          </w:p>
        </w:tc>
        <w:tc>
          <w:tcPr>
            <w:tcW w:w="827" w:type="pct"/>
            <w:tcBorders>
              <w:top w:val="single" w:sz="2" w:space="0" w:color="auto"/>
              <w:left w:val="single" w:sz="2" w:space="0" w:color="auto"/>
              <w:bottom w:val="single" w:sz="2" w:space="0" w:color="auto"/>
              <w:right w:val="single" w:sz="2" w:space="0" w:color="auto"/>
            </w:tcBorders>
            <w:vAlign w:val="center"/>
          </w:tcPr>
          <w:p w14:paraId="4DE772DB"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p>
          <w:p w14:paraId="432E1E64" w14:textId="4CB98EBF"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bidi="ar-EG"/>
              </w:rPr>
              <w:t xml:space="preserve">Saktësia </w:t>
            </w:r>
            <w:r w:rsidR="00E80A0F" w:rsidRPr="00E71441">
              <w:rPr>
                <w:rFonts w:ascii="Garamond" w:hAnsi="Garamond" w:cs="Times New Roman"/>
                <w:sz w:val="20"/>
                <w:szCs w:val="20"/>
                <w:lang w:val="sq-AL" w:bidi="ar-EG"/>
              </w:rPr>
              <w:t>p</w:t>
            </w:r>
            <w:r w:rsidRPr="00E71441">
              <w:rPr>
                <w:rFonts w:ascii="Garamond" w:hAnsi="Garamond" w:cs="Times New Roman"/>
                <w:sz w:val="20"/>
                <w:szCs w:val="20"/>
                <w:lang w:val="sq-AL" w:bidi="ar-EG"/>
              </w:rPr>
              <w:t>ozicionale</w:t>
            </w:r>
          </w:p>
          <w:p w14:paraId="5B50AC35"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p>
        </w:tc>
        <w:tc>
          <w:tcPr>
            <w:tcW w:w="978" w:type="pct"/>
            <w:tcBorders>
              <w:top w:val="single" w:sz="2" w:space="0" w:color="auto"/>
              <w:left w:val="single" w:sz="2" w:space="0" w:color="auto"/>
              <w:bottom w:val="single" w:sz="2" w:space="0" w:color="auto"/>
              <w:right w:val="single" w:sz="2" w:space="0" w:color="auto"/>
            </w:tcBorders>
            <w:vAlign w:val="center"/>
          </w:tcPr>
          <w:p w14:paraId="40EB4AD7"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bidi="ar-EG"/>
              </w:rPr>
              <w:t>Saktësia absolute ose e jashtme.</w:t>
            </w:r>
          </w:p>
        </w:tc>
        <w:tc>
          <w:tcPr>
            <w:tcW w:w="1612" w:type="pct"/>
            <w:tcBorders>
              <w:top w:val="single" w:sz="2" w:space="0" w:color="auto"/>
              <w:left w:val="single" w:sz="2" w:space="0" w:color="auto"/>
              <w:bottom w:val="single" w:sz="2" w:space="0" w:color="auto"/>
              <w:right w:val="single" w:sz="2" w:space="0" w:color="auto"/>
            </w:tcBorders>
            <w:vAlign w:val="center"/>
          </w:tcPr>
          <w:p w14:paraId="1DA2EEED"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rPr>
            </w:pPr>
            <w:r w:rsidRPr="00E71441">
              <w:rPr>
                <w:rFonts w:ascii="Garamond" w:hAnsi="Garamond" w:cs="Times New Roman"/>
                <w:sz w:val="20"/>
                <w:szCs w:val="20"/>
                <w:lang w:val="sq-AL"/>
              </w:rPr>
              <w:t>Afërsia e vlerave të koordinatës së raportuar, për vlerat e vërteta ose vlerat e pranuara si të tilla.</w:t>
            </w:r>
          </w:p>
        </w:tc>
        <w:tc>
          <w:tcPr>
            <w:tcW w:w="1145" w:type="pct"/>
            <w:tcBorders>
              <w:top w:val="single" w:sz="2" w:space="0" w:color="auto"/>
              <w:left w:val="single" w:sz="2" w:space="0" w:color="auto"/>
              <w:bottom w:val="single" w:sz="2" w:space="0" w:color="auto"/>
              <w:right w:val="single" w:sz="2" w:space="0" w:color="auto"/>
            </w:tcBorders>
            <w:vAlign w:val="center"/>
          </w:tcPr>
          <w:p w14:paraId="0EB4C541"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bidi="ar-EG"/>
              </w:rPr>
              <w:t>Objekti gjeohapësinor</w:t>
            </w:r>
          </w:p>
        </w:tc>
      </w:tr>
      <w:tr w:rsidR="008941A4" w:rsidRPr="00E71441" w14:paraId="4547C3AF" w14:textId="77777777" w:rsidTr="007B60CC">
        <w:trPr>
          <w:trHeight w:val="20"/>
        </w:trPr>
        <w:tc>
          <w:tcPr>
            <w:tcW w:w="438" w:type="pct"/>
            <w:tcBorders>
              <w:top w:val="single" w:sz="2" w:space="0" w:color="auto"/>
              <w:left w:val="single" w:sz="2" w:space="0" w:color="auto"/>
              <w:bottom w:val="single" w:sz="2" w:space="0" w:color="auto"/>
              <w:right w:val="single" w:sz="2" w:space="0" w:color="auto"/>
            </w:tcBorders>
            <w:vAlign w:val="center"/>
          </w:tcPr>
          <w:p w14:paraId="446E11BE"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bidi="ar-EG"/>
              </w:rPr>
              <w:t>3.4.5</w:t>
            </w:r>
          </w:p>
        </w:tc>
        <w:tc>
          <w:tcPr>
            <w:tcW w:w="827" w:type="pct"/>
            <w:tcBorders>
              <w:top w:val="single" w:sz="2" w:space="0" w:color="auto"/>
              <w:left w:val="single" w:sz="2" w:space="0" w:color="auto"/>
              <w:bottom w:val="single" w:sz="2" w:space="0" w:color="auto"/>
              <w:right w:val="single" w:sz="2" w:space="0" w:color="auto"/>
            </w:tcBorders>
            <w:vAlign w:val="center"/>
          </w:tcPr>
          <w:p w14:paraId="4DAB778B"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p>
          <w:p w14:paraId="46160150"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bidi="ar-EG"/>
              </w:rPr>
              <w:t>Saktësia tematike</w:t>
            </w:r>
          </w:p>
          <w:p w14:paraId="553D3087"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p>
        </w:tc>
        <w:tc>
          <w:tcPr>
            <w:tcW w:w="978" w:type="pct"/>
            <w:tcBorders>
              <w:top w:val="single" w:sz="2" w:space="0" w:color="auto"/>
              <w:left w:val="single" w:sz="2" w:space="0" w:color="auto"/>
              <w:bottom w:val="single" w:sz="2" w:space="0" w:color="auto"/>
              <w:right w:val="single" w:sz="2" w:space="0" w:color="auto"/>
            </w:tcBorders>
            <w:vAlign w:val="center"/>
          </w:tcPr>
          <w:p w14:paraId="277B9C69"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bidi="ar-EG"/>
              </w:rPr>
              <w:t>Korrektësia e klasifikimit</w:t>
            </w:r>
          </w:p>
        </w:tc>
        <w:tc>
          <w:tcPr>
            <w:tcW w:w="1612" w:type="pct"/>
            <w:tcBorders>
              <w:top w:val="single" w:sz="2" w:space="0" w:color="auto"/>
              <w:left w:val="single" w:sz="2" w:space="0" w:color="auto"/>
              <w:bottom w:val="single" w:sz="2" w:space="0" w:color="auto"/>
              <w:right w:val="single" w:sz="2" w:space="0" w:color="auto"/>
            </w:tcBorders>
            <w:vAlign w:val="center"/>
          </w:tcPr>
          <w:p w14:paraId="4C2C3B2A"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rPr>
            </w:pPr>
            <w:r w:rsidRPr="00E71441">
              <w:rPr>
                <w:rFonts w:ascii="Garamond" w:hAnsi="Garamond" w:cs="Times New Roman"/>
                <w:sz w:val="20"/>
                <w:szCs w:val="20"/>
                <w:lang w:val="sq-AL"/>
              </w:rPr>
              <w:t>Karakteristikat e krahasimit të klasave të caktuara ose atributet e tyre në një univers ligjërimi.</w:t>
            </w:r>
          </w:p>
        </w:tc>
        <w:tc>
          <w:tcPr>
            <w:tcW w:w="1145" w:type="pct"/>
            <w:tcBorders>
              <w:top w:val="single" w:sz="2" w:space="0" w:color="auto"/>
              <w:left w:val="single" w:sz="2" w:space="0" w:color="auto"/>
              <w:bottom w:val="single" w:sz="2" w:space="0" w:color="auto"/>
              <w:right w:val="single" w:sz="2" w:space="0" w:color="auto"/>
            </w:tcBorders>
            <w:vAlign w:val="center"/>
          </w:tcPr>
          <w:p w14:paraId="57E69DFC"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rPr>
              <w:t>Grup të dhënash, Grupet e të dhënave, Llojet e objektit gjeohapësinor</w:t>
            </w:r>
            <w:r w:rsidRPr="00E71441">
              <w:rPr>
                <w:rFonts w:ascii="Garamond" w:hAnsi="Garamond" w:cs="Times New Roman"/>
                <w:sz w:val="20"/>
                <w:szCs w:val="20"/>
                <w:lang w:val="sq-AL" w:bidi="ar-EG"/>
              </w:rPr>
              <w:t>, Objekti gjeohapësinor</w:t>
            </w:r>
          </w:p>
        </w:tc>
      </w:tr>
      <w:tr w:rsidR="008941A4" w:rsidRPr="00E71441" w14:paraId="7928F40B" w14:textId="77777777" w:rsidTr="007B60CC">
        <w:trPr>
          <w:trHeight w:val="20"/>
        </w:trPr>
        <w:tc>
          <w:tcPr>
            <w:tcW w:w="438" w:type="pct"/>
            <w:tcBorders>
              <w:top w:val="single" w:sz="2" w:space="0" w:color="auto"/>
              <w:left w:val="single" w:sz="2" w:space="0" w:color="auto"/>
              <w:bottom w:val="single" w:sz="2" w:space="0" w:color="auto"/>
              <w:right w:val="single" w:sz="2" w:space="0" w:color="auto"/>
            </w:tcBorders>
            <w:vAlign w:val="center"/>
          </w:tcPr>
          <w:p w14:paraId="6D2AE311"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bidi="ar-EG"/>
              </w:rPr>
              <w:t>3.4.6</w:t>
            </w:r>
          </w:p>
        </w:tc>
        <w:tc>
          <w:tcPr>
            <w:tcW w:w="827" w:type="pct"/>
            <w:tcBorders>
              <w:top w:val="single" w:sz="2" w:space="0" w:color="auto"/>
              <w:left w:val="single" w:sz="2" w:space="0" w:color="auto"/>
              <w:bottom w:val="single" w:sz="2" w:space="0" w:color="auto"/>
              <w:right w:val="single" w:sz="2" w:space="0" w:color="auto"/>
            </w:tcBorders>
            <w:vAlign w:val="center"/>
          </w:tcPr>
          <w:p w14:paraId="215602DB"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bidi="ar-EG"/>
              </w:rPr>
              <w:t>Cilësia e kohës</w:t>
            </w:r>
          </w:p>
        </w:tc>
        <w:tc>
          <w:tcPr>
            <w:tcW w:w="978" w:type="pct"/>
            <w:tcBorders>
              <w:top w:val="single" w:sz="2" w:space="0" w:color="auto"/>
              <w:left w:val="single" w:sz="2" w:space="0" w:color="auto"/>
              <w:bottom w:val="single" w:sz="2" w:space="0" w:color="auto"/>
              <w:right w:val="single" w:sz="2" w:space="0" w:color="auto"/>
            </w:tcBorders>
            <w:vAlign w:val="center"/>
          </w:tcPr>
          <w:p w14:paraId="7BB852D0"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bidi="ar-EG"/>
              </w:rPr>
              <w:t>Vlefshmëria e dimensionit kohor</w:t>
            </w:r>
          </w:p>
        </w:tc>
        <w:tc>
          <w:tcPr>
            <w:tcW w:w="1612" w:type="pct"/>
            <w:tcBorders>
              <w:top w:val="single" w:sz="2" w:space="0" w:color="auto"/>
              <w:left w:val="single" w:sz="2" w:space="0" w:color="auto"/>
              <w:bottom w:val="single" w:sz="2" w:space="0" w:color="auto"/>
              <w:right w:val="single" w:sz="2" w:space="0" w:color="auto"/>
            </w:tcBorders>
            <w:vAlign w:val="center"/>
          </w:tcPr>
          <w:p w14:paraId="694DEBCC" w14:textId="77777777" w:rsidR="008941A4" w:rsidRPr="00E71441" w:rsidRDefault="008941A4" w:rsidP="008941A4">
            <w:pPr>
              <w:autoSpaceDE w:val="0"/>
              <w:autoSpaceDN w:val="0"/>
              <w:adjustRightInd w:val="0"/>
              <w:spacing w:after="0" w:line="240" w:lineRule="auto"/>
              <w:rPr>
                <w:rFonts w:ascii="Garamond" w:hAnsi="Garamond" w:cs="Times New Roman"/>
                <w:sz w:val="20"/>
                <w:szCs w:val="20"/>
                <w:lang w:val="sq-AL"/>
              </w:rPr>
            </w:pPr>
            <w:r w:rsidRPr="00E71441">
              <w:rPr>
                <w:rFonts w:ascii="Garamond" w:hAnsi="Garamond" w:cs="Times New Roman"/>
                <w:sz w:val="20"/>
                <w:szCs w:val="20"/>
                <w:lang w:val="sq-AL"/>
              </w:rPr>
              <w:t>Vlefshmëria e të dhënave të përcaktuara nga fushëveprimi në lidhje me kohën</w:t>
            </w:r>
          </w:p>
        </w:tc>
        <w:tc>
          <w:tcPr>
            <w:tcW w:w="1145" w:type="pct"/>
            <w:tcBorders>
              <w:top w:val="single" w:sz="2" w:space="0" w:color="auto"/>
              <w:left w:val="single" w:sz="2" w:space="0" w:color="auto"/>
              <w:bottom w:val="single" w:sz="2" w:space="0" w:color="auto"/>
              <w:right w:val="single" w:sz="2" w:space="0" w:color="auto"/>
            </w:tcBorders>
            <w:vAlign w:val="center"/>
          </w:tcPr>
          <w:p w14:paraId="6D5BE339" w14:textId="77777777" w:rsidR="008941A4" w:rsidRPr="00E71441" w:rsidRDefault="008941A4" w:rsidP="008941A4">
            <w:pPr>
              <w:widowControl w:val="0"/>
              <w:autoSpaceDE w:val="0"/>
              <w:autoSpaceDN w:val="0"/>
              <w:adjustRightInd w:val="0"/>
              <w:spacing w:after="0" w:line="240" w:lineRule="auto"/>
              <w:rPr>
                <w:rFonts w:ascii="Garamond" w:hAnsi="Garamond" w:cs="Times New Roman"/>
                <w:sz w:val="20"/>
                <w:szCs w:val="20"/>
                <w:lang w:val="sq-AL" w:bidi="ar-EG"/>
              </w:rPr>
            </w:pPr>
            <w:r w:rsidRPr="00E71441">
              <w:rPr>
                <w:rFonts w:ascii="Garamond" w:hAnsi="Garamond" w:cs="Times New Roman"/>
                <w:sz w:val="20"/>
                <w:szCs w:val="20"/>
                <w:lang w:val="sq-AL" w:bidi="ar-EG"/>
              </w:rPr>
              <w:t>Grup të dhënash; Llojet e objektit gjeohapësinor; Objekti gjeohapësinor</w:t>
            </w:r>
          </w:p>
        </w:tc>
      </w:tr>
    </w:tbl>
    <w:p w14:paraId="33275165" w14:textId="77777777" w:rsidR="008941A4" w:rsidRPr="00E71441" w:rsidRDefault="008941A4" w:rsidP="008941A4">
      <w:pPr>
        <w:spacing w:after="0" w:line="240" w:lineRule="auto"/>
        <w:rPr>
          <w:rFonts w:eastAsia="Calibri" w:cs="Times New Roman"/>
          <w:sz w:val="24"/>
          <w:szCs w:val="24"/>
          <w:lang w:val="sq-AL"/>
        </w:rPr>
      </w:pPr>
    </w:p>
    <w:p w14:paraId="066A4BDD" w14:textId="1DFC18BD" w:rsidR="008941A4" w:rsidRPr="00E71441" w:rsidRDefault="008941A4" w:rsidP="008941A4">
      <w:pPr>
        <w:pStyle w:val="AAAATEXXXX"/>
      </w:pPr>
      <w:bookmarkStart w:id="160" w:name="_Toc533416145"/>
      <w:bookmarkStart w:id="161" w:name="_Toc875334"/>
      <w:bookmarkStart w:id="162" w:name="_Toc5613561"/>
      <w:bookmarkStart w:id="163" w:name="_Toc56678169"/>
      <w:r w:rsidRPr="00E71441">
        <w:t>3.5.1 KOMPLETIMI – PËRJASHTIMI (COMPLETENESS – OMISSION)</w:t>
      </w:r>
      <w:bookmarkEnd w:id="160"/>
      <w:bookmarkEnd w:id="161"/>
      <w:bookmarkEnd w:id="162"/>
      <w:bookmarkEnd w:id="163"/>
    </w:p>
    <w:p w14:paraId="36ED0B4B" w14:textId="77777777" w:rsidR="008941A4" w:rsidRPr="00E71441" w:rsidRDefault="008941A4" w:rsidP="008941A4">
      <w:pPr>
        <w:pStyle w:val="AAAATEXXXX"/>
        <w:rPr>
          <w:rFonts w:eastAsia="Calibri"/>
          <w:i/>
        </w:rPr>
      </w:pPr>
      <w:r w:rsidRPr="00E71441">
        <w:rPr>
          <w:rFonts w:eastAsia="Calibri"/>
          <w:i/>
        </w:rPr>
        <w:t>Rekomandim</w:t>
      </w:r>
    </w:p>
    <w:p w14:paraId="3ED703F4" w14:textId="77777777" w:rsidR="008941A4" w:rsidRPr="00E71441" w:rsidRDefault="008941A4" w:rsidP="008941A4">
      <w:pPr>
        <w:pStyle w:val="AAAATEXXXX"/>
        <w:rPr>
          <w:i/>
        </w:rPr>
      </w:pPr>
      <w:r w:rsidRPr="00E71441">
        <w:rPr>
          <w:i/>
        </w:rPr>
        <w:t>Përjashtimi mund të vlerësohet dhe dokumentohet duke përdorur normën e artikujve të munguar sikurse specifikohet në tabelën e mëposhtme.</w:t>
      </w:r>
    </w:p>
    <w:tbl>
      <w:tblPr>
        <w:tblStyle w:val="TableGrid3"/>
        <w:tblW w:w="9624" w:type="dxa"/>
        <w:tblLook w:val="04A0" w:firstRow="1" w:lastRow="0" w:firstColumn="1" w:lastColumn="0" w:noHBand="0" w:noVBand="1"/>
      </w:tblPr>
      <w:tblGrid>
        <w:gridCol w:w="4213"/>
        <w:gridCol w:w="5411"/>
      </w:tblGrid>
      <w:tr w:rsidR="008941A4" w:rsidRPr="00E71441" w14:paraId="37A008F6"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59BF7AF6" w14:textId="77777777" w:rsidR="008941A4" w:rsidRPr="00E71441" w:rsidRDefault="008941A4" w:rsidP="008941A4">
            <w:pPr>
              <w:jc w:val="both"/>
              <w:rPr>
                <w:rFonts w:ascii="Garamond" w:hAnsi="Garamond"/>
                <w:b/>
                <w:sz w:val="20"/>
                <w:szCs w:val="20"/>
              </w:rPr>
            </w:pPr>
            <w:r w:rsidRPr="00E71441">
              <w:rPr>
                <w:rFonts w:ascii="Garamond" w:hAnsi="Garamond"/>
                <w:b/>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21DD089C" w14:textId="77777777" w:rsidR="008941A4" w:rsidRPr="00E71441" w:rsidRDefault="008941A4" w:rsidP="008941A4">
            <w:pPr>
              <w:jc w:val="both"/>
              <w:rPr>
                <w:rFonts w:ascii="Garamond" w:hAnsi="Garamond"/>
                <w:b/>
                <w:sz w:val="20"/>
                <w:szCs w:val="20"/>
              </w:rPr>
            </w:pPr>
            <w:r w:rsidRPr="00E71441">
              <w:rPr>
                <w:rFonts w:ascii="Garamond" w:hAnsi="Garamond"/>
                <w:b/>
                <w:sz w:val="20"/>
                <w:szCs w:val="20"/>
              </w:rPr>
              <w:t>Normat e artikujve të tepërt</w:t>
            </w:r>
          </w:p>
        </w:tc>
      </w:tr>
      <w:tr w:rsidR="008941A4" w:rsidRPr="00E71441" w14:paraId="38966B04"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1184995D" w14:textId="77777777" w:rsidR="008941A4" w:rsidRPr="00E71441" w:rsidRDefault="008941A4" w:rsidP="008941A4">
            <w:pPr>
              <w:jc w:val="both"/>
              <w:rPr>
                <w:rFonts w:ascii="Garamond" w:hAnsi="Garamond"/>
                <w:sz w:val="20"/>
                <w:szCs w:val="20"/>
              </w:rPr>
            </w:pPr>
            <w:r w:rsidRPr="00E71441">
              <w:rPr>
                <w:rFonts w:ascii="Garamond" w:hAnsi="Garamond"/>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26FC5004" w14:textId="77777777" w:rsidR="008941A4" w:rsidRPr="00E71441" w:rsidRDefault="008941A4" w:rsidP="008941A4">
            <w:pPr>
              <w:jc w:val="both"/>
              <w:rPr>
                <w:rFonts w:ascii="Garamond" w:hAnsi="Garamond"/>
                <w:sz w:val="20"/>
                <w:szCs w:val="20"/>
              </w:rPr>
            </w:pPr>
            <w:r w:rsidRPr="00E71441">
              <w:rPr>
                <w:rFonts w:ascii="Garamond" w:hAnsi="Garamond"/>
                <w:sz w:val="20"/>
                <w:szCs w:val="20"/>
              </w:rPr>
              <w:t>-</w:t>
            </w:r>
          </w:p>
        </w:tc>
      </w:tr>
      <w:tr w:rsidR="008941A4" w:rsidRPr="00E71441" w14:paraId="15EBE272"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7D944FD1" w14:textId="77777777" w:rsidR="008941A4" w:rsidRPr="00E71441" w:rsidRDefault="008941A4" w:rsidP="008941A4">
            <w:pPr>
              <w:jc w:val="both"/>
              <w:rPr>
                <w:rFonts w:ascii="Garamond" w:hAnsi="Garamond"/>
                <w:sz w:val="20"/>
                <w:szCs w:val="20"/>
              </w:rPr>
            </w:pPr>
            <w:r w:rsidRPr="00E71441">
              <w:rPr>
                <w:rFonts w:ascii="Garamond" w:hAnsi="Garamond"/>
                <w:sz w:val="20"/>
                <w:szCs w:val="20"/>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3DC6FD30" w14:textId="77777777" w:rsidR="008941A4" w:rsidRPr="00E71441" w:rsidRDefault="008941A4" w:rsidP="008941A4">
            <w:pPr>
              <w:jc w:val="both"/>
              <w:rPr>
                <w:rFonts w:ascii="Garamond" w:hAnsi="Garamond"/>
                <w:sz w:val="20"/>
                <w:szCs w:val="20"/>
              </w:rPr>
            </w:pPr>
            <w:r w:rsidRPr="00E71441">
              <w:rPr>
                <w:rFonts w:ascii="Garamond" w:hAnsi="Garamond"/>
                <w:sz w:val="20"/>
                <w:szCs w:val="20"/>
              </w:rPr>
              <w:t>Kompletimi</w:t>
            </w:r>
          </w:p>
        </w:tc>
      </w:tr>
      <w:tr w:rsidR="008941A4" w:rsidRPr="00E71441" w14:paraId="3432E8BB"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155AF83F" w14:textId="77777777" w:rsidR="008941A4" w:rsidRPr="00E71441" w:rsidRDefault="008941A4" w:rsidP="008941A4">
            <w:pPr>
              <w:jc w:val="both"/>
              <w:rPr>
                <w:rFonts w:ascii="Garamond" w:hAnsi="Garamond"/>
                <w:sz w:val="20"/>
                <w:szCs w:val="20"/>
              </w:rPr>
            </w:pPr>
            <w:r w:rsidRPr="00E71441">
              <w:rPr>
                <w:rFonts w:ascii="Garamond" w:hAnsi="Garamond"/>
                <w:sz w:val="20"/>
                <w:szCs w:val="20"/>
              </w:rPr>
              <w:t>Cilësia e të dhënave të nën elementeve</w:t>
            </w:r>
          </w:p>
        </w:tc>
        <w:tc>
          <w:tcPr>
            <w:tcW w:w="5411" w:type="dxa"/>
            <w:tcBorders>
              <w:top w:val="single" w:sz="4" w:space="0" w:color="auto"/>
              <w:left w:val="single" w:sz="4" w:space="0" w:color="auto"/>
              <w:bottom w:val="single" w:sz="4" w:space="0" w:color="auto"/>
              <w:right w:val="single" w:sz="4" w:space="0" w:color="auto"/>
            </w:tcBorders>
            <w:hideMark/>
          </w:tcPr>
          <w:p w14:paraId="5DF251A4" w14:textId="77777777" w:rsidR="008941A4" w:rsidRPr="00E71441" w:rsidRDefault="008941A4" w:rsidP="008941A4">
            <w:pPr>
              <w:jc w:val="both"/>
              <w:rPr>
                <w:rFonts w:ascii="Garamond" w:hAnsi="Garamond"/>
                <w:sz w:val="20"/>
                <w:szCs w:val="20"/>
              </w:rPr>
            </w:pPr>
            <w:r w:rsidRPr="00E71441">
              <w:rPr>
                <w:rFonts w:ascii="Garamond" w:hAnsi="Garamond"/>
                <w:sz w:val="20"/>
                <w:szCs w:val="20"/>
              </w:rPr>
              <w:t>Përjashtimi</w:t>
            </w:r>
          </w:p>
        </w:tc>
      </w:tr>
      <w:tr w:rsidR="008941A4" w:rsidRPr="00E71441" w14:paraId="15EFEE6C"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201713D8" w14:textId="77777777" w:rsidR="008941A4" w:rsidRPr="00E71441" w:rsidRDefault="008941A4" w:rsidP="008941A4">
            <w:pPr>
              <w:jc w:val="both"/>
              <w:rPr>
                <w:rFonts w:ascii="Garamond" w:hAnsi="Garamond"/>
                <w:sz w:val="20"/>
                <w:szCs w:val="20"/>
              </w:rPr>
            </w:pPr>
            <w:r w:rsidRPr="00E71441">
              <w:rPr>
                <w:rFonts w:ascii="Garamond" w:hAnsi="Garamond"/>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30610B01" w14:textId="77777777" w:rsidR="008941A4" w:rsidRPr="00E71441" w:rsidRDefault="008941A4" w:rsidP="008941A4">
            <w:pPr>
              <w:jc w:val="both"/>
              <w:rPr>
                <w:rFonts w:ascii="Garamond" w:hAnsi="Garamond"/>
                <w:sz w:val="20"/>
                <w:szCs w:val="20"/>
              </w:rPr>
            </w:pPr>
            <w:r w:rsidRPr="00E71441">
              <w:rPr>
                <w:rFonts w:ascii="Garamond" w:hAnsi="Garamond"/>
                <w:sz w:val="20"/>
                <w:szCs w:val="20"/>
              </w:rPr>
              <w:t>Matja e gabimit</w:t>
            </w:r>
          </w:p>
        </w:tc>
      </w:tr>
      <w:tr w:rsidR="008941A4" w:rsidRPr="00E71441" w14:paraId="2853AA33"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309A5C88" w14:textId="77777777" w:rsidR="008941A4" w:rsidRPr="00E71441" w:rsidRDefault="008941A4" w:rsidP="008941A4">
            <w:pPr>
              <w:jc w:val="both"/>
              <w:rPr>
                <w:rFonts w:ascii="Garamond" w:hAnsi="Garamond"/>
                <w:sz w:val="20"/>
                <w:szCs w:val="20"/>
              </w:rPr>
            </w:pPr>
            <w:r w:rsidRPr="00E71441">
              <w:rPr>
                <w:rFonts w:ascii="Garamond" w:hAnsi="Garamond"/>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2CDCA932" w14:textId="77777777" w:rsidR="008941A4" w:rsidRPr="00E71441" w:rsidRDefault="008941A4" w:rsidP="008941A4">
            <w:pPr>
              <w:autoSpaceDE w:val="0"/>
              <w:autoSpaceDN w:val="0"/>
              <w:adjustRightInd w:val="0"/>
              <w:jc w:val="both"/>
              <w:rPr>
                <w:rFonts w:ascii="Garamond" w:hAnsi="Garamond"/>
                <w:sz w:val="20"/>
                <w:szCs w:val="20"/>
              </w:rPr>
            </w:pPr>
            <w:r w:rsidRPr="00E71441">
              <w:rPr>
                <w:rFonts w:ascii="Garamond" w:hAnsi="Garamond"/>
                <w:sz w:val="20"/>
                <w:szCs w:val="20"/>
              </w:rPr>
              <w:t>Numri i artikujve që mungojnë në grupin e të dhënave bazuar në numrin e artikujve që duhet të ishin të pranishëm.</w:t>
            </w:r>
          </w:p>
        </w:tc>
      </w:tr>
      <w:tr w:rsidR="008941A4" w:rsidRPr="00E71441" w14:paraId="237911BA"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2CB5217F" w14:textId="77777777" w:rsidR="008941A4" w:rsidRPr="00E71441" w:rsidRDefault="008941A4" w:rsidP="008941A4">
            <w:pPr>
              <w:jc w:val="both"/>
              <w:rPr>
                <w:rFonts w:ascii="Garamond" w:hAnsi="Garamond"/>
                <w:sz w:val="20"/>
                <w:szCs w:val="20"/>
              </w:rPr>
            </w:pPr>
            <w:r w:rsidRPr="00E71441">
              <w:rPr>
                <w:rFonts w:ascii="Garamond" w:hAnsi="Garamond"/>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3BD2DD1A" w14:textId="77777777" w:rsidR="008941A4" w:rsidRPr="00E71441" w:rsidRDefault="008941A4" w:rsidP="008941A4">
            <w:pPr>
              <w:autoSpaceDE w:val="0"/>
              <w:autoSpaceDN w:val="0"/>
              <w:adjustRightInd w:val="0"/>
              <w:jc w:val="both"/>
              <w:rPr>
                <w:rFonts w:ascii="Garamond" w:hAnsi="Garamond"/>
                <w:sz w:val="20"/>
                <w:szCs w:val="20"/>
              </w:rPr>
            </w:pPr>
            <w:r w:rsidRPr="00E71441">
              <w:rPr>
                <w:rFonts w:ascii="Garamond" w:hAnsi="Garamond"/>
                <w:sz w:val="20"/>
                <w:szCs w:val="20"/>
              </w:rPr>
              <w:t>Informacioni që zotërojnë grupet e dhënave mund të tregojnë vetëm një grup të elementeve të kufizuar për shkak të shkaqeve të ndryshme si problemet në gjeoreferencim, kufizimet teknike të fushës, cilësia apo saktësia e të dhënave.</w:t>
            </w:r>
          </w:p>
        </w:tc>
      </w:tr>
      <w:tr w:rsidR="008941A4" w:rsidRPr="00E71441" w14:paraId="75BDE6A5"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76A9D9E5" w14:textId="77777777" w:rsidR="008941A4" w:rsidRPr="00E71441" w:rsidRDefault="008941A4" w:rsidP="008941A4">
            <w:pPr>
              <w:jc w:val="both"/>
              <w:rPr>
                <w:rFonts w:ascii="Garamond" w:hAnsi="Garamond"/>
                <w:sz w:val="20"/>
                <w:szCs w:val="20"/>
              </w:rPr>
            </w:pPr>
            <w:r w:rsidRPr="00E71441">
              <w:rPr>
                <w:rFonts w:ascii="Garamond" w:hAnsi="Garamond"/>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6D191169" w14:textId="77777777" w:rsidR="008941A4" w:rsidRPr="00E71441" w:rsidRDefault="008941A4" w:rsidP="008941A4">
            <w:pPr>
              <w:jc w:val="both"/>
              <w:rPr>
                <w:rFonts w:ascii="Garamond" w:hAnsi="Garamond"/>
                <w:sz w:val="20"/>
                <w:szCs w:val="20"/>
              </w:rPr>
            </w:pPr>
            <w:r w:rsidRPr="00E71441">
              <w:rPr>
                <w:rFonts w:ascii="Garamond" w:hAnsi="Garamond"/>
                <w:sz w:val="20"/>
                <w:szCs w:val="20"/>
              </w:rPr>
              <w:t>Grupi i të dhënave</w:t>
            </w:r>
          </w:p>
        </w:tc>
      </w:tr>
      <w:tr w:rsidR="008941A4" w:rsidRPr="00E71441" w14:paraId="791954CC"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114651BD" w14:textId="77777777" w:rsidR="008941A4" w:rsidRPr="00E71441" w:rsidRDefault="008941A4" w:rsidP="008941A4">
            <w:pPr>
              <w:jc w:val="both"/>
              <w:rPr>
                <w:rFonts w:ascii="Garamond" w:hAnsi="Garamond"/>
                <w:sz w:val="20"/>
                <w:szCs w:val="20"/>
              </w:rPr>
            </w:pPr>
            <w:r w:rsidRPr="00E71441">
              <w:rPr>
                <w:rFonts w:ascii="Garamond" w:hAnsi="Garamond"/>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1BA74A2" w14:textId="77777777" w:rsidR="008941A4" w:rsidRPr="00E71441" w:rsidRDefault="008941A4" w:rsidP="008941A4">
            <w:pPr>
              <w:jc w:val="both"/>
              <w:rPr>
                <w:rFonts w:ascii="Garamond" w:hAnsi="Garamond"/>
                <w:sz w:val="20"/>
                <w:szCs w:val="20"/>
              </w:rPr>
            </w:pPr>
            <w:r w:rsidRPr="00E71441">
              <w:rPr>
                <w:rFonts w:ascii="Garamond" w:hAnsi="Garamond"/>
                <w:sz w:val="20"/>
                <w:szCs w:val="20"/>
              </w:rPr>
              <w:t>Grupi i të dhënave</w:t>
            </w:r>
          </w:p>
        </w:tc>
      </w:tr>
      <w:tr w:rsidR="008941A4" w:rsidRPr="00E71441" w14:paraId="20531686"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5BD7102B" w14:textId="77777777" w:rsidR="008941A4" w:rsidRPr="00E71441" w:rsidRDefault="008941A4" w:rsidP="008941A4">
            <w:pPr>
              <w:jc w:val="both"/>
              <w:rPr>
                <w:rFonts w:ascii="Garamond" w:hAnsi="Garamond"/>
                <w:sz w:val="20"/>
                <w:szCs w:val="20"/>
              </w:rPr>
            </w:pPr>
            <w:r w:rsidRPr="00E71441">
              <w:rPr>
                <w:rFonts w:ascii="Garamond" w:hAnsi="Garamond"/>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64941769" w14:textId="77777777" w:rsidR="008941A4" w:rsidRPr="00E71441" w:rsidRDefault="008941A4" w:rsidP="008941A4">
            <w:pPr>
              <w:autoSpaceDE w:val="0"/>
              <w:autoSpaceDN w:val="0"/>
              <w:adjustRightInd w:val="0"/>
              <w:rPr>
                <w:rFonts w:ascii="Garamond" w:hAnsi="Garamond"/>
                <w:sz w:val="20"/>
                <w:szCs w:val="20"/>
              </w:rPr>
            </w:pPr>
            <w:r w:rsidRPr="00E71441">
              <w:rPr>
                <w:rFonts w:ascii="Garamond" w:hAnsi="Garamond"/>
                <w:sz w:val="20"/>
                <w:szCs w:val="20"/>
              </w:rPr>
              <w:t>Metoda e llogaritjes: reale, e përllogaritur.</w:t>
            </w:r>
          </w:p>
        </w:tc>
      </w:tr>
      <w:tr w:rsidR="008941A4" w:rsidRPr="00E71441" w14:paraId="1945EC60"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2E93E46E" w14:textId="77777777" w:rsidR="008941A4" w:rsidRPr="00E71441" w:rsidRDefault="008941A4" w:rsidP="008941A4">
            <w:pPr>
              <w:jc w:val="both"/>
              <w:rPr>
                <w:rFonts w:ascii="Garamond" w:hAnsi="Garamond"/>
                <w:sz w:val="20"/>
                <w:szCs w:val="20"/>
              </w:rPr>
            </w:pPr>
            <w:r w:rsidRPr="00E71441">
              <w:rPr>
                <w:rFonts w:ascii="Garamond" w:hAnsi="Garamond"/>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7AAF09F4" w14:textId="44134D3D" w:rsidR="008941A4" w:rsidRPr="00E71441" w:rsidRDefault="008941A4" w:rsidP="008941A4">
            <w:pPr>
              <w:autoSpaceDE w:val="0"/>
              <w:autoSpaceDN w:val="0"/>
              <w:adjustRightInd w:val="0"/>
              <w:jc w:val="both"/>
              <w:rPr>
                <w:rFonts w:ascii="Garamond" w:hAnsi="Garamond"/>
                <w:iCs/>
                <w:sz w:val="20"/>
                <w:szCs w:val="20"/>
              </w:rPr>
            </w:pPr>
            <w:r w:rsidRPr="00E71441">
              <w:rPr>
                <w:rFonts w:ascii="Garamond" w:hAnsi="Garamond"/>
                <w:iCs/>
                <w:sz w:val="20"/>
                <w:szCs w:val="20"/>
              </w:rPr>
              <w:t>Lloji i vlerës që shërben për</w:t>
            </w:r>
            <w:r w:rsidR="007B60CC" w:rsidRPr="00E71441">
              <w:rPr>
                <w:rFonts w:ascii="Garamond" w:hAnsi="Garamond"/>
                <w:iCs/>
                <w:sz w:val="20"/>
                <w:szCs w:val="20"/>
              </w:rPr>
              <w:t xml:space="preserve"> </w:t>
            </w:r>
            <w:r w:rsidRPr="00E71441">
              <w:rPr>
                <w:rFonts w:ascii="Garamond" w:hAnsi="Garamond"/>
                <w:iCs/>
                <w:sz w:val="20"/>
                <w:szCs w:val="20"/>
              </w:rPr>
              <w:t>raportuar një rezultat të cilësisë së të dhënave.</w:t>
            </w:r>
            <w:r w:rsidR="007B60CC" w:rsidRPr="00E71441">
              <w:rPr>
                <w:rFonts w:ascii="Garamond" w:hAnsi="Garamond"/>
                <w:iCs/>
                <w:sz w:val="20"/>
                <w:szCs w:val="20"/>
              </w:rPr>
              <w:t xml:space="preserve"> </w:t>
            </w:r>
            <w:r w:rsidRPr="00E71441">
              <w:rPr>
                <w:rFonts w:ascii="Garamond" w:hAnsi="Garamond"/>
                <w:iCs/>
                <w:sz w:val="20"/>
                <w:szCs w:val="20"/>
              </w:rPr>
              <w:t>Lloji i vlerës së cilësisë së të dhënave duhet të ketë një rezultat të cilësisë së të dhënave.</w:t>
            </w:r>
          </w:p>
          <w:p w14:paraId="281DC61C" w14:textId="77777777" w:rsidR="008941A4" w:rsidRPr="00E71441" w:rsidRDefault="008941A4" w:rsidP="008941A4">
            <w:pPr>
              <w:jc w:val="both"/>
              <w:rPr>
                <w:rFonts w:ascii="Garamond" w:hAnsi="Garamond"/>
                <w:sz w:val="20"/>
                <w:szCs w:val="20"/>
              </w:rPr>
            </w:pPr>
            <w:r w:rsidRPr="00E71441">
              <w:rPr>
                <w:rFonts w:ascii="Garamond" w:hAnsi="Garamond"/>
                <w:i/>
                <w:iCs/>
                <w:sz w:val="20"/>
                <w:szCs w:val="20"/>
              </w:rPr>
              <w:t>Shembujt përfshijnë : Boolean, Real, Integer, Ratio (numëruesi i llojit të plotë: emërues i tipit të plotë), Përqindja, Masa (et) (vlera (t) +njësi (të)), Ratio.</w:t>
            </w:r>
          </w:p>
        </w:tc>
      </w:tr>
      <w:tr w:rsidR="008941A4" w:rsidRPr="00E71441" w14:paraId="5C1570C1"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2A89EE4D" w14:textId="77777777" w:rsidR="008941A4" w:rsidRPr="00E71441" w:rsidRDefault="008941A4" w:rsidP="008941A4">
            <w:pPr>
              <w:jc w:val="both"/>
              <w:rPr>
                <w:rFonts w:ascii="Garamond" w:hAnsi="Garamond"/>
                <w:sz w:val="20"/>
                <w:szCs w:val="20"/>
              </w:rPr>
            </w:pPr>
            <w:r w:rsidRPr="00E71441">
              <w:rPr>
                <w:rFonts w:ascii="Garamond" w:hAnsi="Garamond"/>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0887C822" w14:textId="77777777" w:rsidR="008941A4" w:rsidRPr="00E71441" w:rsidRDefault="008941A4" w:rsidP="008941A4">
            <w:pPr>
              <w:jc w:val="both"/>
              <w:rPr>
                <w:rFonts w:ascii="Garamond" w:hAnsi="Garamond"/>
                <w:sz w:val="20"/>
                <w:szCs w:val="20"/>
              </w:rPr>
            </w:pPr>
            <w:r w:rsidRPr="00E71441">
              <w:rPr>
                <w:rFonts w:ascii="Garamond" w:hAnsi="Garamond"/>
                <w:sz w:val="20"/>
                <w:szCs w:val="20"/>
              </w:rPr>
              <w:t>Vlerë e vetme</w:t>
            </w:r>
          </w:p>
        </w:tc>
      </w:tr>
      <w:tr w:rsidR="008941A4" w:rsidRPr="00E71441" w14:paraId="4599466D"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3D9382FE" w14:textId="77777777" w:rsidR="008941A4" w:rsidRPr="00E71441" w:rsidRDefault="008941A4" w:rsidP="008941A4">
            <w:pPr>
              <w:jc w:val="both"/>
              <w:rPr>
                <w:rFonts w:ascii="Garamond" w:hAnsi="Garamond"/>
                <w:sz w:val="20"/>
                <w:szCs w:val="20"/>
              </w:rPr>
            </w:pPr>
            <w:r w:rsidRPr="00E71441">
              <w:rPr>
                <w:rFonts w:ascii="Garamond" w:hAnsi="Garamond"/>
                <w:sz w:val="20"/>
                <w:szCs w:val="20"/>
              </w:rPr>
              <w:t>Burimi referencë</w:t>
            </w:r>
          </w:p>
        </w:tc>
        <w:tc>
          <w:tcPr>
            <w:tcW w:w="5411" w:type="dxa"/>
            <w:tcBorders>
              <w:top w:val="single" w:sz="4" w:space="0" w:color="auto"/>
              <w:left w:val="single" w:sz="4" w:space="0" w:color="auto"/>
              <w:bottom w:val="single" w:sz="4" w:space="0" w:color="auto"/>
              <w:right w:val="single" w:sz="4" w:space="0" w:color="auto"/>
            </w:tcBorders>
            <w:hideMark/>
          </w:tcPr>
          <w:p w14:paraId="5F150CCF" w14:textId="77777777" w:rsidR="008941A4" w:rsidRPr="00E71441" w:rsidRDefault="008941A4" w:rsidP="008941A4">
            <w:pPr>
              <w:jc w:val="both"/>
              <w:rPr>
                <w:rFonts w:ascii="Garamond" w:hAnsi="Garamond"/>
                <w:sz w:val="20"/>
                <w:szCs w:val="20"/>
              </w:rPr>
            </w:pPr>
            <w:r w:rsidRPr="00E71441">
              <w:rPr>
                <w:rFonts w:ascii="Garamond" w:hAnsi="Garamond"/>
                <w:sz w:val="20"/>
                <w:szCs w:val="20"/>
              </w:rPr>
              <w:t>SSH EN ISO 19157 Informacion Gjeografik – Cilësia e të dhënave</w:t>
            </w:r>
          </w:p>
        </w:tc>
      </w:tr>
      <w:tr w:rsidR="008941A4" w:rsidRPr="00E71441" w14:paraId="7ED8D19D"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242FACA6" w14:textId="77777777" w:rsidR="008941A4" w:rsidRPr="00E71441" w:rsidRDefault="008941A4" w:rsidP="008941A4">
            <w:pPr>
              <w:jc w:val="both"/>
              <w:rPr>
                <w:rFonts w:ascii="Garamond" w:hAnsi="Garamond"/>
                <w:sz w:val="20"/>
                <w:szCs w:val="20"/>
              </w:rPr>
            </w:pPr>
            <w:r w:rsidRPr="00E71441">
              <w:rPr>
                <w:rFonts w:ascii="Garamond" w:hAnsi="Garamond"/>
                <w:sz w:val="20"/>
                <w:szCs w:val="20"/>
              </w:rPr>
              <w:t>Shembulli</w:t>
            </w:r>
          </w:p>
        </w:tc>
        <w:tc>
          <w:tcPr>
            <w:tcW w:w="5411" w:type="dxa"/>
            <w:tcBorders>
              <w:top w:val="single" w:sz="4" w:space="0" w:color="auto"/>
              <w:left w:val="single" w:sz="4" w:space="0" w:color="auto"/>
              <w:bottom w:val="single" w:sz="4" w:space="0" w:color="auto"/>
              <w:right w:val="single" w:sz="4" w:space="0" w:color="auto"/>
            </w:tcBorders>
            <w:hideMark/>
          </w:tcPr>
          <w:p w14:paraId="53FF291B" w14:textId="77777777" w:rsidR="008941A4" w:rsidRPr="00E71441" w:rsidRDefault="008941A4" w:rsidP="008941A4">
            <w:pPr>
              <w:jc w:val="both"/>
              <w:rPr>
                <w:rFonts w:ascii="Garamond" w:hAnsi="Garamond"/>
                <w:sz w:val="20"/>
                <w:szCs w:val="20"/>
              </w:rPr>
            </w:pPr>
            <w:r w:rsidRPr="00E71441">
              <w:rPr>
                <w:rFonts w:ascii="Garamond" w:hAnsi="Garamond"/>
                <w:sz w:val="20"/>
                <w:szCs w:val="20"/>
              </w:rPr>
              <w:t>Me anë të ligjit vendosen limite (p.sh. DjegjaEKapacitetit) për entitete do të regjistrohen në datat tematike të të dhënave. Kufijtë dhe kushtet për saktësinë e kërkuar nga legjislacioni (p.sh. rregullorja (KE) nr. 1166/2008)</w:t>
            </w:r>
          </w:p>
        </w:tc>
      </w:tr>
      <w:tr w:rsidR="008941A4" w:rsidRPr="00E71441" w14:paraId="3048E392"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5EEE67F3" w14:textId="77777777" w:rsidR="008941A4" w:rsidRPr="00E71441" w:rsidRDefault="008941A4" w:rsidP="008941A4">
            <w:pPr>
              <w:jc w:val="both"/>
              <w:rPr>
                <w:rFonts w:ascii="Garamond" w:hAnsi="Garamond"/>
                <w:sz w:val="20"/>
                <w:szCs w:val="20"/>
              </w:rPr>
            </w:pPr>
            <w:r w:rsidRPr="00E71441">
              <w:rPr>
                <w:rFonts w:ascii="Garamond" w:hAnsi="Garamond"/>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7B16AF1D" w14:textId="77777777" w:rsidR="008941A4" w:rsidRPr="00E71441" w:rsidRDefault="008941A4" w:rsidP="008941A4">
            <w:pPr>
              <w:jc w:val="both"/>
              <w:rPr>
                <w:rFonts w:ascii="Garamond" w:hAnsi="Garamond"/>
                <w:sz w:val="20"/>
                <w:szCs w:val="20"/>
              </w:rPr>
            </w:pPr>
            <w:r w:rsidRPr="00E71441">
              <w:rPr>
                <w:rFonts w:ascii="Garamond" w:hAnsi="Garamond"/>
                <w:sz w:val="20"/>
                <w:szCs w:val="20"/>
              </w:rPr>
              <w:t>7</w:t>
            </w:r>
          </w:p>
        </w:tc>
      </w:tr>
    </w:tbl>
    <w:p w14:paraId="774F3193" w14:textId="77777777" w:rsidR="008941A4" w:rsidRPr="00E71441" w:rsidRDefault="008941A4" w:rsidP="008941A4">
      <w:pPr>
        <w:pStyle w:val="AAAATEXXXX"/>
      </w:pPr>
    </w:p>
    <w:p w14:paraId="342DD6EE" w14:textId="6B4DCA59" w:rsidR="008941A4" w:rsidRPr="00E71441" w:rsidRDefault="008941A4" w:rsidP="008941A4">
      <w:pPr>
        <w:pStyle w:val="AAAATEXXXX"/>
      </w:pPr>
      <w:bookmarkStart w:id="164" w:name="_Toc56678170"/>
      <w:r w:rsidRPr="00E71441">
        <w:t>3.5.2 PËRPUTHJA LIGJORE – PËRPUTHJA KONCEPTUALE. (LOGICAL CONSISTENCY – CONCEPTUAL CONSISTENCY)</w:t>
      </w:r>
      <w:bookmarkEnd w:id="164"/>
    </w:p>
    <w:p w14:paraId="5D9B2C1F" w14:textId="77777777" w:rsidR="008941A4" w:rsidRPr="00E71441" w:rsidRDefault="008941A4" w:rsidP="008941A4">
      <w:pPr>
        <w:pStyle w:val="AAAATEXXXX"/>
        <w:rPr>
          <w:i/>
        </w:rPr>
      </w:pPr>
      <w:r w:rsidRPr="00E71441">
        <w:rPr>
          <w:i/>
        </w:rPr>
        <w:t>Rekomandim</w:t>
      </w:r>
    </w:p>
    <w:p w14:paraId="24F87BED" w14:textId="77777777" w:rsidR="008941A4" w:rsidRPr="00E71441" w:rsidRDefault="008941A4" w:rsidP="008941A4">
      <w:pPr>
        <w:pStyle w:val="AAAATEXXXX"/>
        <w:rPr>
          <w:i/>
        </w:rPr>
      </w:pPr>
      <w:r w:rsidRPr="00E71441">
        <w:rPr>
          <w:i/>
        </w:rPr>
        <w:t>Për testet në përputhje konceptuale, është e rekomanduar të përdoret Përputhja ligjore – Përputhja konceptuale e nën elementeve të cilësisë së të dhënave dhe masa e numrit të artikujve që nuk janë në përputhje me rregullat e skemës konceptuale sikurse është specifikuar në tabelën e mëposhtme:</w:t>
      </w:r>
    </w:p>
    <w:tbl>
      <w:tblPr>
        <w:tblStyle w:val="TableGrid3"/>
        <w:tblW w:w="9624" w:type="dxa"/>
        <w:tblLook w:val="04A0" w:firstRow="1" w:lastRow="0" w:firstColumn="1" w:lastColumn="0" w:noHBand="0" w:noVBand="1"/>
      </w:tblPr>
      <w:tblGrid>
        <w:gridCol w:w="4213"/>
        <w:gridCol w:w="5411"/>
      </w:tblGrid>
      <w:tr w:rsidR="008941A4" w:rsidRPr="00E71441" w14:paraId="01E96558"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6BB704B1" w14:textId="77777777" w:rsidR="008941A4" w:rsidRPr="00E71441" w:rsidRDefault="008941A4" w:rsidP="008941A4">
            <w:pPr>
              <w:jc w:val="both"/>
              <w:rPr>
                <w:rFonts w:ascii="Garamond" w:hAnsi="Garamond"/>
                <w:b/>
                <w:sz w:val="20"/>
                <w:szCs w:val="20"/>
              </w:rPr>
            </w:pPr>
            <w:r w:rsidRPr="00E71441">
              <w:rPr>
                <w:rFonts w:ascii="Garamond" w:hAnsi="Garamond"/>
                <w:b/>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673BF315" w14:textId="77777777" w:rsidR="008941A4" w:rsidRPr="00E71441" w:rsidRDefault="008941A4" w:rsidP="008941A4">
            <w:pPr>
              <w:jc w:val="both"/>
              <w:rPr>
                <w:rFonts w:ascii="Garamond" w:hAnsi="Garamond"/>
                <w:b/>
                <w:sz w:val="20"/>
                <w:szCs w:val="20"/>
              </w:rPr>
            </w:pPr>
          </w:p>
        </w:tc>
      </w:tr>
      <w:tr w:rsidR="008941A4" w:rsidRPr="00E71441" w14:paraId="2282867D"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71E185FB" w14:textId="77777777" w:rsidR="008941A4" w:rsidRPr="00E71441" w:rsidRDefault="008941A4" w:rsidP="008941A4">
            <w:pPr>
              <w:jc w:val="both"/>
              <w:rPr>
                <w:rFonts w:ascii="Garamond" w:hAnsi="Garamond"/>
                <w:sz w:val="20"/>
                <w:szCs w:val="20"/>
              </w:rPr>
            </w:pPr>
            <w:r w:rsidRPr="00E71441">
              <w:rPr>
                <w:rFonts w:ascii="Garamond" w:hAnsi="Garamond"/>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73DDE40C" w14:textId="77777777" w:rsidR="008941A4" w:rsidRPr="00E71441" w:rsidRDefault="008941A4" w:rsidP="008941A4">
            <w:pPr>
              <w:jc w:val="both"/>
              <w:rPr>
                <w:rFonts w:ascii="Garamond" w:hAnsi="Garamond"/>
                <w:sz w:val="20"/>
                <w:szCs w:val="20"/>
              </w:rPr>
            </w:pPr>
            <w:r w:rsidRPr="00E71441">
              <w:rPr>
                <w:rFonts w:ascii="Garamond" w:hAnsi="Garamond"/>
                <w:sz w:val="20"/>
                <w:szCs w:val="20"/>
              </w:rPr>
              <w:t>-</w:t>
            </w:r>
          </w:p>
        </w:tc>
      </w:tr>
      <w:tr w:rsidR="008941A4" w:rsidRPr="00E71441" w14:paraId="196441BE"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046E3312" w14:textId="77777777" w:rsidR="008941A4" w:rsidRPr="00E71441" w:rsidRDefault="008941A4" w:rsidP="008941A4">
            <w:pPr>
              <w:jc w:val="both"/>
              <w:rPr>
                <w:rFonts w:ascii="Garamond" w:hAnsi="Garamond"/>
                <w:sz w:val="20"/>
                <w:szCs w:val="20"/>
              </w:rPr>
            </w:pPr>
            <w:r w:rsidRPr="00E71441">
              <w:rPr>
                <w:rFonts w:ascii="Garamond" w:hAnsi="Garamond"/>
                <w:sz w:val="20"/>
                <w:szCs w:val="20"/>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12A9DBDC" w14:textId="77777777" w:rsidR="008941A4" w:rsidRPr="00E71441" w:rsidRDefault="008941A4" w:rsidP="008941A4">
            <w:pPr>
              <w:jc w:val="both"/>
              <w:rPr>
                <w:rFonts w:ascii="Garamond" w:hAnsi="Garamond"/>
                <w:sz w:val="20"/>
                <w:szCs w:val="20"/>
              </w:rPr>
            </w:pPr>
            <w:r w:rsidRPr="00E71441">
              <w:rPr>
                <w:rFonts w:ascii="Garamond" w:hAnsi="Garamond"/>
                <w:sz w:val="20"/>
                <w:szCs w:val="20"/>
              </w:rPr>
              <w:t>Përputhja ligjore</w:t>
            </w:r>
          </w:p>
        </w:tc>
      </w:tr>
      <w:tr w:rsidR="008941A4" w:rsidRPr="00E71441" w14:paraId="500AC376"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363AE00E" w14:textId="77777777" w:rsidR="008941A4" w:rsidRPr="00E71441" w:rsidRDefault="008941A4" w:rsidP="008941A4">
            <w:pPr>
              <w:jc w:val="both"/>
              <w:rPr>
                <w:rFonts w:ascii="Garamond" w:hAnsi="Garamond"/>
                <w:sz w:val="20"/>
                <w:szCs w:val="20"/>
              </w:rPr>
            </w:pPr>
            <w:r w:rsidRPr="00E71441">
              <w:rPr>
                <w:rFonts w:ascii="Garamond" w:hAnsi="Garamond"/>
                <w:sz w:val="20"/>
                <w:szCs w:val="20"/>
              </w:rPr>
              <w:t>Cilësia e të dhënave të nën elementeve</w:t>
            </w:r>
          </w:p>
        </w:tc>
        <w:tc>
          <w:tcPr>
            <w:tcW w:w="5411" w:type="dxa"/>
            <w:tcBorders>
              <w:top w:val="single" w:sz="4" w:space="0" w:color="auto"/>
              <w:left w:val="single" w:sz="4" w:space="0" w:color="auto"/>
              <w:bottom w:val="single" w:sz="4" w:space="0" w:color="auto"/>
              <w:right w:val="single" w:sz="4" w:space="0" w:color="auto"/>
            </w:tcBorders>
            <w:hideMark/>
          </w:tcPr>
          <w:p w14:paraId="0BB23E40" w14:textId="77777777" w:rsidR="008941A4" w:rsidRPr="00E71441" w:rsidRDefault="008941A4" w:rsidP="008941A4">
            <w:pPr>
              <w:jc w:val="both"/>
              <w:rPr>
                <w:rFonts w:ascii="Garamond" w:hAnsi="Garamond"/>
                <w:sz w:val="20"/>
                <w:szCs w:val="20"/>
              </w:rPr>
            </w:pPr>
            <w:r w:rsidRPr="00E71441">
              <w:rPr>
                <w:rFonts w:ascii="Garamond" w:hAnsi="Garamond"/>
                <w:sz w:val="20"/>
                <w:szCs w:val="20"/>
              </w:rPr>
              <w:t>Përputhja konceptuale</w:t>
            </w:r>
          </w:p>
        </w:tc>
      </w:tr>
      <w:tr w:rsidR="008941A4" w:rsidRPr="00E71441" w14:paraId="52FF2B58"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47F97822" w14:textId="77777777" w:rsidR="008941A4" w:rsidRPr="00E71441" w:rsidRDefault="008941A4" w:rsidP="008941A4">
            <w:pPr>
              <w:jc w:val="both"/>
              <w:rPr>
                <w:rFonts w:ascii="Garamond" w:hAnsi="Garamond"/>
                <w:sz w:val="20"/>
                <w:szCs w:val="20"/>
              </w:rPr>
            </w:pPr>
            <w:r w:rsidRPr="00E71441">
              <w:rPr>
                <w:rFonts w:ascii="Garamond" w:hAnsi="Garamond"/>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48828A44" w14:textId="77777777" w:rsidR="008941A4" w:rsidRPr="00E71441" w:rsidRDefault="008941A4" w:rsidP="008941A4">
            <w:pPr>
              <w:jc w:val="both"/>
              <w:rPr>
                <w:rFonts w:ascii="Garamond" w:hAnsi="Garamond"/>
                <w:sz w:val="20"/>
                <w:szCs w:val="20"/>
              </w:rPr>
            </w:pPr>
            <w:r w:rsidRPr="00E71441">
              <w:rPr>
                <w:rFonts w:ascii="Garamond" w:hAnsi="Garamond"/>
                <w:sz w:val="20"/>
                <w:szCs w:val="20"/>
              </w:rPr>
              <w:t>Numërimi i gabimit</w:t>
            </w:r>
          </w:p>
        </w:tc>
      </w:tr>
      <w:tr w:rsidR="008941A4" w:rsidRPr="00E71441" w14:paraId="55C1AF12"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222EA43D" w14:textId="77777777" w:rsidR="008941A4" w:rsidRPr="00E71441" w:rsidRDefault="008941A4" w:rsidP="008941A4">
            <w:pPr>
              <w:jc w:val="both"/>
              <w:rPr>
                <w:rFonts w:ascii="Garamond" w:hAnsi="Garamond"/>
                <w:sz w:val="20"/>
                <w:szCs w:val="20"/>
              </w:rPr>
            </w:pPr>
            <w:r w:rsidRPr="00E71441">
              <w:rPr>
                <w:rFonts w:ascii="Garamond" w:hAnsi="Garamond"/>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725F86C2" w14:textId="77777777" w:rsidR="008941A4" w:rsidRPr="00E71441" w:rsidRDefault="008941A4" w:rsidP="008941A4">
            <w:pPr>
              <w:autoSpaceDE w:val="0"/>
              <w:autoSpaceDN w:val="0"/>
              <w:adjustRightInd w:val="0"/>
              <w:jc w:val="both"/>
              <w:rPr>
                <w:rFonts w:ascii="Garamond" w:hAnsi="Garamond"/>
                <w:sz w:val="20"/>
                <w:szCs w:val="20"/>
              </w:rPr>
            </w:pPr>
            <w:r w:rsidRPr="00E71441">
              <w:rPr>
                <w:rFonts w:ascii="Garamond" w:hAnsi="Garamond"/>
                <w:sz w:val="20"/>
                <w:szCs w:val="20"/>
              </w:rPr>
              <w:t>Numërimin i të gjithë artikujve në grupin e të dhënave që nuk janë në përputhje me rregullat e skemës konceptuale.</w:t>
            </w:r>
          </w:p>
        </w:tc>
      </w:tr>
      <w:tr w:rsidR="008941A4" w:rsidRPr="00E71441" w14:paraId="51DA4F5A"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02662347" w14:textId="77777777" w:rsidR="008941A4" w:rsidRPr="00E71441" w:rsidRDefault="008941A4" w:rsidP="008941A4">
            <w:pPr>
              <w:jc w:val="both"/>
              <w:rPr>
                <w:rFonts w:ascii="Garamond" w:hAnsi="Garamond"/>
                <w:sz w:val="20"/>
                <w:szCs w:val="20"/>
              </w:rPr>
            </w:pPr>
            <w:r w:rsidRPr="00E71441">
              <w:rPr>
                <w:rFonts w:ascii="Garamond" w:hAnsi="Garamond"/>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23641730" w14:textId="5B5CD111" w:rsidR="008941A4" w:rsidRPr="00E71441" w:rsidRDefault="008941A4" w:rsidP="008941A4">
            <w:pPr>
              <w:jc w:val="both"/>
              <w:rPr>
                <w:rFonts w:ascii="Garamond" w:hAnsi="Garamond"/>
                <w:sz w:val="20"/>
                <w:szCs w:val="20"/>
              </w:rPr>
            </w:pPr>
            <w:r w:rsidRPr="00E71441">
              <w:rPr>
                <w:rFonts w:ascii="Garamond" w:hAnsi="Garamond"/>
                <w:sz w:val="20"/>
                <w:szCs w:val="20"/>
              </w:rPr>
              <w:t>Rregullat që përshkruhen në mënyrë të qartë dhe absolute duhet të ndiqen detyrimisht. Shkelja e rregullave, shoqërohet me gabime si</w:t>
            </w:r>
            <w:r w:rsidR="007B60CC" w:rsidRPr="00E71441">
              <w:rPr>
                <w:rFonts w:ascii="Garamond" w:hAnsi="Garamond"/>
                <w:sz w:val="20"/>
                <w:szCs w:val="20"/>
              </w:rPr>
              <w:t xml:space="preserve"> </w:t>
            </w:r>
            <w:r w:rsidRPr="00E71441">
              <w:rPr>
                <w:rFonts w:ascii="Garamond" w:hAnsi="Garamond"/>
                <w:sz w:val="20"/>
                <w:szCs w:val="20"/>
              </w:rPr>
              <w:t>vendosja e pavlefshme e karakteristikave në një interval tolerance, dyfishimin e karakteristikave dhe mbivendosjen e pavlefshme të karakteristikave.</w:t>
            </w:r>
          </w:p>
        </w:tc>
      </w:tr>
      <w:tr w:rsidR="008941A4" w:rsidRPr="00E71441" w14:paraId="7D16D15F"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3F23020B" w14:textId="77777777" w:rsidR="008941A4" w:rsidRPr="00E71441" w:rsidRDefault="008941A4" w:rsidP="008941A4">
            <w:pPr>
              <w:jc w:val="both"/>
              <w:rPr>
                <w:rFonts w:ascii="Garamond" w:hAnsi="Garamond"/>
                <w:sz w:val="20"/>
                <w:szCs w:val="20"/>
              </w:rPr>
            </w:pPr>
            <w:r w:rsidRPr="00E71441">
              <w:rPr>
                <w:rFonts w:ascii="Garamond" w:hAnsi="Garamond"/>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3D122B60" w14:textId="77777777" w:rsidR="008941A4" w:rsidRPr="00E71441" w:rsidRDefault="008941A4" w:rsidP="008941A4">
            <w:pPr>
              <w:jc w:val="both"/>
              <w:rPr>
                <w:rFonts w:ascii="Garamond" w:hAnsi="Garamond"/>
                <w:sz w:val="20"/>
                <w:szCs w:val="20"/>
              </w:rPr>
            </w:pPr>
            <w:r w:rsidRPr="00E71441">
              <w:rPr>
                <w:rFonts w:ascii="Garamond" w:hAnsi="Garamond"/>
                <w:sz w:val="20"/>
                <w:szCs w:val="20"/>
              </w:rPr>
              <w:t>Objekt gjeohapësinor: Llojet e objekteve gjeohapësinore</w:t>
            </w:r>
          </w:p>
        </w:tc>
      </w:tr>
      <w:tr w:rsidR="008941A4" w:rsidRPr="00E71441" w14:paraId="07F84245"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6F6B1EFF" w14:textId="77777777" w:rsidR="008941A4" w:rsidRPr="00E71441" w:rsidRDefault="008941A4" w:rsidP="008941A4">
            <w:pPr>
              <w:jc w:val="both"/>
              <w:rPr>
                <w:rFonts w:ascii="Garamond" w:hAnsi="Garamond"/>
                <w:sz w:val="20"/>
                <w:szCs w:val="20"/>
              </w:rPr>
            </w:pPr>
            <w:r w:rsidRPr="00E71441">
              <w:rPr>
                <w:rFonts w:ascii="Garamond" w:hAnsi="Garamond"/>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7B9115A5" w14:textId="77777777" w:rsidR="008941A4" w:rsidRPr="00E71441" w:rsidRDefault="008941A4" w:rsidP="008941A4">
            <w:pPr>
              <w:jc w:val="both"/>
              <w:rPr>
                <w:rFonts w:ascii="Garamond" w:hAnsi="Garamond"/>
                <w:sz w:val="20"/>
                <w:szCs w:val="20"/>
              </w:rPr>
            </w:pPr>
            <w:r w:rsidRPr="00E71441">
              <w:rPr>
                <w:rFonts w:ascii="Garamond" w:hAnsi="Garamond"/>
                <w:sz w:val="20"/>
                <w:szCs w:val="20"/>
              </w:rPr>
              <w:t>Grupi i të dhënave</w:t>
            </w:r>
          </w:p>
        </w:tc>
      </w:tr>
      <w:tr w:rsidR="008941A4" w:rsidRPr="00E71441" w14:paraId="080951E6"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5A131720" w14:textId="77777777" w:rsidR="008941A4" w:rsidRPr="00E71441" w:rsidRDefault="008941A4" w:rsidP="008941A4">
            <w:pPr>
              <w:jc w:val="both"/>
              <w:rPr>
                <w:rFonts w:ascii="Garamond" w:hAnsi="Garamond"/>
                <w:sz w:val="20"/>
                <w:szCs w:val="20"/>
              </w:rPr>
            </w:pPr>
            <w:r w:rsidRPr="00E71441">
              <w:rPr>
                <w:rFonts w:ascii="Garamond" w:hAnsi="Garamond"/>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296AFA19" w14:textId="77777777" w:rsidR="008941A4" w:rsidRPr="00E71441" w:rsidRDefault="008941A4" w:rsidP="008941A4">
            <w:pPr>
              <w:jc w:val="both"/>
              <w:rPr>
                <w:rFonts w:ascii="Garamond" w:hAnsi="Garamond"/>
                <w:sz w:val="20"/>
                <w:szCs w:val="20"/>
              </w:rPr>
            </w:pPr>
            <w:r w:rsidRPr="00E71441">
              <w:rPr>
                <w:rFonts w:ascii="Garamond" w:hAnsi="Garamond"/>
                <w:sz w:val="20"/>
                <w:szCs w:val="20"/>
              </w:rPr>
              <w:t>-</w:t>
            </w:r>
          </w:p>
        </w:tc>
      </w:tr>
      <w:tr w:rsidR="008941A4" w:rsidRPr="00E71441" w14:paraId="3CD80E7C"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68979C99" w14:textId="77777777" w:rsidR="008941A4" w:rsidRPr="00E71441" w:rsidRDefault="008941A4" w:rsidP="008941A4">
            <w:pPr>
              <w:jc w:val="both"/>
              <w:rPr>
                <w:rFonts w:ascii="Garamond" w:hAnsi="Garamond"/>
                <w:sz w:val="20"/>
                <w:szCs w:val="20"/>
              </w:rPr>
            </w:pPr>
            <w:r w:rsidRPr="00E71441">
              <w:rPr>
                <w:rFonts w:ascii="Garamond" w:hAnsi="Garamond"/>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1B5F94B1" w14:textId="77777777" w:rsidR="008941A4" w:rsidRPr="00E71441" w:rsidRDefault="008941A4" w:rsidP="008941A4">
            <w:pPr>
              <w:jc w:val="both"/>
              <w:rPr>
                <w:rFonts w:ascii="Garamond" w:hAnsi="Garamond"/>
                <w:sz w:val="20"/>
                <w:szCs w:val="20"/>
              </w:rPr>
            </w:pPr>
            <w:r w:rsidRPr="00E71441">
              <w:rPr>
                <w:rFonts w:ascii="Garamond" w:hAnsi="Garamond"/>
                <w:sz w:val="20"/>
                <w:szCs w:val="20"/>
              </w:rPr>
              <w:t>Integer</w:t>
            </w:r>
          </w:p>
        </w:tc>
      </w:tr>
      <w:tr w:rsidR="008941A4" w:rsidRPr="00E71441" w14:paraId="232785B5" w14:textId="77777777" w:rsidTr="007B60CC">
        <w:trPr>
          <w:trHeight w:val="20"/>
        </w:trPr>
        <w:tc>
          <w:tcPr>
            <w:tcW w:w="4213" w:type="dxa"/>
            <w:hideMark/>
          </w:tcPr>
          <w:p w14:paraId="47B09020" w14:textId="77777777" w:rsidR="008941A4" w:rsidRPr="00E71441" w:rsidRDefault="008941A4" w:rsidP="008941A4">
            <w:pPr>
              <w:jc w:val="both"/>
              <w:rPr>
                <w:rFonts w:ascii="Garamond" w:hAnsi="Garamond"/>
                <w:sz w:val="20"/>
                <w:szCs w:val="20"/>
              </w:rPr>
            </w:pPr>
            <w:r w:rsidRPr="00E71441">
              <w:rPr>
                <w:rFonts w:ascii="Garamond" w:hAnsi="Garamond"/>
                <w:sz w:val="20"/>
                <w:szCs w:val="20"/>
              </w:rPr>
              <w:t>Cilësia e të dhënave të strukturës së vlerave</w:t>
            </w:r>
          </w:p>
        </w:tc>
        <w:tc>
          <w:tcPr>
            <w:tcW w:w="5411" w:type="dxa"/>
            <w:hideMark/>
          </w:tcPr>
          <w:p w14:paraId="5B95F6BD" w14:textId="77777777" w:rsidR="008941A4" w:rsidRPr="00E71441" w:rsidRDefault="008941A4" w:rsidP="008941A4">
            <w:pPr>
              <w:jc w:val="both"/>
              <w:rPr>
                <w:rFonts w:ascii="Garamond" w:hAnsi="Garamond"/>
                <w:sz w:val="20"/>
                <w:szCs w:val="20"/>
              </w:rPr>
            </w:pPr>
            <w:r w:rsidRPr="00E71441">
              <w:rPr>
                <w:rFonts w:ascii="Garamond" w:hAnsi="Garamond"/>
                <w:sz w:val="20"/>
                <w:szCs w:val="20"/>
              </w:rPr>
              <w:t>-</w:t>
            </w:r>
          </w:p>
        </w:tc>
      </w:tr>
      <w:tr w:rsidR="008941A4" w:rsidRPr="00E71441" w14:paraId="3E92E320" w14:textId="77777777" w:rsidTr="007B60CC">
        <w:trPr>
          <w:trHeight w:val="20"/>
        </w:trPr>
        <w:tc>
          <w:tcPr>
            <w:tcW w:w="4213" w:type="dxa"/>
            <w:hideMark/>
          </w:tcPr>
          <w:p w14:paraId="3E412A73" w14:textId="77777777" w:rsidR="008941A4" w:rsidRPr="00E71441" w:rsidRDefault="008941A4" w:rsidP="008941A4">
            <w:pPr>
              <w:jc w:val="both"/>
              <w:rPr>
                <w:rFonts w:ascii="Garamond" w:hAnsi="Garamond"/>
                <w:sz w:val="20"/>
                <w:szCs w:val="20"/>
              </w:rPr>
            </w:pPr>
            <w:r w:rsidRPr="00E71441">
              <w:rPr>
                <w:rFonts w:ascii="Garamond" w:hAnsi="Garamond"/>
                <w:sz w:val="20"/>
                <w:szCs w:val="20"/>
              </w:rPr>
              <w:t>Burimi reference</w:t>
            </w:r>
          </w:p>
        </w:tc>
        <w:tc>
          <w:tcPr>
            <w:tcW w:w="5411" w:type="dxa"/>
            <w:hideMark/>
          </w:tcPr>
          <w:p w14:paraId="6506525F" w14:textId="77777777" w:rsidR="008941A4" w:rsidRPr="00E71441" w:rsidRDefault="008941A4" w:rsidP="008941A4">
            <w:pPr>
              <w:jc w:val="both"/>
              <w:rPr>
                <w:rFonts w:ascii="Garamond" w:hAnsi="Garamond"/>
                <w:sz w:val="20"/>
                <w:szCs w:val="20"/>
              </w:rPr>
            </w:pPr>
            <w:r w:rsidRPr="00E71441">
              <w:rPr>
                <w:rFonts w:ascii="Garamond" w:hAnsi="Garamond"/>
                <w:sz w:val="20"/>
                <w:szCs w:val="20"/>
              </w:rPr>
              <w:t>SSH EN ISO 19157 Informacion Gjeografik – Cilësia e të dhënave</w:t>
            </w:r>
          </w:p>
        </w:tc>
      </w:tr>
      <w:tr w:rsidR="008941A4" w:rsidRPr="00E71441" w14:paraId="6A8784DC" w14:textId="77777777" w:rsidTr="007B60CC">
        <w:trPr>
          <w:trHeight w:val="20"/>
        </w:trPr>
        <w:tc>
          <w:tcPr>
            <w:tcW w:w="4213" w:type="dxa"/>
            <w:hideMark/>
          </w:tcPr>
          <w:p w14:paraId="24200996" w14:textId="77777777" w:rsidR="008941A4" w:rsidRPr="00E71441" w:rsidRDefault="008941A4" w:rsidP="008941A4">
            <w:pPr>
              <w:jc w:val="both"/>
              <w:rPr>
                <w:rFonts w:ascii="Garamond" w:hAnsi="Garamond"/>
                <w:sz w:val="20"/>
                <w:szCs w:val="20"/>
              </w:rPr>
            </w:pPr>
            <w:r w:rsidRPr="00E71441">
              <w:rPr>
                <w:rFonts w:ascii="Garamond" w:hAnsi="Garamond"/>
                <w:sz w:val="20"/>
                <w:szCs w:val="20"/>
              </w:rPr>
              <w:t>Shembulli</w:t>
            </w:r>
          </w:p>
        </w:tc>
        <w:tc>
          <w:tcPr>
            <w:tcW w:w="5411" w:type="dxa"/>
            <w:hideMark/>
          </w:tcPr>
          <w:p w14:paraId="7C1C737D" w14:textId="77777777" w:rsidR="008941A4" w:rsidRPr="00E71441" w:rsidRDefault="008941A4" w:rsidP="008941A4">
            <w:pPr>
              <w:jc w:val="both"/>
              <w:rPr>
                <w:rFonts w:ascii="Garamond" w:hAnsi="Garamond"/>
                <w:sz w:val="20"/>
                <w:szCs w:val="20"/>
              </w:rPr>
            </w:pPr>
          </w:p>
        </w:tc>
      </w:tr>
      <w:tr w:rsidR="008941A4" w:rsidRPr="00E71441" w14:paraId="1D7C40A5" w14:textId="77777777" w:rsidTr="007B60CC">
        <w:trPr>
          <w:trHeight w:val="20"/>
        </w:trPr>
        <w:tc>
          <w:tcPr>
            <w:tcW w:w="4213" w:type="dxa"/>
            <w:hideMark/>
          </w:tcPr>
          <w:p w14:paraId="6C00CEE6" w14:textId="77777777" w:rsidR="008941A4" w:rsidRPr="00E71441" w:rsidRDefault="008941A4" w:rsidP="008941A4">
            <w:pPr>
              <w:jc w:val="both"/>
              <w:rPr>
                <w:rFonts w:ascii="Garamond" w:hAnsi="Garamond"/>
                <w:sz w:val="20"/>
                <w:szCs w:val="20"/>
              </w:rPr>
            </w:pPr>
            <w:r w:rsidRPr="00E71441">
              <w:rPr>
                <w:rFonts w:ascii="Garamond" w:hAnsi="Garamond"/>
                <w:sz w:val="20"/>
                <w:szCs w:val="20"/>
              </w:rPr>
              <w:t>Masa identifikuese</w:t>
            </w:r>
          </w:p>
        </w:tc>
        <w:tc>
          <w:tcPr>
            <w:tcW w:w="5411" w:type="dxa"/>
            <w:hideMark/>
          </w:tcPr>
          <w:p w14:paraId="760E4BBB" w14:textId="77777777" w:rsidR="008941A4" w:rsidRPr="00E71441" w:rsidRDefault="008941A4" w:rsidP="008941A4">
            <w:pPr>
              <w:jc w:val="both"/>
              <w:rPr>
                <w:rFonts w:ascii="Garamond" w:hAnsi="Garamond"/>
                <w:sz w:val="20"/>
                <w:szCs w:val="20"/>
              </w:rPr>
            </w:pPr>
            <w:r w:rsidRPr="00E71441">
              <w:rPr>
                <w:rFonts w:ascii="Garamond" w:hAnsi="Garamond"/>
                <w:sz w:val="20"/>
                <w:szCs w:val="20"/>
              </w:rPr>
              <w:t>10</w:t>
            </w:r>
          </w:p>
        </w:tc>
      </w:tr>
    </w:tbl>
    <w:p w14:paraId="42C8A939" w14:textId="77777777" w:rsidR="008941A4" w:rsidRPr="00E71441" w:rsidRDefault="008941A4" w:rsidP="008941A4">
      <w:pPr>
        <w:spacing w:after="0" w:line="240" w:lineRule="auto"/>
        <w:rPr>
          <w:rFonts w:eastAsia="Calibri" w:cs="Times New Roman"/>
          <w:sz w:val="24"/>
          <w:szCs w:val="24"/>
          <w:lang w:val="sq-AL"/>
        </w:rPr>
      </w:pPr>
    </w:p>
    <w:p w14:paraId="2710BAC9" w14:textId="2258A14F" w:rsidR="008941A4" w:rsidRPr="00E71441" w:rsidRDefault="008941A4" w:rsidP="008941A4">
      <w:pPr>
        <w:pStyle w:val="AAAATEXXXX"/>
        <w:rPr>
          <w:rFonts w:eastAsia="Calibri"/>
        </w:rPr>
      </w:pPr>
      <w:bookmarkStart w:id="165" w:name="_Toc526758025"/>
      <w:bookmarkStart w:id="166" w:name="_Toc56678171"/>
      <w:r w:rsidRPr="00E71441">
        <w:t>3.5.3 PËRPUTHJA LIGJORE – PËRPUTHJA ME DOMEININ. (LOGICAL CONSISTENCY – DOMAIN CONSISTENCY)</w:t>
      </w:r>
      <w:bookmarkEnd w:id="165"/>
      <w:bookmarkEnd w:id="166"/>
    </w:p>
    <w:p w14:paraId="47DA8B02" w14:textId="77777777" w:rsidR="008941A4" w:rsidRPr="00E71441" w:rsidRDefault="008941A4" w:rsidP="008941A4">
      <w:pPr>
        <w:pStyle w:val="AAAATEXXXX"/>
        <w:rPr>
          <w:rFonts w:eastAsia="Calibri"/>
          <w:i/>
        </w:rPr>
      </w:pPr>
      <w:r w:rsidRPr="00E71441">
        <w:rPr>
          <w:rFonts w:eastAsia="Calibri"/>
          <w:i/>
        </w:rPr>
        <w:t>Rekomandim</w:t>
      </w:r>
    </w:p>
    <w:p w14:paraId="2613AB56" w14:textId="77777777" w:rsidR="008941A4" w:rsidRPr="00E71441" w:rsidRDefault="008941A4" w:rsidP="008941A4">
      <w:pPr>
        <w:pStyle w:val="AAAATEXXXX"/>
        <w:rPr>
          <w:rFonts w:eastAsia="Calibri"/>
        </w:rPr>
      </w:pPr>
      <w:r w:rsidRPr="00E71441">
        <w:rPr>
          <w:rFonts w:eastAsia="Calibri"/>
          <w:i/>
        </w:rPr>
        <w:t>Për testet në përputhjet me domeinin, rekomandohet të përdoren nën elementet e cilësisë së të dhënave të Përputhjes ligjore – Përputhjes me domein dhe masa e numrit të artikujve që nuk janë në përputhje me vlerën e domeinit të tyre, të përcaktuar në tabelën e mëposhtme:</w:t>
      </w:r>
    </w:p>
    <w:tbl>
      <w:tblPr>
        <w:tblStyle w:val="TableGrid3"/>
        <w:tblW w:w="9624" w:type="dxa"/>
        <w:tblLook w:val="04A0" w:firstRow="1" w:lastRow="0" w:firstColumn="1" w:lastColumn="0" w:noHBand="0" w:noVBand="1"/>
      </w:tblPr>
      <w:tblGrid>
        <w:gridCol w:w="4213"/>
        <w:gridCol w:w="5411"/>
      </w:tblGrid>
      <w:tr w:rsidR="008941A4" w:rsidRPr="00E71441" w14:paraId="2E5FDF0C"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5BA0D363" w14:textId="77777777" w:rsidR="008941A4" w:rsidRPr="00E71441" w:rsidRDefault="008941A4" w:rsidP="008941A4">
            <w:pPr>
              <w:jc w:val="both"/>
              <w:rPr>
                <w:rFonts w:ascii="Garamond" w:hAnsi="Garamond"/>
                <w:b/>
                <w:sz w:val="20"/>
                <w:szCs w:val="20"/>
              </w:rPr>
            </w:pPr>
            <w:r w:rsidRPr="00E71441">
              <w:rPr>
                <w:rFonts w:ascii="Garamond" w:hAnsi="Garamond"/>
                <w:b/>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43DA724D" w14:textId="77777777" w:rsidR="008941A4" w:rsidRPr="00E71441" w:rsidRDefault="008941A4" w:rsidP="008941A4">
            <w:pPr>
              <w:jc w:val="both"/>
              <w:rPr>
                <w:rFonts w:ascii="Garamond" w:hAnsi="Garamond"/>
                <w:b/>
                <w:sz w:val="20"/>
                <w:szCs w:val="20"/>
              </w:rPr>
            </w:pPr>
            <w:r w:rsidRPr="00E71441">
              <w:rPr>
                <w:rFonts w:ascii="Garamond" w:hAnsi="Garamond"/>
                <w:b/>
                <w:sz w:val="20"/>
                <w:szCs w:val="20"/>
              </w:rPr>
              <w:t>Vlera e mos konformitetit të domeinit</w:t>
            </w:r>
          </w:p>
        </w:tc>
      </w:tr>
      <w:tr w:rsidR="008941A4" w:rsidRPr="00E71441" w14:paraId="6FD6CF4C"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2EFC987E" w14:textId="77777777" w:rsidR="008941A4" w:rsidRPr="00E71441" w:rsidRDefault="008941A4" w:rsidP="008941A4">
            <w:pPr>
              <w:jc w:val="both"/>
              <w:rPr>
                <w:rFonts w:ascii="Garamond" w:hAnsi="Garamond"/>
                <w:sz w:val="20"/>
                <w:szCs w:val="20"/>
              </w:rPr>
            </w:pPr>
            <w:r w:rsidRPr="00E71441">
              <w:rPr>
                <w:rFonts w:ascii="Garamond" w:hAnsi="Garamond"/>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2B72D80A" w14:textId="77777777" w:rsidR="008941A4" w:rsidRPr="00E71441" w:rsidRDefault="008941A4" w:rsidP="008941A4">
            <w:pPr>
              <w:jc w:val="both"/>
              <w:rPr>
                <w:rFonts w:ascii="Garamond" w:hAnsi="Garamond"/>
                <w:sz w:val="20"/>
                <w:szCs w:val="20"/>
              </w:rPr>
            </w:pPr>
            <w:r w:rsidRPr="00E71441">
              <w:rPr>
                <w:rFonts w:ascii="Garamond" w:hAnsi="Garamond"/>
                <w:sz w:val="20"/>
                <w:szCs w:val="20"/>
              </w:rPr>
              <w:t>-</w:t>
            </w:r>
          </w:p>
        </w:tc>
      </w:tr>
      <w:tr w:rsidR="008941A4" w:rsidRPr="00E71441" w14:paraId="4C1EA4F4"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1EDB8462" w14:textId="77777777" w:rsidR="008941A4" w:rsidRPr="00E71441" w:rsidRDefault="008941A4" w:rsidP="008941A4">
            <w:pPr>
              <w:jc w:val="both"/>
              <w:rPr>
                <w:rFonts w:ascii="Garamond" w:hAnsi="Garamond"/>
                <w:sz w:val="20"/>
                <w:szCs w:val="20"/>
              </w:rPr>
            </w:pPr>
            <w:r w:rsidRPr="00E71441">
              <w:rPr>
                <w:rFonts w:ascii="Garamond" w:hAnsi="Garamond"/>
                <w:sz w:val="20"/>
                <w:szCs w:val="20"/>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66725B1F" w14:textId="77777777" w:rsidR="008941A4" w:rsidRPr="00E71441" w:rsidRDefault="008941A4" w:rsidP="008941A4">
            <w:pPr>
              <w:jc w:val="both"/>
              <w:rPr>
                <w:rFonts w:ascii="Garamond" w:hAnsi="Garamond"/>
                <w:sz w:val="20"/>
                <w:szCs w:val="20"/>
              </w:rPr>
            </w:pPr>
            <w:r w:rsidRPr="00E71441">
              <w:rPr>
                <w:rFonts w:ascii="Garamond" w:hAnsi="Garamond"/>
                <w:sz w:val="20"/>
                <w:szCs w:val="20"/>
              </w:rPr>
              <w:t>Përputhja ligjore</w:t>
            </w:r>
          </w:p>
        </w:tc>
      </w:tr>
      <w:tr w:rsidR="008941A4" w:rsidRPr="00E71441" w14:paraId="7723DFF3"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4EAB05AC" w14:textId="77777777" w:rsidR="008941A4" w:rsidRPr="00E71441" w:rsidRDefault="008941A4" w:rsidP="008941A4">
            <w:pPr>
              <w:jc w:val="both"/>
              <w:rPr>
                <w:rFonts w:ascii="Garamond" w:hAnsi="Garamond"/>
                <w:sz w:val="20"/>
                <w:szCs w:val="20"/>
              </w:rPr>
            </w:pPr>
            <w:r w:rsidRPr="00E71441">
              <w:rPr>
                <w:rFonts w:ascii="Garamond" w:hAnsi="Garamond"/>
                <w:sz w:val="20"/>
                <w:szCs w:val="20"/>
              </w:rPr>
              <w:t>Cilësia e të dhënave të nën elementeve</w:t>
            </w:r>
          </w:p>
        </w:tc>
        <w:tc>
          <w:tcPr>
            <w:tcW w:w="5411" w:type="dxa"/>
            <w:tcBorders>
              <w:top w:val="single" w:sz="4" w:space="0" w:color="auto"/>
              <w:left w:val="single" w:sz="4" w:space="0" w:color="auto"/>
              <w:bottom w:val="single" w:sz="4" w:space="0" w:color="auto"/>
              <w:right w:val="single" w:sz="4" w:space="0" w:color="auto"/>
            </w:tcBorders>
            <w:hideMark/>
          </w:tcPr>
          <w:p w14:paraId="120579F1" w14:textId="77777777" w:rsidR="008941A4" w:rsidRPr="00E71441" w:rsidRDefault="008941A4" w:rsidP="008941A4">
            <w:pPr>
              <w:jc w:val="both"/>
              <w:rPr>
                <w:rFonts w:ascii="Garamond" w:hAnsi="Garamond"/>
                <w:sz w:val="20"/>
                <w:szCs w:val="20"/>
              </w:rPr>
            </w:pPr>
            <w:r w:rsidRPr="00E71441">
              <w:rPr>
                <w:rFonts w:ascii="Garamond" w:hAnsi="Garamond"/>
                <w:sz w:val="20"/>
                <w:szCs w:val="20"/>
              </w:rPr>
              <w:t xml:space="preserve">Përputhja me </w:t>
            </w:r>
            <w:r w:rsidRPr="00E71441">
              <w:rPr>
                <w:rFonts w:ascii="Garamond" w:hAnsi="Garamond"/>
                <w:i/>
                <w:sz w:val="20"/>
                <w:szCs w:val="20"/>
              </w:rPr>
              <w:t>domeinin</w:t>
            </w:r>
          </w:p>
        </w:tc>
      </w:tr>
      <w:tr w:rsidR="008941A4" w:rsidRPr="00E71441" w14:paraId="1D7EF7E5"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36535F78" w14:textId="77777777" w:rsidR="008941A4" w:rsidRPr="00E71441" w:rsidRDefault="008941A4" w:rsidP="008941A4">
            <w:pPr>
              <w:jc w:val="both"/>
              <w:rPr>
                <w:rFonts w:ascii="Garamond" w:hAnsi="Garamond"/>
                <w:sz w:val="20"/>
                <w:szCs w:val="20"/>
              </w:rPr>
            </w:pPr>
            <w:r w:rsidRPr="00E71441">
              <w:rPr>
                <w:rFonts w:ascii="Garamond" w:hAnsi="Garamond"/>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3782518A" w14:textId="77777777" w:rsidR="008941A4" w:rsidRPr="00E71441" w:rsidRDefault="008941A4" w:rsidP="008941A4">
            <w:pPr>
              <w:jc w:val="both"/>
              <w:rPr>
                <w:rFonts w:ascii="Garamond" w:hAnsi="Garamond"/>
                <w:sz w:val="20"/>
                <w:szCs w:val="20"/>
              </w:rPr>
            </w:pPr>
            <w:r w:rsidRPr="00E71441">
              <w:rPr>
                <w:rFonts w:ascii="Garamond" w:hAnsi="Garamond"/>
                <w:sz w:val="20"/>
                <w:szCs w:val="20"/>
              </w:rPr>
              <w:t>Numërimi i gabimit</w:t>
            </w:r>
          </w:p>
        </w:tc>
      </w:tr>
      <w:tr w:rsidR="008941A4" w:rsidRPr="00E71441" w14:paraId="2EE5C45F"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2AF8E116" w14:textId="77777777" w:rsidR="008941A4" w:rsidRPr="00E71441" w:rsidRDefault="008941A4" w:rsidP="008941A4">
            <w:pPr>
              <w:jc w:val="both"/>
              <w:rPr>
                <w:rFonts w:ascii="Garamond" w:hAnsi="Garamond"/>
                <w:sz w:val="20"/>
                <w:szCs w:val="20"/>
              </w:rPr>
            </w:pPr>
            <w:r w:rsidRPr="00E71441">
              <w:rPr>
                <w:rFonts w:ascii="Garamond" w:hAnsi="Garamond"/>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28DFDB1E" w14:textId="77777777" w:rsidR="008941A4" w:rsidRPr="00E71441" w:rsidRDefault="008941A4" w:rsidP="008941A4">
            <w:pPr>
              <w:jc w:val="both"/>
              <w:rPr>
                <w:rFonts w:ascii="Garamond" w:hAnsi="Garamond"/>
                <w:sz w:val="20"/>
                <w:szCs w:val="20"/>
              </w:rPr>
            </w:pPr>
            <w:r w:rsidRPr="00E71441">
              <w:rPr>
                <w:rFonts w:ascii="Garamond" w:hAnsi="Garamond"/>
                <w:sz w:val="20"/>
                <w:szCs w:val="20"/>
              </w:rPr>
              <w:t>Numërimi i të gjithë artikujve në grupin e të dhënave që nuk janë në përputhje me vlerën e domeinit të tyre.</w:t>
            </w:r>
          </w:p>
        </w:tc>
      </w:tr>
      <w:tr w:rsidR="008941A4" w:rsidRPr="00E71441" w14:paraId="25C98A96"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3FAB4C60" w14:textId="77777777" w:rsidR="008941A4" w:rsidRPr="00E71441" w:rsidRDefault="008941A4" w:rsidP="008941A4">
            <w:pPr>
              <w:jc w:val="both"/>
              <w:rPr>
                <w:rFonts w:ascii="Garamond" w:hAnsi="Garamond"/>
                <w:sz w:val="20"/>
                <w:szCs w:val="20"/>
              </w:rPr>
            </w:pPr>
            <w:r w:rsidRPr="00E71441">
              <w:rPr>
                <w:rFonts w:ascii="Garamond" w:hAnsi="Garamond"/>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299DCCE1" w14:textId="77777777" w:rsidR="008941A4" w:rsidRPr="00E71441" w:rsidRDefault="008941A4" w:rsidP="008941A4">
            <w:pPr>
              <w:jc w:val="both"/>
              <w:rPr>
                <w:rFonts w:ascii="Garamond" w:hAnsi="Garamond"/>
                <w:sz w:val="20"/>
                <w:szCs w:val="20"/>
              </w:rPr>
            </w:pPr>
            <w:r w:rsidRPr="00E71441">
              <w:rPr>
                <w:rFonts w:ascii="Garamond" w:hAnsi="Garamond"/>
                <w:sz w:val="20"/>
                <w:szCs w:val="20"/>
              </w:rPr>
              <w:t>-</w:t>
            </w:r>
          </w:p>
        </w:tc>
      </w:tr>
      <w:tr w:rsidR="008941A4" w:rsidRPr="00E71441" w14:paraId="1F7EF0CD"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3FD674D5" w14:textId="77777777" w:rsidR="008941A4" w:rsidRPr="00E71441" w:rsidRDefault="008941A4" w:rsidP="008941A4">
            <w:pPr>
              <w:jc w:val="both"/>
              <w:rPr>
                <w:rFonts w:ascii="Garamond" w:hAnsi="Garamond"/>
                <w:sz w:val="20"/>
                <w:szCs w:val="20"/>
              </w:rPr>
            </w:pPr>
            <w:r w:rsidRPr="00E71441">
              <w:rPr>
                <w:rFonts w:ascii="Garamond" w:hAnsi="Garamond"/>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214CEF24" w14:textId="77777777" w:rsidR="008941A4" w:rsidRPr="00E71441" w:rsidRDefault="008941A4" w:rsidP="008941A4">
            <w:pPr>
              <w:jc w:val="both"/>
              <w:rPr>
                <w:rFonts w:ascii="Garamond" w:hAnsi="Garamond"/>
                <w:sz w:val="20"/>
                <w:szCs w:val="20"/>
              </w:rPr>
            </w:pPr>
            <w:r w:rsidRPr="00E71441">
              <w:rPr>
                <w:rFonts w:ascii="Garamond" w:hAnsi="Garamond"/>
                <w:sz w:val="20"/>
                <w:szCs w:val="20"/>
              </w:rPr>
              <w:t>Objekt gjeohapësinor: Llojet e objekteve gjeohapësinore</w:t>
            </w:r>
          </w:p>
        </w:tc>
      </w:tr>
      <w:tr w:rsidR="008941A4" w:rsidRPr="00E71441" w14:paraId="5096B391"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63E8AF34" w14:textId="77777777" w:rsidR="008941A4" w:rsidRPr="00E71441" w:rsidRDefault="008941A4" w:rsidP="008941A4">
            <w:pPr>
              <w:jc w:val="both"/>
              <w:rPr>
                <w:rFonts w:ascii="Garamond" w:hAnsi="Garamond"/>
                <w:sz w:val="20"/>
                <w:szCs w:val="20"/>
              </w:rPr>
            </w:pPr>
            <w:r w:rsidRPr="00E71441">
              <w:rPr>
                <w:rFonts w:ascii="Garamond" w:hAnsi="Garamond"/>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709649B6" w14:textId="77777777" w:rsidR="008941A4" w:rsidRPr="00E71441" w:rsidRDefault="008941A4" w:rsidP="008941A4">
            <w:pPr>
              <w:jc w:val="both"/>
              <w:rPr>
                <w:rFonts w:ascii="Garamond" w:hAnsi="Garamond"/>
                <w:sz w:val="20"/>
                <w:szCs w:val="20"/>
              </w:rPr>
            </w:pPr>
            <w:r w:rsidRPr="00E71441">
              <w:rPr>
                <w:rFonts w:ascii="Garamond" w:hAnsi="Garamond"/>
                <w:sz w:val="20"/>
                <w:szCs w:val="20"/>
              </w:rPr>
              <w:t>Grupi i të dhënave</w:t>
            </w:r>
          </w:p>
        </w:tc>
      </w:tr>
      <w:tr w:rsidR="008941A4" w:rsidRPr="00E71441" w14:paraId="6B9AC7B4"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4073A39B" w14:textId="77777777" w:rsidR="008941A4" w:rsidRPr="00E71441" w:rsidRDefault="008941A4" w:rsidP="008941A4">
            <w:pPr>
              <w:jc w:val="both"/>
              <w:rPr>
                <w:rFonts w:ascii="Garamond" w:hAnsi="Garamond"/>
                <w:sz w:val="20"/>
                <w:szCs w:val="20"/>
              </w:rPr>
            </w:pPr>
            <w:r w:rsidRPr="00E71441">
              <w:rPr>
                <w:rFonts w:ascii="Garamond" w:hAnsi="Garamond"/>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2F585AA9" w14:textId="77777777" w:rsidR="008941A4" w:rsidRPr="00E71441" w:rsidRDefault="008941A4" w:rsidP="008941A4">
            <w:pPr>
              <w:jc w:val="both"/>
              <w:rPr>
                <w:rFonts w:ascii="Garamond" w:hAnsi="Garamond"/>
                <w:sz w:val="20"/>
                <w:szCs w:val="20"/>
              </w:rPr>
            </w:pPr>
            <w:r w:rsidRPr="00E71441">
              <w:rPr>
                <w:rFonts w:ascii="Garamond" w:hAnsi="Garamond"/>
                <w:sz w:val="20"/>
                <w:szCs w:val="20"/>
              </w:rPr>
              <w:t>-</w:t>
            </w:r>
          </w:p>
        </w:tc>
      </w:tr>
      <w:tr w:rsidR="008941A4" w:rsidRPr="00E71441" w14:paraId="3174181B" w14:textId="77777777" w:rsidTr="007B60CC">
        <w:trPr>
          <w:trHeight w:val="20"/>
        </w:trPr>
        <w:tc>
          <w:tcPr>
            <w:tcW w:w="4213" w:type="dxa"/>
            <w:tcBorders>
              <w:top w:val="single" w:sz="4" w:space="0" w:color="auto"/>
              <w:left w:val="single" w:sz="4" w:space="0" w:color="auto"/>
              <w:bottom w:val="single" w:sz="4" w:space="0" w:color="auto"/>
              <w:right w:val="single" w:sz="4" w:space="0" w:color="auto"/>
            </w:tcBorders>
            <w:hideMark/>
          </w:tcPr>
          <w:p w14:paraId="2BEC3B14" w14:textId="77777777" w:rsidR="008941A4" w:rsidRPr="00E71441" w:rsidRDefault="008941A4" w:rsidP="008941A4">
            <w:pPr>
              <w:jc w:val="both"/>
              <w:rPr>
                <w:rFonts w:ascii="Garamond" w:hAnsi="Garamond"/>
                <w:sz w:val="20"/>
                <w:szCs w:val="20"/>
              </w:rPr>
            </w:pPr>
            <w:r w:rsidRPr="00E71441">
              <w:rPr>
                <w:rFonts w:ascii="Garamond" w:hAnsi="Garamond"/>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20A33D51" w14:textId="77777777" w:rsidR="008941A4" w:rsidRPr="00E71441" w:rsidRDefault="008941A4" w:rsidP="008941A4">
            <w:pPr>
              <w:jc w:val="both"/>
              <w:rPr>
                <w:rFonts w:ascii="Garamond" w:hAnsi="Garamond"/>
                <w:sz w:val="20"/>
                <w:szCs w:val="20"/>
              </w:rPr>
            </w:pPr>
            <w:r w:rsidRPr="00E71441">
              <w:rPr>
                <w:rFonts w:ascii="Garamond" w:hAnsi="Garamond"/>
                <w:sz w:val="20"/>
                <w:szCs w:val="20"/>
              </w:rPr>
              <w:t>Integer</w:t>
            </w:r>
          </w:p>
        </w:tc>
      </w:tr>
    </w:tbl>
    <w:p w14:paraId="4DCD88D1" w14:textId="77777777" w:rsidR="008941A4" w:rsidRPr="00E71441" w:rsidRDefault="008941A4" w:rsidP="008941A4">
      <w:pPr>
        <w:pStyle w:val="AAAATEXXXX"/>
      </w:pPr>
    </w:p>
    <w:p w14:paraId="61069EED" w14:textId="3D31199C" w:rsidR="008941A4" w:rsidRPr="00E71441" w:rsidRDefault="008941A4" w:rsidP="008941A4">
      <w:pPr>
        <w:pStyle w:val="AAAATEXXXX"/>
      </w:pPr>
      <w:bookmarkStart w:id="167" w:name="_Toc499021797"/>
      <w:bookmarkStart w:id="168" w:name="_Toc56678172"/>
      <w:r w:rsidRPr="00E71441">
        <w:t>3.5.4 SAKTËSIA E POZICIONIMIT – SAKTËSIA ABSOLUTE APO E JASHTME. (POSITIONAL ACCURACY - ABSOLUTE OR EXTERNAL ACCURACY)</w:t>
      </w:r>
      <w:bookmarkEnd w:id="167"/>
      <w:bookmarkEnd w:id="168"/>
    </w:p>
    <w:p w14:paraId="560BE49B" w14:textId="77777777" w:rsidR="008941A4" w:rsidRPr="00E71441" w:rsidRDefault="008941A4" w:rsidP="008941A4">
      <w:pPr>
        <w:pStyle w:val="AAAATEXXXX"/>
        <w:rPr>
          <w:i/>
        </w:rPr>
      </w:pPr>
      <w:r w:rsidRPr="00E71441">
        <w:rPr>
          <w:i/>
        </w:rPr>
        <w:t>Rekomandim</w:t>
      </w:r>
    </w:p>
    <w:p w14:paraId="214DE77A" w14:textId="77777777" w:rsidR="008941A4" w:rsidRPr="00E71441" w:rsidRDefault="008941A4" w:rsidP="008941A4">
      <w:pPr>
        <w:pStyle w:val="AAAATEXXXX"/>
      </w:pPr>
      <w:r w:rsidRPr="00E71441">
        <w:t>Saktësia absolute ose e jashtme duhet të vlerësohen dhe dokumentohen duke përdorur vlerën mesatare të paqartësive pozicionale siç specifikohet në tabelat e mëposhtme</w:t>
      </w:r>
    </w:p>
    <w:tbl>
      <w:tblPr>
        <w:tblStyle w:val="TableGrid"/>
        <w:tblW w:w="9624" w:type="dxa"/>
        <w:tblLook w:val="04A0" w:firstRow="1" w:lastRow="0" w:firstColumn="1" w:lastColumn="0" w:noHBand="0" w:noVBand="1"/>
      </w:tblPr>
      <w:tblGrid>
        <w:gridCol w:w="3412"/>
        <w:gridCol w:w="6212"/>
      </w:tblGrid>
      <w:tr w:rsidR="008941A4" w:rsidRPr="00E71441" w14:paraId="5BB3A284" w14:textId="77777777" w:rsidTr="007B60CC">
        <w:trPr>
          <w:trHeight w:val="20"/>
        </w:trPr>
        <w:tc>
          <w:tcPr>
            <w:tcW w:w="3412" w:type="dxa"/>
            <w:tcBorders>
              <w:top w:val="single" w:sz="4" w:space="0" w:color="auto"/>
              <w:left w:val="single" w:sz="4" w:space="0" w:color="auto"/>
              <w:bottom w:val="single" w:sz="4" w:space="0" w:color="auto"/>
              <w:right w:val="single" w:sz="4" w:space="0" w:color="auto"/>
            </w:tcBorders>
            <w:hideMark/>
          </w:tcPr>
          <w:p w14:paraId="44B5ECA4" w14:textId="77777777" w:rsidR="008941A4" w:rsidRPr="00E71441" w:rsidRDefault="008941A4" w:rsidP="008941A4">
            <w:pPr>
              <w:jc w:val="both"/>
              <w:rPr>
                <w:rFonts w:ascii="Garamond" w:hAnsi="Garamond" w:cs="Times New Roman"/>
                <w:b/>
                <w:sz w:val="20"/>
                <w:szCs w:val="20"/>
              </w:rPr>
            </w:pPr>
            <w:r w:rsidRPr="00E71441">
              <w:rPr>
                <w:rFonts w:ascii="Garamond" w:hAnsi="Garamond" w:cs="Times New Roman"/>
                <w:b/>
                <w:sz w:val="20"/>
                <w:szCs w:val="20"/>
              </w:rPr>
              <w:t>Emri</w:t>
            </w:r>
          </w:p>
        </w:tc>
        <w:tc>
          <w:tcPr>
            <w:tcW w:w="6212" w:type="dxa"/>
            <w:tcBorders>
              <w:top w:val="single" w:sz="4" w:space="0" w:color="auto"/>
              <w:left w:val="single" w:sz="4" w:space="0" w:color="auto"/>
              <w:bottom w:val="single" w:sz="4" w:space="0" w:color="auto"/>
              <w:right w:val="single" w:sz="4" w:space="0" w:color="auto"/>
            </w:tcBorders>
            <w:hideMark/>
          </w:tcPr>
          <w:p w14:paraId="124427B2" w14:textId="77777777" w:rsidR="008941A4" w:rsidRPr="00E71441" w:rsidRDefault="008941A4" w:rsidP="008941A4">
            <w:pPr>
              <w:jc w:val="both"/>
              <w:rPr>
                <w:rFonts w:ascii="Garamond" w:hAnsi="Garamond" w:cs="Times New Roman"/>
                <w:b/>
                <w:sz w:val="20"/>
                <w:szCs w:val="20"/>
              </w:rPr>
            </w:pPr>
            <w:r w:rsidRPr="00E71441">
              <w:rPr>
                <w:rFonts w:ascii="Garamond" w:hAnsi="Garamond" w:cs="Times New Roman"/>
                <w:b/>
                <w:sz w:val="20"/>
                <w:szCs w:val="20"/>
              </w:rPr>
              <w:t>Saktësia pozicionale</w:t>
            </w:r>
          </w:p>
        </w:tc>
      </w:tr>
      <w:tr w:rsidR="008941A4" w:rsidRPr="00E71441" w14:paraId="4910D291" w14:textId="77777777" w:rsidTr="007B60CC">
        <w:trPr>
          <w:trHeight w:val="20"/>
        </w:trPr>
        <w:tc>
          <w:tcPr>
            <w:tcW w:w="3412" w:type="dxa"/>
            <w:tcBorders>
              <w:top w:val="single" w:sz="4" w:space="0" w:color="auto"/>
              <w:left w:val="single" w:sz="4" w:space="0" w:color="auto"/>
              <w:bottom w:val="single" w:sz="4" w:space="0" w:color="auto"/>
              <w:right w:val="single" w:sz="4" w:space="0" w:color="auto"/>
            </w:tcBorders>
            <w:hideMark/>
          </w:tcPr>
          <w:p w14:paraId="156E8D67"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Emri alternativ</w:t>
            </w:r>
          </w:p>
        </w:tc>
        <w:tc>
          <w:tcPr>
            <w:tcW w:w="6212" w:type="dxa"/>
            <w:tcBorders>
              <w:top w:val="single" w:sz="4" w:space="0" w:color="auto"/>
              <w:left w:val="single" w:sz="4" w:space="0" w:color="auto"/>
              <w:bottom w:val="single" w:sz="4" w:space="0" w:color="auto"/>
              <w:right w:val="single" w:sz="4" w:space="0" w:color="auto"/>
            </w:tcBorders>
            <w:hideMark/>
          </w:tcPr>
          <w:p w14:paraId="4D336E07"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w:t>
            </w:r>
          </w:p>
        </w:tc>
      </w:tr>
      <w:tr w:rsidR="008941A4" w:rsidRPr="00E71441" w14:paraId="7C670EF3" w14:textId="77777777" w:rsidTr="007B60CC">
        <w:trPr>
          <w:trHeight w:val="20"/>
        </w:trPr>
        <w:tc>
          <w:tcPr>
            <w:tcW w:w="3412" w:type="dxa"/>
            <w:tcBorders>
              <w:top w:val="single" w:sz="4" w:space="0" w:color="auto"/>
              <w:left w:val="single" w:sz="4" w:space="0" w:color="auto"/>
              <w:bottom w:val="single" w:sz="4" w:space="0" w:color="auto"/>
              <w:right w:val="single" w:sz="4" w:space="0" w:color="auto"/>
            </w:tcBorders>
            <w:hideMark/>
          </w:tcPr>
          <w:p w14:paraId="256ADE38"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Cilësia e të dhënave të elementeve</w:t>
            </w:r>
          </w:p>
        </w:tc>
        <w:tc>
          <w:tcPr>
            <w:tcW w:w="6212" w:type="dxa"/>
            <w:tcBorders>
              <w:top w:val="single" w:sz="4" w:space="0" w:color="auto"/>
              <w:left w:val="single" w:sz="4" w:space="0" w:color="auto"/>
              <w:bottom w:val="single" w:sz="4" w:space="0" w:color="auto"/>
              <w:right w:val="single" w:sz="4" w:space="0" w:color="auto"/>
            </w:tcBorders>
            <w:hideMark/>
          </w:tcPr>
          <w:p w14:paraId="0FDBC025"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Saktësia pozicionale</w:t>
            </w:r>
          </w:p>
        </w:tc>
      </w:tr>
      <w:tr w:rsidR="008941A4" w:rsidRPr="00E71441" w14:paraId="1CD3D996" w14:textId="77777777" w:rsidTr="007B60CC">
        <w:trPr>
          <w:trHeight w:val="20"/>
        </w:trPr>
        <w:tc>
          <w:tcPr>
            <w:tcW w:w="3412" w:type="dxa"/>
            <w:tcBorders>
              <w:top w:val="single" w:sz="4" w:space="0" w:color="auto"/>
              <w:left w:val="single" w:sz="4" w:space="0" w:color="auto"/>
              <w:bottom w:val="single" w:sz="4" w:space="0" w:color="auto"/>
              <w:right w:val="single" w:sz="4" w:space="0" w:color="auto"/>
            </w:tcBorders>
            <w:hideMark/>
          </w:tcPr>
          <w:p w14:paraId="18B5735F"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Cilësia e të dhënave të nën elementeve</w:t>
            </w:r>
          </w:p>
        </w:tc>
        <w:tc>
          <w:tcPr>
            <w:tcW w:w="6212" w:type="dxa"/>
            <w:tcBorders>
              <w:top w:val="single" w:sz="4" w:space="0" w:color="auto"/>
              <w:left w:val="single" w:sz="4" w:space="0" w:color="auto"/>
              <w:bottom w:val="single" w:sz="4" w:space="0" w:color="auto"/>
              <w:right w:val="single" w:sz="4" w:space="0" w:color="auto"/>
            </w:tcBorders>
            <w:hideMark/>
          </w:tcPr>
          <w:p w14:paraId="0417B6FE"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Saktësi absolute ose e jashtme</w:t>
            </w:r>
          </w:p>
        </w:tc>
      </w:tr>
      <w:tr w:rsidR="008941A4" w:rsidRPr="00E71441" w14:paraId="18707E40" w14:textId="77777777" w:rsidTr="007B60CC">
        <w:trPr>
          <w:trHeight w:val="20"/>
        </w:trPr>
        <w:tc>
          <w:tcPr>
            <w:tcW w:w="3412" w:type="dxa"/>
            <w:tcBorders>
              <w:top w:val="single" w:sz="4" w:space="0" w:color="auto"/>
              <w:left w:val="single" w:sz="4" w:space="0" w:color="auto"/>
              <w:bottom w:val="single" w:sz="4" w:space="0" w:color="auto"/>
              <w:right w:val="single" w:sz="4" w:space="0" w:color="auto"/>
            </w:tcBorders>
            <w:hideMark/>
          </w:tcPr>
          <w:p w14:paraId="064F0286"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Cilësia e të dhënave të matjeve themelore</w:t>
            </w:r>
          </w:p>
        </w:tc>
        <w:tc>
          <w:tcPr>
            <w:tcW w:w="6212" w:type="dxa"/>
            <w:tcBorders>
              <w:top w:val="single" w:sz="4" w:space="0" w:color="auto"/>
              <w:left w:val="single" w:sz="4" w:space="0" w:color="auto"/>
              <w:bottom w:val="single" w:sz="4" w:space="0" w:color="auto"/>
              <w:right w:val="single" w:sz="4" w:space="0" w:color="auto"/>
            </w:tcBorders>
            <w:hideMark/>
          </w:tcPr>
          <w:p w14:paraId="2020768B"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Nuk aplikohet</w:t>
            </w:r>
          </w:p>
        </w:tc>
      </w:tr>
      <w:tr w:rsidR="008941A4" w:rsidRPr="00E71441" w14:paraId="04DA432A" w14:textId="77777777" w:rsidTr="007B60CC">
        <w:trPr>
          <w:trHeight w:val="20"/>
        </w:trPr>
        <w:tc>
          <w:tcPr>
            <w:tcW w:w="3412" w:type="dxa"/>
            <w:tcBorders>
              <w:top w:val="single" w:sz="4" w:space="0" w:color="auto"/>
              <w:left w:val="single" w:sz="4" w:space="0" w:color="auto"/>
              <w:bottom w:val="single" w:sz="4" w:space="0" w:color="auto"/>
              <w:right w:val="single" w:sz="4" w:space="0" w:color="auto"/>
            </w:tcBorders>
            <w:hideMark/>
          </w:tcPr>
          <w:p w14:paraId="2EA8293B"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Përkufizimi</w:t>
            </w:r>
          </w:p>
        </w:tc>
        <w:tc>
          <w:tcPr>
            <w:tcW w:w="6212" w:type="dxa"/>
            <w:tcBorders>
              <w:top w:val="single" w:sz="4" w:space="0" w:color="auto"/>
              <w:left w:val="single" w:sz="4" w:space="0" w:color="auto"/>
              <w:bottom w:val="single" w:sz="4" w:space="0" w:color="auto"/>
              <w:right w:val="single" w:sz="4" w:space="0" w:color="auto"/>
            </w:tcBorders>
            <w:hideMark/>
          </w:tcPr>
          <w:p w14:paraId="044276F5"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Vlera mesatare e pasigurive pozicionale për një grup pozicionesh, ku pasiguritë pozicionale përcaktohen si distanca ndërmjet një pozicioni të matur dhe atij që konsiderohet si pozicioni i vërtetë.</w:t>
            </w:r>
          </w:p>
        </w:tc>
      </w:tr>
      <w:tr w:rsidR="008941A4" w:rsidRPr="00E71441" w14:paraId="0E477F9C" w14:textId="77777777" w:rsidTr="007B60CC">
        <w:trPr>
          <w:trHeight w:val="20"/>
        </w:trPr>
        <w:tc>
          <w:tcPr>
            <w:tcW w:w="3412" w:type="dxa"/>
            <w:tcBorders>
              <w:top w:val="single" w:sz="4" w:space="0" w:color="auto"/>
              <w:left w:val="single" w:sz="4" w:space="0" w:color="auto"/>
              <w:bottom w:val="single" w:sz="4" w:space="0" w:color="auto"/>
              <w:right w:val="single" w:sz="4" w:space="0" w:color="auto"/>
            </w:tcBorders>
            <w:hideMark/>
          </w:tcPr>
          <w:p w14:paraId="444F518A"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Fusha e vlerësimit</w:t>
            </w:r>
          </w:p>
        </w:tc>
        <w:tc>
          <w:tcPr>
            <w:tcW w:w="6212" w:type="dxa"/>
            <w:tcBorders>
              <w:top w:val="single" w:sz="4" w:space="0" w:color="auto"/>
              <w:left w:val="single" w:sz="4" w:space="0" w:color="auto"/>
              <w:bottom w:val="single" w:sz="4" w:space="0" w:color="auto"/>
              <w:right w:val="single" w:sz="4" w:space="0" w:color="auto"/>
            </w:tcBorders>
            <w:hideMark/>
          </w:tcPr>
          <w:p w14:paraId="31F7E636"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Grupi i të dhënave</w:t>
            </w:r>
          </w:p>
        </w:tc>
      </w:tr>
      <w:tr w:rsidR="008941A4" w:rsidRPr="00E71441" w14:paraId="092DC14B" w14:textId="77777777" w:rsidTr="007B60CC">
        <w:trPr>
          <w:trHeight w:val="20"/>
        </w:trPr>
        <w:tc>
          <w:tcPr>
            <w:tcW w:w="3412" w:type="dxa"/>
            <w:tcBorders>
              <w:top w:val="single" w:sz="4" w:space="0" w:color="auto"/>
              <w:left w:val="single" w:sz="4" w:space="0" w:color="auto"/>
              <w:bottom w:val="single" w:sz="4" w:space="0" w:color="auto"/>
              <w:right w:val="single" w:sz="4" w:space="0" w:color="auto"/>
            </w:tcBorders>
            <w:hideMark/>
          </w:tcPr>
          <w:p w14:paraId="67F73CEA"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Fusha e raportimit</w:t>
            </w:r>
          </w:p>
        </w:tc>
        <w:tc>
          <w:tcPr>
            <w:tcW w:w="6212" w:type="dxa"/>
            <w:tcBorders>
              <w:top w:val="single" w:sz="4" w:space="0" w:color="auto"/>
              <w:left w:val="single" w:sz="4" w:space="0" w:color="auto"/>
              <w:bottom w:val="single" w:sz="4" w:space="0" w:color="auto"/>
              <w:right w:val="single" w:sz="4" w:space="0" w:color="auto"/>
            </w:tcBorders>
            <w:hideMark/>
          </w:tcPr>
          <w:p w14:paraId="12E8D486"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Grupi i të dhënave</w:t>
            </w:r>
          </w:p>
        </w:tc>
      </w:tr>
      <w:tr w:rsidR="008941A4" w:rsidRPr="00E71441" w14:paraId="5937F4BD" w14:textId="77777777" w:rsidTr="007B60CC">
        <w:trPr>
          <w:trHeight w:val="20"/>
        </w:trPr>
        <w:tc>
          <w:tcPr>
            <w:tcW w:w="3412" w:type="dxa"/>
            <w:tcBorders>
              <w:top w:val="single" w:sz="4" w:space="0" w:color="auto"/>
              <w:left w:val="single" w:sz="4" w:space="0" w:color="auto"/>
              <w:bottom w:val="single" w:sz="4" w:space="0" w:color="auto"/>
              <w:right w:val="single" w:sz="4" w:space="0" w:color="auto"/>
            </w:tcBorders>
            <w:hideMark/>
          </w:tcPr>
          <w:p w14:paraId="3B5D1EF5"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Përshkrimi</w:t>
            </w:r>
          </w:p>
        </w:tc>
        <w:tc>
          <w:tcPr>
            <w:tcW w:w="6212" w:type="dxa"/>
            <w:tcBorders>
              <w:top w:val="single" w:sz="4" w:space="0" w:color="auto"/>
              <w:left w:val="single" w:sz="4" w:space="0" w:color="auto"/>
              <w:bottom w:val="single" w:sz="4" w:space="0" w:color="auto"/>
              <w:right w:val="single" w:sz="4" w:space="0" w:color="auto"/>
            </w:tcBorders>
            <w:hideMark/>
          </w:tcPr>
          <w:p w14:paraId="7E796621"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b/>
                <w:sz w:val="20"/>
                <w:szCs w:val="20"/>
              </w:rPr>
              <w:t>Gabimi Mesatar Kuadratik (GMK = RMSE në anglisht)</w:t>
            </w:r>
            <w:r w:rsidRPr="00E71441">
              <w:rPr>
                <w:rFonts w:ascii="Garamond" w:hAnsi="Garamond" w:cs="Times New Roman"/>
                <w:sz w:val="20"/>
                <w:szCs w:val="20"/>
              </w:rPr>
              <w:t xml:space="preserve"> - Është rrënja katrore e mesatares së ndryshimeve në katror ndërmjet vlerave të koordinatave të një grupi të dhënash të matura dhe vlerave të koordinatave nga një burim i pavarur i saktësisë më të lartë për pikat identike. GMK dallon dy raste :</w:t>
            </w:r>
          </w:p>
          <w:p w14:paraId="12500AFC" w14:textId="77777777" w:rsidR="008941A4" w:rsidRPr="00E71441" w:rsidRDefault="008941A4" w:rsidP="008941A4">
            <w:pPr>
              <w:pStyle w:val="ListParagraph"/>
              <w:ind w:left="360"/>
              <w:rPr>
                <w:rFonts w:ascii="Garamond" w:hAnsi="Garamond" w:cs="Times New Roman"/>
                <w:sz w:val="20"/>
                <w:szCs w:val="20"/>
              </w:rPr>
            </w:pPr>
            <w:r w:rsidRPr="00E71441">
              <w:rPr>
                <w:rFonts w:ascii="Garamond" w:hAnsi="Garamond" w:cs="Times New Roman"/>
                <w:b/>
                <w:sz w:val="20"/>
                <w:szCs w:val="20"/>
              </w:rPr>
              <w:t>Rasti 1</w:t>
            </w:r>
            <w:r w:rsidRPr="00E71441">
              <w:rPr>
                <w:rFonts w:ascii="Garamond" w:hAnsi="Garamond" w:cs="Times New Roman"/>
                <w:sz w:val="20"/>
                <w:szCs w:val="20"/>
              </w:rPr>
              <w:t xml:space="preserve"> - Kur llogariten gabimet e mundshme v</w:t>
            </w:r>
            <w:r w:rsidRPr="00E71441">
              <w:rPr>
                <w:rFonts w:ascii="Garamond" w:hAnsi="Garamond" w:cs="Times New Roman"/>
                <w:sz w:val="20"/>
                <w:szCs w:val="20"/>
                <w:vertAlign w:val="subscript"/>
              </w:rPr>
              <w:t>i</w:t>
            </w:r>
          </w:p>
          <w:p w14:paraId="23C216ED" w14:textId="77777777" w:rsidR="008941A4" w:rsidRPr="00E71441" w:rsidRDefault="008941A4" w:rsidP="008941A4">
            <w:pPr>
              <w:pStyle w:val="ListParagraph"/>
              <w:ind w:left="360"/>
              <w:jc w:val="center"/>
              <w:rPr>
                <w:rFonts w:ascii="Garamond" w:eastAsiaTheme="minorEastAsia" w:hAnsi="Garamond" w:cs="Times New Roman"/>
                <w:sz w:val="20"/>
                <w:szCs w:val="20"/>
              </w:rPr>
            </w:pPr>
            <m:oMath>
              <m:r>
                <w:rPr>
                  <w:rFonts w:ascii="Cambria Math" w:hAnsi="Cambria Math" w:cs="Times New Roman"/>
                  <w:sz w:val="20"/>
                  <w:szCs w:val="20"/>
                </w:rPr>
                <m:t>m=±</m:t>
              </m:r>
              <m:rad>
                <m:radPr>
                  <m:degHide m:val="1"/>
                  <m:ctrlPr>
                    <w:rPr>
                      <w:rFonts w:ascii="Cambria Math" w:hAnsi="Cambria Math" w:cs="Times New Roman"/>
                      <w:i/>
                      <w:sz w:val="20"/>
                      <w:szCs w:val="20"/>
                    </w:rPr>
                  </m:ctrlPr>
                </m:radPr>
                <m:deg/>
                <m:e>
                  <m:f>
                    <m:fPr>
                      <m:ctrlPr>
                        <w:rPr>
                          <w:rFonts w:ascii="Cambria Math" w:hAnsi="Cambria Math" w:cs="Times New Roman"/>
                          <w:i/>
                          <w:sz w:val="20"/>
                          <w:szCs w:val="20"/>
                        </w:rPr>
                      </m:ctrlPr>
                    </m:fPr>
                    <m:num>
                      <m:nary>
                        <m:naryPr>
                          <m:chr m:val="∑"/>
                          <m:limLoc m:val="undOvr"/>
                          <m:subHide m:val="1"/>
                          <m:supHide m:val="1"/>
                          <m:ctrlPr>
                            <w:rPr>
                              <w:rFonts w:ascii="Cambria Math" w:hAnsi="Cambria Math" w:cs="Times New Roman"/>
                              <w:i/>
                              <w:sz w:val="20"/>
                              <w:szCs w:val="20"/>
                            </w:rPr>
                          </m:ctrlPr>
                        </m:naryPr>
                        <m:sub/>
                        <m:sup/>
                        <m:e>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2</m:t>
                              </m:r>
                            </m:sup>
                          </m:sSup>
                        </m:e>
                      </m:nary>
                    </m:num>
                    <m:den>
                      <m:r>
                        <w:rPr>
                          <w:rFonts w:ascii="Cambria Math" w:hAnsi="Cambria Math" w:cs="Times New Roman"/>
                          <w:sz w:val="20"/>
                          <w:szCs w:val="20"/>
                        </w:rPr>
                        <m:t>n-1</m:t>
                      </m:r>
                    </m:den>
                  </m:f>
                </m:e>
              </m:rad>
            </m:oMath>
            <w:r w:rsidRPr="00E71441">
              <w:rPr>
                <w:rFonts w:ascii="Garamond" w:eastAsiaTheme="minorEastAsia" w:hAnsi="Garamond" w:cs="Times New Roman"/>
                <w:sz w:val="20"/>
                <w:szCs w:val="20"/>
              </w:rPr>
              <w:t xml:space="preserve"> : </w:t>
            </w:r>
            <m:oMath>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i</m:t>
                  </m:r>
                </m:sub>
              </m:sSub>
              <m:r>
                <w:rPr>
                  <w:rFonts w:ascii="Cambria Math" w:hAnsi="Cambria Math" w:cs="Times New Roman"/>
                  <w:sz w:val="20"/>
                  <w:szCs w:val="20"/>
                </w:rPr>
                <m:t>=</m:t>
              </m:r>
              <m:acc>
                <m:accPr>
                  <m:chr m:val="̅"/>
                  <m:ctrlPr>
                    <w:rPr>
                      <w:rFonts w:ascii="Cambria Math" w:hAnsi="Cambria Math" w:cs="Times New Roman"/>
                      <w:i/>
                      <w:sz w:val="20"/>
                      <w:szCs w:val="20"/>
                    </w:rPr>
                  </m:ctrlPr>
                </m:accPr>
                <m:e>
                  <m:r>
                    <w:rPr>
                      <w:rFonts w:ascii="Cambria Math" w:hAnsi="Cambria Math" w:cs="Times New Roman"/>
                      <w:sz w:val="20"/>
                      <w:szCs w:val="20"/>
                    </w:rPr>
                    <m:t>X</m:t>
                  </m:r>
                </m:e>
              </m:acc>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i</m:t>
                  </m:r>
                </m:sub>
              </m:sSub>
            </m:oMath>
            <w:r w:rsidRPr="00E71441">
              <w:rPr>
                <w:rFonts w:ascii="Garamond" w:eastAsiaTheme="minorEastAsia" w:hAnsi="Garamond" w:cs="Times New Roman"/>
                <w:sz w:val="20"/>
                <w:szCs w:val="20"/>
              </w:rPr>
              <w:t xml:space="preserve"> : </w:t>
            </w:r>
            <m:oMath>
              <m:acc>
                <m:accPr>
                  <m:chr m:val="̅"/>
                  <m:ctrlPr>
                    <w:rPr>
                      <w:rFonts w:ascii="Cambria Math" w:hAnsi="Cambria Math" w:cs="Times New Roman"/>
                      <w:i/>
                      <w:sz w:val="20"/>
                      <w:szCs w:val="20"/>
                    </w:rPr>
                  </m:ctrlPr>
                </m:accPr>
                <m:e>
                  <m:r>
                    <w:rPr>
                      <w:rFonts w:ascii="Cambria Math" w:hAnsi="Cambria Math" w:cs="Times New Roman"/>
                      <w:sz w:val="20"/>
                      <w:szCs w:val="20"/>
                    </w:rPr>
                    <m:t>X</m:t>
                  </m:r>
                </m:e>
              </m:acc>
              <m:r>
                <w:rPr>
                  <w:rFonts w:ascii="Cambria Math" w:hAnsi="Cambria Math" w:cs="Times New Roman"/>
                  <w:sz w:val="20"/>
                  <w:szCs w:val="20"/>
                </w:rPr>
                <m:t>=</m:t>
              </m:r>
              <m:f>
                <m:fPr>
                  <m:type m:val="skw"/>
                  <m:ctrlPr>
                    <w:rPr>
                      <w:rFonts w:ascii="Cambria Math" w:hAnsi="Cambria Math" w:cs="Times New Roman"/>
                      <w:i/>
                      <w:sz w:val="20"/>
                      <w:szCs w:val="20"/>
                    </w:rPr>
                  </m:ctrlPr>
                </m:fPr>
                <m:num>
                  <m:nary>
                    <m:naryPr>
                      <m:chr m:val="∑"/>
                      <m:limLoc m:val="undOvr"/>
                      <m:subHide m:val="1"/>
                      <m:supHide m:val="1"/>
                      <m:ctrlPr>
                        <w:rPr>
                          <w:rFonts w:ascii="Cambria Math" w:hAnsi="Cambria Math" w:cs="Times New Roman"/>
                          <w:i/>
                          <w:sz w:val="20"/>
                          <w:szCs w:val="20"/>
                        </w:rPr>
                      </m:ctrlPr>
                    </m:naryPr>
                    <m:sub/>
                    <m:sup/>
                    <m:e>
                      <m:r>
                        <w:rPr>
                          <w:rFonts w:ascii="Cambria Math" w:hAnsi="Cambria Math" w:cs="Times New Roman"/>
                          <w:sz w:val="20"/>
                          <w:szCs w:val="20"/>
                        </w:rPr>
                        <m:t>xi</m:t>
                      </m:r>
                    </m:e>
                  </m:nary>
                </m:num>
                <m:den>
                  <m:r>
                    <w:rPr>
                      <w:rFonts w:ascii="Cambria Math" w:hAnsi="Cambria Math" w:cs="Times New Roman"/>
                      <w:sz w:val="20"/>
                      <w:szCs w:val="20"/>
                    </w:rPr>
                    <m:t>n</m:t>
                  </m:r>
                </m:den>
              </m:f>
            </m:oMath>
          </w:p>
          <w:p w14:paraId="67F65078" w14:textId="77777777" w:rsidR="008941A4" w:rsidRPr="00E71441" w:rsidRDefault="008941A4" w:rsidP="008941A4">
            <w:pPr>
              <w:pStyle w:val="ListParagraph"/>
              <w:ind w:left="360"/>
              <w:rPr>
                <w:rFonts w:ascii="Garamond" w:eastAsiaTheme="minorEastAsia" w:hAnsi="Garamond" w:cs="Times New Roman"/>
                <w:sz w:val="20"/>
                <w:szCs w:val="20"/>
              </w:rPr>
            </w:pPr>
            <w:r w:rsidRPr="00E71441">
              <w:rPr>
                <w:rFonts w:ascii="Garamond" w:eastAsiaTheme="minorEastAsia" w:hAnsi="Garamond" w:cs="Times New Roman"/>
                <w:sz w:val="20"/>
                <w:szCs w:val="20"/>
              </w:rPr>
              <w:t>Ku:</w:t>
            </w:r>
          </w:p>
          <w:p w14:paraId="6F7A0BA5" w14:textId="77777777" w:rsidR="008941A4" w:rsidRPr="00E71441" w:rsidRDefault="008941A4" w:rsidP="008941A4">
            <w:pPr>
              <w:pStyle w:val="ListParagraph"/>
              <w:ind w:left="810"/>
              <w:rPr>
                <w:rFonts w:ascii="Garamond" w:hAnsi="Garamond" w:cs="Times New Roman"/>
                <w:sz w:val="20"/>
                <w:szCs w:val="20"/>
              </w:rPr>
            </w:pPr>
            <w:r w:rsidRPr="00E71441">
              <w:rPr>
                <w:rFonts w:ascii="Garamond" w:hAnsi="Garamond" w:cs="Times New Roman"/>
                <w:sz w:val="20"/>
                <w:szCs w:val="20"/>
              </w:rPr>
              <w:t>v</w:t>
            </w:r>
            <w:r w:rsidRPr="00E71441">
              <w:rPr>
                <w:rFonts w:ascii="Garamond" w:hAnsi="Garamond" w:cs="Times New Roman"/>
                <w:sz w:val="20"/>
                <w:szCs w:val="20"/>
                <w:vertAlign w:val="subscript"/>
              </w:rPr>
              <w:t>i</w:t>
            </w:r>
            <w:r w:rsidRPr="00E71441">
              <w:rPr>
                <w:rFonts w:ascii="Garamond" w:hAnsi="Garamond" w:cs="Times New Roman"/>
                <w:sz w:val="20"/>
                <w:szCs w:val="20"/>
              </w:rPr>
              <w:t xml:space="preserve"> - gabimi i mundshëm që llogaritet si diferenc</w:t>
            </w:r>
            <w:r w:rsidRPr="00E71441">
              <w:rPr>
                <w:rFonts w:ascii="Garamond" w:hAnsi="Garamond"/>
                <w:sz w:val="20"/>
                <w:szCs w:val="20"/>
              </w:rPr>
              <w:t>ë</w:t>
            </w:r>
            <w:r w:rsidRPr="00E71441">
              <w:rPr>
                <w:rFonts w:ascii="Garamond" w:hAnsi="Garamond" w:cs="Times New Roman"/>
                <w:sz w:val="20"/>
                <w:szCs w:val="20"/>
              </w:rPr>
              <w:t xml:space="preserve"> e vlerës përfaqësuese me vlerën e matur.</w:t>
            </w:r>
          </w:p>
          <w:p w14:paraId="381DA30A" w14:textId="77777777" w:rsidR="008941A4" w:rsidRPr="00E71441" w:rsidRDefault="001E4A51" w:rsidP="008941A4">
            <w:pPr>
              <w:pStyle w:val="ListParagraph"/>
              <w:ind w:left="810"/>
              <w:rPr>
                <w:rFonts w:ascii="Garamond" w:eastAsiaTheme="minorEastAsia" w:hAnsi="Garamond" w:cs="Times New Roman"/>
                <w:sz w:val="20"/>
                <w:szCs w:val="20"/>
              </w:rPr>
            </w:pPr>
            <m:oMath>
              <m:acc>
                <m:accPr>
                  <m:chr m:val="̅"/>
                  <m:ctrlPr>
                    <w:rPr>
                      <w:rFonts w:ascii="Cambria Math" w:hAnsi="Cambria Math" w:cs="Times New Roman"/>
                      <w:i/>
                      <w:sz w:val="20"/>
                      <w:szCs w:val="20"/>
                    </w:rPr>
                  </m:ctrlPr>
                </m:accPr>
                <m:e>
                  <m:r>
                    <w:rPr>
                      <w:rFonts w:ascii="Cambria Math" w:hAnsi="Cambria Math" w:cs="Times New Roman"/>
                      <w:sz w:val="20"/>
                      <w:szCs w:val="20"/>
                    </w:rPr>
                    <m:t>X</m:t>
                  </m:r>
                </m:e>
              </m:acc>
            </m:oMath>
            <w:r w:rsidR="008941A4" w:rsidRPr="00E71441">
              <w:rPr>
                <w:rFonts w:ascii="Garamond" w:eastAsiaTheme="minorEastAsia" w:hAnsi="Garamond" w:cs="Times New Roman"/>
                <w:sz w:val="20"/>
                <w:szCs w:val="20"/>
              </w:rPr>
              <w:t xml:space="preserve"> - Vlera përfaqësuese që merret si vlera mesatare e vlerave të matura x</w:t>
            </w:r>
            <w:r w:rsidR="008941A4" w:rsidRPr="00E71441">
              <w:rPr>
                <w:rFonts w:ascii="Garamond" w:eastAsiaTheme="minorEastAsia" w:hAnsi="Garamond" w:cs="Times New Roman"/>
                <w:sz w:val="20"/>
                <w:szCs w:val="20"/>
                <w:vertAlign w:val="subscript"/>
              </w:rPr>
              <w:t>i</w:t>
            </w:r>
          </w:p>
          <w:p w14:paraId="64049843" w14:textId="77777777" w:rsidR="008941A4" w:rsidRPr="00E71441" w:rsidRDefault="008941A4" w:rsidP="008941A4">
            <w:pPr>
              <w:pStyle w:val="ListParagraph"/>
              <w:ind w:left="810"/>
              <w:rPr>
                <w:rFonts w:ascii="Garamond" w:hAnsi="Garamond" w:cs="Times New Roman"/>
                <w:sz w:val="20"/>
                <w:szCs w:val="20"/>
              </w:rPr>
            </w:pPr>
            <w:r w:rsidRPr="00E71441">
              <w:rPr>
                <w:rFonts w:ascii="Garamond" w:hAnsi="Garamond" w:cs="Times New Roman"/>
                <w:sz w:val="20"/>
                <w:szCs w:val="20"/>
              </w:rPr>
              <w:t>n - Numri i matjeve</w:t>
            </w:r>
          </w:p>
          <w:p w14:paraId="1F52362E" w14:textId="77777777" w:rsidR="008941A4" w:rsidRPr="00E71441" w:rsidRDefault="008941A4" w:rsidP="008941A4">
            <w:pPr>
              <w:pStyle w:val="Caption"/>
              <w:spacing w:before="0" w:after="0"/>
              <w:rPr>
                <w:rFonts w:ascii="Garamond" w:hAnsi="Garamond"/>
                <w:sz w:val="20"/>
                <w:szCs w:val="20"/>
              </w:rPr>
            </w:pPr>
            <w:r w:rsidRPr="00E71441">
              <w:rPr>
                <w:rFonts w:ascii="Garamond" w:hAnsi="Garamond"/>
                <w:sz w:val="20"/>
                <w:szCs w:val="20"/>
              </w:rPr>
              <w:t>Saktësia pozicionale</w:t>
            </w:r>
            <w:r w:rsidRPr="00E71441">
              <w:rPr>
                <w:rStyle w:val="FootnoteReference"/>
                <w:rFonts w:ascii="Garamond" w:hAnsi="Garamond"/>
                <w:sz w:val="20"/>
                <w:szCs w:val="20"/>
              </w:rPr>
              <w:footnoteReference w:id="4"/>
            </w:r>
            <w:r w:rsidRPr="00E71441">
              <w:rPr>
                <w:rFonts w:ascii="Garamond" w:hAnsi="Garamond"/>
                <w:sz w:val="20"/>
                <w:szCs w:val="20"/>
              </w:rPr>
              <w:t xml:space="preserve"> e përcaktuar nga të dhënat e kontrolluara:</w:t>
            </w:r>
          </w:p>
          <w:p w14:paraId="2FF55582" w14:textId="77777777" w:rsidR="008941A4" w:rsidRPr="00E71441" w:rsidRDefault="008941A4" w:rsidP="008941A4">
            <w:pPr>
              <w:pStyle w:val="ListParagraph"/>
              <w:numPr>
                <w:ilvl w:val="0"/>
                <w:numId w:val="23"/>
              </w:numPr>
              <w:jc w:val="both"/>
              <w:rPr>
                <w:rFonts w:ascii="Garamond" w:hAnsi="Garamond" w:cs="Times New Roman"/>
                <w:b/>
                <w:sz w:val="20"/>
                <w:szCs w:val="20"/>
              </w:rPr>
            </w:pPr>
            <w:r w:rsidRPr="00E71441">
              <w:rPr>
                <w:rFonts w:ascii="Garamond" w:hAnsi="Garamond" w:cs="Times New Roman"/>
                <w:b/>
                <w:sz w:val="20"/>
                <w:szCs w:val="20"/>
              </w:rPr>
              <w:t>Saktësia Horizontale</w:t>
            </w:r>
          </w:p>
          <w:p w14:paraId="71DE2B0C" w14:textId="77777777" w:rsidR="008941A4" w:rsidRPr="00E71441" w:rsidRDefault="001E4A51" w:rsidP="008941A4">
            <w:pPr>
              <w:widowControl w:val="0"/>
              <w:autoSpaceDE w:val="0"/>
              <w:autoSpaceDN w:val="0"/>
              <w:adjustRightInd w:val="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r>
                  <w:rPr>
                    <w:rFonts w:ascii="Cambria Math" w:hAnsi="Cambria Math" w:cs="Times New Roman"/>
                    <w:sz w:val="20"/>
                    <w:szCs w:val="20"/>
                  </w:rPr>
                  <m:t>=</m:t>
                </m:r>
                <m:rad>
                  <m:radPr>
                    <m:ctrlPr>
                      <w:rPr>
                        <w:rFonts w:ascii="Cambria Math" w:hAnsi="Cambria Math" w:cs="Times New Roman"/>
                        <w:i/>
                        <w:sz w:val="20"/>
                        <w:szCs w:val="20"/>
                      </w:rPr>
                    </m:ctrlPr>
                  </m:radPr>
                  <m:deg>
                    <m:r>
                      <w:rPr>
                        <w:rFonts w:ascii="Cambria Math" w:hAnsi="Cambria Math" w:cs="Times New Roman"/>
                        <w:sz w:val="20"/>
                        <w:szCs w:val="20"/>
                      </w:rPr>
                      <m:t>2</m:t>
                    </m:r>
                  </m:deg>
                  <m:e>
                    <m:f>
                      <m:fPr>
                        <m:type m:val="lin"/>
                        <m:ctrlPr>
                          <w:rPr>
                            <w:rFonts w:ascii="Cambria Math" w:hAnsi="Cambria Math" w:cs="Times New Roman"/>
                            <w:i/>
                            <w:sz w:val="20"/>
                            <w:szCs w:val="20"/>
                          </w:rPr>
                        </m:ctrlPr>
                      </m:fPr>
                      <m:num>
                        <m:nary>
                          <m:naryPr>
                            <m:chr m:val="∑"/>
                            <m:limLoc m:val="undOvr"/>
                            <m:subHide m:val="1"/>
                            <m:supHide m:val="1"/>
                            <m:ctrlPr>
                              <w:rPr>
                                <w:rFonts w:ascii="Cambria Math" w:hAnsi="Cambria Math" w:cs="Times New Roman"/>
                                <w:i/>
                                <w:sz w:val="20"/>
                                <w:szCs w:val="20"/>
                              </w:rPr>
                            </m:ctrlPr>
                          </m:naryPr>
                          <m:sub/>
                          <m:sup/>
                          <m:e>
                            <m:sSup>
                              <m:sSupPr>
                                <m:ctrlPr>
                                  <w:rPr>
                                    <w:rFonts w:ascii="Cambria Math" w:hAnsi="Cambria Math" w:cs="Times New Roman"/>
                                    <w:i/>
                                    <w:sz w:val="20"/>
                                    <w:szCs w:val="20"/>
                                  </w:rPr>
                                </m:ctrlPr>
                              </m:sSupPr>
                              <m:e>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Edhënë, 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Ekontrolluar, i</m:t>
                                    </m:r>
                                  </m:sub>
                                </m:sSub>
                                <m:r>
                                  <w:rPr>
                                    <w:rFonts w:ascii="Cambria Math" w:hAnsi="Cambria Math" w:cs="Times New Roman"/>
                                    <w:sz w:val="20"/>
                                    <w:szCs w:val="20"/>
                                  </w:rPr>
                                  <m:t>)</m:t>
                                </m:r>
                              </m:e>
                              <m:sup>
                                <m:r>
                                  <w:rPr>
                                    <w:rFonts w:ascii="Cambria Math" w:hAnsi="Cambria Math" w:cs="Times New Roman"/>
                                    <w:sz w:val="20"/>
                                    <w:szCs w:val="20"/>
                                  </w:rPr>
                                  <m:t>2</m:t>
                                </m:r>
                              </m:sup>
                            </m:sSup>
                          </m:e>
                        </m:nary>
                      </m:num>
                      <m:den>
                        <m:r>
                          <w:rPr>
                            <w:rFonts w:ascii="Cambria Math" w:hAnsi="Cambria Math" w:cs="Times New Roman"/>
                            <w:sz w:val="20"/>
                            <w:szCs w:val="20"/>
                          </w:rPr>
                          <m:t>n</m:t>
                        </m:r>
                      </m:den>
                    </m:f>
                  </m:e>
                </m:rad>
              </m:oMath>
            </m:oMathPara>
          </w:p>
          <w:p w14:paraId="73266EDB" w14:textId="77777777" w:rsidR="008941A4" w:rsidRPr="00E71441" w:rsidRDefault="008941A4" w:rsidP="008941A4">
            <w:pPr>
              <w:widowControl w:val="0"/>
              <w:autoSpaceDE w:val="0"/>
              <w:autoSpaceDN w:val="0"/>
              <w:adjustRightInd w:val="0"/>
              <w:rPr>
                <w:rFonts w:ascii="Garamond" w:hAnsi="Garamond" w:cs="Times New Roman"/>
                <w:sz w:val="20"/>
                <w:szCs w:val="20"/>
              </w:rPr>
            </w:pPr>
          </w:p>
          <w:p w14:paraId="2477BF5F" w14:textId="77777777" w:rsidR="008941A4" w:rsidRPr="00E71441" w:rsidRDefault="001E4A51" w:rsidP="008941A4">
            <w:pPr>
              <w:widowControl w:val="0"/>
              <w:autoSpaceDE w:val="0"/>
              <w:autoSpaceDN w:val="0"/>
              <w:adjustRightInd w:val="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r>
                  <w:rPr>
                    <w:rFonts w:ascii="Cambria Math" w:hAnsi="Cambria Math" w:cs="Times New Roman"/>
                    <w:sz w:val="20"/>
                    <w:szCs w:val="20"/>
                  </w:rPr>
                  <m:t>=</m:t>
                </m:r>
                <m:rad>
                  <m:radPr>
                    <m:ctrlPr>
                      <w:rPr>
                        <w:rFonts w:ascii="Cambria Math" w:hAnsi="Cambria Math" w:cs="Times New Roman"/>
                        <w:i/>
                        <w:sz w:val="20"/>
                        <w:szCs w:val="20"/>
                      </w:rPr>
                    </m:ctrlPr>
                  </m:radPr>
                  <m:deg>
                    <m:r>
                      <w:rPr>
                        <w:rFonts w:ascii="Cambria Math" w:hAnsi="Cambria Math" w:cs="Times New Roman"/>
                        <w:sz w:val="20"/>
                        <w:szCs w:val="20"/>
                      </w:rPr>
                      <m:t>2</m:t>
                    </m:r>
                  </m:deg>
                  <m:e>
                    <m:f>
                      <m:fPr>
                        <m:type m:val="lin"/>
                        <m:ctrlPr>
                          <w:rPr>
                            <w:rFonts w:ascii="Cambria Math" w:hAnsi="Cambria Math" w:cs="Times New Roman"/>
                            <w:i/>
                            <w:sz w:val="20"/>
                            <w:szCs w:val="20"/>
                          </w:rPr>
                        </m:ctrlPr>
                      </m:fPr>
                      <m:num>
                        <m:nary>
                          <m:naryPr>
                            <m:chr m:val="∑"/>
                            <m:limLoc m:val="undOvr"/>
                            <m:subHide m:val="1"/>
                            <m:supHide m:val="1"/>
                            <m:ctrlPr>
                              <w:rPr>
                                <w:rFonts w:ascii="Cambria Math" w:hAnsi="Cambria Math" w:cs="Times New Roman"/>
                                <w:i/>
                                <w:sz w:val="20"/>
                                <w:szCs w:val="20"/>
                              </w:rPr>
                            </m:ctrlPr>
                          </m:naryPr>
                          <m:sub/>
                          <m:sup/>
                          <m:e>
                            <m:sSup>
                              <m:sSupPr>
                                <m:ctrlPr>
                                  <w:rPr>
                                    <w:rFonts w:ascii="Cambria Math" w:hAnsi="Cambria Math" w:cs="Times New Roman"/>
                                    <w:i/>
                                    <w:sz w:val="20"/>
                                    <w:szCs w:val="20"/>
                                  </w:rPr>
                                </m:ctrlPr>
                              </m:sSupPr>
                              <m:e>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Edhënë, 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Ekontrolluar, i</m:t>
                                    </m:r>
                                  </m:sub>
                                </m:sSub>
                                <m:r>
                                  <w:rPr>
                                    <w:rFonts w:ascii="Cambria Math" w:hAnsi="Cambria Math" w:cs="Times New Roman"/>
                                    <w:sz w:val="20"/>
                                    <w:szCs w:val="20"/>
                                  </w:rPr>
                                  <m:t>)</m:t>
                                </m:r>
                              </m:e>
                              <m:sup>
                                <m:r>
                                  <w:rPr>
                                    <w:rFonts w:ascii="Cambria Math" w:hAnsi="Cambria Math" w:cs="Times New Roman"/>
                                    <w:sz w:val="20"/>
                                    <w:szCs w:val="20"/>
                                  </w:rPr>
                                  <m:t>2</m:t>
                                </m:r>
                              </m:sup>
                            </m:sSup>
                          </m:e>
                        </m:nary>
                      </m:num>
                      <m:den>
                        <m:r>
                          <w:rPr>
                            <w:rFonts w:ascii="Cambria Math" w:hAnsi="Cambria Math" w:cs="Times New Roman"/>
                            <w:sz w:val="20"/>
                            <w:szCs w:val="20"/>
                          </w:rPr>
                          <m:t>n</m:t>
                        </m:r>
                      </m:den>
                    </m:f>
                  </m:e>
                </m:rad>
              </m:oMath>
            </m:oMathPara>
          </w:p>
          <w:p w14:paraId="20F56413" w14:textId="77777777" w:rsidR="008941A4" w:rsidRPr="00E71441" w:rsidRDefault="008941A4" w:rsidP="008941A4">
            <w:pPr>
              <w:widowControl w:val="0"/>
              <w:autoSpaceDE w:val="0"/>
              <w:autoSpaceDN w:val="0"/>
              <w:adjustRightInd w:val="0"/>
              <w:ind w:left="120"/>
              <w:rPr>
                <w:rFonts w:ascii="Garamond" w:hAnsi="Garamond" w:cs="Times New Roman"/>
                <w:sz w:val="20"/>
                <w:szCs w:val="20"/>
              </w:rPr>
            </w:pPr>
          </w:p>
          <w:p w14:paraId="010CE81A" w14:textId="77777777" w:rsidR="008941A4" w:rsidRPr="00E71441" w:rsidRDefault="008941A4" w:rsidP="008941A4">
            <w:pPr>
              <w:rPr>
                <w:rFonts w:ascii="Garamond" w:hAnsi="Garamond" w:cs="Times New Roman"/>
                <w:sz w:val="20"/>
                <w:szCs w:val="20"/>
              </w:rPr>
            </w:pPr>
            <w:r w:rsidRPr="00E71441">
              <w:rPr>
                <w:rFonts w:ascii="Garamond" w:hAnsi="Garamond" w:cs="Times New Roman"/>
                <w:sz w:val="20"/>
                <w:szCs w:val="20"/>
              </w:rPr>
              <w:t xml:space="preserve">ku: </w:t>
            </w:r>
          </w:p>
          <w:p w14:paraId="6730CD96" w14:textId="77777777" w:rsidR="008941A4" w:rsidRPr="00E71441" w:rsidRDefault="001E4A51" w:rsidP="008941A4">
            <w:pPr>
              <w:rPr>
                <w:rFonts w:ascii="Garamond" w:hAnsi="Garamond"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x</m:t>
                  </m:r>
                </m:e>
                <m:sub>
                  <m:r>
                    <w:rPr>
                      <w:rFonts w:ascii="Cambria Math" w:hAnsi="Cambria Math" w:cs="Times New Roman"/>
                      <w:sz w:val="20"/>
                      <w:szCs w:val="20"/>
                    </w:rPr>
                    <m:t>Edh</m:t>
                  </m:r>
                  <m:r>
                    <m:rPr>
                      <m:sty m:val="p"/>
                    </m:rPr>
                    <w:rPr>
                      <w:rFonts w:ascii="Cambria Math" w:hAnsi="Cambria Math" w:cs="Times New Roman"/>
                      <w:sz w:val="20"/>
                      <w:szCs w:val="20"/>
                    </w:rPr>
                    <m:t>ë</m:t>
                  </m:r>
                  <m:r>
                    <w:rPr>
                      <w:rFonts w:ascii="Cambria Math" w:hAnsi="Cambria Math" w:cs="Times New Roman"/>
                      <w:sz w:val="20"/>
                      <w:szCs w:val="20"/>
                    </w:rPr>
                    <m:t>n</m:t>
                  </m:r>
                  <m:r>
                    <m:rPr>
                      <m:sty m:val="p"/>
                    </m:rPr>
                    <w:rPr>
                      <w:rFonts w:ascii="Cambria Math" w:hAnsi="Cambria Math" w:cs="Times New Roman"/>
                      <w:sz w:val="20"/>
                      <w:szCs w:val="20"/>
                    </w:rPr>
                    <m:t xml:space="preserve">ë, </m:t>
                  </m:r>
                  <m:r>
                    <w:rPr>
                      <w:rFonts w:ascii="Cambria Math" w:hAnsi="Cambria Math" w:cs="Times New Roman"/>
                      <w:sz w:val="20"/>
                      <w:szCs w:val="20"/>
                    </w:rPr>
                    <m:t>i</m:t>
                  </m:r>
                </m:sub>
              </m:sSub>
              <m:r>
                <m:rPr>
                  <m:sty m:val="p"/>
                </m:rP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Edhënë, i</m:t>
                  </m:r>
                </m:sub>
              </m:sSub>
              <m:r>
                <w:rPr>
                  <w:rFonts w:ascii="Cambria Math" w:hAnsi="Cambria Math" w:cs="Times New Roman"/>
                  <w:sz w:val="20"/>
                  <w:szCs w:val="20"/>
                </w:rPr>
                <m:t>-</m:t>
              </m:r>
            </m:oMath>
            <w:r w:rsidR="008941A4" w:rsidRPr="00E71441">
              <w:rPr>
                <w:rFonts w:ascii="Garamond" w:hAnsi="Garamond" w:cs="Times New Roman"/>
                <w:sz w:val="20"/>
                <w:szCs w:val="20"/>
              </w:rPr>
              <w:t>janë koordinat horizontale e pikave të kontrolluara në grupin e të dhënave.</w:t>
            </w:r>
          </w:p>
          <w:p w14:paraId="564BF0C6" w14:textId="77777777" w:rsidR="008941A4" w:rsidRPr="00E71441" w:rsidRDefault="001E4A51" w:rsidP="008941A4">
            <w:pPr>
              <w:ind w:left="2610" w:hanging="2610"/>
              <w:rPr>
                <w:rFonts w:ascii="Garamond" w:hAnsi="Garamond"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Ekontrolluar, i</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Ekontrolluar, i</m:t>
                  </m:r>
                </m:sub>
              </m:sSub>
            </m:oMath>
            <w:r w:rsidR="008941A4" w:rsidRPr="00E71441">
              <w:rPr>
                <w:rFonts w:ascii="Garamond" w:hAnsi="Garamond" w:cs="Times New Roman"/>
                <w:sz w:val="20"/>
                <w:szCs w:val="20"/>
              </w:rPr>
              <w:t xml:space="preserve"> – janë koordinatat e pikave të kontrolluara nga burime të pavarura të një saktësie më të lartë</w:t>
            </w:r>
          </w:p>
          <w:p w14:paraId="3A60B5D8" w14:textId="77777777" w:rsidR="008941A4" w:rsidRPr="00E71441" w:rsidRDefault="008941A4" w:rsidP="008941A4">
            <w:pPr>
              <w:ind w:left="2610" w:hanging="2610"/>
              <w:rPr>
                <w:rFonts w:ascii="Garamond" w:hAnsi="Garamond" w:cs="Times New Roman"/>
                <w:sz w:val="20"/>
                <w:szCs w:val="20"/>
              </w:rPr>
            </w:pPr>
            <m:oMath>
              <m:r>
                <w:rPr>
                  <w:rFonts w:ascii="Cambria Math" w:hAnsi="Cambria Math" w:cs="Times New Roman"/>
                  <w:sz w:val="20"/>
                  <w:szCs w:val="20"/>
                </w:rPr>
                <m:t>n</m:t>
              </m:r>
            </m:oMath>
            <w:r w:rsidRPr="00E71441">
              <w:rPr>
                <w:rFonts w:ascii="Garamond" w:hAnsi="Garamond" w:cs="Times New Roman"/>
                <w:sz w:val="20"/>
                <w:szCs w:val="20"/>
              </w:rPr>
              <w:t xml:space="preserve"> – është numri i pikave të testuara</w:t>
            </w:r>
          </w:p>
          <w:p w14:paraId="2B2CF81C" w14:textId="77777777" w:rsidR="008941A4" w:rsidRPr="00E71441" w:rsidRDefault="008941A4" w:rsidP="008941A4">
            <w:pPr>
              <w:ind w:left="2610" w:hanging="2610"/>
              <w:rPr>
                <w:rFonts w:ascii="Garamond" w:hAnsi="Garamond" w:cs="Times New Roman"/>
                <w:sz w:val="20"/>
                <w:szCs w:val="20"/>
              </w:rPr>
            </w:pPr>
            <m:oMath>
              <m:r>
                <w:rPr>
                  <w:rFonts w:ascii="Cambria Math" w:hAnsi="Cambria Math" w:cs="Times New Roman"/>
                  <w:sz w:val="20"/>
                  <w:szCs w:val="20"/>
                </w:rPr>
                <m:t>i</m:t>
              </m:r>
            </m:oMath>
            <w:r w:rsidRPr="00E71441">
              <w:rPr>
                <w:rFonts w:ascii="Garamond" w:hAnsi="Garamond" w:cs="Times New Roman"/>
                <w:sz w:val="20"/>
                <w:szCs w:val="20"/>
              </w:rPr>
              <w:t xml:space="preserve"> - është numri përkatës i pik</w:t>
            </w:r>
            <w:r w:rsidRPr="00E71441">
              <w:rPr>
                <w:rFonts w:ascii="Garamond" w:hAnsi="Garamond"/>
                <w:sz w:val="20"/>
                <w:szCs w:val="20"/>
              </w:rPr>
              <w:t>ë</w:t>
            </w:r>
            <w:r w:rsidRPr="00E71441">
              <w:rPr>
                <w:rFonts w:ascii="Garamond" w:hAnsi="Garamond" w:cs="Times New Roman"/>
                <w:sz w:val="20"/>
                <w:szCs w:val="20"/>
              </w:rPr>
              <w:t>s.</w:t>
            </w:r>
          </w:p>
          <w:p w14:paraId="77371F70" w14:textId="77777777" w:rsidR="008941A4" w:rsidRPr="00E71441" w:rsidRDefault="008941A4" w:rsidP="008941A4">
            <w:pPr>
              <w:ind w:left="2610" w:hanging="2610"/>
              <w:rPr>
                <w:rFonts w:ascii="Garamond" w:hAnsi="Garamond" w:cs="Times New Roman"/>
                <w:sz w:val="20"/>
                <w:szCs w:val="20"/>
              </w:rPr>
            </w:pPr>
          </w:p>
          <w:p w14:paraId="18BE00A7" w14:textId="77777777" w:rsidR="008941A4" w:rsidRPr="00E71441" w:rsidRDefault="008941A4" w:rsidP="008941A4">
            <w:pPr>
              <w:widowControl w:val="0"/>
              <w:autoSpaceDE w:val="0"/>
              <w:autoSpaceDN w:val="0"/>
              <w:adjustRightInd w:val="0"/>
              <w:rPr>
                <w:rFonts w:ascii="Garamond" w:hAnsi="Garamond" w:cs="Times New Roman"/>
                <w:sz w:val="20"/>
                <w:szCs w:val="20"/>
              </w:rPr>
            </w:pPr>
            <w:r w:rsidRPr="00E71441">
              <w:rPr>
                <w:rFonts w:ascii="Garamond" w:hAnsi="Garamond" w:cs="Times New Roman"/>
                <w:sz w:val="20"/>
                <w:szCs w:val="20"/>
              </w:rPr>
              <w:t>Gabimi horizontal i pikës përcaktohet nga:</w:t>
            </w:r>
          </w:p>
          <w:p w14:paraId="4C2BCEF9" w14:textId="77777777" w:rsidR="008941A4" w:rsidRPr="00E71441" w:rsidRDefault="008941A4" w:rsidP="008941A4">
            <w:pPr>
              <w:widowControl w:val="0"/>
              <w:autoSpaceDE w:val="0"/>
              <w:autoSpaceDN w:val="0"/>
              <w:adjustRightInd w:val="0"/>
              <w:rPr>
                <w:rFonts w:ascii="Garamond" w:hAnsi="Garamond" w:cs="Times New Roman"/>
                <w:sz w:val="20"/>
                <w:szCs w:val="20"/>
              </w:rPr>
            </w:pPr>
          </w:p>
          <w:p w14:paraId="47B00B29" w14:textId="77777777" w:rsidR="008941A4" w:rsidRPr="00E71441" w:rsidRDefault="001E4A51" w:rsidP="008941A4">
            <w:pPr>
              <w:widowControl w:val="0"/>
              <w:autoSpaceDE w:val="0"/>
              <w:autoSpaceDN w:val="0"/>
              <w:adjustRightInd w:val="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r>
                  <w:rPr>
                    <w:rFonts w:ascii="Cambria Math" w:hAnsi="Cambria Math" w:cs="Times New Roman"/>
                    <w:sz w:val="20"/>
                    <w:szCs w:val="20"/>
                  </w:rPr>
                  <m:t>=</m:t>
                </m:r>
                <m:rad>
                  <m:radPr>
                    <m:ctrlPr>
                      <w:rPr>
                        <w:rFonts w:ascii="Cambria Math" w:hAnsi="Cambria Math" w:cs="Times New Roman"/>
                        <w:i/>
                        <w:sz w:val="20"/>
                        <w:szCs w:val="20"/>
                      </w:rPr>
                    </m:ctrlPr>
                  </m:radPr>
                  <m:deg>
                    <m:r>
                      <w:rPr>
                        <w:rFonts w:ascii="Cambria Math" w:hAnsi="Cambria Math" w:cs="Times New Roman"/>
                        <w:sz w:val="20"/>
                        <w:szCs w:val="20"/>
                      </w:rPr>
                      <m:t>2</m:t>
                    </m:r>
                  </m:deg>
                  <m:e>
                    <m:f>
                      <m:fPr>
                        <m:type m:val="lin"/>
                        <m:ctrlPr>
                          <w:rPr>
                            <w:rFonts w:ascii="Cambria Math" w:hAnsi="Cambria Math" w:cs="Times New Roman"/>
                            <w:i/>
                            <w:sz w:val="20"/>
                            <w:szCs w:val="20"/>
                          </w:rPr>
                        </m:ctrlPr>
                      </m:fPr>
                      <m:num>
                        <m:nary>
                          <m:naryPr>
                            <m:chr m:val="∑"/>
                            <m:limLoc m:val="undOvr"/>
                            <m:subHide m:val="1"/>
                            <m:supHide m:val="1"/>
                            <m:ctrlPr>
                              <w:rPr>
                                <w:rFonts w:ascii="Cambria Math" w:hAnsi="Cambria Math" w:cs="Times New Roman"/>
                                <w:i/>
                                <w:sz w:val="20"/>
                                <w:szCs w:val="20"/>
                              </w:rPr>
                            </m:ctrlPr>
                          </m:naryPr>
                          <m:sub/>
                          <m:sup/>
                          <m:e>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Edhënë, 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Ekontrolluar, i</m:t>
                                    </m:r>
                                  </m:sub>
                                </m:sSub>
                                <m:r>
                                  <w:rPr>
                                    <w:rFonts w:ascii="Cambria Math" w:hAnsi="Cambria Math" w:cs="Times New Roman"/>
                                    <w:sz w:val="20"/>
                                    <w:szCs w:val="20"/>
                                  </w:rPr>
                                  <m:t>)</m:t>
                                </m:r>
                              </m:e>
                              <m:sup>
                                <m:r>
                                  <w:rPr>
                                    <w:rFonts w:ascii="Cambria Math" w:hAnsi="Cambria Math" w:cs="Times New Roman"/>
                                    <w:sz w:val="20"/>
                                    <w:szCs w:val="20"/>
                                  </w:rPr>
                                  <m:t>2</m:t>
                                </m:r>
                              </m:sup>
                            </m:sSup>
                          </m:e>
                        </m:nary>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Edhënë, 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Ekontrolluar, i</m:t>
                                </m:r>
                              </m:sub>
                            </m:sSub>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m:t>
                        </m:r>
                      </m:num>
                      <m:den>
                        <m:r>
                          <w:rPr>
                            <w:rFonts w:ascii="Cambria Math" w:hAnsi="Cambria Math" w:cs="Times New Roman"/>
                            <w:sz w:val="20"/>
                            <w:szCs w:val="20"/>
                          </w:rPr>
                          <m:t>n</m:t>
                        </m:r>
                      </m:den>
                    </m:f>
                  </m:e>
                </m:rad>
              </m:oMath>
            </m:oMathPara>
          </w:p>
          <w:p w14:paraId="47A90287" w14:textId="77777777" w:rsidR="008941A4" w:rsidRPr="00E71441" w:rsidRDefault="001E4A51" w:rsidP="008941A4">
            <w:pPr>
              <w:widowControl w:val="0"/>
              <w:autoSpaceDE w:val="0"/>
              <w:autoSpaceDN w:val="0"/>
              <w:adjustRightInd w:val="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r>
                  <w:rPr>
                    <w:rFonts w:ascii="Cambria Math" w:hAnsi="Cambria Math" w:cs="Times New Roman"/>
                    <w:sz w:val="20"/>
                    <w:szCs w:val="20"/>
                  </w:rPr>
                  <m:t>=</m:t>
                </m:r>
                <m:rad>
                  <m:radPr>
                    <m:ctrlPr>
                      <w:rPr>
                        <w:rFonts w:ascii="Cambria Math" w:hAnsi="Cambria Math" w:cs="Times New Roman"/>
                        <w:i/>
                        <w:sz w:val="20"/>
                        <w:szCs w:val="20"/>
                      </w:rPr>
                    </m:ctrlPr>
                  </m:radPr>
                  <m:deg/>
                  <m:e>
                    <m:sSup>
                      <m:sSupPr>
                        <m:ctrlPr>
                          <w:rPr>
                            <w:rFonts w:ascii="Cambria Math" w:hAnsi="Cambria Math" w:cs="Times New Roman"/>
                            <w:i/>
                            <w:sz w:val="20"/>
                            <w:szCs w:val="20"/>
                          </w:rPr>
                        </m:ctrlPr>
                      </m:sSupPr>
                      <m:e>
                        <m:sSub>
                          <m:sSubPr>
                            <m:ctrlPr>
                              <w:rPr>
                                <w:rFonts w:ascii="Cambria Math" w:hAnsi="Cambria Math" w:cs="Times New Roman"/>
                                <w:i/>
                                <w:sz w:val="20"/>
                                <w:szCs w:val="20"/>
                              </w:rPr>
                            </m:ctrlPr>
                          </m:sSubPr>
                          <m:e>
                            <m:sSup>
                              <m:sSupPr>
                                <m:ctrlPr>
                                  <w:rPr>
                                    <w:rFonts w:ascii="Cambria Math" w:hAnsi="Cambria Math" w:cs="Times New Roman"/>
                                    <w:i/>
                                    <w:sz w:val="20"/>
                                    <w:szCs w:val="20"/>
                                  </w:rPr>
                                </m:ctrlPr>
                              </m:sSupPr>
                              <m:e>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e>
                              <m:sup>
                                <m:r>
                                  <w:rPr>
                                    <w:rFonts w:ascii="Cambria Math" w:hAnsi="Cambria Math" w:cs="Times New Roman"/>
                                    <w:sz w:val="20"/>
                                    <w:szCs w:val="20"/>
                                  </w:rPr>
                                  <m:t>2</m:t>
                                </m:r>
                              </m:sup>
                            </m:sSup>
                            <m:r>
                              <w:rPr>
                                <w:rFonts w:ascii="Cambria Math" w:hAnsi="Cambria Math" w:cs="Times New Roman"/>
                                <w:sz w:val="20"/>
                                <w:szCs w:val="20"/>
                              </w:rPr>
                              <m:t>+GMK</m:t>
                            </m:r>
                          </m:e>
                          <m:sub>
                            <m:r>
                              <w:rPr>
                                <w:rFonts w:ascii="Cambria Math" w:hAnsi="Cambria Math" w:cs="Times New Roman"/>
                                <w:sz w:val="20"/>
                                <w:szCs w:val="20"/>
                              </w:rPr>
                              <m:t>y</m:t>
                            </m:r>
                          </m:sub>
                        </m:sSub>
                      </m:e>
                      <m:sup>
                        <m:r>
                          <w:rPr>
                            <w:rFonts w:ascii="Cambria Math" w:hAnsi="Cambria Math" w:cs="Times New Roman"/>
                            <w:sz w:val="20"/>
                            <w:szCs w:val="20"/>
                          </w:rPr>
                          <m:t>2</m:t>
                        </m:r>
                      </m:sup>
                    </m:sSup>
                  </m:e>
                </m:rad>
              </m:oMath>
            </m:oMathPara>
          </w:p>
          <w:p w14:paraId="39D2DEB1" w14:textId="77777777" w:rsidR="008941A4" w:rsidRPr="00E71441" w:rsidRDefault="008941A4" w:rsidP="008941A4">
            <w:pPr>
              <w:widowControl w:val="0"/>
              <w:autoSpaceDE w:val="0"/>
              <w:autoSpaceDN w:val="0"/>
              <w:adjustRightInd w:val="0"/>
              <w:ind w:left="120"/>
              <w:rPr>
                <w:rFonts w:ascii="Garamond" w:hAnsi="Garamond" w:cs="Times New Roman"/>
                <w:sz w:val="20"/>
                <w:szCs w:val="20"/>
              </w:rPr>
            </w:pPr>
          </w:p>
          <w:p w14:paraId="69B60A7C" w14:textId="77777777" w:rsidR="008941A4" w:rsidRPr="00E71441" w:rsidRDefault="008941A4" w:rsidP="008941A4">
            <w:pPr>
              <w:widowControl w:val="0"/>
              <w:autoSpaceDE w:val="0"/>
              <w:autoSpaceDN w:val="0"/>
              <w:adjustRightInd w:val="0"/>
              <w:ind w:left="120"/>
              <w:rPr>
                <w:rFonts w:ascii="Garamond" w:hAnsi="Garamond" w:cs="Times New Roman"/>
                <w:sz w:val="20"/>
                <w:szCs w:val="20"/>
              </w:rPr>
            </w:pPr>
            <w:r w:rsidRPr="00E71441">
              <w:rPr>
                <w:rFonts w:ascii="Garamond" w:hAnsi="Garamond" w:cs="Times New Roman"/>
                <w:sz w:val="20"/>
                <w:szCs w:val="20"/>
              </w:rPr>
              <w:t xml:space="preserve">Nëse nga llogaritjet kemi </w:t>
            </w:r>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oMath>
            <w:r w:rsidRPr="00E71441">
              <w:rPr>
                <w:rFonts w:ascii="Garamond" w:hAnsi="Garamond" w:cs="Times New Roman"/>
                <w:sz w:val="20"/>
                <w:szCs w:val="20"/>
              </w:rPr>
              <w:t>,</w:t>
            </w:r>
          </w:p>
          <w:p w14:paraId="07BD1D41" w14:textId="77777777" w:rsidR="008941A4" w:rsidRPr="00E71441" w:rsidRDefault="008941A4" w:rsidP="008941A4">
            <w:pPr>
              <w:widowControl w:val="0"/>
              <w:autoSpaceDE w:val="0"/>
              <w:autoSpaceDN w:val="0"/>
              <w:adjustRightInd w:val="0"/>
              <w:ind w:left="120"/>
              <w:rPr>
                <w:rFonts w:ascii="Garamond" w:hAnsi="Garamond" w:cs="Times New Roman"/>
                <w:sz w:val="20"/>
                <w:szCs w:val="20"/>
              </w:rPr>
            </w:pPr>
          </w:p>
          <w:p w14:paraId="7D17F0CB" w14:textId="77777777" w:rsidR="008941A4" w:rsidRPr="00E71441" w:rsidRDefault="008941A4" w:rsidP="008941A4">
            <w:pPr>
              <w:widowControl w:val="0"/>
              <w:autoSpaceDE w:val="0"/>
              <w:autoSpaceDN w:val="0"/>
              <w:adjustRightInd w:val="0"/>
              <w:ind w:left="120"/>
              <w:rPr>
                <w:rFonts w:ascii="Garamond" w:eastAsiaTheme="minorEastAsia" w:hAnsi="Garamond" w:cs="Times New Roman"/>
                <w:sz w:val="20"/>
                <w:szCs w:val="20"/>
              </w:rPr>
            </w:pPr>
          </w:p>
          <w:p w14:paraId="1A7DA611" w14:textId="77777777" w:rsidR="008941A4" w:rsidRPr="00E71441" w:rsidRDefault="001E4A51" w:rsidP="008941A4">
            <w:pPr>
              <w:widowControl w:val="0"/>
              <w:autoSpaceDE w:val="0"/>
              <w:autoSpaceDN w:val="0"/>
              <w:adjustRightInd w:val="0"/>
              <w:ind w:left="120"/>
              <w:rPr>
                <w:rFonts w:ascii="Garamond" w:eastAsiaTheme="minorEastAsia"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r>
                  <w:rPr>
                    <w:rFonts w:ascii="Cambria Math" w:hAnsi="Cambria Math" w:cs="Times New Roman"/>
                    <w:sz w:val="20"/>
                    <w:szCs w:val="20"/>
                  </w:rPr>
                  <m:t>=</m:t>
                </m:r>
                <m:rad>
                  <m:radPr>
                    <m:ctrlPr>
                      <w:rPr>
                        <w:rFonts w:ascii="Cambria Math" w:hAnsi="Cambria Math" w:cs="Times New Roman"/>
                        <w:i/>
                        <w:sz w:val="20"/>
                        <w:szCs w:val="20"/>
                      </w:rPr>
                    </m:ctrlPr>
                  </m:radPr>
                  <m:deg/>
                  <m:e>
                    <m:r>
                      <w:rPr>
                        <w:rFonts w:ascii="Cambria Math" w:hAnsi="Cambria Math" w:cs="Times New Roman"/>
                        <w:sz w:val="20"/>
                        <w:szCs w:val="20"/>
                      </w:rPr>
                      <m:t>2*</m:t>
                    </m:r>
                    <m:sSup>
                      <m:sSupPr>
                        <m:ctrlPr>
                          <w:rPr>
                            <w:rFonts w:ascii="Cambria Math" w:hAnsi="Cambria Math" w:cs="Times New Roman"/>
                            <w:i/>
                            <w:sz w:val="20"/>
                            <w:szCs w:val="20"/>
                          </w:rPr>
                        </m:ctrlPr>
                      </m:sSupPr>
                      <m:e>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e>
                      <m:sup>
                        <m:r>
                          <w:rPr>
                            <w:rFonts w:ascii="Cambria Math" w:hAnsi="Cambria Math" w:cs="Times New Roman"/>
                            <w:sz w:val="20"/>
                            <w:szCs w:val="20"/>
                          </w:rPr>
                          <m:t>2</m:t>
                        </m:r>
                      </m:sup>
                    </m:sSup>
                  </m:e>
                </m:rad>
                <m:r>
                  <w:rPr>
                    <w:rFonts w:ascii="Cambria Math" w:hAnsi="Cambria Math" w:cs="Times New Roman"/>
                    <w:sz w:val="20"/>
                    <w:szCs w:val="20"/>
                  </w:rPr>
                  <m:t>=</m:t>
                </m:r>
                <m:rad>
                  <m:radPr>
                    <m:ctrlPr>
                      <w:rPr>
                        <w:rFonts w:ascii="Cambria Math" w:hAnsi="Cambria Math" w:cs="Times New Roman"/>
                        <w:i/>
                        <w:sz w:val="20"/>
                        <w:szCs w:val="20"/>
                      </w:rPr>
                    </m:ctrlPr>
                  </m:radPr>
                  <m:deg/>
                  <m:e>
                    <m:r>
                      <w:rPr>
                        <w:rFonts w:ascii="Cambria Math" w:hAnsi="Cambria Math" w:cs="Times New Roman"/>
                        <w:sz w:val="20"/>
                        <w:szCs w:val="20"/>
                      </w:rPr>
                      <m:t>2*</m:t>
                    </m:r>
                    <m:sSup>
                      <m:sSupPr>
                        <m:ctrlPr>
                          <w:rPr>
                            <w:rFonts w:ascii="Cambria Math" w:hAnsi="Cambria Math" w:cs="Times New Roman"/>
                            <w:i/>
                            <w:sz w:val="20"/>
                            <w:szCs w:val="20"/>
                          </w:rPr>
                        </m:ctrlPr>
                      </m:sSupPr>
                      <m:e>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e>
                      <m:sup>
                        <m:r>
                          <w:rPr>
                            <w:rFonts w:ascii="Cambria Math" w:hAnsi="Cambria Math" w:cs="Times New Roman"/>
                            <w:sz w:val="20"/>
                            <w:szCs w:val="20"/>
                          </w:rPr>
                          <m:t>2</m:t>
                        </m:r>
                      </m:sup>
                    </m:sSup>
                  </m:e>
                </m:rad>
              </m:oMath>
            </m:oMathPara>
          </w:p>
          <w:p w14:paraId="615899A3" w14:textId="77777777" w:rsidR="008941A4" w:rsidRPr="00E71441" w:rsidRDefault="008941A4" w:rsidP="008941A4">
            <w:pPr>
              <w:widowControl w:val="0"/>
              <w:autoSpaceDE w:val="0"/>
              <w:autoSpaceDN w:val="0"/>
              <w:adjustRightInd w:val="0"/>
              <w:ind w:left="120"/>
              <w:rPr>
                <w:rFonts w:ascii="Garamond" w:hAnsi="Garamond" w:cs="Times New Roman"/>
                <w:sz w:val="20"/>
                <w:szCs w:val="20"/>
              </w:rPr>
            </w:pPr>
          </w:p>
          <w:p w14:paraId="1F0AFCA6" w14:textId="77777777" w:rsidR="008941A4" w:rsidRPr="00E71441" w:rsidRDefault="001E4A51" w:rsidP="008941A4">
            <w:pPr>
              <w:widowControl w:val="0"/>
              <w:autoSpaceDE w:val="0"/>
              <w:autoSpaceDN w:val="0"/>
              <w:adjustRightInd w:val="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1,4142*</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e>
                  <m:sup/>
                </m:sSup>
                <m:r>
                  <w:rPr>
                    <w:rFonts w:ascii="Cambria Math" w:hAnsi="Cambria Math" w:cs="Times New Roman"/>
                    <w:sz w:val="20"/>
                    <w:szCs w:val="20"/>
                  </w:rPr>
                  <m:t>=1,4142*</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oMath>
            </m:oMathPara>
          </w:p>
          <w:p w14:paraId="038B3E81" w14:textId="77777777" w:rsidR="008941A4" w:rsidRPr="00E71441" w:rsidRDefault="008941A4" w:rsidP="008941A4">
            <w:pPr>
              <w:widowControl w:val="0"/>
              <w:autoSpaceDE w:val="0"/>
              <w:autoSpaceDN w:val="0"/>
              <w:adjustRightInd w:val="0"/>
              <w:ind w:left="120"/>
              <w:rPr>
                <w:rFonts w:ascii="Garamond" w:hAnsi="Garamond" w:cs="Times New Roman"/>
                <w:sz w:val="20"/>
                <w:szCs w:val="20"/>
              </w:rPr>
            </w:pPr>
          </w:p>
          <w:p w14:paraId="0FE9984F" w14:textId="77777777" w:rsidR="008941A4" w:rsidRPr="00E71441" w:rsidRDefault="008941A4" w:rsidP="008941A4">
            <w:pPr>
              <w:widowControl w:val="0"/>
              <w:autoSpaceDE w:val="0"/>
              <w:autoSpaceDN w:val="0"/>
              <w:adjustRightInd w:val="0"/>
              <w:rPr>
                <w:rFonts w:ascii="Garamond" w:hAnsi="Garamond" w:cs="Times New Roman"/>
                <w:sz w:val="20"/>
                <w:szCs w:val="20"/>
              </w:rPr>
            </w:pPr>
            <w:r w:rsidRPr="00E71441">
              <w:rPr>
                <w:rFonts w:ascii="Garamond" w:hAnsi="Garamond" w:cs="Times New Roman"/>
                <w:sz w:val="20"/>
                <w:szCs w:val="20"/>
              </w:rPr>
              <w:t>Supozohet sikur gabimet sistematike janë eliminuar në mënyrën më të mir</w:t>
            </w:r>
            <w:r w:rsidRPr="00E71441">
              <w:rPr>
                <w:rFonts w:ascii="Garamond" w:hAnsi="Garamond"/>
                <w:sz w:val="20"/>
                <w:szCs w:val="20"/>
              </w:rPr>
              <w:t>ë</w:t>
            </w:r>
            <w:r w:rsidRPr="00E71441">
              <w:rPr>
                <w:rFonts w:ascii="Garamond" w:hAnsi="Garamond" w:cs="Times New Roman"/>
                <w:sz w:val="20"/>
                <w:szCs w:val="20"/>
              </w:rPr>
              <w:t xml:space="preserve"> të mundshme. Nëse gabimet janë të shpërndara në mënyrë normale dhe të pavarura në secilin komponent (x, z) një koeficient (faktor) 2.4477 përdoret për të llogaritur saktësinë horizontale me nivel besimi 95% (Greenwalt and Schultz 1968). Kur zbatohen kushtet e mësipërme,</w:t>
            </w:r>
            <m:oMath>
              <m:sSub>
                <m:sSubPr>
                  <m:ctrlPr>
                    <w:rPr>
                      <w:rFonts w:ascii="Cambria Math" w:hAnsi="Cambria Math" w:cs="Times New Roman"/>
                      <w:i/>
                      <w:sz w:val="20"/>
                      <w:szCs w:val="20"/>
                    </w:rPr>
                  </m:ctrlPr>
                </m:sSubPr>
                <m:e>
                  <m:r>
                    <w:rPr>
                      <w:rFonts w:ascii="Cambria Math" w:hAnsi="Cambria Math" w:cs="Times New Roman"/>
                      <w:sz w:val="20"/>
                      <w:szCs w:val="20"/>
                    </w:rPr>
                    <m:t xml:space="preserve"> GMK</m:t>
                  </m:r>
                </m:e>
                <m:sub>
                  <m:r>
                    <w:rPr>
                      <w:rFonts w:ascii="Cambria Math" w:hAnsi="Cambria Math" w:cs="Times New Roman"/>
                      <w:sz w:val="20"/>
                      <w:szCs w:val="20"/>
                    </w:rPr>
                    <m:t>X</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oMath>
            <w:r w:rsidRPr="00E71441">
              <w:rPr>
                <w:rFonts w:ascii="Garamond" w:hAnsi="Garamond" w:cs="Times New Roman"/>
                <w:sz w:val="20"/>
                <w:szCs w:val="20"/>
              </w:rPr>
              <w:t>, vlera e saktësisë horizontale referuar NSSDA duhet të llogaritet nga formula:</w:t>
            </w:r>
          </w:p>
          <w:p w14:paraId="0F84C015" w14:textId="77777777" w:rsidR="008941A4" w:rsidRPr="00E71441" w:rsidRDefault="008941A4" w:rsidP="008941A4">
            <w:pPr>
              <w:widowControl w:val="0"/>
              <w:autoSpaceDE w:val="0"/>
              <w:autoSpaceDN w:val="0"/>
              <w:adjustRightInd w:val="0"/>
              <w:rPr>
                <w:rFonts w:ascii="Garamond" w:hAnsi="Garamond" w:cs="Times New Roman"/>
                <w:spacing w:val="3"/>
                <w:sz w:val="20"/>
                <w:szCs w:val="20"/>
              </w:rPr>
            </w:pPr>
          </w:p>
          <w:p w14:paraId="72C98DA3" w14:textId="77777777" w:rsidR="008941A4" w:rsidRPr="00E71441" w:rsidRDefault="001E4A51" w:rsidP="008941A4">
            <w:pPr>
              <w:widowControl w:val="0"/>
              <w:autoSpaceDE w:val="0"/>
              <w:autoSpaceDN w:val="0"/>
              <w:adjustRightInd w:val="0"/>
              <w:ind w:left="120"/>
              <w:rPr>
                <w:rFonts w:ascii="Garamond" w:eastAsia="Times New Roman"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Saktësia</m:t>
                    </m:r>
                  </m:e>
                  <m:sub>
                    <m:r>
                      <w:rPr>
                        <w:rFonts w:ascii="Cambria Math" w:hAnsi="Cambria Math" w:cs="Times New Roman"/>
                        <w:sz w:val="20"/>
                        <w:szCs w:val="20"/>
                      </w:rPr>
                      <m:t>r</m:t>
                    </m:r>
                  </m:sub>
                </m:sSub>
                <m:r>
                  <w:rPr>
                    <w:rFonts w:ascii="Cambria Math" w:hAnsi="Cambria Math" w:cs="Times New Roman"/>
                    <w:sz w:val="20"/>
                    <w:szCs w:val="20"/>
                  </w:rPr>
                  <m:t>=2,4477*</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r>
                  <w:rPr>
                    <w:rFonts w:ascii="Cambria Math" w:hAnsi="Cambria Math" w:cs="Times New Roman"/>
                    <w:sz w:val="20"/>
                    <w:szCs w:val="20"/>
                  </w:rPr>
                  <m:t>=2,4477*</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oMath>
            </m:oMathPara>
          </w:p>
          <w:p w14:paraId="394BA645" w14:textId="77777777" w:rsidR="008941A4" w:rsidRPr="00E71441" w:rsidRDefault="008941A4" w:rsidP="008941A4">
            <w:pPr>
              <w:widowControl w:val="0"/>
              <w:autoSpaceDE w:val="0"/>
              <w:autoSpaceDN w:val="0"/>
              <w:adjustRightInd w:val="0"/>
              <w:ind w:left="120"/>
              <w:rPr>
                <w:rFonts w:ascii="Garamond" w:eastAsia="Times New Roman" w:hAnsi="Garamond" w:cs="Times New Roman"/>
                <w:sz w:val="20"/>
                <w:szCs w:val="20"/>
              </w:rPr>
            </w:pPr>
          </w:p>
          <w:p w14:paraId="263668E1" w14:textId="77777777" w:rsidR="008941A4" w:rsidRPr="00E71441" w:rsidRDefault="001E4A51" w:rsidP="008941A4">
            <w:pPr>
              <w:widowControl w:val="0"/>
              <w:autoSpaceDE w:val="0"/>
              <w:autoSpaceDN w:val="0"/>
              <w:adjustRightInd w:val="0"/>
              <w:ind w:left="120"/>
              <w:rPr>
                <w:rFonts w:ascii="Garamond" w:eastAsiaTheme="minorEastAsia"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Saktësia</m:t>
                    </m:r>
                  </m:e>
                  <m:sub>
                    <m:r>
                      <w:rPr>
                        <w:rFonts w:ascii="Cambria Math" w:hAnsi="Cambria Math" w:cs="Times New Roman"/>
                        <w:sz w:val="20"/>
                        <w:szCs w:val="20"/>
                      </w:rPr>
                      <m:t>r</m:t>
                    </m:r>
                  </m:sub>
                </m:sSub>
                <m:r>
                  <w:rPr>
                    <w:rFonts w:ascii="Cambria Math" w:hAnsi="Cambria Math" w:cs="Times New Roman"/>
                    <w:sz w:val="20"/>
                    <w:szCs w:val="20"/>
                  </w:rPr>
                  <m:t>=2,4477*</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r>
                  <w:rPr>
                    <w:rFonts w:ascii="Cambria Math" w:hAnsi="Cambria Math" w:cs="Times New Roman"/>
                    <w:sz w:val="20"/>
                    <w:szCs w:val="20"/>
                  </w:rPr>
                  <m:t>/1,4142</m:t>
                </m:r>
              </m:oMath>
            </m:oMathPara>
          </w:p>
          <w:p w14:paraId="106241FA" w14:textId="77777777" w:rsidR="008941A4" w:rsidRPr="00E71441" w:rsidRDefault="008941A4" w:rsidP="008941A4">
            <w:pPr>
              <w:widowControl w:val="0"/>
              <w:autoSpaceDE w:val="0"/>
              <w:autoSpaceDN w:val="0"/>
              <w:adjustRightInd w:val="0"/>
              <w:ind w:left="120"/>
              <w:rPr>
                <w:rFonts w:ascii="Garamond" w:hAnsi="Garamond" w:cs="Times New Roman"/>
                <w:sz w:val="20"/>
                <w:szCs w:val="20"/>
              </w:rPr>
            </w:pPr>
          </w:p>
          <w:p w14:paraId="2489DD2D" w14:textId="77777777" w:rsidR="008941A4" w:rsidRPr="00E71441" w:rsidRDefault="001E4A51" w:rsidP="008941A4">
            <w:pPr>
              <w:widowControl w:val="0"/>
              <w:autoSpaceDE w:val="0"/>
              <w:autoSpaceDN w:val="0"/>
              <w:adjustRightInd w:val="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Saktësia</m:t>
                    </m:r>
                  </m:e>
                  <m:sub>
                    <m:r>
                      <w:rPr>
                        <w:rFonts w:ascii="Cambria Math" w:hAnsi="Cambria Math" w:cs="Times New Roman"/>
                        <w:sz w:val="20"/>
                        <w:szCs w:val="20"/>
                      </w:rPr>
                      <m:t>r</m:t>
                    </m:r>
                  </m:sub>
                </m:sSub>
                <m:r>
                  <w:rPr>
                    <w:rFonts w:ascii="Cambria Math" w:hAnsi="Cambria Math" w:cs="Times New Roman"/>
                    <w:sz w:val="20"/>
                    <w:szCs w:val="20"/>
                  </w:rPr>
                  <m:t>=1,7308*</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oMath>
            </m:oMathPara>
          </w:p>
          <w:p w14:paraId="57F6DA84" w14:textId="77777777" w:rsidR="008941A4" w:rsidRPr="00E71441" w:rsidRDefault="008941A4" w:rsidP="008941A4">
            <w:pPr>
              <w:widowControl w:val="0"/>
              <w:autoSpaceDE w:val="0"/>
              <w:autoSpaceDN w:val="0"/>
              <w:adjustRightInd w:val="0"/>
              <w:ind w:left="120"/>
              <w:rPr>
                <w:rFonts w:ascii="Garamond" w:hAnsi="Garamond" w:cs="Times New Roman"/>
                <w:sz w:val="20"/>
                <w:szCs w:val="20"/>
              </w:rPr>
            </w:pPr>
          </w:p>
          <w:p w14:paraId="3429EB9F" w14:textId="77777777" w:rsidR="008941A4" w:rsidRPr="00E71441" w:rsidRDefault="008941A4" w:rsidP="008941A4">
            <w:pPr>
              <w:pStyle w:val="ListParagraph"/>
              <w:numPr>
                <w:ilvl w:val="0"/>
                <w:numId w:val="23"/>
              </w:numPr>
              <w:jc w:val="both"/>
              <w:rPr>
                <w:rFonts w:ascii="Garamond" w:hAnsi="Garamond" w:cs="Times New Roman"/>
                <w:b/>
                <w:sz w:val="20"/>
                <w:szCs w:val="20"/>
              </w:rPr>
            </w:pPr>
            <w:bookmarkStart w:id="169" w:name="_Toc449451364"/>
            <w:r w:rsidRPr="00E71441">
              <w:rPr>
                <w:rFonts w:ascii="Garamond" w:hAnsi="Garamond" w:cs="Times New Roman"/>
                <w:b/>
                <w:sz w:val="20"/>
                <w:szCs w:val="20"/>
              </w:rPr>
              <w:t>Saktësia Vertikale</w:t>
            </w:r>
            <w:bookmarkEnd w:id="169"/>
          </w:p>
          <w:p w14:paraId="4740FB4B" w14:textId="77777777" w:rsidR="008941A4" w:rsidRPr="00E71441" w:rsidRDefault="008941A4" w:rsidP="008941A4">
            <w:pPr>
              <w:rPr>
                <w:rFonts w:ascii="Garamond" w:hAnsi="Garamond"/>
                <w:sz w:val="20"/>
                <w:szCs w:val="20"/>
              </w:rPr>
            </w:pPr>
          </w:p>
          <w:p w14:paraId="22F53F7E" w14:textId="77777777" w:rsidR="008941A4" w:rsidRPr="00E71441" w:rsidRDefault="001E4A51" w:rsidP="008941A4">
            <w:pPr>
              <w:widowControl w:val="0"/>
              <w:autoSpaceDE w:val="0"/>
              <w:autoSpaceDN w:val="0"/>
              <w:adjustRightInd w:val="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z</m:t>
                    </m:r>
                  </m:sub>
                </m:sSub>
                <m:r>
                  <w:rPr>
                    <w:rFonts w:ascii="Cambria Math" w:hAnsi="Cambria Math" w:cs="Times New Roman"/>
                    <w:sz w:val="20"/>
                    <w:szCs w:val="20"/>
                  </w:rPr>
                  <m:t>=</m:t>
                </m:r>
                <m:rad>
                  <m:radPr>
                    <m:ctrlPr>
                      <w:rPr>
                        <w:rFonts w:ascii="Cambria Math" w:hAnsi="Cambria Math" w:cs="Times New Roman"/>
                        <w:i/>
                        <w:sz w:val="20"/>
                        <w:szCs w:val="20"/>
                      </w:rPr>
                    </m:ctrlPr>
                  </m:radPr>
                  <m:deg>
                    <m:r>
                      <w:rPr>
                        <w:rFonts w:ascii="Cambria Math" w:hAnsi="Cambria Math" w:cs="Times New Roman"/>
                        <w:sz w:val="20"/>
                        <w:szCs w:val="20"/>
                      </w:rPr>
                      <m:t>2</m:t>
                    </m:r>
                  </m:deg>
                  <m:e>
                    <m:f>
                      <m:fPr>
                        <m:type m:val="lin"/>
                        <m:ctrlPr>
                          <w:rPr>
                            <w:rFonts w:ascii="Cambria Math" w:hAnsi="Cambria Math" w:cs="Times New Roman"/>
                            <w:i/>
                            <w:sz w:val="20"/>
                            <w:szCs w:val="20"/>
                          </w:rPr>
                        </m:ctrlPr>
                      </m:fPr>
                      <m:num>
                        <m:nary>
                          <m:naryPr>
                            <m:chr m:val="∑"/>
                            <m:limLoc m:val="undOvr"/>
                            <m:subHide m:val="1"/>
                            <m:supHide m:val="1"/>
                            <m:ctrlPr>
                              <w:rPr>
                                <w:rFonts w:ascii="Cambria Math" w:hAnsi="Cambria Math" w:cs="Times New Roman"/>
                                <w:i/>
                                <w:sz w:val="20"/>
                                <w:szCs w:val="20"/>
                              </w:rPr>
                            </m:ctrlPr>
                          </m:naryPr>
                          <m:sub/>
                          <m:sup/>
                          <m:e>
                            <m:sSup>
                              <m:sSupPr>
                                <m:ctrlPr>
                                  <w:rPr>
                                    <w:rFonts w:ascii="Cambria Math" w:hAnsi="Cambria Math" w:cs="Times New Roman"/>
                                    <w:i/>
                                    <w:sz w:val="20"/>
                                    <w:szCs w:val="20"/>
                                  </w:rPr>
                                </m:ctrlPr>
                              </m:sSupPr>
                              <m:e>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z</m:t>
                                    </m:r>
                                  </m:e>
                                  <m:sub>
                                    <m:r>
                                      <w:rPr>
                                        <w:rFonts w:ascii="Cambria Math" w:hAnsi="Cambria Math" w:cs="Times New Roman"/>
                                        <w:sz w:val="20"/>
                                        <w:szCs w:val="20"/>
                                      </w:rPr>
                                      <m:t>Edhënë, 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z</m:t>
                                    </m:r>
                                  </m:e>
                                  <m:sub>
                                    <m:r>
                                      <w:rPr>
                                        <w:rFonts w:ascii="Cambria Math" w:hAnsi="Cambria Math" w:cs="Times New Roman"/>
                                        <w:sz w:val="20"/>
                                        <w:szCs w:val="20"/>
                                      </w:rPr>
                                      <m:t>Ekontrolluar, i</m:t>
                                    </m:r>
                                  </m:sub>
                                </m:sSub>
                                <m:r>
                                  <w:rPr>
                                    <w:rFonts w:ascii="Cambria Math" w:hAnsi="Cambria Math" w:cs="Times New Roman"/>
                                    <w:sz w:val="20"/>
                                    <w:szCs w:val="20"/>
                                  </w:rPr>
                                  <m:t>)</m:t>
                                </m:r>
                              </m:e>
                              <m:sup>
                                <m:r>
                                  <w:rPr>
                                    <w:rFonts w:ascii="Cambria Math" w:hAnsi="Cambria Math" w:cs="Times New Roman"/>
                                    <w:sz w:val="20"/>
                                    <w:szCs w:val="20"/>
                                  </w:rPr>
                                  <m:t>2</m:t>
                                </m:r>
                              </m:sup>
                            </m:sSup>
                          </m:e>
                        </m:nary>
                      </m:num>
                      <m:den>
                        <m:r>
                          <w:rPr>
                            <w:rFonts w:ascii="Cambria Math" w:hAnsi="Cambria Math" w:cs="Times New Roman"/>
                            <w:sz w:val="20"/>
                            <w:szCs w:val="20"/>
                          </w:rPr>
                          <m:t>n</m:t>
                        </m:r>
                      </m:den>
                    </m:f>
                  </m:e>
                </m:rad>
              </m:oMath>
            </m:oMathPara>
          </w:p>
          <w:p w14:paraId="3591970C" w14:textId="77777777" w:rsidR="008941A4" w:rsidRPr="00E71441" w:rsidRDefault="008941A4" w:rsidP="008941A4">
            <w:pPr>
              <w:widowControl w:val="0"/>
              <w:autoSpaceDE w:val="0"/>
              <w:autoSpaceDN w:val="0"/>
              <w:adjustRightInd w:val="0"/>
              <w:rPr>
                <w:rFonts w:ascii="Garamond" w:hAnsi="Garamond" w:cs="Times New Roman"/>
                <w:sz w:val="20"/>
                <w:szCs w:val="20"/>
              </w:rPr>
            </w:pPr>
          </w:p>
          <w:p w14:paraId="2D5C6BC5" w14:textId="77777777" w:rsidR="008941A4" w:rsidRPr="00E71441" w:rsidRDefault="008941A4" w:rsidP="008941A4">
            <w:pPr>
              <w:widowControl w:val="0"/>
              <w:autoSpaceDE w:val="0"/>
              <w:autoSpaceDN w:val="0"/>
              <w:adjustRightInd w:val="0"/>
              <w:ind w:left="120"/>
              <w:rPr>
                <w:rFonts w:ascii="Garamond" w:hAnsi="Garamond" w:cs="Times New Roman"/>
                <w:sz w:val="20"/>
                <w:szCs w:val="20"/>
              </w:rPr>
            </w:pPr>
          </w:p>
          <w:p w14:paraId="4D9F3830" w14:textId="77777777" w:rsidR="008941A4" w:rsidRPr="00E71441" w:rsidRDefault="008941A4" w:rsidP="008941A4">
            <w:pPr>
              <w:rPr>
                <w:rFonts w:ascii="Garamond" w:hAnsi="Garamond" w:cs="Times New Roman"/>
                <w:i/>
                <w:sz w:val="20"/>
                <w:szCs w:val="20"/>
              </w:rPr>
            </w:pPr>
            <w:r w:rsidRPr="00E71441">
              <w:rPr>
                <w:rFonts w:ascii="Garamond" w:hAnsi="Garamond" w:cs="Times New Roman"/>
                <w:i/>
                <w:sz w:val="20"/>
                <w:szCs w:val="20"/>
              </w:rPr>
              <w:t xml:space="preserve">ku: </w:t>
            </w:r>
          </w:p>
          <w:p w14:paraId="703B582F" w14:textId="77777777" w:rsidR="008941A4" w:rsidRPr="00E71441" w:rsidRDefault="001E4A51" w:rsidP="008941A4">
            <w:pPr>
              <w:rPr>
                <w:rFonts w:ascii="Garamond" w:hAnsi="Garamond" w:cs="Times New Roman"/>
                <w:i/>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z</m:t>
                  </m:r>
                </m:e>
                <m:sub>
                  <m:r>
                    <w:rPr>
                      <w:rFonts w:ascii="Cambria Math" w:hAnsi="Cambria Math" w:cs="Times New Roman"/>
                      <w:sz w:val="20"/>
                      <w:szCs w:val="20"/>
                    </w:rPr>
                    <m:t>Edhënë, i</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Edhënë, i</m:t>
                  </m:r>
                </m:sub>
              </m:sSub>
              <m:r>
                <w:rPr>
                  <w:rFonts w:ascii="Cambria Math" w:hAnsi="Cambria Math" w:cs="Times New Roman"/>
                  <w:sz w:val="20"/>
                  <w:szCs w:val="20"/>
                </w:rPr>
                <m:t>-</m:t>
              </m:r>
            </m:oMath>
            <w:r w:rsidR="008941A4" w:rsidRPr="00E71441">
              <w:rPr>
                <w:rFonts w:ascii="Garamond" w:hAnsi="Garamond" w:cs="Times New Roman"/>
                <w:i/>
                <w:sz w:val="20"/>
                <w:szCs w:val="20"/>
              </w:rPr>
              <w:t>janë koordina vertikale e pikave të kontrolluara në grupin e të dhënave.</w:t>
            </w:r>
          </w:p>
          <w:p w14:paraId="2FB2FF9B" w14:textId="77777777" w:rsidR="008941A4" w:rsidRPr="00E71441" w:rsidRDefault="001E4A51" w:rsidP="008941A4">
            <w:pPr>
              <w:ind w:left="2610" w:hanging="2610"/>
              <w:rPr>
                <w:rFonts w:ascii="Garamond" w:hAnsi="Garamond" w:cs="Times New Roman"/>
                <w:i/>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z</m:t>
                  </m:r>
                </m:e>
                <m:sub>
                  <m:r>
                    <w:rPr>
                      <w:rFonts w:ascii="Cambria Math" w:hAnsi="Cambria Math" w:cs="Times New Roman"/>
                      <w:sz w:val="20"/>
                      <w:szCs w:val="20"/>
                    </w:rPr>
                    <m:t>Ekontrolluar, i</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Ekontrolluar, i</m:t>
                  </m:r>
                </m:sub>
              </m:sSub>
            </m:oMath>
            <w:r w:rsidR="008941A4" w:rsidRPr="00E71441">
              <w:rPr>
                <w:rFonts w:ascii="Garamond" w:hAnsi="Garamond" w:cs="Times New Roman"/>
                <w:i/>
                <w:sz w:val="20"/>
                <w:szCs w:val="20"/>
              </w:rPr>
              <w:t xml:space="preserve"> – janë koordinata vertikale të pikave të kontrolluara nga burime të pa varuara të një saktësie më të lartë</w:t>
            </w:r>
          </w:p>
          <w:p w14:paraId="0104B2F5" w14:textId="6DA567B4" w:rsidR="008941A4" w:rsidRPr="00E71441" w:rsidRDefault="008941A4" w:rsidP="008941A4">
            <w:pPr>
              <w:ind w:left="2610" w:hanging="2610"/>
              <w:rPr>
                <w:rFonts w:ascii="Garamond" w:hAnsi="Garamond" w:cs="Times New Roman"/>
                <w:i/>
                <w:sz w:val="20"/>
                <w:szCs w:val="20"/>
              </w:rPr>
            </w:pPr>
            <m:oMath>
              <m:r>
                <w:rPr>
                  <w:rFonts w:ascii="Cambria Math" w:hAnsi="Cambria Math" w:cs="Times New Roman"/>
                  <w:sz w:val="20"/>
                  <w:szCs w:val="20"/>
                </w:rPr>
                <m:t>n</m:t>
              </m:r>
            </m:oMath>
            <w:r w:rsidRPr="00E71441">
              <w:rPr>
                <w:rFonts w:ascii="Garamond" w:hAnsi="Garamond" w:cs="Times New Roman"/>
                <w:i/>
                <w:sz w:val="20"/>
                <w:szCs w:val="20"/>
              </w:rPr>
              <w:t xml:space="preserve"> –</w:t>
            </w:r>
            <w:r w:rsidR="007B60CC" w:rsidRPr="00E71441">
              <w:rPr>
                <w:rFonts w:ascii="Garamond" w:hAnsi="Garamond" w:cs="Times New Roman"/>
                <w:i/>
                <w:sz w:val="20"/>
                <w:szCs w:val="20"/>
              </w:rPr>
              <w:t xml:space="preserve"> </w:t>
            </w:r>
            <w:r w:rsidRPr="00E71441">
              <w:rPr>
                <w:rFonts w:ascii="Garamond" w:hAnsi="Garamond" w:cs="Times New Roman"/>
                <w:i/>
                <w:sz w:val="20"/>
                <w:szCs w:val="20"/>
              </w:rPr>
              <w:t>është numri i pikave të testuara</w:t>
            </w:r>
          </w:p>
          <w:p w14:paraId="2C5205B8" w14:textId="77777777" w:rsidR="008941A4" w:rsidRPr="00E71441" w:rsidRDefault="008941A4" w:rsidP="008941A4">
            <w:pPr>
              <w:ind w:left="2610" w:hanging="2610"/>
              <w:rPr>
                <w:rFonts w:ascii="Garamond" w:hAnsi="Garamond" w:cs="Times New Roman"/>
                <w:i/>
                <w:sz w:val="20"/>
                <w:szCs w:val="20"/>
              </w:rPr>
            </w:pPr>
            <m:oMath>
              <m:r>
                <w:rPr>
                  <w:rFonts w:ascii="Cambria Math" w:hAnsi="Cambria Math" w:cs="Times New Roman"/>
                  <w:sz w:val="20"/>
                  <w:szCs w:val="20"/>
                </w:rPr>
                <m:t>i</m:t>
              </m:r>
            </m:oMath>
            <w:r w:rsidRPr="00E71441">
              <w:rPr>
                <w:rFonts w:ascii="Garamond" w:hAnsi="Garamond" w:cs="Times New Roman"/>
                <w:i/>
                <w:sz w:val="20"/>
                <w:szCs w:val="20"/>
              </w:rPr>
              <w:t xml:space="preserve"> - është numri përkatës i pik</w:t>
            </w:r>
            <w:r w:rsidRPr="00E71441">
              <w:rPr>
                <w:rFonts w:ascii="Garamond" w:eastAsia="Calibri" w:hAnsi="Garamond" w:cs="Times New Roman"/>
                <w:i/>
                <w:sz w:val="20"/>
                <w:szCs w:val="20"/>
              </w:rPr>
              <w:t>ë</w:t>
            </w:r>
            <w:r w:rsidRPr="00E71441">
              <w:rPr>
                <w:rFonts w:ascii="Garamond" w:hAnsi="Garamond" w:cs="Times New Roman"/>
                <w:i/>
                <w:sz w:val="20"/>
                <w:szCs w:val="20"/>
              </w:rPr>
              <w:t>s.</w:t>
            </w:r>
          </w:p>
          <w:p w14:paraId="61B23DD5" w14:textId="77777777" w:rsidR="008941A4" w:rsidRPr="00E71441" w:rsidRDefault="008941A4" w:rsidP="008941A4">
            <w:pPr>
              <w:widowControl w:val="0"/>
              <w:autoSpaceDE w:val="0"/>
              <w:autoSpaceDN w:val="0"/>
              <w:adjustRightInd w:val="0"/>
              <w:ind w:left="120"/>
              <w:rPr>
                <w:rFonts w:ascii="Garamond" w:hAnsi="Garamond" w:cs="Times New Roman"/>
                <w:sz w:val="20"/>
                <w:szCs w:val="20"/>
              </w:rPr>
            </w:pPr>
          </w:p>
          <w:p w14:paraId="0DFAFF7E" w14:textId="77777777" w:rsidR="008941A4" w:rsidRPr="00E71441" w:rsidRDefault="008941A4" w:rsidP="008941A4">
            <w:pPr>
              <w:widowControl w:val="0"/>
              <w:autoSpaceDE w:val="0"/>
              <w:autoSpaceDN w:val="0"/>
              <w:adjustRightInd w:val="0"/>
              <w:rPr>
                <w:rFonts w:ascii="Garamond" w:hAnsi="Garamond" w:cs="Times New Roman"/>
                <w:sz w:val="20"/>
                <w:szCs w:val="20"/>
              </w:rPr>
            </w:pPr>
            <w:r w:rsidRPr="00E71441">
              <w:rPr>
                <w:rFonts w:ascii="Garamond" w:hAnsi="Garamond" w:cs="Times New Roman"/>
                <w:sz w:val="20"/>
                <w:szCs w:val="20"/>
              </w:rPr>
              <w:t>Supozohet sikur gabimet sistematike janë eliminuar në mënyrën më të mirë të mundshme. Nëse gabimet janë të shpërndara në mënyrë normale, një koeficient (faktor) 1.9600 përdoret për të llogaritur saktësinë vertikale me nivel besimi 95% (Greenwalt and Schultz 1968). Nga kjo, saktësia vertikale, e raportuar sipas NSSDA duhet të llogaritet nga formula:</w:t>
            </w:r>
          </w:p>
          <w:p w14:paraId="71283E2A" w14:textId="77777777" w:rsidR="008941A4" w:rsidRPr="00E71441" w:rsidRDefault="008941A4" w:rsidP="008941A4">
            <w:pPr>
              <w:widowControl w:val="0"/>
              <w:autoSpaceDE w:val="0"/>
              <w:autoSpaceDN w:val="0"/>
              <w:adjustRightInd w:val="0"/>
              <w:rPr>
                <w:rFonts w:ascii="Garamond" w:hAnsi="Garamond" w:cs="Times New Roman"/>
                <w:spacing w:val="3"/>
                <w:sz w:val="20"/>
                <w:szCs w:val="20"/>
              </w:rPr>
            </w:pPr>
          </w:p>
          <w:p w14:paraId="2FE5D6B5" w14:textId="77777777" w:rsidR="008941A4" w:rsidRPr="00E71441" w:rsidRDefault="001E4A51" w:rsidP="008941A4">
            <w:pPr>
              <w:widowControl w:val="0"/>
              <w:autoSpaceDE w:val="0"/>
              <w:autoSpaceDN w:val="0"/>
              <w:adjustRightInd w:val="0"/>
              <w:ind w:left="120"/>
              <w:rPr>
                <w:rFonts w:ascii="Garamond" w:eastAsia="Times New Roman"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Saktësia</m:t>
                    </m:r>
                  </m:e>
                  <m:sub>
                    <m:r>
                      <w:rPr>
                        <w:rFonts w:ascii="Cambria Math" w:hAnsi="Cambria Math" w:cs="Times New Roman"/>
                        <w:sz w:val="20"/>
                        <w:szCs w:val="20"/>
                      </w:rPr>
                      <m:t>z</m:t>
                    </m:r>
                  </m:sub>
                </m:sSub>
                <m:r>
                  <w:rPr>
                    <w:rFonts w:ascii="Cambria Math" w:hAnsi="Cambria Math" w:cs="Times New Roman"/>
                    <w:sz w:val="20"/>
                    <w:szCs w:val="20"/>
                  </w:rPr>
                  <m:t>=1,9600*</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z</m:t>
                    </m:r>
                  </m:sub>
                </m:sSub>
              </m:oMath>
            </m:oMathPara>
          </w:p>
          <w:p w14:paraId="1F6AA490" w14:textId="77777777" w:rsidR="008941A4" w:rsidRPr="00E71441" w:rsidRDefault="008941A4" w:rsidP="008941A4">
            <w:pPr>
              <w:jc w:val="both"/>
              <w:rPr>
                <w:rFonts w:ascii="Garamond" w:hAnsi="Garamond" w:cs="Times New Roman"/>
                <w:sz w:val="20"/>
                <w:szCs w:val="20"/>
              </w:rPr>
            </w:pPr>
          </w:p>
        </w:tc>
      </w:tr>
      <w:tr w:rsidR="008941A4" w:rsidRPr="00E71441" w14:paraId="21BCAA12" w14:textId="77777777" w:rsidTr="007B60CC">
        <w:trPr>
          <w:trHeight w:val="20"/>
        </w:trPr>
        <w:tc>
          <w:tcPr>
            <w:tcW w:w="3412" w:type="dxa"/>
            <w:tcBorders>
              <w:top w:val="single" w:sz="4" w:space="0" w:color="auto"/>
              <w:left w:val="single" w:sz="4" w:space="0" w:color="auto"/>
              <w:bottom w:val="single" w:sz="4" w:space="0" w:color="auto"/>
              <w:right w:val="single" w:sz="4" w:space="0" w:color="auto"/>
            </w:tcBorders>
            <w:hideMark/>
          </w:tcPr>
          <w:p w14:paraId="52B4DAFD"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Parametri</w:t>
            </w:r>
          </w:p>
        </w:tc>
        <w:tc>
          <w:tcPr>
            <w:tcW w:w="6212" w:type="dxa"/>
            <w:tcBorders>
              <w:top w:val="single" w:sz="4" w:space="0" w:color="auto"/>
              <w:left w:val="single" w:sz="4" w:space="0" w:color="auto"/>
              <w:bottom w:val="single" w:sz="4" w:space="0" w:color="auto"/>
              <w:right w:val="single" w:sz="4" w:space="0" w:color="auto"/>
            </w:tcBorders>
            <w:hideMark/>
          </w:tcPr>
          <w:p w14:paraId="7F41FE10"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w:t>
            </w:r>
          </w:p>
        </w:tc>
      </w:tr>
      <w:tr w:rsidR="008941A4" w:rsidRPr="00E71441" w14:paraId="7511FC4B" w14:textId="77777777" w:rsidTr="007B60CC">
        <w:trPr>
          <w:trHeight w:val="20"/>
        </w:trPr>
        <w:tc>
          <w:tcPr>
            <w:tcW w:w="3412" w:type="dxa"/>
            <w:tcBorders>
              <w:top w:val="single" w:sz="4" w:space="0" w:color="auto"/>
              <w:left w:val="single" w:sz="4" w:space="0" w:color="auto"/>
              <w:bottom w:val="single" w:sz="4" w:space="0" w:color="auto"/>
              <w:right w:val="single" w:sz="4" w:space="0" w:color="auto"/>
            </w:tcBorders>
            <w:hideMark/>
          </w:tcPr>
          <w:p w14:paraId="5DD52A90"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Cilësia e të dhënave të llojeve të vlerave</w:t>
            </w:r>
          </w:p>
        </w:tc>
        <w:tc>
          <w:tcPr>
            <w:tcW w:w="6212" w:type="dxa"/>
            <w:tcBorders>
              <w:top w:val="single" w:sz="4" w:space="0" w:color="auto"/>
              <w:left w:val="single" w:sz="4" w:space="0" w:color="auto"/>
              <w:bottom w:val="single" w:sz="4" w:space="0" w:color="auto"/>
              <w:right w:val="single" w:sz="4" w:space="0" w:color="auto"/>
            </w:tcBorders>
            <w:hideMark/>
          </w:tcPr>
          <w:p w14:paraId="55CEAEBA"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 xml:space="preserve">Matjet </w:t>
            </w:r>
          </w:p>
        </w:tc>
      </w:tr>
      <w:tr w:rsidR="008941A4" w:rsidRPr="00E71441" w14:paraId="19679345" w14:textId="77777777" w:rsidTr="007B60CC">
        <w:trPr>
          <w:trHeight w:val="20"/>
        </w:trPr>
        <w:tc>
          <w:tcPr>
            <w:tcW w:w="3412" w:type="dxa"/>
            <w:tcBorders>
              <w:top w:val="single" w:sz="4" w:space="0" w:color="auto"/>
              <w:left w:val="single" w:sz="4" w:space="0" w:color="auto"/>
              <w:bottom w:val="single" w:sz="4" w:space="0" w:color="auto"/>
              <w:right w:val="single" w:sz="4" w:space="0" w:color="auto"/>
            </w:tcBorders>
            <w:hideMark/>
          </w:tcPr>
          <w:p w14:paraId="4E08CA92"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Cilësia e të dhënave të strukturës së vlerave</w:t>
            </w:r>
          </w:p>
        </w:tc>
        <w:tc>
          <w:tcPr>
            <w:tcW w:w="6212" w:type="dxa"/>
            <w:tcBorders>
              <w:top w:val="single" w:sz="4" w:space="0" w:color="auto"/>
              <w:left w:val="single" w:sz="4" w:space="0" w:color="auto"/>
              <w:bottom w:val="single" w:sz="4" w:space="0" w:color="auto"/>
              <w:right w:val="single" w:sz="4" w:space="0" w:color="auto"/>
            </w:tcBorders>
            <w:hideMark/>
          </w:tcPr>
          <w:p w14:paraId="425030A9"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w:t>
            </w:r>
          </w:p>
        </w:tc>
      </w:tr>
      <w:tr w:rsidR="008941A4" w:rsidRPr="00E71441" w14:paraId="79D882CD" w14:textId="77777777" w:rsidTr="007B60CC">
        <w:trPr>
          <w:trHeight w:val="20"/>
        </w:trPr>
        <w:tc>
          <w:tcPr>
            <w:tcW w:w="3412" w:type="dxa"/>
            <w:tcBorders>
              <w:top w:val="single" w:sz="4" w:space="0" w:color="auto"/>
              <w:left w:val="single" w:sz="4" w:space="0" w:color="auto"/>
              <w:bottom w:val="single" w:sz="4" w:space="0" w:color="auto"/>
              <w:right w:val="single" w:sz="4" w:space="0" w:color="auto"/>
            </w:tcBorders>
            <w:hideMark/>
          </w:tcPr>
          <w:p w14:paraId="358989AC"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Burimi referenc</w:t>
            </w:r>
            <w:r w:rsidRPr="00E71441">
              <w:rPr>
                <w:rFonts w:ascii="Garamond" w:hAnsi="Garamond"/>
                <w:sz w:val="20"/>
                <w:szCs w:val="20"/>
              </w:rPr>
              <w:t>ë</w:t>
            </w:r>
          </w:p>
        </w:tc>
        <w:tc>
          <w:tcPr>
            <w:tcW w:w="6212" w:type="dxa"/>
            <w:tcBorders>
              <w:top w:val="single" w:sz="4" w:space="0" w:color="auto"/>
              <w:left w:val="single" w:sz="4" w:space="0" w:color="auto"/>
              <w:bottom w:val="single" w:sz="4" w:space="0" w:color="auto"/>
              <w:right w:val="single" w:sz="4" w:space="0" w:color="auto"/>
            </w:tcBorders>
            <w:hideMark/>
          </w:tcPr>
          <w:p w14:paraId="78734986"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w:t>
            </w:r>
          </w:p>
        </w:tc>
      </w:tr>
      <w:tr w:rsidR="008941A4" w:rsidRPr="00E71441" w14:paraId="156391BB" w14:textId="77777777" w:rsidTr="007B60CC">
        <w:trPr>
          <w:trHeight w:val="20"/>
        </w:trPr>
        <w:tc>
          <w:tcPr>
            <w:tcW w:w="3412" w:type="dxa"/>
            <w:tcBorders>
              <w:top w:val="single" w:sz="4" w:space="0" w:color="auto"/>
              <w:left w:val="single" w:sz="4" w:space="0" w:color="auto"/>
              <w:bottom w:val="single" w:sz="4" w:space="0" w:color="auto"/>
              <w:right w:val="single" w:sz="4" w:space="0" w:color="auto"/>
            </w:tcBorders>
            <w:hideMark/>
          </w:tcPr>
          <w:p w14:paraId="021EECAF"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Shembulli</w:t>
            </w:r>
          </w:p>
        </w:tc>
        <w:tc>
          <w:tcPr>
            <w:tcW w:w="6212" w:type="dxa"/>
            <w:tcBorders>
              <w:top w:val="single" w:sz="4" w:space="0" w:color="auto"/>
              <w:left w:val="single" w:sz="4" w:space="0" w:color="auto"/>
              <w:bottom w:val="single" w:sz="4" w:space="0" w:color="auto"/>
              <w:right w:val="single" w:sz="4" w:space="0" w:color="auto"/>
            </w:tcBorders>
            <w:hideMark/>
          </w:tcPr>
          <w:p w14:paraId="776AB2F0"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w:t>
            </w:r>
          </w:p>
          <w:p w14:paraId="535F9853" w14:textId="77777777" w:rsidR="008941A4" w:rsidRPr="00E71441" w:rsidRDefault="008941A4" w:rsidP="008941A4">
            <w:pPr>
              <w:jc w:val="both"/>
              <w:rPr>
                <w:rFonts w:ascii="Garamond" w:hAnsi="Garamond" w:cs="Times New Roman"/>
                <w:sz w:val="20"/>
                <w:szCs w:val="20"/>
              </w:rPr>
            </w:pPr>
          </w:p>
        </w:tc>
      </w:tr>
      <w:tr w:rsidR="008941A4" w:rsidRPr="00E71441" w14:paraId="3FA10024" w14:textId="77777777" w:rsidTr="007B60CC">
        <w:trPr>
          <w:trHeight w:val="20"/>
        </w:trPr>
        <w:tc>
          <w:tcPr>
            <w:tcW w:w="3412" w:type="dxa"/>
            <w:tcBorders>
              <w:top w:val="single" w:sz="4" w:space="0" w:color="auto"/>
              <w:left w:val="single" w:sz="4" w:space="0" w:color="auto"/>
              <w:bottom w:val="single" w:sz="4" w:space="0" w:color="auto"/>
              <w:right w:val="single" w:sz="4" w:space="0" w:color="auto"/>
            </w:tcBorders>
            <w:hideMark/>
          </w:tcPr>
          <w:p w14:paraId="27DA63CA"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Masa identifikuese</w:t>
            </w:r>
          </w:p>
        </w:tc>
        <w:tc>
          <w:tcPr>
            <w:tcW w:w="6212" w:type="dxa"/>
            <w:tcBorders>
              <w:top w:val="single" w:sz="4" w:space="0" w:color="auto"/>
              <w:left w:val="single" w:sz="4" w:space="0" w:color="auto"/>
              <w:bottom w:val="single" w:sz="4" w:space="0" w:color="auto"/>
              <w:right w:val="single" w:sz="4" w:space="0" w:color="auto"/>
            </w:tcBorders>
            <w:hideMark/>
          </w:tcPr>
          <w:p w14:paraId="00330059"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28</w:t>
            </w:r>
          </w:p>
        </w:tc>
      </w:tr>
    </w:tbl>
    <w:p w14:paraId="1E8F4C8F" w14:textId="77777777" w:rsidR="008941A4" w:rsidRPr="00E71441" w:rsidRDefault="008941A4" w:rsidP="008941A4">
      <w:pPr>
        <w:spacing w:after="0" w:line="240" w:lineRule="auto"/>
        <w:rPr>
          <w:rFonts w:eastAsia="Calibri" w:cs="Times New Roman"/>
          <w:sz w:val="24"/>
          <w:szCs w:val="24"/>
          <w:lang w:val="sq-AL"/>
        </w:rPr>
      </w:pPr>
    </w:p>
    <w:tbl>
      <w:tblPr>
        <w:tblpPr w:leftFromText="180" w:rightFromText="180" w:vertAnchor="text" w:horzAnchor="margin" w:tblpY="-165"/>
        <w:tblW w:w="9648" w:type="dxa"/>
        <w:tblLook w:val="04A0" w:firstRow="1" w:lastRow="0" w:firstColumn="1" w:lastColumn="0" w:noHBand="0" w:noVBand="1"/>
      </w:tblPr>
      <w:tblGrid>
        <w:gridCol w:w="3618"/>
        <w:gridCol w:w="6030"/>
      </w:tblGrid>
      <w:tr w:rsidR="008941A4" w:rsidRPr="00E71441" w14:paraId="44E27E2D" w14:textId="77777777" w:rsidTr="007B60CC">
        <w:trPr>
          <w:trHeight w:val="20"/>
        </w:trPr>
        <w:tc>
          <w:tcPr>
            <w:tcW w:w="3618" w:type="dxa"/>
            <w:tcBorders>
              <w:top w:val="single" w:sz="4" w:space="0" w:color="auto"/>
              <w:left w:val="single" w:sz="4" w:space="0" w:color="auto"/>
              <w:bottom w:val="single" w:sz="4" w:space="0" w:color="auto"/>
              <w:right w:val="single" w:sz="4" w:space="0" w:color="auto"/>
            </w:tcBorders>
            <w:vAlign w:val="center"/>
            <w:hideMark/>
          </w:tcPr>
          <w:p w14:paraId="7A78C5E3" w14:textId="77777777" w:rsidR="008941A4" w:rsidRPr="00E71441" w:rsidRDefault="008941A4" w:rsidP="008941A4">
            <w:pPr>
              <w:spacing w:after="0" w:line="240" w:lineRule="auto"/>
              <w:jc w:val="both"/>
              <w:rPr>
                <w:rFonts w:ascii="Garamond" w:hAnsi="Garamond" w:cs="Times New Roman"/>
                <w:b/>
                <w:sz w:val="20"/>
                <w:szCs w:val="20"/>
                <w:lang w:val="sq-AL"/>
              </w:rPr>
            </w:pPr>
            <w:r w:rsidRPr="00E71441">
              <w:rPr>
                <w:rFonts w:ascii="Garamond" w:hAnsi="Garamond" w:cs="Times New Roman"/>
                <w:b/>
                <w:sz w:val="20"/>
                <w:szCs w:val="20"/>
                <w:lang w:val="sq-AL"/>
              </w:rPr>
              <w:t>Emri</w:t>
            </w:r>
          </w:p>
        </w:tc>
        <w:tc>
          <w:tcPr>
            <w:tcW w:w="6030" w:type="dxa"/>
            <w:tcBorders>
              <w:top w:val="single" w:sz="4" w:space="0" w:color="auto"/>
              <w:left w:val="single" w:sz="4" w:space="0" w:color="auto"/>
              <w:bottom w:val="single" w:sz="4" w:space="0" w:color="auto"/>
              <w:right w:val="single" w:sz="4" w:space="0" w:color="auto"/>
            </w:tcBorders>
            <w:vAlign w:val="center"/>
            <w:hideMark/>
          </w:tcPr>
          <w:p w14:paraId="064CA1A9" w14:textId="77777777" w:rsidR="008941A4" w:rsidRPr="00E71441" w:rsidRDefault="008941A4" w:rsidP="008941A4">
            <w:pPr>
              <w:spacing w:after="0" w:line="240" w:lineRule="auto"/>
              <w:jc w:val="both"/>
              <w:rPr>
                <w:rFonts w:ascii="Garamond" w:hAnsi="Garamond" w:cs="Times New Roman"/>
                <w:b/>
                <w:sz w:val="20"/>
                <w:szCs w:val="20"/>
                <w:lang w:val="sq-AL"/>
              </w:rPr>
            </w:pPr>
          </w:p>
        </w:tc>
      </w:tr>
      <w:tr w:rsidR="008941A4" w:rsidRPr="00E71441" w14:paraId="4FC5378B" w14:textId="77777777" w:rsidTr="007B60CC">
        <w:trPr>
          <w:trHeight w:val="20"/>
        </w:trPr>
        <w:tc>
          <w:tcPr>
            <w:tcW w:w="3618" w:type="dxa"/>
            <w:tcBorders>
              <w:top w:val="single" w:sz="4" w:space="0" w:color="auto"/>
              <w:left w:val="single" w:sz="4" w:space="0" w:color="auto"/>
              <w:bottom w:val="single" w:sz="4" w:space="0" w:color="auto"/>
              <w:right w:val="single" w:sz="4" w:space="0" w:color="auto"/>
            </w:tcBorders>
          </w:tcPr>
          <w:p w14:paraId="400F5D83"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Emri alternativ</w:t>
            </w:r>
          </w:p>
        </w:tc>
        <w:tc>
          <w:tcPr>
            <w:tcW w:w="6030" w:type="dxa"/>
            <w:tcBorders>
              <w:top w:val="single" w:sz="4" w:space="0" w:color="auto"/>
              <w:left w:val="single" w:sz="4" w:space="0" w:color="auto"/>
              <w:bottom w:val="single" w:sz="4" w:space="0" w:color="auto"/>
              <w:right w:val="single" w:sz="4" w:space="0" w:color="auto"/>
            </w:tcBorders>
          </w:tcPr>
          <w:p w14:paraId="28834A46" w14:textId="77777777" w:rsidR="008941A4" w:rsidRPr="00E71441" w:rsidRDefault="008941A4" w:rsidP="008941A4">
            <w:pPr>
              <w:autoSpaceDE w:val="0"/>
              <w:autoSpaceDN w:val="0"/>
              <w:adjustRightInd w:val="0"/>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w:t>
            </w:r>
          </w:p>
        </w:tc>
      </w:tr>
      <w:tr w:rsidR="008941A4" w:rsidRPr="00E71441" w14:paraId="1DC90D49" w14:textId="77777777" w:rsidTr="007B60CC">
        <w:trPr>
          <w:trHeight w:val="20"/>
        </w:trPr>
        <w:tc>
          <w:tcPr>
            <w:tcW w:w="3618" w:type="dxa"/>
            <w:tcBorders>
              <w:top w:val="single" w:sz="4" w:space="0" w:color="auto"/>
              <w:left w:val="single" w:sz="4" w:space="0" w:color="auto"/>
              <w:bottom w:val="single" w:sz="4" w:space="0" w:color="auto"/>
              <w:right w:val="single" w:sz="4" w:space="0" w:color="auto"/>
            </w:tcBorders>
          </w:tcPr>
          <w:p w14:paraId="5BF0C0B6"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 xml:space="preserve">Cilësia e të dhënave të elementeve </w:t>
            </w:r>
          </w:p>
        </w:tc>
        <w:tc>
          <w:tcPr>
            <w:tcW w:w="6030" w:type="dxa"/>
            <w:tcBorders>
              <w:top w:val="single" w:sz="4" w:space="0" w:color="auto"/>
              <w:left w:val="single" w:sz="4" w:space="0" w:color="auto"/>
              <w:bottom w:val="single" w:sz="4" w:space="0" w:color="auto"/>
              <w:right w:val="single" w:sz="4" w:space="0" w:color="auto"/>
            </w:tcBorders>
          </w:tcPr>
          <w:p w14:paraId="3E1DF191"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Saktësia e pozicionimit</w:t>
            </w:r>
          </w:p>
        </w:tc>
      </w:tr>
      <w:tr w:rsidR="008941A4" w:rsidRPr="00E71441" w14:paraId="62996C6E" w14:textId="77777777" w:rsidTr="007B60CC">
        <w:trPr>
          <w:trHeight w:val="20"/>
        </w:trPr>
        <w:tc>
          <w:tcPr>
            <w:tcW w:w="3618" w:type="dxa"/>
            <w:tcBorders>
              <w:top w:val="single" w:sz="4" w:space="0" w:color="auto"/>
              <w:left w:val="single" w:sz="4" w:space="0" w:color="auto"/>
              <w:bottom w:val="single" w:sz="4" w:space="0" w:color="auto"/>
              <w:right w:val="single" w:sz="4" w:space="0" w:color="auto"/>
            </w:tcBorders>
          </w:tcPr>
          <w:p w14:paraId="450F798B"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Cilësia e të dhënave të nën-elementeve</w:t>
            </w:r>
          </w:p>
        </w:tc>
        <w:tc>
          <w:tcPr>
            <w:tcW w:w="6030" w:type="dxa"/>
            <w:tcBorders>
              <w:top w:val="single" w:sz="4" w:space="0" w:color="auto"/>
              <w:left w:val="single" w:sz="4" w:space="0" w:color="auto"/>
              <w:bottom w:val="single" w:sz="4" w:space="0" w:color="auto"/>
              <w:right w:val="single" w:sz="4" w:space="0" w:color="auto"/>
            </w:tcBorders>
          </w:tcPr>
          <w:p w14:paraId="7DB6A308"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Saktësia absolute dhe e jashtme</w:t>
            </w:r>
          </w:p>
        </w:tc>
      </w:tr>
      <w:tr w:rsidR="008941A4" w:rsidRPr="00E71441" w14:paraId="25F0B837" w14:textId="77777777" w:rsidTr="007B60CC">
        <w:trPr>
          <w:trHeight w:val="20"/>
        </w:trPr>
        <w:tc>
          <w:tcPr>
            <w:tcW w:w="3618" w:type="dxa"/>
            <w:tcBorders>
              <w:top w:val="single" w:sz="4" w:space="0" w:color="auto"/>
              <w:left w:val="single" w:sz="4" w:space="0" w:color="auto"/>
              <w:bottom w:val="single" w:sz="4" w:space="0" w:color="auto"/>
              <w:right w:val="single" w:sz="4" w:space="0" w:color="auto"/>
            </w:tcBorders>
          </w:tcPr>
          <w:p w14:paraId="32E1A1FC"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Cilësia e të dhënave matjeve themelore</w:t>
            </w:r>
          </w:p>
        </w:tc>
        <w:tc>
          <w:tcPr>
            <w:tcW w:w="6030" w:type="dxa"/>
            <w:tcBorders>
              <w:top w:val="single" w:sz="4" w:space="0" w:color="auto"/>
              <w:left w:val="single" w:sz="4" w:space="0" w:color="auto"/>
              <w:bottom w:val="single" w:sz="4" w:space="0" w:color="auto"/>
              <w:right w:val="single" w:sz="4" w:space="0" w:color="auto"/>
            </w:tcBorders>
          </w:tcPr>
          <w:p w14:paraId="15101B37"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w:t>
            </w:r>
          </w:p>
        </w:tc>
      </w:tr>
      <w:tr w:rsidR="008941A4" w:rsidRPr="00E71441" w14:paraId="5BE0EF94" w14:textId="77777777" w:rsidTr="007B60CC">
        <w:trPr>
          <w:trHeight w:val="20"/>
        </w:trPr>
        <w:tc>
          <w:tcPr>
            <w:tcW w:w="3618" w:type="dxa"/>
            <w:tcBorders>
              <w:top w:val="single" w:sz="4" w:space="0" w:color="auto"/>
              <w:left w:val="single" w:sz="4" w:space="0" w:color="auto"/>
              <w:bottom w:val="single" w:sz="4" w:space="0" w:color="auto"/>
              <w:right w:val="single" w:sz="4" w:space="0" w:color="auto"/>
            </w:tcBorders>
          </w:tcPr>
          <w:p w14:paraId="1ED7E867"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Përkufizimi</w:t>
            </w:r>
          </w:p>
        </w:tc>
        <w:tc>
          <w:tcPr>
            <w:tcW w:w="6030" w:type="dxa"/>
            <w:tcBorders>
              <w:top w:val="single" w:sz="4" w:space="0" w:color="auto"/>
              <w:left w:val="single" w:sz="4" w:space="0" w:color="auto"/>
              <w:bottom w:val="single" w:sz="4" w:space="0" w:color="auto"/>
              <w:right w:val="single" w:sz="4" w:space="0" w:color="auto"/>
            </w:tcBorders>
          </w:tcPr>
          <w:p w14:paraId="5BFB89C3" w14:textId="731DBD42"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Vlera mesatare e gabimeve pozicionale</w:t>
            </w:r>
            <w:r w:rsidR="007B60CC" w:rsidRPr="00E71441">
              <w:rPr>
                <w:rFonts w:ascii="Garamond" w:hAnsi="Garamond" w:cs="Times New Roman"/>
                <w:sz w:val="20"/>
                <w:szCs w:val="20"/>
                <w:lang w:val="sq-AL"/>
              </w:rPr>
              <w:t xml:space="preserve"> </w:t>
            </w:r>
            <w:r w:rsidRPr="00E71441">
              <w:rPr>
                <w:rFonts w:ascii="Garamond" w:hAnsi="Garamond" w:cs="Times New Roman"/>
                <w:sz w:val="20"/>
                <w:szCs w:val="20"/>
                <w:lang w:val="sq-AL"/>
              </w:rPr>
              <w:t>për një grup pozicionesh ku gabimet pozitive përcaktohen si distanca ndërmjet një pozicioni të matur dhe asaj që konsiderohet si pozicioni përkatës i vërtetë.</w:t>
            </w:r>
          </w:p>
        </w:tc>
      </w:tr>
      <w:tr w:rsidR="008941A4" w:rsidRPr="00E71441" w14:paraId="43F3FC41" w14:textId="77777777" w:rsidTr="007B60CC">
        <w:trPr>
          <w:trHeight w:val="20"/>
        </w:trPr>
        <w:tc>
          <w:tcPr>
            <w:tcW w:w="3618" w:type="dxa"/>
            <w:tcBorders>
              <w:top w:val="single" w:sz="4" w:space="0" w:color="auto"/>
              <w:left w:val="single" w:sz="4" w:space="0" w:color="auto"/>
              <w:bottom w:val="single" w:sz="4" w:space="0" w:color="auto"/>
              <w:right w:val="single" w:sz="4" w:space="0" w:color="auto"/>
            </w:tcBorders>
            <w:vAlign w:val="center"/>
          </w:tcPr>
          <w:p w14:paraId="5F53F6A0"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Përshkrimi</w:t>
            </w:r>
          </w:p>
        </w:tc>
        <w:tc>
          <w:tcPr>
            <w:tcW w:w="6030" w:type="dxa"/>
            <w:tcBorders>
              <w:top w:val="single" w:sz="4" w:space="0" w:color="auto"/>
              <w:left w:val="single" w:sz="4" w:space="0" w:color="auto"/>
              <w:bottom w:val="single" w:sz="4" w:space="0" w:color="auto"/>
              <w:right w:val="single" w:sz="4" w:space="0" w:color="auto"/>
            </w:tcBorders>
            <w:vAlign w:val="center"/>
          </w:tcPr>
          <w:p w14:paraId="33294D9D" w14:textId="77777777" w:rsidR="008941A4" w:rsidRPr="00E71441" w:rsidRDefault="008941A4" w:rsidP="008941A4">
            <w:pPr>
              <w:autoSpaceDE w:val="0"/>
              <w:autoSpaceDN w:val="0"/>
              <w:adjustRightInd w:val="0"/>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Për një numër pikash (N), për të cilat pozicionet e matura jepen si koordinata x</w:t>
            </w:r>
            <w:r w:rsidRPr="00E71441">
              <w:rPr>
                <w:rFonts w:ascii="Garamond" w:hAnsi="Garamond" w:cs="Times New Roman"/>
                <w:sz w:val="20"/>
                <w:szCs w:val="20"/>
                <w:vertAlign w:val="subscript"/>
                <w:lang w:val="sq-AL"/>
              </w:rPr>
              <w:t>mi</w:t>
            </w:r>
            <w:r w:rsidRPr="00E71441">
              <w:rPr>
                <w:rFonts w:ascii="Garamond" w:hAnsi="Garamond" w:cs="Times New Roman"/>
                <w:sz w:val="20"/>
                <w:szCs w:val="20"/>
                <w:lang w:val="sq-AL"/>
              </w:rPr>
              <w:t>, y</w:t>
            </w:r>
            <w:r w:rsidRPr="00E71441">
              <w:rPr>
                <w:rFonts w:ascii="Garamond" w:hAnsi="Garamond" w:cs="Times New Roman"/>
                <w:sz w:val="20"/>
                <w:szCs w:val="20"/>
                <w:vertAlign w:val="subscript"/>
                <w:lang w:val="sq-AL"/>
              </w:rPr>
              <w:t>mi</w:t>
            </w:r>
            <w:r w:rsidRPr="00E71441">
              <w:rPr>
                <w:rFonts w:ascii="Garamond" w:hAnsi="Garamond" w:cs="Times New Roman"/>
                <w:sz w:val="20"/>
                <w:szCs w:val="20"/>
                <w:lang w:val="sq-AL"/>
              </w:rPr>
              <w:t xml:space="preserve"> dhe z</w:t>
            </w:r>
            <w:r w:rsidRPr="00E71441">
              <w:rPr>
                <w:rFonts w:ascii="Garamond" w:hAnsi="Garamond" w:cs="Times New Roman"/>
                <w:sz w:val="20"/>
                <w:szCs w:val="20"/>
                <w:vertAlign w:val="subscript"/>
                <w:lang w:val="sq-AL"/>
              </w:rPr>
              <w:t>mi</w:t>
            </w:r>
            <w:r w:rsidRPr="00E71441">
              <w:rPr>
                <w:rFonts w:ascii="Garamond" w:hAnsi="Garamond" w:cs="Times New Roman"/>
                <w:sz w:val="20"/>
                <w:szCs w:val="20"/>
                <w:lang w:val="sq-AL"/>
              </w:rPr>
              <w:t xml:space="preserve"> në varësi të dimensionit në të cilin matet pozicioni i pikës. Një grup përkatës i koordinatave, x</w:t>
            </w:r>
            <w:r w:rsidRPr="00E71441">
              <w:rPr>
                <w:rFonts w:ascii="Garamond" w:hAnsi="Garamond" w:cs="Times New Roman"/>
                <w:sz w:val="20"/>
                <w:szCs w:val="20"/>
                <w:vertAlign w:val="subscript"/>
                <w:lang w:val="sq-AL"/>
              </w:rPr>
              <w:t>ti</w:t>
            </w:r>
            <w:r w:rsidRPr="00E71441">
              <w:rPr>
                <w:rFonts w:ascii="Garamond" w:hAnsi="Garamond" w:cs="Times New Roman"/>
                <w:sz w:val="20"/>
                <w:szCs w:val="20"/>
                <w:lang w:val="sq-AL"/>
              </w:rPr>
              <w:t>, y</w:t>
            </w:r>
            <w:r w:rsidRPr="00E71441">
              <w:rPr>
                <w:rFonts w:ascii="Garamond" w:hAnsi="Garamond" w:cs="Times New Roman"/>
                <w:sz w:val="20"/>
                <w:szCs w:val="20"/>
                <w:vertAlign w:val="subscript"/>
                <w:lang w:val="sq-AL"/>
              </w:rPr>
              <w:t>ti</w:t>
            </w:r>
            <w:r w:rsidRPr="00E71441">
              <w:rPr>
                <w:rFonts w:ascii="Garamond" w:hAnsi="Garamond" w:cs="Times New Roman"/>
                <w:sz w:val="20"/>
                <w:szCs w:val="20"/>
                <w:lang w:val="sq-AL"/>
              </w:rPr>
              <w:t xml:space="preserve"> dhe z</w:t>
            </w:r>
            <w:r w:rsidRPr="00E71441">
              <w:rPr>
                <w:rFonts w:ascii="Garamond" w:hAnsi="Garamond" w:cs="Times New Roman"/>
                <w:sz w:val="20"/>
                <w:szCs w:val="20"/>
                <w:vertAlign w:val="subscript"/>
                <w:lang w:val="sq-AL"/>
              </w:rPr>
              <w:t>ti</w:t>
            </w:r>
            <w:r w:rsidRPr="00E71441">
              <w:rPr>
                <w:rFonts w:ascii="Garamond" w:hAnsi="Garamond" w:cs="Times New Roman"/>
                <w:sz w:val="20"/>
                <w:szCs w:val="20"/>
                <w:lang w:val="sq-AL"/>
              </w:rPr>
              <w:t xml:space="preserve">, konsiderohen të përfaqësojnë pozicionet e vërteta. Gabimet llogariten si: </w:t>
            </w:r>
            <w:r w:rsidRPr="00E71441">
              <w:rPr>
                <w:rFonts w:ascii="Garamond" w:hAnsi="Garamond" w:cs="Times New Roman"/>
                <w:noProof/>
                <w:sz w:val="20"/>
                <w:szCs w:val="20"/>
              </w:rPr>
              <w:drawing>
                <wp:inline distT="0" distB="0" distL="0" distR="0" wp14:anchorId="231B0AF6" wp14:editId="5F804220">
                  <wp:extent cx="3318650" cy="888810"/>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318650" cy="888810"/>
                          </a:xfrm>
                          <a:prstGeom prst="rect">
                            <a:avLst/>
                          </a:prstGeom>
                        </pic:spPr>
                      </pic:pic>
                    </a:graphicData>
                  </a:graphic>
                </wp:inline>
              </w:drawing>
            </w:r>
          </w:p>
          <w:p w14:paraId="529352AE" w14:textId="77777777" w:rsidR="008941A4" w:rsidRPr="00E71441" w:rsidRDefault="008941A4" w:rsidP="008941A4">
            <w:pPr>
              <w:autoSpaceDE w:val="0"/>
              <w:autoSpaceDN w:val="0"/>
              <w:adjustRightInd w:val="0"/>
              <w:spacing w:after="0" w:line="240" w:lineRule="auto"/>
              <w:rPr>
                <w:rFonts w:ascii="Garamond" w:hAnsi="Garamond" w:cs="Times New Roman"/>
                <w:sz w:val="20"/>
                <w:szCs w:val="20"/>
                <w:lang w:val="sq-AL"/>
              </w:rPr>
            </w:pPr>
            <w:r w:rsidRPr="00E71441">
              <w:rPr>
                <w:rFonts w:ascii="Garamond" w:hAnsi="Garamond" w:cs="Times New Roman"/>
                <w:sz w:val="20"/>
                <w:szCs w:val="20"/>
                <w:lang w:val="sq-AL"/>
              </w:rPr>
              <w:t xml:space="preserve"> </w:t>
            </w:r>
          </w:p>
          <w:p w14:paraId="78D7C475" w14:textId="306FC2DC" w:rsidR="008941A4" w:rsidRPr="00E71441" w:rsidRDefault="008941A4" w:rsidP="008941A4">
            <w:pPr>
              <w:autoSpaceDE w:val="0"/>
              <w:autoSpaceDN w:val="0"/>
              <w:adjustRightInd w:val="0"/>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Vlera mesatare e gabimeve pozicionale horizontale absolute ose të jashtme, do llogaritet si më poshtë:</w:t>
            </w:r>
            <w:r w:rsidR="007B60CC" w:rsidRPr="00E71441">
              <w:rPr>
                <w:rFonts w:ascii="Garamond" w:hAnsi="Garamond" w:cs="Times New Roman"/>
                <w:sz w:val="20"/>
                <w:szCs w:val="20"/>
                <w:lang w:val="sq-AL"/>
              </w:rPr>
              <w:t xml:space="preserve"> </w:t>
            </w:r>
          </w:p>
          <w:p w14:paraId="0898C840" w14:textId="77777777" w:rsidR="008941A4" w:rsidRPr="00E71441" w:rsidRDefault="008941A4" w:rsidP="008941A4">
            <w:pPr>
              <w:autoSpaceDE w:val="0"/>
              <w:autoSpaceDN w:val="0"/>
              <w:adjustRightInd w:val="0"/>
              <w:spacing w:after="0" w:line="240" w:lineRule="auto"/>
              <w:rPr>
                <w:rFonts w:ascii="Garamond" w:hAnsi="Garamond" w:cs="Times New Roman"/>
                <w:sz w:val="20"/>
                <w:szCs w:val="20"/>
                <w:lang w:val="sq-AL"/>
              </w:rPr>
            </w:pPr>
            <w:r w:rsidRPr="00E71441">
              <w:rPr>
                <w:rFonts w:ascii="Garamond" w:hAnsi="Garamond" w:cs="Times New Roman"/>
                <w:noProof/>
                <w:sz w:val="20"/>
                <w:szCs w:val="20"/>
              </w:rPr>
              <w:drawing>
                <wp:inline distT="0" distB="0" distL="0" distR="0" wp14:anchorId="5675BFC2" wp14:editId="7E4A5229">
                  <wp:extent cx="1141120" cy="78940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141120" cy="789405"/>
                          </a:xfrm>
                          <a:prstGeom prst="rect">
                            <a:avLst/>
                          </a:prstGeom>
                        </pic:spPr>
                      </pic:pic>
                    </a:graphicData>
                  </a:graphic>
                </wp:inline>
              </w:drawing>
            </w:r>
            <w:r w:rsidRPr="00E71441">
              <w:rPr>
                <w:rFonts w:ascii="Garamond" w:hAnsi="Garamond" w:cs="Times New Roman"/>
                <w:sz w:val="20"/>
                <w:szCs w:val="20"/>
                <w:lang w:val="sq-AL"/>
              </w:rPr>
              <w:t xml:space="preserve"> </w:t>
            </w:r>
          </w:p>
          <w:p w14:paraId="6846E995" w14:textId="77777777" w:rsidR="008941A4" w:rsidRPr="00E71441" w:rsidRDefault="008941A4" w:rsidP="008941A4">
            <w:pPr>
              <w:autoSpaceDE w:val="0"/>
              <w:autoSpaceDN w:val="0"/>
              <w:adjustRightInd w:val="0"/>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 xml:space="preserve">Rëndësi të veçantë ka dhe kriteri për vendosjen e korrespondencës (p.sh. duke lejuar korrespondencën në pozicionin më të afërt, korrespondencën në vertexe ose përgjatë vijave). Kriteri / kriteret për gjetjen e pikave përkatëse do të raportohen me rezultatin e vlerësimit të cilësisë së të dhënave. </w:t>
            </w:r>
          </w:p>
          <w:p w14:paraId="037BEB06" w14:textId="77777777" w:rsidR="008941A4" w:rsidRPr="00E71441" w:rsidRDefault="008941A4" w:rsidP="008941A4">
            <w:pPr>
              <w:autoSpaceDE w:val="0"/>
              <w:autoSpaceDN w:val="0"/>
              <w:adjustRightInd w:val="0"/>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Kjo masë e cilësisë së të dhënave është e ndryshme nga devijimi standard.</w:t>
            </w:r>
          </w:p>
        </w:tc>
      </w:tr>
      <w:tr w:rsidR="008941A4" w:rsidRPr="00E71441" w14:paraId="34FB609E" w14:textId="77777777" w:rsidTr="007B60CC">
        <w:trPr>
          <w:trHeight w:val="20"/>
        </w:trPr>
        <w:tc>
          <w:tcPr>
            <w:tcW w:w="3618" w:type="dxa"/>
            <w:tcBorders>
              <w:top w:val="single" w:sz="4" w:space="0" w:color="auto"/>
              <w:left w:val="single" w:sz="4" w:space="0" w:color="auto"/>
              <w:bottom w:val="single" w:sz="4" w:space="0" w:color="auto"/>
              <w:right w:val="single" w:sz="4" w:space="0" w:color="auto"/>
            </w:tcBorders>
          </w:tcPr>
          <w:p w14:paraId="02211080"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Fusha vlerësimit</w:t>
            </w:r>
          </w:p>
        </w:tc>
        <w:tc>
          <w:tcPr>
            <w:tcW w:w="6030" w:type="dxa"/>
            <w:tcBorders>
              <w:top w:val="single" w:sz="4" w:space="0" w:color="auto"/>
              <w:left w:val="single" w:sz="4" w:space="0" w:color="auto"/>
              <w:bottom w:val="single" w:sz="4" w:space="0" w:color="auto"/>
              <w:right w:val="single" w:sz="4" w:space="0" w:color="auto"/>
            </w:tcBorders>
          </w:tcPr>
          <w:p w14:paraId="4982AB88"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Të dhënat gjeohapësinore: KompleksitetiIAktivitetit/InfrastrukturaIndrustriale</w:t>
            </w:r>
          </w:p>
        </w:tc>
      </w:tr>
      <w:tr w:rsidR="008941A4" w:rsidRPr="00E71441" w14:paraId="6A4BD47F" w14:textId="77777777" w:rsidTr="007B60CC">
        <w:trPr>
          <w:trHeight w:val="20"/>
        </w:trPr>
        <w:tc>
          <w:tcPr>
            <w:tcW w:w="3618" w:type="dxa"/>
            <w:tcBorders>
              <w:top w:val="single" w:sz="4" w:space="0" w:color="auto"/>
              <w:left w:val="single" w:sz="4" w:space="0" w:color="auto"/>
              <w:bottom w:val="single" w:sz="4" w:space="0" w:color="auto"/>
              <w:right w:val="single" w:sz="4" w:space="0" w:color="auto"/>
            </w:tcBorders>
          </w:tcPr>
          <w:p w14:paraId="2AB66092"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Fusha raportimit</w:t>
            </w:r>
          </w:p>
        </w:tc>
        <w:tc>
          <w:tcPr>
            <w:tcW w:w="6030" w:type="dxa"/>
            <w:tcBorders>
              <w:top w:val="single" w:sz="4" w:space="0" w:color="auto"/>
              <w:left w:val="single" w:sz="4" w:space="0" w:color="auto"/>
              <w:bottom w:val="single" w:sz="4" w:space="0" w:color="auto"/>
              <w:right w:val="single" w:sz="4" w:space="0" w:color="auto"/>
            </w:tcBorders>
          </w:tcPr>
          <w:p w14:paraId="31A38C58"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Grupet e të dhënave</w:t>
            </w:r>
          </w:p>
        </w:tc>
      </w:tr>
      <w:tr w:rsidR="008941A4" w:rsidRPr="00E71441" w14:paraId="58F311F4" w14:textId="77777777" w:rsidTr="007B60CC">
        <w:trPr>
          <w:trHeight w:val="20"/>
        </w:trPr>
        <w:tc>
          <w:tcPr>
            <w:tcW w:w="3618" w:type="dxa"/>
            <w:tcBorders>
              <w:top w:val="single" w:sz="4" w:space="0" w:color="auto"/>
              <w:left w:val="single" w:sz="4" w:space="0" w:color="auto"/>
              <w:bottom w:val="single" w:sz="4" w:space="0" w:color="auto"/>
              <w:right w:val="single" w:sz="4" w:space="0" w:color="auto"/>
            </w:tcBorders>
          </w:tcPr>
          <w:p w14:paraId="7A2405BE"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Parametri</w:t>
            </w:r>
          </w:p>
        </w:tc>
        <w:tc>
          <w:tcPr>
            <w:tcW w:w="6030" w:type="dxa"/>
            <w:tcBorders>
              <w:top w:val="single" w:sz="4" w:space="0" w:color="auto"/>
              <w:left w:val="single" w:sz="4" w:space="0" w:color="auto"/>
              <w:bottom w:val="single" w:sz="4" w:space="0" w:color="auto"/>
              <w:right w:val="single" w:sz="4" w:space="0" w:color="auto"/>
            </w:tcBorders>
          </w:tcPr>
          <w:p w14:paraId="52FD42A8"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w:t>
            </w:r>
          </w:p>
        </w:tc>
      </w:tr>
      <w:tr w:rsidR="008941A4" w:rsidRPr="00E71441" w14:paraId="075EE631" w14:textId="77777777" w:rsidTr="007B60CC">
        <w:trPr>
          <w:trHeight w:val="20"/>
        </w:trPr>
        <w:tc>
          <w:tcPr>
            <w:tcW w:w="3618" w:type="dxa"/>
            <w:tcBorders>
              <w:top w:val="single" w:sz="4" w:space="0" w:color="auto"/>
              <w:left w:val="single" w:sz="4" w:space="0" w:color="auto"/>
              <w:bottom w:val="single" w:sz="4" w:space="0" w:color="auto"/>
              <w:right w:val="single" w:sz="4" w:space="0" w:color="auto"/>
            </w:tcBorders>
          </w:tcPr>
          <w:p w14:paraId="00049F34"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 xml:space="preserve">Cilësia e të dhënave të llojeve të vlerave </w:t>
            </w:r>
          </w:p>
        </w:tc>
        <w:tc>
          <w:tcPr>
            <w:tcW w:w="6030" w:type="dxa"/>
            <w:tcBorders>
              <w:top w:val="single" w:sz="4" w:space="0" w:color="auto"/>
              <w:left w:val="single" w:sz="4" w:space="0" w:color="auto"/>
              <w:bottom w:val="single" w:sz="4" w:space="0" w:color="auto"/>
              <w:right w:val="single" w:sz="4" w:space="0" w:color="auto"/>
            </w:tcBorders>
          </w:tcPr>
          <w:p w14:paraId="4C5C2E09"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Matje ose reale</w:t>
            </w:r>
          </w:p>
        </w:tc>
      </w:tr>
      <w:tr w:rsidR="008941A4" w:rsidRPr="00E71441" w14:paraId="437BF703" w14:textId="77777777" w:rsidTr="007B60CC">
        <w:trPr>
          <w:trHeight w:val="20"/>
        </w:trPr>
        <w:tc>
          <w:tcPr>
            <w:tcW w:w="3618" w:type="dxa"/>
            <w:tcBorders>
              <w:top w:val="single" w:sz="4" w:space="0" w:color="auto"/>
              <w:left w:val="single" w:sz="4" w:space="0" w:color="auto"/>
              <w:bottom w:val="single" w:sz="4" w:space="0" w:color="auto"/>
              <w:right w:val="single" w:sz="4" w:space="0" w:color="auto"/>
            </w:tcBorders>
          </w:tcPr>
          <w:p w14:paraId="5EB19BBF"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Cilësia e të dhënave të strukturës të vlerave</w:t>
            </w:r>
          </w:p>
        </w:tc>
        <w:tc>
          <w:tcPr>
            <w:tcW w:w="6030" w:type="dxa"/>
            <w:tcBorders>
              <w:top w:val="single" w:sz="4" w:space="0" w:color="auto"/>
              <w:left w:val="single" w:sz="4" w:space="0" w:color="auto"/>
              <w:bottom w:val="single" w:sz="4" w:space="0" w:color="auto"/>
              <w:right w:val="single" w:sz="4" w:space="0" w:color="auto"/>
            </w:tcBorders>
          </w:tcPr>
          <w:p w14:paraId="5EB0E632"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w:t>
            </w:r>
          </w:p>
        </w:tc>
      </w:tr>
      <w:tr w:rsidR="008941A4" w:rsidRPr="00E71441" w14:paraId="7EC79FA5" w14:textId="77777777" w:rsidTr="007B60CC">
        <w:trPr>
          <w:trHeight w:val="20"/>
        </w:trPr>
        <w:tc>
          <w:tcPr>
            <w:tcW w:w="3618" w:type="dxa"/>
            <w:tcBorders>
              <w:top w:val="single" w:sz="4" w:space="0" w:color="auto"/>
              <w:left w:val="single" w:sz="4" w:space="0" w:color="auto"/>
              <w:bottom w:val="single" w:sz="4" w:space="0" w:color="auto"/>
              <w:right w:val="single" w:sz="4" w:space="0" w:color="auto"/>
            </w:tcBorders>
          </w:tcPr>
          <w:p w14:paraId="05C008AF"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Burimi referencë</w:t>
            </w:r>
          </w:p>
        </w:tc>
        <w:tc>
          <w:tcPr>
            <w:tcW w:w="6030" w:type="dxa"/>
            <w:tcBorders>
              <w:top w:val="single" w:sz="4" w:space="0" w:color="auto"/>
              <w:left w:val="single" w:sz="4" w:space="0" w:color="auto"/>
              <w:bottom w:val="single" w:sz="4" w:space="0" w:color="auto"/>
              <w:right w:val="single" w:sz="4" w:space="0" w:color="auto"/>
            </w:tcBorders>
          </w:tcPr>
          <w:p w14:paraId="3319C5D7"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sz w:val="20"/>
                <w:szCs w:val="20"/>
                <w:lang w:val="sq-AL"/>
              </w:rPr>
              <w:t xml:space="preserve">SSH EN ISO 19157 </w:t>
            </w:r>
            <w:r w:rsidRPr="00E71441">
              <w:rPr>
                <w:rFonts w:ascii="Garamond" w:hAnsi="Garamond" w:cs="Times New Roman"/>
                <w:sz w:val="20"/>
                <w:szCs w:val="20"/>
                <w:lang w:val="sq-AL"/>
              </w:rPr>
              <w:t>Informacioni Gjeografik – Cilësia e të dhënave</w:t>
            </w:r>
          </w:p>
        </w:tc>
      </w:tr>
      <w:tr w:rsidR="008941A4" w:rsidRPr="00E71441" w14:paraId="55686FD3" w14:textId="77777777" w:rsidTr="007B60CC">
        <w:trPr>
          <w:trHeight w:val="20"/>
        </w:trPr>
        <w:tc>
          <w:tcPr>
            <w:tcW w:w="3618" w:type="dxa"/>
            <w:tcBorders>
              <w:top w:val="single" w:sz="4" w:space="0" w:color="auto"/>
              <w:left w:val="single" w:sz="4" w:space="0" w:color="auto"/>
              <w:bottom w:val="single" w:sz="4" w:space="0" w:color="auto"/>
              <w:right w:val="single" w:sz="4" w:space="0" w:color="auto"/>
            </w:tcBorders>
          </w:tcPr>
          <w:p w14:paraId="4B447547"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Shembulli</w:t>
            </w:r>
          </w:p>
        </w:tc>
        <w:tc>
          <w:tcPr>
            <w:tcW w:w="6030" w:type="dxa"/>
            <w:tcBorders>
              <w:top w:val="single" w:sz="4" w:space="0" w:color="auto"/>
              <w:left w:val="single" w:sz="4" w:space="0" w:color="auto"/>
              <w:bottom w:val="single" w:sz="4" w:space="0" w:color="auto"/>
              <w:right w:val="single" w:sz="4" w:space="0" w:color="auto"/>
            </w:tcBorders>
          </w:tcPr>
          <w:p w14:paraId="1C53F3D8" w14:textId="77777777" w:rsidR="008941A4" w:rsidRPr="00E71441" w:rsidRDefault="008941A4" w:rsidP="008941A4">
            <w:pPr>
              <w:autoSpaceDE w:val="0"/>
              <w:autoSpaceDN w:val="0"/>
              <w:adjustRightInd w:val="0"/>
              <w:spacing w:after="0" w:line="240" w:lineRule="auto"/>
              <w:rPr>
                <w:rFonts w:ascii="Garamond" w:hAnsi="Garamond" w:cs="Times New Roman"/>
                <w:bCs/>
                <w:sz w:val="20"/>
                <w:szCs w:val="20"/>
                <w:lang w:val="sq-AL"/>
              </w:rPr>
            </w:pPr>
            <w:r w:rsidRPr="00E71441">
              <w:rPr>
                <w:rFonts w:ascii="Garamond" w:hAnsi="Garamond" w:cs="Times New Roman"/>
                <w:b/>
                <w:bCs/>
                <w:sz w:val="20"/>
                <w:szCs w:val="20"/>
                <w:lang w:val="sq-AL"/>
              </w:rPr>
              <w:t>E-PRTR Manuali i përdoruesit:</w:t>
            </w:r>
            <w:r w:rsidRPr="00E71441">
              <w:rPr>
                <w:rFonts w:ascii="Garamond" w:hAnsi="Garamond" w:cs="Times New Roman"/>
                <w:bCs/>
                <w:sz w:val="20"/>
                <w:szCs w:val="20"/>
                <w:lang w:val="sq-AL"/>
              </w:rPr>
              <w:t xml:space="preserve"> http://www.eionet.europa.eu/schemas/eprtr/EPRTRUserManual.pdf</w:t>
            </w:r>
          </w:p>
          <w:p w14:paraId="5BBE7125" w14:textId="77777777" w:rsidR="008941A4" w:rsidRPr="00E71441" w:rsidRDefault="008941A4" w:rsidP="008941A4">
            <w:pPr>
              <w:autoSpaceDE w:val="0"/>
              <w:autoSpaceDN w:val="0"/>
              <w:adjustRightInd w:val="0"/>
              <w:spacing w:after="0" w:line="240" w:lineRule="auto"/>
              <w:rPr>
                <w:rFonts w:ascii="Garamond" w:hAnsi="Garamond" w:cs="Times New Roman"/>
                <w:bCs/>
                <w:sz w:val="20"/>
                <w:szCs w:val="20"/>
                <w:lang w:val="sq-AL"/>
              </w:rPr>
            </w:pPr>
          </w:p>
          <w:p w14:paraId="340783D1" w14:textId="77777777" w:rsidR="008941A4" w:rsidRPr="00E71441" w:rsidRDefault="008941A4" w:rsidP="008941A4">
            <w:pPr>
              <w:autoSpaceDE w:val="0"/>
              <w:autoSpaceDN w:val="0"/>
              <w:adjustRightInd w:val="0"/>
              <w:spacing w:after="0" w:line="240" w:lineRule="auto"/>
              <w:rPr>
                <w:rFonts w:ascii="Garamond" w:hAnsi="Garamond" w:cs="Times New Roman"/>
                <w:bCs/>
                <w:sz w:val="20"/>
                <w:szCs w:val="20"/>
                <w:lang w:val="sq-AL"/>
              </w:rPr>
            </w:pPr>
            <w:r w:rsidRPr="00E71441">
              <w:rPr>
                <w:rFonts w:ascii="Garamond" w:hAnsi="Garamond" w:cs="Times New Roman"/>
                <w:bCs/>
                <w:sz w:val="20"/>
                <w:szCs w:val="20"/>
                <w:lang w:val="sq-AL"/>
              </w:rPr>
              <w:t xml:space="preserve">3.1.4 Raportimi i elementeve të objekteve </w:t>
            </w:r>
          </w:p>
          <w:p w14:paraId="1F58A791" w14:textId="77777777" w:rsidR="008941A4" w:rsidRPr="00E71441" w:rsidRDefault="008941A4" w:rsidP="008941A4">
            <w:pPr>
              <w:autoSpaceDE w:val="0"/>
              <w:autoSpaceDN w:val="0"/>
              <w:adjustRightInd w:val="0"/>
              <w:spacing w:after="0" w:line="240" w:lineRule="auto"/>
              <w:rPr>
                <w:rFonts w:ascii="Garamond" w:hAnsi="Garamond" w:cs="Times New Roman"/>
                <w:bCs/>
                <w:sz w:val="20"/>
                <w:szCs w:val="20"/>
                <w:lang w:val="sq-AL"/>
              </w:rPr>
            </w:pPr>
            <w:r w:rsidRPr="00E71441">
              <w:rPr>
                <w:rFonts w:ascii="Garamond" w:hAnsi="Garamond" w:cs="Times New Roman"/>
                <w:bCs/>
                <w:sz w:val="20"/>
                <w:szCs w:val="20"/>
                <w:lang w:val="sq-AL"/>
              </w:rPr>
              <w:t>KoordinatatGjeografike:</w:t>
            </w:r>
          </w:p>
          <w:p w14:paraId="272139D2" w14:textId="77777777" w:rsidR="008941A4" w:rsidRPr="00E71441" w:rsidRDefault="008941A4" w:rsidP="008941A4">
            <w:pPr>
              <w:autoSpaceDE w:val="0"/>
              <w:autoSpaceDN w:val="0"/>
              <w:adjustRightInd w:val="0"/>
              <w:spacing w:after="0" w:line="240" w:lineRule="auto"/>
              <w:rPr>
                <w:rFonts w:ascii="Garamond" w:hAnsi="Garamond" w:cs="Times New Roman"/>
                <w:bCs/>
                <w:sz w:val="20"/>
                <w:szCs w:val="20"/>
                <w:lang w:val="sq-AL"/>
              </w:rPr>
            </w:pPr>
          </w:p>
          <w:p w14:paraId="40B40674" w14:textId="77777777" w:rsidR="008941A4" w:rsidRPr="00E71441" w:rsidRDefault="008941A4" w:rsidP="008941A4">
            <w:pPr>
              <w:autoSpaceDE w:val="0"/>
              <w:autoSpaceDN w:val="0"/>
              <w:adjustRightInd w:val="0"/>
              <w:spacing w:after="0" w:line="240" w:lineRule="auto"/>
              <w:jc w:val="both"/>
              <w:rPr>
                <w:rFonts w:ascii="Garamond" w:hAnsi="Garamond" w:cs="Times New Roman"/>
                <w:sz w:val="20"/>
                <w:szCs w:val="20"/>
                <w:lang w:val="sq-AL"/>
              </w:rPr>
            </w:pPr>
            <w:r w:rsidRPr="00E71441">
              <w:rPr>
                <w:rFonts w:ascii="Garamond" w:hAnsi="Garamond" w:cs="Times New Roman"/>
                <w:bCs/>
                <w:sz w:val="20"/>
                <w:szCs w:val="20"/>
                <w:lang w:val="sq-AL"/>
              </w:rPr>
              <w:t>Koordinatat e vendndodhjes së objektit duhet të shprehen në koordinatat gjatësi dhe gjerësi duke dhënë një saktësi të rendit prej të paktën 500 metra dhe duke iu referuar qendrës gjeografike të vendit të objektit. *Kriter i domosdoshëm!</w:t>
            </w:r>
          </w:p>
        </w:tc>
      </w:tr>
      <w:tr w:rsidR="008941A4" w:rsidRPr="00E71441" w14:paraId="3324D552" w14:textId="77777777" w:rsidTr="007B60CC">
        <w:trPr>
          <w:trHeight w:val="20"/>
        </w:trPr>
        <w:tc>
          <w:tcPr>
            <w:tcW w:w="3618" w:type="dxa"/>
            <w:tcBorders>
              <w:top w:val="single" w:sz="4" w:space="0" w:color="auto"/>
              <w:left w:val="single" w:sz="4" w:space="0" w:color="auto"/>
              <w:bottom w:val="single" w:sz="4" w:space="0" w:color="auto"/>
              <w:right w:val="single" w:sz="4" w:space="0" w:color="auto"/>
            </w:tcBorders>
          </w:tcPr>
          <w:p w14:paraId="2296C9C5"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Masa identifikuese</w:t>
            </w:r>
          </w:p>
        </w:tc>
        <w:tc>
          <w:tcPr>
            <w:tcW w:w="6030" w:type="dxa"/>
            <w:tcBorders>
              <w:top w:val="single" w:sz="4" w:space="0" w:color="auto"/>
              <w:left w:val="single" w:sz="4" w:space="0" w:color="auto"/>
              <w:bottom w:val="single" w:sz="4" w:space="0" w:color="auto"/>
              <w:right w:val="single" w:sz="4" w:space="0" w:color="auto"/>
            </w:tcBorders>
          </w:tcPr>
          <w:p w14:paraId="0DC7556C" w14:textId="77777777" w:rsidR="008941A4" w:rsidRPr="00E71441" w:rsidRDefault="008941A4" w:rsidP="008941A4">
            <w:pPr>
              <w:spacing w:after="0" w:line="240" w:lineRule="auto"/>
              <w:jc w:val="both"/>
              <w:rPr>
                <w:rFonts w:ascii="Garamond" w:hAnsi="Garamond" w:cs="Times New Roman"/>
                <w:sz w:val="20"/>
                <w:szCs w:val="20"/>
                <w:lang w:val="sq-AL"/>
              </w:rPr>
            </w:pPr>
            <w:r w:rsidRPr="00E71441">
              <w:rPr>
                <w:rFonts w:ascii="Garamond" w:hAnsi="Garamond" w:cs="Times New Roman"/>
                <w:sz w:val="20"/>
                <w:szCs w:val="20"/>
                <w:lang w:val="sq-AL"/>
              </w:rPr>
              <w:t>28 (</w:t>
            </w:r>
            <w:r w:rsidRPr="00E71441">
              <w:rPr>
                <w:rFonts w:ascii="Garamond" w:hAnsi="Garamond"/>
                <w:sz w:val="20"/>
                <w:szCs w:val="20"/>
                <w:lang w:val="sq-AL"/>
              </w:rPr>
              <w:t xml:space="preserve"> SSH EN ISO 19157 </w:t>
            </w:r>
            <w:r w:rsidRPr="00E71441">
              <w:rPr>
                <w:rFonts w:ascii="Garamond" w:hAnsi="Garamond" w:cs="Times New Roman"/>
                <w:sz w:val="20"/>
                <w:szCs w:val="20"/>
                <w:lang w:val="sq-AL"/>
              </w:rPr>
              <w:t>)</w:t>
            </w:r>
          </w:p>
        </w:tc>
      </w:tr>
    </w:tbl>
    <w:p w14:paraId="27187066" w14:textId="77777777" w:rsidR="008941A4" w:rsidRPr="00E71441" w:rsidRDefault="008941A4" w:rsidP="008941A4">
      <w:pPr>
        <w:pStyle w:val="AAAATEXXXX"/>
      </w:pPr>
    </w:p>
    <w:p w14:paraId="6F9CC913" w14:textId="32710FAC" w:rsidR="008941A4" w:rsidRPr="00E71441" w:rsidRDefault="008941A4" w:rsidP="008941A4">
      <w:pPr>
        <w:pStyle w:val="AAAATEXXXX"/>
      </w:pPr>
      <w:bookmarkStart w:id="170" w:name="_Toc438197211"/>
      <w:bookmarkStart w:id="171" w:name="_Toc432581322"/>
      <w:bookmarkStart w:id="172" w:name="_Toc463871941"/>
      <w:bookmarkStart w:id="173" w:name="_Toc477157114"/>
      <w:bookmarkStart w:id="174" w:name="_Toc492469458"/>
      <w:bookmarkStart w:id="175" w:name="_Toc493767167"/>
      <w:bookmarkStart w:id="176" w:name="_Toc499021798"/>
      <w:bookmarkStart w:id="177" w:name="_Toc56678173"/>
      <w:r w:rsidRPr="00E71441">
        <w:t>3.5.5 SAKTËSIA TEMATIKE – KORREKTËSIA E KLASIFIKIMIT (THEMATIC ACCURACY – CLASSIFICATION CORRECTNESS)</w:t>
      </w:r>
      <w:bookmarkEnd w:id="170"/>
      <w:bookmarkEnd w:id="171"/>
      <w:bookmarkEnd w:id="172"/>
      <w:bookmarkEnd w:id="173"/>
      <w:bookmarkEnd w:id="174"/>
      <w:bookmarkEnd w:id="175"/>
      <w:bookmarkEnd w:id="176"/>
      <w:bookmarkEnd w:id="177"/>
    </w:p>
    <w:p w14:paraId="6CDADDCD" w14:textId="77777777" w:rsidR="008941A4" w:rsidRPr="00E71441" w:rsidRDefault="008941A4" w:rsidP="008941A4">
      <w:pPr>
        <w:pStyle w:val="AAAATEXXXX"/>
        <w:rPr>
          <w:i/>
        </w:rPr>
      </w:pPr>
      <w:r w:rsidRPr="00E71441">
        <w:rPr>
          <w:i/>
        </w:rPr>
        <w:t xml:space="preserve">Rekomandim </w:t>
      </w:r>
    </w:p>
    <w:p w14:paraId="237C0413" w14:textId="77777777" w:rsidR="008941A4" w:rsidRPr="00E71441" w:rsidRDefault="008941A4" w:rsidP="008941A4">
      <w:pPr>
        <w:pStyle w:val="AAAATEXXXX"/>
        <w:rPr>
          <w:i/>
        </w:rPr>
      </w:pPr>
      <w:r w:rsidRPr="00E71441">
        <w:rPr>
          <w:i/>
        </w:rPr>
        <w:t>Korrektësia e atributeve jo-sasior duhet të vlerësohet dhe dokumentohet duke përdorur shkallën e vlerave të atributeve të pasakta siç specifikohet në tabelën e më poshtme:</w:t>
      </w:r>
    </w:p>
    <w:tbl>
      <w:tblPr>
        <w:tblStyle w:val="TableGrid"/>
        <w:tblW w:w="9668" w:type="dxa"/>
        <w:tblLook w:val="04A0" w:firstRow="1" w:lastRow="0" w:firstColumn="1" w:lastColumn="0" w:noHBand="0" w:noVBand="1"/>
      </w:tblPr>
      <w:tblGrid>
        <w:gridCol w:w="4232"/>
        <w:gridCol w:w="5436"/>
      </w:tblGrid>
      <w:tr w:rsidR="008941A4" w:rsidRPr="00E71441" w14:paraId="3E4FDC5C"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67B51774" w14:textId="77777777" w:rsidR="008941A4" w:rsidRPr="00E71441" w:rsidRDefault="008941A4" w:rsidP="008941A4">
            <w:pPr>
              <w:jc w:val="both"/>
              <w:rPr>
                <w:rFonts w:ascii="Garamond" w:hAnsi="Garamond" w:cs="Times New Roman"/>
                <w:b/>
                <w:sz w:val="20"/>
                <w:szCs w:val="20"/>
              </w:rPr>
            </w:pPr>
            <w:r w:rsidRPr="00E71441">
              <w:rPr>
                <w:rFonts w:ascii="Garamond" w:hAnsi="Garamond" w:cs="Times New Roman"/>
                <w:b/>
                <w:sz w:val="20"/>
                <w:szCs w:val="20"/>
              </w:rPr>
              <w:t>Emri</w:t>
            </w:r>
          </w:p>
        </w:tc>
        <w:tc>
          <w:tcPr>
            <w:tcW w:w="5436" w:type="dxa"/>
            <w:tcBorders>
              <w:top w:val="single" w:sz="4" w:space="0" w:color="auto"/>
              <w:left w:val="single" w:sz="4" w:space="0" w:color="auto"/>
              <w:bottom w:val="single" w:sz="4" w:space="0" w:color="auto"/>
              <w:right w:val="single" w:sz="4" w:space="0" w:color="auto"/>
            </w:tcBorders>
            <w:hideMark/>
          </w:tcPr>
          <w:p w14:paraId="2951B314" w14:textId="77777777" w:rsidR="008941A4" w:rsidRPr="00E71441" w:rsidRDefault="008941A4" w:rsidP="008941A4">
            <w:pPr>
              <w:jc w:val="both"/>
              <w:rPr>
                <w:rFonts w:ascii="Garamond" w:hAnsi="Garamond" w:cs="Times New Roman"/>
                <w:b/>
                <w:sz w:val="20"/>
                <w:szCs w:val="20"/>
              </w:rPr>
            </w:pPr>
            <w:r w:rsidRPr="00E71441">
              <w:rPr>
                <w:rFonts w:ascii="Garamond" w:hAnsi="Garamond" w:cs="Times New Roman"/>
                <w:b/>
                <w:sz w:val="20"/>
                <w:szCs w:val="20"/>
              </w:rPr>
              <w:t>Shkalla e vlerave të atributeve të pasakta</w:t>
            </w:r>
          </w:p>
        </w:tc>
      </w:tr>
      <w:tr w:rsidR="008941A4" w:rsidRPr="00E71441" w14:paraId="4A2B09FD"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18C583F3"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Emri alternativ</w:t>
            </w:r>
          </w:p>
        </w:tc>
        <w:tc>
          <w:tcPr>
            <w:tcW w:w="5436" w:type="dxa"/>
            <w:tcBorders>
              <w:top w:val="single" w:sz="4" w:space="0" w:color="auto"/>
              <w:left w:val="single" w:sz="4" w:space="0" w:color="auto"/>
              <w:bottom w:val="single" w:sz="4" w:space="0" w:color="auto"/>
              <w:right w:val="single" w:sz="4" w:space="0" w:color="auto"/>
            </w:tcBorders>
            <w:hideMark/>
          </w:tcPr>
          <w:p w14:paraId="6C63C28A"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w:t>
            </w:r>
          </w:p>
        </w:tc>
      </w:tr>
      <w:tr w:rsidR="008941A4" w:rsidRPr="00E71441" w14:paraId="6C3C2717"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702B1170"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Cilësia e të dhënave të elementeve</w:t>
            </w:r>
          </w:p>
        </w:tc>
        <w:tc>
          <w:tcPr>
            <w:tcW w:w="5436" w:type="dxa"/>
            <w:tcBorders>
              <w:top w:val="single" w:sz="4" w:space="0" w:color="auto"/>
              <w:left w:val="single" w:sz="4" w:space="0" w:color="auto"/>
              <w:bottom w:val="single" w:sz="4" w:space="0" w:color="auto"/>
              <w:right w:val="single" w:sz="4" w:space="0" w:color="auto"/>
            </w:tcBorders>
            <w:hideMark/>
          </w:tcPr>
          <w:p w14:paraId="3F48F06C"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Saktësia tematike</w:t>
            </w:r>
          </w:p>
        </w:tc>
      </w:tr>
      <w:tr w:rsidR="008941A4" w:rsidRPr="00E71441" w14:paraId="5714C00C"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5AB47E9C"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Cilësia e të dhënave të nën elementeve</w:t>
            </w:r>
          </w:p>
        </w:tc>
        <w:tc>
          <w:tcPr>
            <w:tcW w:w="5436" w:type="dxa"/>
            <w:tcBorders>
              <w:top w:val="single" w:sz="4" w:space="0" w:color="auto"/>
              <w:left w:val="single" w:sz="4" w:space="0" w:color="auto"/>
              <w:bottom w:val="single" w:sz="4" w:space="0" w:color="auto"/>
              <w:right w:val="single" w:sz="4" w:space="0" w:color="auto"/>
            </w:tcBorders>
            <w:hideMark/>
          </w:tcPr>
          <w:p w14:paraId="596A1E2E"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Korrektësia e atributeve jo sasiore</w:t>
            </w:r>
          </w:p>
        </w:tc>
      </w:tr>
      <w:tr w:rsidR="008941A4" w:rsidRPr="00E71441" w14:paraId="20C094C6"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5218776E"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 xml:space="preserve">Matjet themelore të cilësisë së të dhënave </w:t>
            </w:r>
          </w:p>
        </w:tc>
        <w:tc>
          <w:tcPr>
            <w:tcW w:w="5436" w:type="dxa"/>
            <w:tcBorders>
              <w:top w:val="single" w:sz="4" w:space="0" w:color="auto"/>
              <w:left w:val="single" w:sz="4" w:space="0" w:color="auto"/>
              <w:bottom w:val="single" w:sz="4" w:space="0" w:color="auto"/>
              <w:right w:val="single" w:sz="4" w:space="0" w:color="auto"/>
            </w:tcBorders>
            <w:hideMark/>
          </w:tcPr>
          <w:p w14:paraId="0FAAA675"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Shkalla e gabimit</w:t>
            </w:r>
          </w:p>
        </w:tc>
      </w:tr>
      <w:tr w:rsidR="008941A4" w:rsidRPr="00E71441" w14:paraId="3E8A22B4"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1718213C"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Përkufizimi</w:t>
            </w:r>
          </w:p>
        </w:tc>
        <w:tc>
          <w:tcPr>
            <w:tcW w:w="5436" w:type="dxa"/>
            <w:tcBorders>
              <w:top w:val="single" w:sz="4" w:space="0" w:color="auto"/>
              <w:left w:val="single" w:sz="4" w:space="0" w:color="auto"/>
              <w:bottom w:val="single" w:sz="4" w:space="0" w:color="auto"/>
              <w:right w:val="single" w:sz="4" w:space="0" w:color="auto"/>
            </w:tcBorders>
            <w:hideMark/>
          </w:tcPr>
          <w:p w14:paraId="13BFC235"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Numri i vlerave të atributeve, ku vlerat e pasakta janë përcaktuar në lidhje me numrin e përgjithshëm të vlerave atribut.</w:t>
            </w:r>
          </w:p>
        </w:tc>
      </w:tr>
      <w:tr w:rsidR="008941A4" w:rsidRPr="00E71441" w14:paraId="3DCF8800"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546216C0"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Përshkrimi</w:t>
            </w:r>
          </w:p>
        </w:tc>
        <w:tc>
          <w:tcPr>
            <w:tcW w:w="5436" w:type="dxa"/>
            <w:tcBorders>
              <w:top w:val="single" w:sz="4" w:space="0" w:color="auto"/>
              <w:left w:val="single" w:sz="4" w:space="0" w:color="auto"/>
              <w:bottom w:val="single" w:sz="4" w:space="0" w:color="auto"/>
              <w:right w:val="single" w:sz="4" w:space="0" w:color="auto"/>
            </w:tcBorders>
            <w:hideMark/>
          </w:tcPr>
          <w:p w14:paraId="520FA8E7"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w:t>
            </w:r>
          </w:p>
        </w:tc>
      </w:tr>
      <w:tr w:rsidR="008941A4" w:rsidRPr="00E71441" w14:paraId="76BAC0B1"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5DA138EC"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Fusha e vlerësimit</w:t>
            </w:r>
          </w:p>
        </w:tc>
        <w:tc>
          <w:tcPr>
            <w:tcW w:w="5436" w:type="dxa"/>
            <w:tcBorders>
              <w:top w:val="single" w:sz="4" w:space="0" w:color="auto"/>
              <w:left w:val="single" w:sz="4" w:space="0" w:color="auto"/>
              <w:bottom w:val="single" w:sz="4" w:space="0" w:color="auto"/>
              <w:right w:val="single" w:sz="4" w:space="0" w:color="auto"/>
            </w:tcBorders>
            <w:hideMark/>
          </w:tcPr>
          <w:p w14:paraId="0D11962C"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Grupe të dhënash</w:t>
            </w:r>
          </w:p>
        </w:tc>
      </w:tr>
      <w:tr w:rsidR="008941A4" w:rsidRPr="00E71441" w14:paraId="279B9321"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757F34AB"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Fusha e raportimit</w:t>
            </w:r>
          </w:p>
        </w:tc>
        <w:tc>
          <w:tcPr>
            <w:tcW w:w="5436" w:type="dxa"/>
            <w:tcBorders>
              <w:top w:val="single" w:sz="4" w:space="0" w:color="auto"/>
              <w:left w:val="single" w:sz="4" w:space="0" w:color="auto"/>
              <w:bottom w:val="single" w:sz="4" w:space="0" w:color="auto"/>
              <w:right w:val="single" w:sz="4" w:space="0" w:color="auto"/>
            </w:tcBorders>
            <w:hideMark/>
          </w:tcPr>
          <w:p w14:paraId="2C147364"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Grupe të dhënash</w:t>
            </w:r>
          </w:p>
        </w:tc>
      </w:tr>
      <w:tr w:rsidR="008941A4" w:rsidRPr="00E71441" w14:paraId="037FEA46"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16681DA0"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Parametri</w:t>
            </w:r>
          </w:p>
        </w:tc>
        <w:tc>
          <w:tcPr>
            <w:tcW w:w="5436" w:type="dxa"/>
            <w:tcBorders>
              <w:top w:val="single" w:sz="4" w:space="0" w:color="auto"/>
              <w:left w:val="single" w:sz="4" w:space="0" w:color="auto"/>
              <w:bottom w:val="single" w:sz="4" w:space="0" w:color="auto"/>
              <w:right w:val="single" w:sz="4" w:space="0" w:color="auto"/>
            </w:tcBorders>
            <w:hideMark/>
          </w:tcPr>
          <w:p w14:paraId="3345454A"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w:t>
            </w:r>
          </w:p>
        </w:tc>
      </w:tr>
      <w:tr w:rsidR="008941A4" w:rsidRPr="00E71441" w14:paraId="7832BCBF"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5D4B305B"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Cilësia e të dhënave të llojeve të vlerave</w:t>
            </w:r>
          </w:p>
        </w:tc>
        <w:tc>
          <w:tcPr>
            <w:tcW w:w="5436" w:type="dxa"/>
            <w:tcBorders>
              <w:top w:val="single" w:sz="4" w:space="0" w:color="auto"/>
              <w:left w:val="single" w:sz="4" w:space="0" w:color="auto"/>
              <w:bottom w:val="single" w:sz="4" w:space="0" w:color="auto"/>
              <w:right w:val="single" w:sz="4" w:space="0" w:color="auto"/>
            </w:tcBorders>
            <w:hideMark/>
          </w:tcPr>
          <w:p w14:paraId="288B045A"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Reale, përqindje</w:t>
            </w:r>
          </w:p>
        </w:tc>
      </w:tr>
      <w:tr w:rsidR="008941A4" w:rsidRPr="00E71441" w14:paraId="597D52B5"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4D7FD33D"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Cilësia e të dhënave të strukturës së vlerave</w:t>
            </w:r>
          </w:p>
        </w:tc>
        <w:tc>
          <w:tcPr>
            <w:tcW w:w="5436" w:type="dxa"/>
            <w:tcBorders>
              <w:top w:val="single" w:sz="4" w:space="0" w:color="auto"/>
              <w:left w:val="single" w:sz="4" w:space="0" w:color="auto"/>
              <w:bottom w:val="single" w:sz="4" w:space="0" w:color="auto"/>
              <w:right w:val="single" w:sz="4" w:space="0" w:color="auto"/>
            </w:tcBorders>
            <w:hideMark/>
          </w:tcPr>
          <w:p w14:paraId="3BD79BB5"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Vlerë e vetme</w:t>
            </w:r>
          </w:p>
        </w:tc>
      </w:tr>
      <w:tr w:rsidR="008941A4" w:rsidRPr="00E71441" w14:paraId="28DCB1F2"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37DACF6F"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Burimi referencë</w:t>
            </w:r>
          </w:p>
        </w:tc>
        <w:tc>
          <w:tcPr>
            <w:tcW w:w="5436" w:type="dxa"/>
            <w:tcBorders>
              <w:top w:val="single" w:sz="4" w:space="0" w:color="auto"/>
              <w:left w:val="single" w:sz="4" w:space="0" w:color="auto"/>
              <w:bottom w:val="single" w:sz="4" w:space="0" w:color="auto"/>
              <w:right w:val="single" w:sz="4" w:space="0" w:color="auto"/>
            </w:tcBorders>
            <w:hideMark/>
          </w:tcPr>
          <w:p w14:paraId="60549B75"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ISO/DIS 19157 Informacion Gjeografik – Cilësia e të dhënave</w:t>
            </w:r>
          </w:p>
        </w:tc>
      </w:tr>
      <w:tr w:rsidR="008941A4" w:rsidRPr="00E71441" w14:paraId="72F3F3F0"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35A34D9B"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Shembulli</w:t>
            </w:r>
          </w:p>
        </w:tc>
        <w:tc>
          <w:tcPr>
            <w:tcW w:w="5436" w:type="dxa"/>
            <w:tcBorders>
              <w:top w:val="single" w:sz="4" w:space="0" w:color="auto"/>
              <w:left w:val="single" w:sz="4" w:space="0" w:color="auto"/>
              <w:bottom w:val="single" w:sz="4" w:space="0" w:color="auto"/>
              <w:right w:val="single" w:sz="4" w:space="0" w:color="auto"/>
            </w:tcBorders>
            <w:hideMark/>
          </w:tcPr>
          <w:p w14:paraId="54E51218" w14:textId="77777777" w:rsidR="008941A4" w:rsidRPr="00E71441" w:rsidRDefault="008941A4" w:rsidP="008941A4">
            <w:pPr>
              <w:autoSpaceDE w:val="0"/>
              <w:autoSpaceDN w:val="0"/>
              <w:adjustRightInd w:val="0"/>
              <w:jc w:val="both"/>
              <w:rPr>
                <w:rFonts w:ascii="Garamond" w:hAnsi="Garamond" w:cs="Times New Roman"/>
                <w:sz w:val="20"/>
                <w:szCs w:val="20"/>
              </w:rPr>
            </w:pPr>
            <w:r w:rsidRPr="00E71441">
              <w:rPr>
                <w:rFonts w:ascii="Garamond" w:hAnsi="Garamond" w:cs="Times New Roman"/>
                <w:sz w:val="20"/>
                <w:szCs w:val="20"/>
              </w:rPr>
              <w:t>Ngjashmëria e temave në terminologji, mund të ndikoj në cilësinë e të dhënave (janë lehtësisht të ngatërrueshëm).</w:t>
            </w:r>
          </w:p>
        </w:tc>
      </w:tr>
      <w:tr w:rsidR="008941A4" w:rsidRPr="00E71441" w14:paraId="14D8BAF3"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13E23A7F"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Masa identifikuese</w:t>
            </w:r>
          </w:p>
        </w:tc>
        <w:tc>
          <w:tcPr>
            <w:tcW w:w="5436" w:type="dxa"/>
            <w:tcBorders>
              <w:top w:val="single" w:sz="4" w:space="0" w:color="auto"/>
              <w:left w:val="single" w:sz="4" w:space="0" w:color="auto"/>
              <w:bottom w:val="single" w:sz="4" w:space="0" w:color="auto"/>
              <w:right w:val="single" w:sz="4" w:space="0" w:color="auto"/>
            </w:tcBorders>
            <w:hideMark/>
          </w:tcPr>
          <w:p w14:paraId="68EADACC"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61 (</w:t>
            </w:r>
            <w:r w:rsidRPr="00E71441">
              <w:rPr>
                <w:rFonts w:ascii="Garamond" w:hAnsi="Garamond"/>
                <w:sz w:val="20"/>
                <w:szCs w:val="20"/>
              </w:rPr>
              <w:t>SSH EN ISO 19157</w:t>
            </w:r>
            <w:r w:rsidRPr="00E71441">
              <w:rPr>
                <w:rFonts w:ascii="Garamond" w:hAnsi="Garamond" w:cs="Times New Roman"/>
                <w:sz w:val="20"/>
                <w:szCs w:val="20"/>
              </w:rPr>
              <w:t>)</w:t>
            </w:r>
          </w:p>
        </w:tc>
      </w:tr>
    </w:tbl>
    <w:p w14:paraId="5988B2E6" w14:textId="77777777" w:rsidR="008941A4" w:rsidRPr="00E71441" w:rsidRDefault="008941A4" w:rsidP="008941A4">
      <w:pPr>
        <w:pStyle w:val="AAAATEXXXX"/>
      </w:pPr>
      <w:r w:rsidRPr="00E71441">
        <w:t xml:space="preserve"> </w:t>
      </w:r>
    </w:p>
    <w:p w14:paraId="6C440B5A" w14:textId="0DE55816" w:rsidR="008941A4" w:rsidRPr="00E71441" w:rsidRDefault="008941A4" w:rsidP="008941A4">
      <w:pPr>
        <w:pStyle w:val="AAAATEXXXX"/>
      </w:pPr>
      <w:bookmarkStart w:id="178" w:name="_Toc56678174"/>
      <w:r w:rsidRPr="00E71441">
        <w:t>3.5.6 CILËSIA KOHORE– VLEFSHMËRIA KOHORE (TEMPORAL QUALITY – TEMPORAL VALIDITY)</w:t>
      </w:r>
      <w:bookmarkEnd w:id="178"/>
    </w:p>
    <w:p w14:paraId="097467D2" w14:textId="77777777" w:rsidR="008941A4" w:rsidRPr="00E71441" w:rsidRDefault="008941A4" w:rsidP="008941A4">
      <w:pPr>
        <w:pStyle w:val="AAAATEXXXX"/>
        <w:rPr>
          <w:i/>
        </w:rPr>
      </w:pPr>
      <w:r w:rsidRPr="00E71441">
        <w:rPr>
          <w:i/>
        </w:rPr>
        <w:t xml:space="preserve">Rekomandim </w:t>
      </w:r>
    </w:p>
    <w:p w14:paraId="51BF9AF6" w14:textId="77777777" w:rsidR="008941A4" w:rsidRPr="00E71441" w:rsidRDefault="008941A4" w:rsidP="008941A4">
      <w:pPr>
        <w:pStyle w:val="AAAATEXXXX"/>
        <w:rPr>
          <w:i/>
        </w:rPr>
      </w:pPr>
      <w:r w:rsidRPr="00E71441">
        <w:rPr>
          <w:i/>
        </w:rPr>
        <w:t>Vlefshmëria e kohës duhet të vlerësohet dhe dokumentohet duke përdorur shkallën e përputhshmërisë së vlerës së domeinit siç specifikohet në tabelën e më poshtme:</w:t>
      </w:r>
    </w:p>
    <w:tbl>
      <w:tblPr>
        <w:tblStyle w:val="TableGrid"/>
        <w:tblW w:w="9668" w:type="dxa"/>
        <w:tblLook w:val="04A0" w:firstRow="1" w:lastRow="0" w:firstColumn="1" w:lastColumn="0" w:noHBand="0" w:noVBand="1"/>
      </w:tblPr>
      <w:tblGrid>
        <w:gridCol w:w="4232"/>
        <w:gridCol w:w="5436"/>
      </w:tblGrid>
      <w:tr w:rsidR="008941A4" w:rsidRPr="00E71441" w14:paraId="48F1D8C8"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3EA8A7A2" w14:textId="77777777" w:rsidR="008941A4" w:rsidRPr="00E71441" w:rsidRDefault="008941A4" w:rsidP="008941A4">
            <w:pPr>
              <w:jc w:val="both"/>
              <w:rPr>
                <w:rFonts w:ascii="Garamond" w:hAnsi="Garamond" w:cs="Times New Roman"/>
                <w:b/>
                <w:sz w:val="20"/>
                <w:szCs w:val="20"/>
              </w:rPr>
            </w:pPr>
            <w:r w:rsidRPr="00E71441">
              <w:rPr>
                <w:rFonts w:ascii="Garamond" w:hAnsi="Garamond" w:cs="Times New Roman"/>
                <w:b/>
                <w:sz w:val="20"/>
                <w:szCs w:val="20"/>
              </w:rPr>
              <w:t>Emri</w:t>
            </w:r>
          </w:p>
        </w:tc>
        <w:tc>
          <w:tcPr>
            <w:tcW w:w="5436" w:type="dxa"/>
            <w:tcBorders>
              <w:top w:val="single" w:sz="4" w:space="0" w:color="auto"/>
              <w:left w:val="single" w:sz="4" w:space="0" w:color="auto"/>
              <w:bottom w:val="single" w:sz="4" w:space="0" w:color="auto"/>
              <w:right w:val="single" w:sz="4" w:space="0" w:color="auto"/>
            </w:tcBorders>
            <w:hideMark/>
          </w:tcPr>
          <w:p w14:paraId="6733CAA4" w14:textId="77777777" w:rsidR="008941A4" w:rsidRPr="00E71441" w:rsidRDefault="008941A4" w:rsidP="008941A4">
            <w:pPr>
              <w:jc w:val="both"/>
              <w:rPr>
                <w:rFonts w:ascii="Garamond" w:hAnsi="Garamond" w:cs="Times New Roman"/>
                <w:b/>
                <w:bCs/>
                <w:sz w:val="20"/>
                <w:szCs w:val="20"/>
              </w:rPr>
            </w:pPr>
            <w:r w:rsidRPr="00E71441">
              <w:rPr>
                <w:rFonts w:ascii="Garamond" w:hAnsi="Garamond" w:cs="Times New Roman"/>
                <w:b/>
                <w:sz w:val="20"/>
                <w:szCs w:val="20"/>
              </w:rPr>
              <w:t>Shkalla e përputhshmërisë së vlerës së domeinit</w:t>
            </w:r>
          </w:p>
        </w:tc>
      </w:tr>
      <w:tr w:rsidR="008941A4" w:rsidRPr="00E71441" w14:paraId="42660A0A"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01165D62"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Emri alternativ</w:t>
            </w:r>
          </w:p>
        </w:tc>
        <w:tc>
          <w:tcPr>
            <w:tcW w:w="5436" w:type="dxa"/>
            <w:tcBorders>
              <w:top w:val="single" w:sz="4" w:space="0" w:color="auto"/>
              <w:left w:val="single" w:sz="4" w:space="0" w:color="auto"/>
              <w:bottom w:val="single" w:sz="4" w:space="0" w:color="auto"/>
              <w:right w:val="single" w:sz="4" w:space="0" w:color="auto"/>
            </w:tcBorders>
            <w:hideMark/>
          </w:tcPr>
          <w:p w14:paraId="52091B38"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w:t>
            </w:r>
          </w:p>
        </w:tc>
      </w:tr>
      <w:tr w:rsidR="008941A4" w:rsidRPr="00E71441" w14:paraId="4BC55646"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5F9BE6A4"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Cilësia e të dhënave të elementeve</w:t>
            </w:r>
          </w:p>
        </w:tc>
        <w:tc>
          <w:tcPr>
            <w:tcW w:w="5436" w:type="dxa"/>
            <w:tcBorders>
              <w:top w:val="single" w:sz="4" w:space="0" w:color="auto"/>
              <w:left w:val="single" w:sz="4" w:space="0" w:color="auto"/>
              <w:bottom w:val="single" w:sz="4" w:space="0" w:color="auto"/>
              <w:right w:val="single" w:sz="4" w:space="0" w:color="auto"/>
            </w:tcBorders>
            <w:hideMark/>
          </w:tcPr>
          <w:p w14:paraId="7AEC0694"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Cilësia kohore</w:t>
            </w:r>
          </w:p>
        </w:tc>
      </w:tr>
      <w:tr w:rsidR="008941A4" w:rsidRPr="00E71441" w14:paraId="61E86213"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6C8B94AB"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Cilësia e të dhënave të nën elementeve</w:t>
            </w:r>
          </w:p>
        </w:tc>
        <w:tc>
          <w:tcPr>
            <w:tcW w:w="5436" w:type="dxa"/>
            <w:tcBorders>
              <w:top w:val="single" w:sz="4" w:space="0" w:color="auto"/>
              <w:left w:val="single" w:sz="4" w:space="0" w:color="auto"/>
              <w:bottom w:val="single" w:sz="4" w:space="0" w:color="auto"/>
              <w:right w:val="single" w:sz="4" w:space="0" w:color="auto"/>
            </w:tcBorders>
            <w:hideMark/>
          </w:tcPr>
          <w:p w14:paraId="41D34AC6"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Vlefshmëria kohore</w:t>
            </w:r>
          </w:p>
        </w:tc>
      </w:tr>
      <w:tr w:rsidR="008941A4" w:rsidRPr="00E71441" w14:paraId="19805B0A"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2B074C12"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 xml:space="preserve">Matje themelore të cilësisë së të dhënave </w:t>
            </w:r>
          </w:p>
        </w:tc>
        <w:tc>
          <w:tcPr>
            <w:tcW w:w="5436" w:type="dxa"/>
            <w:tcBorders>
              <w:top w:val="single" w:sz="4" w:space="0" w:color="auto"/>
              <w:left w:val="single" w:sz="4" w:space="0" w:color="auto"/>
              <w:bottom w:val="single" w:sz="4" w:space="0" w:color="auto"/>
              <w:right w:val="single" w:sz="4" w:space="0" w:color="auto"/>
            </w:tcBorders>
            <w:hideMark/>
          </w:tcPr>
          <w:p w14:paraId="51FE07DC"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Shkalla e gabimit</w:t>
            </w:r>
          </w:p>
        </w:tc>
      </w:tr>
      <w:tr w:rsidR="008941A4" w:rsidRPr="00E71441" w14:paraId="6B052EE5"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6C31597C"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Përkufizimi</w:t>
            </w:r>
          </w:p>
        </w:tc>
        <w:tc>
          <w:tcPr>
            <w:tcW w:w="5436" w:type="dxa"/>
            <w:tcBorders>
              <w:top w:val="single" w:sz="4" w:space="0" w:color="auto"/>
              <w:left w:val="single" w:sz="4" w:space="0" w:color="auto"/>
              <w:bottom w:val="single" w:sz="4" w:space="0" w:color="auto"/>
              <w:right w:val="single" w:sz="4" w:space="0" w:color="auto"/>
            </w:tcBorders>
            <w:hideMark/>
          </w:tcPr>
          <w:p w14:paraId="3C42D57F" w14:textId="77777777" w:rsidR="008941A4" w:rsidRPr="00E71441" w:rsidRDefault="008941A4" w:rsidP="008941A4">
            <w:pPr>
              <w:autoSpaceDE w:val="0"/>
              <w:autoSpaceDN w:val="0"/>
              <w:adjustRightInd w:val="0"/>
              <w:jc w:val="both"/>
              <w:rPr>
                <w:rFonts w:ascii="Garamond" w:hAnsi="Garamond" w:cs="Times New Roman"/>
                <w:sz w:val="20"/>
                <w:szCs w:val="20"/>
              </w:rPr>
            </w:pPr>
            <w:r w:rsidRPr="00E71441">
              <w:rPr>
                <w:rFonts w:ascii="Garamond" w:hAnsi="Garamond" w:cs="Times New Roman"/>
                <w:sz w:val="20"/>
                <w:szCs w:val="20"/>
              </w:rPr>
              <w:t>Numri i artikujve në grupin e të dhënave që janë në përputhje me domenin e vlerës së tyre, në raport me numrin e përgjithshëm të artikujve në grupin e të dhënave.</w:t>
            </w:r>
          </w:p>
        </w:tc>
      </w:tr>
      <w:tr w:rsidR="008941A4" w:rsidRPr="00E71441" w14:paraId="01CAA3E3"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40E4E527"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Përshkrimi</w:t>
            </w:r>
          </w:p>
        </w:tc>
        <w:tc>
          <w:tcPr>
            <w:tcW w:w="5436" w:type="dxa"/>
            <w:tcBorders>
              <w:top w:val="single" w:sz="4" w:space="0" w:color="auto"/>
              <w:left w:val="single" w:sz="4" w:space="0" w:color="auto"/>
              <w:bottom w:val="single" w:sz="4" w:space="0" w:color="auto"/>
              <w:right w:val="single" w:sz="4" w:space="0" w:color="auto"/>
            </w:tcBorders>
            <w:hideMark/>
          </w:tcPr>
          <w:p w14:paraId="2837DA9E"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w:t>
            </w:r>
          </w:p>
        </w:tc>
      </w:tr>
      <w:tr w:rsidR="008941A4" w:rsidRPr="00E71441" w14:paraId="1D2C4F02"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55FDEFB0"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Fusha e vlerësimit</w:t>
            </w:r>
          </w:p>
        </w:tc>
        <w:tc>
          <w:tcPr>
            <w:tcW w:w="5436" w:type="dxa"/>
            <w:tcBorders>
              <w:top w:val="single" w:sz="4" w:space="0" w:color="auto"/>
              <w:left w:val="single" w:sz="4" w:space="0" w:color="auto"/>
              <w:bottom w:val="single" w:sz="4" w:space="0" w:color="auto"/>
              <w:right w:val="single" w:sz="4" w:space="0" w:color="auto"/>
            </w:tcBorders>
            <w:hideMark/>
          </w:tcPr>
          <w:p w14:paraId="09E123EF"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Lloji i objektit gjeohapësinor: KompleksitetiIAktivitetit</w:t>
            </w:r>
          </w:p>
        </w:tc>
      </w:tr>
      <w:tr w:rsidR="008941A4" w:rsidRPr="00E71441" w14:paraId="563BF16E"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47DFC8A2"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Fusha e raportimit</w:t>
            </w:r>
          </w:p>
        </w:tc>
        <w:tc>
          <w:tcPr>
            <w:tcW w:w="5436" w:type="dxa"/>
            <w:tcBorders>
              <w:top w:val="single" w:sz="4" w:space="0" w:color="auto"/>
              <w:left w:val="single" w:sz="4" w:space="0" w:color="auto"/>
              <w:bottom w:val="single" w:sz="4" w:space="0" w:color="auto"/>
              <w:right w:val="single" w:sz="4" w:space="0" w:color="auto"/>
            </w:tcBorders>
            <w:hideMark/>
          </w:tcPr>
          <w:p w14:paraId="6F20BE93"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Grupe të dhënash</w:t>
            </w:r>
          </w:p>
        </w:tc>
      </w:tr>
      <w:tr w:rsidR="008941A4" w:rsidRPr="00E71441" w14:paraId="00EC3548"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54A9F5AE"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Parametri</w:t>
            </w:r>
          </w:p>
        </w:tc>
        <w:tc>
          <w:tcPr>
            <w:tcW w:w="5436" w:type="dxa"/>
            <w:tcBorders>
              <w:top w:val="single" w:sz="4" w:space="0" w:color="auto"/>
              <w:left w:val="single" w:sz="4" w:space="0" w:color="auto"/>
              <w:bottom w:val="single" w:sz="4" w:space="0" w:color="auto"/>
              <w:right w:val="single" w:sz="4" w:space="0" w:color="auto"/>
            </w:tcBorders>
            <w:hideMark/>
          </w:tcPr>
          <w:p w14:paraId="1743038F"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w:t>
            </w:r>
          </w:p>
        </w:tc>
      </w:tr>
      <w:tr w:rsidR="008941A4" w:rsidRPr="00E71441" w14:paraId="7A3160B5"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00C4C4B5"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Cilësia e të dhënave të llojeve të vlerave</w:t>
            </w:r>
          </w:p>
        </w:tc>
        <w:tc>
          <w:tcPr>
            <w:tcW w:w="5436" w:type="dxa"/>
            <w:tcBorders>
              <w:top w:val="single" w:sz="4" w:space="0" w:color="auto"/>
              <w:left w:val="single" w:sz="4" w:space="0" w:color="auto"/>
              <w:bottom w:val="single" w:sz="4" w:space="0" w:color="auto"/>
              <w:right w:val="single" w:sz="4" w:space="0" w:color="auto"/>
            </w:tcBorders>
            <w:hideMark/>
          </w:tcPr>
          <w:p w14:paraId="17BAF40D"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w:t>
            </w:r>
          </w:p>
        </w:tc>
      </w:tr>
      <w:tr w:rsidR="008941A4" w:rsidRPr="00E71441" w14:paraId="27C91F08"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53580A55"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Cilësia e të dhënave të strukturës së vlerave</w:t>
            </w:r>
          </w:p>
        </w:tc>
        <w:tc>
          <w:tcPr>
            <w:tcW w:w="5436" w:type="dxa"/>
            <w:tcBorders>
              <w:top w:val="single" w:sz="4" w:space="0" w:color="auto"/>
              <w:left w:val="single" w:sz="4" w:space="0" w:color="auto"/>
              <w:bottom w:val="single" w:sz="4" w:space="0" w:color="auto"/>
              <w:right w:val="single" w:sz="4" w:space="0" w:color="auto"/>
            </w:tcBorders>
            <w:hideMark/>
          </w:tcPr>
          <w:p w14:paraId="739149CC"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Vlerë e vetme</w:t>
            </w:r>
          </w:p>
        </w:tc>
      </w:tr>
      <w:tr w:rsidR="008941A4" w:rsidRPr="00E71441" w14:paraId="5E8248D4"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69B83C90"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Burimi referencë</w:t>
            </w:r>
          </w:p>
        </w:tc>
        <w:tc>
          <w:tcPr>
            <w:tcW w:w="5436" w:type="dxa"/>
            <w:tcBorders>
              <w:top w:val="single" w:sz="4" w:space="0" w:color="auto"/>
              <w:left w:val="single" w:sz="4" w:space="0" w:color="auto"/>
              <w:bottom w:val="single" w:sz="4" w:space="0" w:color="auto"/>
              <w:right w:val="single" w:sz="4" w:space="0" w:color="auto"/>
            </w:tcBorders>
            <w:hideMark/>
          </w:tcPr>
          <w:p w14:paraId="5BF8452A"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w:t>
            </w:r>
          </w:p>
        </w:tc>
      </w:tr>
      <w:tr w:rsidR="008941A4" w:rsidRPr="00E71441" w14:paraId="641D24C7"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4730CE6C"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Shembulli</w:t>
            </w:r>
          </w:p>
        </w:tc>
        <w:tc>
          <w:tcPr>
            <w:tcW w:w="5436" w:type="dxa"/>
            <w:tcBorders>
              <w:top w:val="single" w:sz="4" w:space="0" w:color="auto"/>
              <w:left w:val="single" w:sz="4" w:space="0" w:color="auto"/>
              <w:bottom w:val="single" w:sz="4" w:space="0" w:color="auto"/>
              <w:right w:val="single" w:sz="4" w:space="0" w:color="auto"/>
            </w:tcBorders>
            <w:hideMark/>
          </w:tcPr>
          <w:p w14:paraId="366BE42B" w14:textId="77777777" w:rsidR="008941A4" w:rsidRPr="00E71441" w:rsidRDefault="008941A4" w:rsidP="008941A4">
            <w:pPr>
              <w:autoSpaceDE w:val="0"/>
              <w:autoSpaceDN w:val="0"/>
              <w:adjustRightInd w:val="0"/>
              <w:jc w:val="both"/>
              <w:rPr>
                <w:rFonts w:ascii="Garamond" w:hAnsi="Garamond" w:cs="Times New Roman"/>
                <w:sz w:val="20"/>
                <w:szCs w:val="20"/>
              </w:rPr>
            </w:pPr>
            <w:r w:rsidRPr="00E71441">
              <w:rPr>
                <w:rFonts w:ascii="Garamond" w:hAnsi="Garamond" w:cs="Times New Roman"/>
                <w:sz w:val="20"/>
                <w:szCs w:val="20"/>
              </w:rPr>
              <w:t>Çdo ndryshim ligji, kërkon kohë për tu përshtatur te të dhënat. Prandaj ka raste ku grupet e të dhënave duhet të përditësohen pasi mund të jenë dhe të dyfishta. Vlefshmëria kohore dhe rifreskimi i të dhënave është një çështje e rëndësishme.</w:t>
            </w:r>
          </w:p>
        </w:tc>
      </w:tr>
      <w:tr w:rsidR="008941A4" w:rsidRPr="00E71441" w14:paraId="6BBF474D" w14:textId="77777777" w:rsidTr="007B60CC">
        <w:trPr>
          <w:trHeight w:val="20"/>
        </w:trPr>
        <w:tc>
          <w:tcPr>
            <w:tcW w:w="4232" w:type="dxa"/>
            <w:tcBorders>
              <w:top w:val="single" w:sz="4" w:space="0" w:color="auto"/>
              <w:left w:val="single" w:sz="4" w:space="0" w:color="auto"/>
              <w:bottom w:val="single" w:sz="4" w:space="0" w:color="auto"/>
              <w:right w:val="single" w:sz="4" w:space="0" w:color="auto"/>
            </w:tcBorders>
            <w:hideMark/>
          </w:tcPr>
          <w:p w14:paraId="4D18DA5B"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Masa identifikuese</w:t>
            </w:r>
          </w:p>
        </w:tc>
        <w:tc>
          <w:tcPr>
            <w:tcW w:w="5436" w:type="dxa"/>
            <w:tcBorders>
              <w:top w:val="single" w:sz="4" w:space="0" w:color="auto"/>
              <w:left w:val="single" w:sz="4" w:space="0" w:color="auto"/>
              <w:bottom w:val="single" w:sz="4" w:space="0" w:color="auto"/>
              <w:right w:val="single" w:sz="4" w:space="0" w:color="auto"/>
            </w:tcBorders>
            <w:hideMark/>
          </w:tcPr>
          <w:p w14:paraId="4D7DBCC2" w14:textId="77777777" w:rsidR="008941A4" w:rsidRPr="00E71441" w:rsidRDefault="008941A4" w:rsidP="008941A4">
            <w:pPr>
              <w:jc w:val="both"/>
              <w:rPr>
                <w:rFonts w:ascii="Garamond" w:hAnsi="Garamond" w:cs="Times New Roman"/>
                <w:sz w:val="20"/>
                <w:szCs w:val="20"/>
              </w:rPr>
            </w:pPr>
            <w:r w:rsidRPr="00E71441">
              <w:rPr>
                <w:rFonts w:ascii="Garamond" w:hAnsi="Garamond" w:cs="Times New Roman"/>
                <w:sz w:val="20"/>
                <w:szCs w:val="20"/>
              </w:rPr>
              <w:t xml:space="preserve">28 </w:t>
            </w:r>
          </w:p>
        </w:tc>
      </w:tr>
    </w:tbl>
    <w:p w14:paraId="241F333C" w14:textId="77777777" w:rsidR="008941A4" w:rsidRPr="00E71441" w:rsidRDefault="008941A4" w:rsidP="008941A4">
      <w:pPr>
        <w:pStyle w:val="AAAATEXXXX"/>
      </w:pPr>
    </w:p>
    <w:p w14:paraId="5BFD4BC1" w14:textId="77777777" w:rsidR="008941A4" w:rsidRPr="00E71441" w:rsidRDefault="008941A4" w:rsidP="008941A4">
      <w:pPr>
        <w:pStyle w:val="AAAATEXXXX"/>
        <w:rPr>
          <w:rStyle w:val="fontstyle31"/>
          <w:rFonts w:ascii="Garamond" w:hAnsi="Garamond" w:cs="Times New Roman"/>
          <w:color w:val="auto"/>
          <w:sz w:val="24"/>
          <w:szCs w:val="24"/>
        </w:rPr>
      </w:pPr>
      <w:bookmarkStart w:id="179" w:name="_Toc526758027"/>
      <w:bookmarkStart w:id="180" w:name="_Toc56678175"/>
      <w:bookmarkEnd w:id="159"/>
      <w:r w:rsidRPr="00E71441">
        <w:rPr>
          <w:rStyle w:val="fontstyle31"/>
          <w:rFonts w:ascii="Garamond" w:hAnsi="Garamond" w:cs="Times New Roman"/>
          <w:color w:val="auto"/>
          <w:sz w:val="24"/>
          <w:szCs w:val="24"/>
        </w:rPr>
        <w:t>4. ANEKSE</w:t>
      </w:r>
      <w:bookmarkEnd w:id="179"/>
      <w:bookmarkEnd w:id="180"/>
    </w:p>
    <w:p w14:paraId="1F50057B" w14:textId="5D14008E" w:rsidR="008941A4" w:rsidRPr="00E71441" w:rsidRDefault="008941A4" w:rsidP="008941A4">
      <w:pPr>
        <w:pStyle w:val="AAAATEXXXX"/>
      </w:pPr>
      <w:bookmarkStart w:id="181" w:name="_Toc526758028"/>
      <w:bookmarkStart w:id="182" w:name="_Toc56678176"/>
      <w:r w:rsidRPr="00E71441">
        <w:t>4.1 ANEKSI A – KATALOGU I TIPOLOGJ</w:t>
      </w:r>
      <w:bookmarkEnd w:id="181"/>
      <w:r w:rsidRPr="00E71441">
        <w:t>IVE</w:t>
      </w:r>
      <w:bookmarkEnd w:id="182"/>
    </w:p>
    <w:tbl>
      <w:tblPr>
        <w:tblStyle w:val="PlainTable111"/>
        <w:tblW w:w="9653" w:type="dxa"/>
        <w:tblLayout w:type="fixed"/>
        <w:tblLook w:val="04A0" w:firstRow="1" w:lastRow="0" w:firstColumn="1" w:lastColumn="0" w:noHBand="0" w:noVBand="1"/>
      </w:tblPr>
      <w:tblGrid>
        <w:gridCol w:w="988"/>
        <w:gridCol w:w="2551"/>
        <w:gridCol w:w="2552"/>
        <w:gridCol w:w="2268"/>
        <w:gridCol w:w="1294"/>
      </w:tblGrid>
      <w:tr w:rsidR="008941A4" w:rsidRPr="00E71441" w14:paraId="0D456F0D" w14:textId="77777777" w:rsidTr="007B60C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BEEF568" w14:textId="77777777" w:rsidR="008941A4" w:rsidRPr="00E71441" w:rsidRDefault="008941A4" w:rsidP="008941A4">
            <w:pPr>
              <w:widowControl w:val="0"/>
              <w:tabs>
                <w:tab w:val="left" w:pos="930"/>
              </w:tabs>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Nr</w:t>
            </w:r>
          </w:p>
        </w:tc>
        <w:tc>
          <w:tcPr>
            <w:tcW w:w="2551" w:type="dxa"/>
            <w:vAlign w:val="center"/>
          </w:tcPr>
          <w:p w14:paraId="794979AF" w14:textId="77777777" w:rsidR="008941A4" w:rsidRPr="00E71441" w:rsidRDefault="008941A4" w:rsidP="008941A4">
            <w:pPr>
              <w:widowControl w:val="0"/>
              <w:tabs>
                <w:tab w:val="left" w:pos="930"/>
              </w:tabs>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 xml:space="preserve">Emri i elementit Anglisht </w:t>
            </w:r>
          </w:p>
        </w:tc>
        <w:tc>
          <w:tcPr>
            <w:tcW w:w="2552" w:type="dxa"/>
            <w:vAlign w:val="center"/>
          </w:tcPr>
          <w:p w14:paraId="12CE25CA" w14:textId="77777777" w:rsidR="008941A4" w:rsidRPr="00E71441" w:rsidRDefault="008941A4" w:rsidP="008941A4">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Emri i elementit Shqip</w:t>
            </w:r>
          </w:p>
        </w:tc>
        <w:tc>
          <w:tcPr>
            <w:tcW w:w="2268" w:type="dxa"/>
            <w:vAlign w:val="center"/>
          </w:tcPr>
          <w:p w14:paraId="098C6990" w14:textId="77777777" w:rsidR="008941A4" w:rsidRPr="00E71441" w:rsidRDefault="008941A4" w:rsidP="008941A4">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Nëntema</w:t>
            </w:r>
          </w:p>
        </w:tc>
        <w:tc>
          <w:tcPr>
            <w:tcW w:w="1294" w:type="dxa"/>
            <w:vAlign w:val="center"/>
          </w:tcPr>
          <w:p w14:paraId="6ABA6F1C" w14:textId="77777777" w:rsidR="008941A4" w:rsidRPr="00E71441" w:rsidRDefault="008941A4" w:rsidP="008941A4">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Tipi</w:t>
            </w:r>
          </w:p>
        </w:tc>
      </w:tr>
      <w:tr w:rsidR="008941A4" w:rsidRPr="00E71441" w14:paraId="198AE1D5" w14:textId="77777777" w:rsidTr="007B60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653" w:type="dxa"/>
            <w:gridSpan w:val="5"/>
            <w:vAlign w:val="center"/>
          </w:tcPr>
          <w:p w14:paraId="3BC1EC16"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INFRASTRUKTURA INDUSTRIALE</w:t>
            </w:r>
          </w:p>
        </w:tc>
      </w:tr>
      <w:tr w:rsidR="008941A4" w:rsidRPr="00E71441" w14:paraId="132F1079" w14:textId="77777777" w:rsidTr="007B60CC">
        <w:trPr>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00067A0E"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3.1.3.1</w:t>
            </w:r>
          </w:p>
        </w:tc>
        <w:tc>
          <w:tcPr>
            <w:tcW w:w="2551" w:type="dxa"/>
            <w:noWrap/>
            <w:vAlign w:val="center"/>
          </w:tcPr>
          <w:p w14:paraId="13851E1D"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ProductionFacility</w:t>
            </w:r>
          </w:p>
        </w:tc>
        <w:tc>
          <w:tcPr>
            <w:tcW w:w="2552" w:type="dxa"/>
            <w:noWrap/>
            <w:vAlign w:val="center"/>
          </w:tcPr>
          <w:p w14:paraId="74E10CC2"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StrukturëProdhimi</w:t>
            </w:r>
          </w:p>
        </w:tc>
        <w:tc>
          <w:tcPr>
            <w:tcW w:w="2268" w:type="dxa"/>
            <w:noWrap/>
            <w:vAlign w:val="center"/>
          </w:tcPr>
          <w:p w14:paraId="78B36E3F"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InfrastrukturaIndustriale</w:t>
            </w:r>
          </w:p>
        </w:tc>
        <w:tc>
          <w:tcPr>
            <w:tcW w:w="1294" w:type="dxa"/>
            <w:noWrap/>
            <w:vAlign w:val="center"/>
          </w:tcPr>
          <w:p w14:paraId="169953C3" w14:textId="77777777" w:rsidR="008941A4" w:rsidRPr="00E71441" w:rsidRDefault="008941A4" w:rsidP="008941A4">
            <w:pPr>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FeatureType</w:t>
            </w:r>
          </w:p>
        </w:tc>
      </w:tr>
      <w:tr w:rsidR="008941A4" w:rsidRPr="00E71441" w14:paraId="1B1E354A" w14:textId="77777777" w:rsidTr="007B60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0F97A104"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3.1.3.2</w:t>
            </w:r>
          </w:p>
        </w:tc>
        <w:tc>
          <w:tcPr>
            <w:tcW w:w="2551" w:type="dxa"/>
            <w:noWrap/>
            <w:vAlign w:val="center"/>
          </w:tcPr>
          <w:p w14:paraId="4708CCA0"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ProductionInstallation</w:t>
            </w:r>
          </w:p>
        </w:tc>
        <w:tc>
          <w:tcPr>
            <w:tcW w:w="2552" w:type="dxa"/>
            <w:noWrap/>
            <w:vAlign w:val="center"/>
          </w:tcPr>
          <w:p w14:paraId="379EFC7A"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ImpiantetEProdhimit</w:t>
            </w:r>
          </w:p>
        </w:tc>
        <w:tc>
          <w:tcPr>
            <w:tcW w:w="2268" w:type="dxa"/>
            <w:noWrap/>
          </w:tcPr>
          <w:p w14:paraId="6948B2CD" w14:textId="77777777" w:rsidR="008941A4" w:rsidRPr="00E71441" w:rsidRDefault="008941A4" w:rsidP="008941A4">
            <w:pPr>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w:t>
            </w:r>
          </w:p>
        </w:tc>
        <w:tc>
          <w:tcPr>
            <w:tcW w:w="1294" w:type="dxa"/>
            <w:noWrap/>
            <w:vAlign w:val="center"/>
          </w:tcPr>
          <w:p w14:paraId="2500648D" w14:textId="77777777" w:rsidR="008941A4" w:rsidRPr="00E71441" w:rsidRDefault="008941A4" w:rsidP="008941A4">
            <w:pPr>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FeatureType</w:t>
            </w:r>
          </w:p>
        </w:tc>
      </w:tr>
      <w:tr w:rsidR="008941A4" w:rsidRPr="00E71441" w14:paraId="64BFDBF3" w14:textId="77777777" w:rsidTr="007B60CC">
        <w:trPr>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70EF16F8"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3.1.3.3</w:t>
            </w:r>
          </w:p>
        </w:tc>
        <w:tc>
          <w:tcPr>
            <w:tcW w:w="2551" w:type="dxa"/>
            <w:noWrap/>
            <w:vAlign w:val="center"/>
          </w:tcPr>
          <w:p w14:paraId="1F51260D"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StatusType</w:t>
            </w:r>
          </w:p>
        </w:tc>
        <w:tc>
          <w:tcPr>
            <w:tcW w:w="2552" w:type="dxa"/>
            <w:noWrap/>
            <w:vAlign w:val="center"/>
          </w:tcPr>
          <w:p w14:paraId="072D813D"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LlojiIStatusit</w:t>
            </w:r>
          </w:p>
        </w:tc>
        <w:tc>
          <w:tcPr>
            <w:tcW w:w="2268" w:type="dxa"/>
            <w:noWrap/>
          </w:tcPr>
          <w:p w14:paraId="77C3C3B2" w14:textId="77777777" w:rsidR="008941A4" w:rsidRPr="00E71441" w:rsidRDefault="008941A4" w:rsidP="008941A4">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w:t>
            </w:r>
          </w:p>
        </w:tc>
        <w:tc>
          <w:tcPr>
            <w:tcW w:w="1294" w:type="dxa"/>
            <w:noWrap/>
            <w:vAlign w:val="center"/>
          </w:tcPr>
          <w:p w14:paraId="2C3768E5" w14:textId="77777777" w:rsidR="008941A4" w:rsidRPr="00E71441" w:rsidRDefault="008941A4" w:rsidP="008941A4">
            <w:pPr>
              <w:pStyle w:val="Notes"/>
              <w:jc w:val="both"/>
              <w:cnfStyle w:val="000000000000" w:firstRow="0" w:lastRow="0" w:firstColumn="0" w:lastColumn="0" w:oddVBand="0" w:evenVBand="0" w:oddHBand="0" w:evenHBand="0" w:firstRowFirstColumn="0" w:firstRowLastColumn="0" w:lastRowFirstColumn="0" w:lastRowLastColumn="0"/>
              <w:rPr>
                <w:rFonts w:ascii="Garamond" w:hAnsi="Garamond"/>
                <w:i/>
              </w:rPr>
            </w:pPr>
            <w:r w:rsidRPr="00E71441">
              <w:rPr>
                <w:rFonts w:ascii="Garamond" w:hAnsi="Garamond"/>
                <w:i/>
              </w:rPr>
              <w:t>DataType</w:t>
            </w:r>
          </w:p>
        </w:tc>
      </w:tr>
      <w:tr w:rsidR="008941A4" w:rsidRPr="00E71441" w14:paraId="063BF454" w14:textId="77777777" w:rsidTr="007B60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2F65F369"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3.1.3.4</w:t>
            </w:r>
          </w:p>
        </w:tc>
        <w:tc>
          <w:tcPr>
            <w:tcW w:w="2551" w:type="dxa"/>
            <w:noWrap/>
            <w:vAlign w:val="center"/>
          </w:tcPr>
          <w:p w14:paraId="7537DFD4"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ProductionBuilding</w:t>
            </w:r>
          </w:p>
        </w:tc>
        <w:tc>
          <w:tcPr>
            <w:tcW w:w="2552" w:type="dxa"/>
            <w:noWrap/>
            <w:vAlign w:val="center"/>
          </w:tcPr>
          <w:p w14:paraId="7B92BC4D"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NdërtesaProdhimi</w:t>
            </w:r>
          </w:p>
        </w:tc>
        <w:tc>
          <w:tcPr>
            <w:tcW w:w="2268" w:type="dxa"/>
            <w:noWrap/>
          </w:tcPr>
          <w:p w14:paraId="474ED294" w14:textId="77777777" w:rsidR="008941A4" w:rsidRPr="00E71441" w:rsidRDefault="008941A4" w:rsidP="008941A4">
            <w:pPr>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w:t>
            </w:r>
          </w:p>
        </w:tc>
        <w:tc>
          <w:tcPr>
            <w:tcW w:w="1294" w:type="dxa"/>
            <w:noWrap/>
            <w:vAlign w:val="center"/>
          </w:tcPr>
          <w:p w14:paraId="35F1544E" w14:textId="77777777" w:rsidR="008941A4" w:rsidRPr="00E71441" w:rsidRDefault="008941A4" w:rsidP="008941A4">
            <w:pPr>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FeatureType</w:t>
            </w:r>
          </w:p>
        </w:tc>
      </w:tr>
      <w:tr w:rsidR="008941A4" w:rsidRPr="00E71441" w14:paraId="6D9F055A" w14:textId="77777777" w:rsidTr="007B60CC">
        <w:trPr>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4518F2A3"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3.1.3.5</w:t>
            </w:r>
          </w:p>
        </w:tc>
        <w:tc>
          <w:tcPr>
            <w:tcW w:w="2551" w:type="dxa"/>
            <w:noWrap/>
            <w:vAlign w:val="center"/>
          </w:tcPr>
          <w:p w14:paraId="692132ED"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ProductionPlot</w:t>
            </w:r>
          </w:p>
        </w:tc>
        <w:tc>
          <w:tcPr>
            <w:tcW w:w="2552" w:type="dxa"/>
            <w:noWrap/>
            <w:vAlign w:val="center"/>
          </w:tcPr>
          <w:p w14:paraId="39AB9486"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NgastërProdhimi</w:t>
            </w:r>
          </w:p>
        </w:tc>
        <w:tc>
          <w:tcPr>
            <w:tcW w:w="2268" w:type="dxa"/>
            <w:noWrap/>
          </w:tcPr>
          <w:p w14:paraId="066DBE23" w14:textId="77777777" w:rsidR="008941A4" w:rsidRPr="00E71441" w:rsidRDefault="008941A4" w:rsidP="008941A4">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w:t>
            </w:r>
          </w:p>
        </w:tc>
        <w:tc>
          <w:tcPr>
            <w:tcW w:w="1294" w:type="dxa"/>
            <w:noWrap/>
            <w:vAlign w:val="center"/>
          </w:tcPr>
          <w:p w14:paraId="3B23F5F1" w14:textId="77777777" w:rsidR="008941A4" w:rsidRPr="00E71441" w:rsidRDefault="008941A4" w:rsidP="008941A4">
            <w:pPr>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FeatureType</w:t>
            </w:r>
          </w:p>
        </w:tc>
      </w:tr>
      <w:tr w:rsidR="008941A4" w:rsidRPr="00E71441" w14:paraId="79C53C19" w14:textId="77777777" w:rsidTr="007B60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089D2FA1"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3.1.3.6</w:t>
            </w:r>
          </w:p>
        </w:tc>
        <w:tc>
          <w:tcPr>
            <w:tcW w:w="2551" w:type="dxa"/>
            <w:noWrap/>
            <w:vAlign w:val="center"/>
          </w:tcPr>
          <w:p w14:paraId="1138F68D"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ProductionSite</w:t>
            </w:r>
          </w:p>
        </w:tc>
        <w:tc>
          <w:tcPr>
            <w:tcW w:w="2552" w:type="dxa"/>
            <w:noWrap/>
            <w:vAlign w:val="center"/>
          </w:tcPr>
          <w:p w14:paraId="51574880"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ZonëProdhimi</w:t>
            </w:r>
          </w:p>
        </w:tc>
        <w:tc>
          <w:tcPr>
            <w:tcW w:w="2268" w:type="dxa"/>
            <w:noWrap/>
          </w:tcPr>
          <w:p w14:paraId="1C854911" w14:textId="77777777" w:rsidR="008941A4" w:rsidRPr="00E71441" w:rsidRDefault="008941A4" w:rsidP="008941A4">
            <w:pPr>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w:t>
            </w:r>
          </w:p>
        </w:tc>
        <w:tc>
          <w:tcPr>
            <w:tcW w:w="1294" w:type="dxa"/>
            <w:noWrap/>
            <w:vAlign w:val="center"/>
          </w:tcPr>
          <w:p w14:paraId="4050E09A" w14:textId="77777777" w:rsidR="008941A4" w:rsidRPr="00E71441" w:rsidRDefault="008941A4" w:rsidP="008941A4">
            <w:pPr>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FeatureType</w:t>
            </w:r>
          </w:p>
        </w:tc>
      </w:tr>
      <w:tr w:rsidR="008941A4" w:rsidRPr="00E71441" w14:paraId="0AD87B2A" w14:textId="77777777" w:rsidTr="007B60CC">
        <w:trPr>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1E9F8837"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3.1.3.7</w:t>
            </w:r>
          </w:p>
        </w:tc>
        <w:tc>
          <w:tcPr>
            <w:tcW w:w="2551" w:type="dxa"/>
            <w:noWrap/>
            <w:vAlign w:val="center"/>
          </w:tcPr>
          <w:p w14:paraId="693966A4"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TechnicalUnit</w:t>
            </w:r>
          </w:p>
        </w:tc>
        <w:tc>
          <w:tcPr>
            <w:tcW w:w="2552" w:type="dxa"/>
            <w:noWrap/>
            <w:vAlign w:val="center"/>
          </w:tcPr>
          <w:p w14:paraId="5A23986A"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NjësiaTeknike</w:t>
            </w:r>
          </w:p>
        </w:tc>
        <w:tc>
          <w:tcPr>
            <w:tcW w:w="2268" w:type="dxa"/>
            <w:noWrap/>
          </w:tcPr>
          <w:p w14:paraId="229AF77F" w14:textId="77777777" w:rsidR="008941A4" w:rsidRPr="00E71441" w:rsidRDefault="008941A4" w:rsidP="008941A4">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w:t>
            </w:r>
          </w:p>
        </w:tc>
        <w:tc>
          <w:tcPr>
            <w:tcW w:w="1294" w:type="dxa"/>
            <w:noWrap/>
            <w:vAlign w:val="center"/>
          </w:tcPr>
          <w:p w14:paraId="2E158693" w14:textId="77777777" w:rsidR="008941A4" w:rsidRPr="00E71441" w:rsidRDefault="008941A4" w:rsidP="008941A4">
            <w:pPr>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FeatureType</w:t>
            </w:r>
          </w:p>
        </w:tc>
      </w:tr>
      <w:tr w:rsidR="008941A4" w:rsidRPr="00E71441" w14:paraId="28D83BE9" w14:textId="77777777" w:rsidTr="007B60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2DF9B1DB"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3.1.3.8</w:t>
            </w:r>
          </w:p>
        </w:tc>
        <w:tc>
          <w:tcPr>
            <w:tcW w:w="2551" w:type="dxa"/>
            <w:noWrap/>
            <w:vAlign w:val="center"/>
          </w:tcPr>
          <w:p w14:paraId="5F28EFDB"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ProductionInstallationPart</w:t>
            </w:r>
          </w:p>
        </w:tc>
        <w:tc>
          <w:tcPr>
            <w:tcW w:w="2552" w:type="dxa"/>
            <w:noWrap/>
            <w:vAlign w:val="center"/>
          </w:tcPr>
          <w:p w14:paraId="40868178"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PjesëEImpianteveTëProdhimit</w:t>
            </w:r>
          </w:p>
        </w:tc>
        <w:tc>
          <w:tcPr>
            <w:tcW w:w="2268" w:type="dxa"/>
            <w:noWrap/>
          </w:tcPr>
          <w:p w14:paraId="0321BB6E" w14:textId="77777777" w:rsidR="008941A4" w:rsidRPr="00E71441" w:rsidRDefault="008941A4" w:rsidP="008941A4">
            <w:pPr>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w:t>
            </w:r>
          </w:p>
        </w:tc>
        <w:tc>
          <w:tcPr>
            <w:tcW w:w="1294" w:type="dxa"/>
            <w:noWrap/>
            <w:vAlign w:val="center"/>
          </w:tcPr>
          <w:p w14:paraId="40200E7A" w14:textId="77777777" w:rsidR="008941A4" w:rsidRPr="00E71441" w:rsidRDefault="008941A4" w:rsidP="008941A4">
            <w:pPr>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FeatureType</w:t>
            </w:r>
          </w:p>
        </w:tc>
      </w:tr>
      <w:tr w:rsidR="008941A4" w:rsidRPr="00E71441" w14:paraId="0C8E9841" w14:textId="77777777" w:rsidTr="007B60CC">
        <w:trPr>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0A7F1F1B"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3.1.3.9</w:t>
            </w:r>
          </w:p>
        </w:tc>
        <w:tc>
          <w:tcPr>
            <w:tcW w:w="2551" w:type="dxa"/>
            <w:noWrap/>
            <w:vAlign w:val="center"/>
          </w:tcPr>
          <w:p w14:paraId="49D910E5" w14:textId="77777777" w:rsidR="008941A4" w:rsidRPr="00E71441" w:rsidRDefault="008941A4" w:rsidP="008941A4">
            <w:pPr>
              <w:widowControl w:val="0"/>
              <w:autoSpaceDE w:val="0"/>
              <w:autoSpaceDN w:val="0"/>
              <w:adjustRightInd w:val="0"/>
              <w:ind w:left="720" w:hanging="72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InstallationTypeValue</w:t>
            </w:r>
          </w:p>
        </w:tc>
        <w:tc>
          <w:tcPr>
            <w:tcW w:w="2552" w:type="dxa"/>
            <w:noWrap/>
            <w:vAlign w:val="center"/>
          </w:tcPr>
          <w:p w14:paraId="276A02FA"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VleratELlojeveTëIImpianteve</w:t>
            </w:r>
          </w:p>
        </w:tc>
        <w:tc>
          <w:tcPr>
            <w:tcW w:w="2268" w:type="dxa"/>
            <w:noWrap/>
          </w:tcPr>
          <w:p w14:paraId="2900E5DF" w14:textId="77777777" w:rsidR="008941A4" w:rsidRPr="00E71441" w:rsidRDefault="008941A4" w:rsidP="008941A4">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w:t>
            </w:r>
          </w:p>
        </w:tc>
        <w:tc>
          <w:tcPr>
            <w:tcW w:w="1294" w:type="dxa"/>
            <w:noWrap/>
            <w:vAlign w:val="center"/>
          </w:tcPr>
          <w:p w14:paraId="227F6691" w14:textId="77777777" w:rsidR="008941A4" w:rsidRPr="00E71441" w:rsidRDefault="008941A4" w:rsidP="008941A4">
            <w:pPr>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KodListë</w:t>
            </w:r>
          </w:p>
        </w:tc>
      </w:tr>
      <w:tr w:rsidR="008941A4" w:rsidRPr="00E71441" w14:paraId="0A4551FB" w14:textId="77777777" w:rsidTr="007B60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5573A557"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3.1.3.10</w:t>
            </w:r>
          </w:p>
        </w:tc>
        <w:tc>
          <w:tcPr>
            <w:tcW w:w="2551" w:type="dxa"/>
            <w:noWrap/>
            <w:vAlign w:val="center"/>
          </w:tcPr>
          <w:p w14:paraId="509AEF7E"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TypeOfProductionBuildingValue</w:t>
            </w:r>
          </w:p>
        </w:tc>
        <w:tc>
          <w:tcPr>
            <w:tcW w:w="2552" w:type="dxa"/>
            <w:noWrap/>
            <w:vAlign w:val="center"/>
          </w:tcPr>
          <w:p w14:paraId="62E29C66"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VleratELlojeveTëNdërtesaveTëProdhimit</w:t>
            </w:r>
          </w:p>
        </w:tc>
        <w:tc>
          <w:tcPr>
            <w:tcW w:w="2268" w:type="dxa"/>
            <w:noWrap/>
          </w:tcPr>
          <w:p w14:paraId="2A96D6EA" w14:textId="77777777" w:rsidR="008941A4" w:rsidRPr="00E71441" w:rsidRDefault="008941A4" w:rsidP="008941A4">
            <w:pPr>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w:t>
            </w:r>
          </w:p>
        </w:tc>
        <w:tc>
          <w:tcPr>
            <w:tcW w:w="1294" w:type="dxa"/>
            <w:noWrap/>
            <w:vAlign w:val="center"/>
          </w:tcPr>
          <w:p w14:paraId="77BF8B06"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KodListë</w:t>
            </w:r>
          </w:p>
        </w:tc>
      </w:tr>
      <w:tr w:rsidR="008941A4" w:rsidRPr="00E71441" w14:paraId="4CE526D0" w14:textId="77777777" w:rsidTr="007B60CC">
        <w:trPr>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2066B3C5"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3.1.3.11</w:t>
            </w:r>
          </w:p>
        </w:tc>
        <w:tc>
          <w:tcPr>
            <w:tcW w:w="2551" w:type="dxa"/>
            <w:noWrap/>
            <w:vAlign w:val="center"/>
          </w:tcPr>
          <w:p w14:paraId="1F0B5F24"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InstallationPartTypeValue</w:t>
            </w:r>
          </w:p>
        </w:tc>
        <w:tc>
          <w:tcPr>
            <w:tcW w:w="2552" w:type="dxa"/>
            <w:noWrap/>
            <w:vAlign w:val="center"/>
          </w:tcPr>
          <w:p w14:paraId="124DA200"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VleratELlojeveTëPjesëveTëImpianteve</w:t>
            </w:r>
          </w:p>
        </w:tc>
        <w:tc>
          <w:tcPr>
            <w:tcW w:w="2268" w:type="dxa"/>
            <w:noWrap/>
          </w:tcPr>
          <w:p w14:paraId="474C9D23" w14:textId="77777777" w:rsidR="008941A4" w:rsidRPr="00E71441" w:rsidRDefault="008941A4" w:rsidP="008941A4">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w:t>
            </w:r>
          </w:p>
        </w:tc>
        <w:tc>
          <w:tcPr>
            <w:tcW w:w="1294" w:type="dxa"/>
            <w:noWrap/>
            <w:vAlign w:val="center"/>
          </w:tcPr>
          <w:p w14:paraId="613517F6"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KodListë</w:t>
            </w:r>
          </w:p>
        </w:tc>
      </w:tr>
      <w:tr w:rsidR="008941A4" w:rsidRPr="00E71441" w14:paraId="35D049E6" w14:textId="77777777" w:rsidTr="007B60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0E0EC95D"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3.1.3.12</w:t>
            </w:r>
          </w:p>
        </w:tc>
        <w:tc>
          <w:tcPr>
            <w:tcW w:w="2551" w:type="dxa"/>
            <w:noWrap/>
            <w:vAlign w:val="center"/>
          </w:tcPr>
          <w:p w14:paraId="684FB96B"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PollutionAbatementTechniqueValue</w:t>
            </w:r>
          </w:p>
        </w:tc>
        <w:tc>
          <w:tcPr>
            <w:tcW w:w="2552" w:type="dxa"/>
            <w:noWrap/>
            <w:vAlign w:val="center"/>
          </w:tcPr>
          <w:p w14:paraId="55892665"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VleratETeknikësSëReduktimitTëNdotjes</w:t>
            </w:r>
          </w:p>
        </w:tc>
        <w:tc>
          <w:tcPr>
            <w:tcW w:w="2268" w:type="dxa"/>
            <w:noWrap/>
          </w:tcPr>
          <w:p w14:paraId="0992D972" w14:textId="77777777" w:rsidR="008941A4" w:rsidRPr="00E71441" w:rsidRDefault="008941A4" w:rsidP="008941A4">
            <w:pPr>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w:t>
            </w:r>
          </w:p>
        </w:tc>
        <w:tc>
          <w:tcPr>
            <w:tcW w:w="1294" w:type="dxa"/>
            <w:noWrap/>
            <w:vAlign w:val="center"/>
          </w:tcPr>
          <w:p w14:paraId="61AC9B57"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KodListë</w:t>
            </w:r>
          </w:p>
        </w:tc>
      </w:tr>
      <w:tr w:rsidR="008941A4" w:rsidRPr="00E71441" w14:paraId="0E06CF7D" w14:textId="77777777" w:rsidTr="007B60CC">
        <w:trPr>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12AFC89C"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3.1.3.13</w:t>
            </w:r>
          </w:p>
        </w:tc>
        <w:tc>
          <w:tcPr>
            <w:tcW w:w="2551" w:type="dxa"/>
            <w:noWrap/>
            <w:vAlign w:val="center"/>
          </w:tcPr>
          <w:p w14:paraId="7CAFCA28"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RiverBasinDistrictValue</w:t>
            </w:r>
          </w:p>
        </w:tc>
        <w:tc>
          <w:tcPr>
            <w:tcW w:w="2552" w:type="dxa"/>
            <w:noWrap/>
            <w:vAlign w:val="center"/>
          </w:tcPr>
          <w:p w14:paraId="7EEB574A"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VleratEZonaveTëBaseneveTëLumenjve</w:t>
            </w:r>
          </w:p>
        </w:tc>
        <w:tc>
          <w:tcPr>
            <w:tcW w:w="2268" w:type="dxa"/>
            <w:noWrap/>
          </w:tcPr>
          <w:p w14:paraId="2580AE57" w14:textId="77777777" w:rsidR="008941A4" w:rsidRPr="00E71441" w:rsidRDefault="008941A4" w:rsidP="008941A4">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w:t>
            </w:r>
          </w:p>
        </w:tc>
        <w:tc>
          <w:tcPr>
            <w:tcW w:w="1294" w:type="dxa"/>
            <w:noWrap/>
            <w:vAlign w:val="center"/>
          </w:tcPr>
          <w:p w14:paraId="54AD0E34"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KodListë</w:t>
            </w:r>
          </w:p>
        </w:tc>
      </w:tr>
      <w:tr w:rsidR="008941A4" w:rsidRPr="00E71441" w14:paraId="36CE1F4B" w14:textId="77777777" w:rsidTr="007B60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3652A5C8"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3.2.2.1</w:t>
            </w:r>
          </w:p>
        </w:tc>
        <w:tc>
          <w:tcPr>
            <w:tcW w:w="2551" w:type="dxa"/>
            <w:noWrap/>
            <w:vAlign w:val="center"/>
          </w:tcPr>
          <w:p w14:paraId="1BAECC6A"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Activity</w:t>
            </w:r>
          </w:p>
        </w:tc>
        <w:tc>
          <w:tcPr>
            <w:tcW w:w="2552" w:type="dxa"/>
            <w:noWrap/>
            <w:vAlign w:val="center"/>
          </w:tcPr>
          <w:p w14:paraId="1BE4C16C"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Aktiviteti</w:t>
            </w:r>
          </w:p>
        </w:tc>
        <w:tc>
          <w:tcPr>
            <w:tcW w:w="2268" w:type="dxa"/>
            <w:noWrap/>
          </w:tcPr>
          <w:p w14:paraId="31DD0794" w14:textId="77777777" w:rsidR="008941A4" w:rsidRPr="00E71441" w:rsidRDefault="008941A4" w:rsidP="008941A4">
            <w:pPr>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07788D37"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FeatureType</w:t>
            </w:r>
          </w:p>
        </w:tc>
      </w:tr>
      <w:tr w:rsidR="008941A4" w:rsidRPr="00E71441" w14:paraId="302966BC" w14:textId="77777777" w:rsidTr="007B60CC">
        <w:trPr>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1C934F73"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3.2.2.2</w:t>
            </w:r>
          </w:p>
        </w:tc>
        <w:tc>
          <w:tcPr>
            <w:tcW w:w="2551" w:type="dxa"/>
            <w:noWrap/>
            <w:vAlign w:val="center"/>
          </w:tcPr>
          <w:p w14:paraId="5A5BA207"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Emission</w:t>
            </w:r>
          </w:p>
        </w:tc>
        <w:tc>
          <w:tcPr>
            <w:tcW w:w="2552" w:type="dxa"/>
            <w:noWrap/>
            <w:vAlign w:val="center"/>
          </w:tcPr>
          <w:p w14:paraId="0863C9AD"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Shkarkimi</w:t>
            </w:r>
          </w:p>
        </w:tc>
        <w:tc>
          <w:tcPr>
            <w:tcW w:w="2268" w:type="dxa"/>
            <w:noWrap/>
          </w:tcPr>
          <w:p w14:paraId="773CB13C" w14:textId="77777777" w:rsidR="008941A4" w:rsidRPr="00E71441" w:rsidRDefault="008941A4" w:rsidP="008941A4">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6E683E42"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FeatureType</w:t>
            </w:r>
          </w:p>
        </w:tc>
      </w:tr>
      <w:tr w:rsidR="008941A4" w:rsidRPr="00E71441" w14:paraId="02B5828B" w14:textId="77777777" w:rsidTr="007B60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3F56FE68"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3.2.2.3</w:t>
            </w:r>
          </w:p>
        </w:tc>
        <w:tc>
          <w:tcPr>
            <w:tcW w:w="2551" w:type="dxa"/>
            <w:noWrap/>
            <w:vAlign w:val="center"/>
          </w:tcPr>
          <w:p w14:paraId="076AB9E5"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ProcessInput</w:t>
            </w:r>
          </w:p>
        </w:tc>
        <w:tc>
          <w:tcPr>
            <w:tcW w:w="2552" w:type="dxa"/>
            <w:noWrap/>
            <w:vAlign w:val="center"/>
          </w:tcPr>
          <w:p w14:paraId="246A3F10"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HyrjetEProcesit</w:t>
            </w:r>
          </w:p>
        </w:tc>
        <w:tc>
          <w:tcPr>
            <w:tcW w:w="2268" w:type="dxa"/>
            <w:noWrap/>
          </w:tcPr>
          <w:p w14:paraId="1B021D7C" w14:textId="77777777" w:rsidR="008941A4" w:rsidRPr="00E71441" w:rsidRDefault="008941A4" w:rsidP="008941A4">
            <w:pPr>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3B31DB44"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FeatureType</w:t>
            </w:r>
          </w:p>
        </w:tc>
      </w:tr>
      <w:tr w:rsidR="008941A4" w:rsidRPr="00E71441" w14:paraId="1D8688EE" w14:textId="77777777" w:rsidTr="007B60CC">
        <w:trPr>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085DC2E0"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3.2.2.4</w:t>
            </w:r>
          </w:p>
        </w:tc>
        <w:tc>
          <w:tcPr>
            <w:tcW w:w="2551" w:type="dxa"/>
            <w:noWrap/>
            <w:vAlign w:val="center"/>
          </w:tcPr>
          <w:p w14:paraId="1009BD95"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TechnicalUnit</w:t>
            </w:r>
          </w:p>
        </w:tc>
        <w:tc>
          <w:tcPr>
            <w:tcW w:w="2552" w:type="dxa"/>
            <w:noWrap/>
            <w:vAlign w:val="center"/>
          </w:tcPr>
          <w:p w14:paraId="60BABC0F"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NjësiaTeknike</w:t>
            </w:r>
          </w:p>
        </w:tc>
        <w:tc>
          <w:tcPr>
            <w:tcW w:w="2268" w:type="dxa"/>
            <w:noWrap/>
          </w:tcPr>
          <w:p w14:paraId="76CD6C37" w14:textId="77777777" w:rsidR="008941A4" w:rsidRPr="00E71441" w:rsidRDefault="008941A4" w:rsidP="008941A4">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41BD7D8E"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FeatureType</w:t>
            </w:r>
          </w:p>
        </w:tc>
      </w:tr>
      <w:tr w:rsidR="008941A4" w:rsidRPr="00E71441" w14:paraId="0773F9AD" w14:textId="77777777" w:rsidTr="007B60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4D3FCBDB"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3.2.2.5</w:t>
            </w:r>
          </w:p>
        </w:tc>
        <w:tc>
          <w:tcPr>
            <w:tcW w:w="2551" w:type="dxa"/>
            <w:noWrap/>
            <w:vAlign w:val="center"/>
          </w:tcPr>
          <w:p w14:paraId="237C6FA5"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ProductionProcess</w:t>
            </w:r>
          </w:p>
        </w:tc>
        <w:tc>
          <w:tcPr>
            <w:tcW w:w="2552" w:type="dxa"/>
            <w:noWrap/>
            <w:vAlign w:val="center"/>
          </w:tcPr>
          <w:p w14:paraId="77D3D3AC"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ProcesiIProdhimit</w:t>
            </w:r>
          </w:p>
        </w:tc>
        <w:tc>
          <w:tcPr>
            <w:tcW w:w="2268" w:type="dxa"/>
            <w:noWrap/>
          </w:tcPr>
          <w:p w14:paraId="146C594F" w14:textId="77777777" w:rsidR="008941A4" w:rsidRPr="00E71441" w:rsidRDefault="008941A4" w:rsidP="008941A4">
            <w:pPr>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1BAAEDDD"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FeatureType</w:t>
            </w:r>
          </w:p>
        </w:tc>
      </w:tr>
      <w:tr w:rsidR="008941A4" w:rsidRPr="00E71441" w14:paraId="0B9A2DEC" w14:textId="77777777" w:rsidTr="007B60CC">
        <w:trPr>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073E12C8"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3.2.2.6</w:t>
            </w:r>
          </w:p>
        </w:tc>
        <w:tc>
          <w:tcPr>
            <w:tcW w:w="2551" w:type="dxa"/>
            <w:noWrap/>
            <w:vAlign w:val="center"/>
          </w:tcPr>
          <w:p w14:paraId="73632738"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ProcessOutput</w:t>
            </w:r>
          </w:p>
        </w:tc>
        <w:tc>
          <w:tcPr>
            <w:tcW w:w="2552" w:type="dxa"/>
            <w:noWrap/>
            <w:vAlign w:val="center"/>
          </w:tcPr>
          <w:p w14:paraId="3DE481C2"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DaljetEProcesit</w:t>
            </w:r>
          </w:p>
        </w:tc>
        <w:tc>
          <w:tcPr>
            <w:tcW w:w="2268" w:type="dxa"/>
            <w:noWrap/>
          </w:tcPr>
          <w:p w14:paraId="0252D768" w14:textId="77777777" w:rsidR="008941A4" w:rsidRPr="00E71441" w:rsidRDefault="008941A4" w:rsidP="008941A4">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3F1E61C9"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FeatureType</w:t>
            </w:r>
          </w:p>
        </w:tc>
      </w:tr>
      <w:tr w:rsidR="008941A4" w:rsidRPr="00E71441" w14:paraId="40FBB6A3" w14:textId="77777777" w:rsidTr="007B60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34E06F4E"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3.2.2.7</w:t>
            </w:r>
          </w:p>
        </w:tc>
        <w:tc>
          <w:tcPr>
            <w:tcW w:w="2551" w:type="dxa"/>
            <w:noWrap/>
            <w:vAlign w:val="center"/>
          </w:tcPr>
          <w:p w14:paraId="211AE27F"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Measure</w:t>
            </w:r>
          </w:p>
        </w:tc>
        <w:tc>
          <w:tcPr>
            <w:tcW w:w="2552" w:type="dxa"/>
            <w:noWrap/>
            <w:vAlign w:val="center"/>
          </w:tcPr>
          <w:p w14:paraId="1F6FEFD7"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 xml:space="preserve">Matjet </w:t>
            </w:r>
          </w:p>
        </w:tc>
        <w:tc>
          <w:tcPr>
            <w:tcW w:w="2268" w:type="dxa"/>
            <w:noWrap/>
          </w:tcPr>
          <w:p w14:paraId="2450CC72" w14:textId="77777777" w:rsidR="008941A4" w:rsidRPr="00E71441" w:rsidRDefault="008941A4" w:rsidP="008941A4">
            <w:pPr>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4ABFF3E0"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DataType</w:t>
            </w:r>
          </w:p>
        </w:tc>
      </w:tr>
      <w:tr w:rsidR="008941A4" w:rsidRPr="00E71441" w14:paraId="4D952878" w14:textId="77777777" w:rsidTr="007B60CC">
        <w:trPr>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139A5206"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3.2.2.8</w:t>
            </w:r>
          </w:p>
        </w:tc>
        <w:tc>
          <w:tcPr>
            <w:tcW w:w="2551" w:type="dxa"/>
            <w:noWrap/>
            <w:vAlign w:val="center"/>
          </w:tcPr>
          <w:p w14:paraId="22497C9C"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EmissionValue</w:t>
            </w:r>
          </w:p>
        </w:tc>
        <w:tc>
          <w:tcPr>
            <w:tcW w:w="2552" w:type="dxa"/>
            <w:noWrap/>
            <w:vAlign w:val="center"/>
          </w:tcPr>
          <w:p w14:paraId="783E2AA2"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VleratEShkarkimit</w:t>
            </w:r>
          </w:p>
        </w:tc>
        <w:tc>
          <w:tcPr>
            <w:tcW w:w="2268" w:type="dxa"/>
            <w:noWrap/>
          </w:tcPr>
          <w:p w14:paraId="03F69160" w14:textId="77777777" w:rsidR="008941A4" w:rsidRPr="00E71441" w:rsidRDefault="008941A4" w:rsidP="008941A4">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2533C18E"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p>
        </w:tc>
      </w:tr>
      <w:tr w:rsidR="008941A4" w:rsidRPr="00E71441" w14:paraId="0B4D5516" w14:textId="77777777" w:rsidTr="007B60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6E3E7329"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3.2.2.9</w:t>
            </w:r>
          </w:p>
        </w:tc>
        <w:tc>
          <w:tcPr>
            <w:tcW w:w="2551" w:type="dxa"/>
            <w:noWrap/>
            <w:vAlign w:val="center"/>
          </w:tcPr>
          <w:p w14:paraId="6CD4D77D"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RegistrationNatureValue</w:t>
            </w:r>
          </w:p>
        </w:tc>
        <w:tc>
          <w:tcPr>
            <w:tcW w:w="2552" w:type="dxa"/>
            <w:noWrap/>
            <w:vAlign w:val="center"/>
          </w:tcPr>
          <w:p w14:paraId="3C5BD052"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VleratELlojitTëRegjistrimit</w:t>
            </w:r>
          </w:p>
        </w:tc>
        <w:tc>
          <w:tcPr>
            <w:tcW w:w="2268" w:type="dxa"/>
            <w:noWrap/>
          </w:tcPr>
          <w:p w14:paraId="2953A1A6" w14:textId="77777777" w:rsidR="008941A4" w:rsidRPr="00E71441" w:rsidRDefault="008941A4" w:rsidP="008941A4">
            <w:pPr>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086D1834" w14:textId="77777777" w:rsidR="008941A4" w:rsidRPr="00E71441" w:rsidRDefault="008941A4" w:rsidP="008941A4">
            <w:pPr>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Numërtime</w:t>
            </w:r>
          </w:p>
          <w:p w14:paraId="5C462D86"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p>
        </w:tc>
      </w:tr>
      <w:tr w:rsidR="008941A4" w:rsidRPr="00E71441" w14:paraId="3A3FF031" w14:textId="77777777" w:rsidTr="007B60CC">
        <w:trPr>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30C5D395"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3.2.2.10</w:t>
            </w:r>
          </w:p>
        </w:tc>
        <w:tc>
          <w:tcPr>
            <w:tcW w:w="2551" w:type="dxa"/>
            <w:noWrap/>
            <w:vAlign w:val="center"/>
          </w:tcPr>
          <w:p w14:paraId="3052C383"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FlowApperenceValue</w:t>
            </w:r>
          </w:p>
        </w:tc>
        <w:tc>
          <w:tcPr>
            <w:tcW w:w="2552" w:type="dxa"/>
            <w:noWrap/>
            <w:vAlign w:val="center"/>
          </w:tcPr>
          <w:p w14:paraId="72233DE5"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VleratEDukshmeTëRrjedhës</w:t>
            </w:r>
          </w:p>
        </w:tc>
        <w:tc>
          <w:tcPr>
            <w:tcW w:w="2268" w:type="dxa"/>
            <w:noWrap/>
          </w:tcPr>
          <w:p w14:paraId="4D0A7B11" w14:textId="77777777" w:rsidR="008941A4" w:rsidRPr="00E71441" w:rsidRDefault="008941A4" w:rsidP="008941A4">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26202534" w14:textId="77777777" w:rsidR="008941A4" w:rsidRPr="00E71441" w:rsidRDefault="008941A4" w:rsidP="008941A4">
            <w:pPr>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Numërtime</w:t>
            </w:r>
          </w:p>
        </w:tc>
      </w:tr>
      <w:tr w:rsidR="008941A4" w:rsidRPr="00E71441" w14:paraId="4A8E7404" w14:textId="77777777" w:rsidTr="007B60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41EE5966"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3.2.2.11</w:t>
            </w:r>
          </w:p>
        </w:tc>
        <w:tc>
          <w:tcPr>
            <w:tcW w:w="2551" w:type="dxa"/>
            <w:noWrap/>
            <w:vAlign w:val="center"/>
          </w:tcPr>
          <w:p w14:paraId="6FE87079"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DestinationValue</w:t>
            </w:r>
          </w:p>
        </w:tc>
        <w:tc>
          <w:tcPr>
            <w:tcW w:w="2552" w:type="dxa"/>
            <w:noWrap/>
            <w:vAlign w:val="center"/>
          </w:tcPr>
          <w:p w14:paraId="432FCAAB"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VleratFinalizuese</w:t>
            </w:r>
          </w:p>
        </w:tc>
        <w:tc>
          <w:tcPr>
            <w:tcW w:w="2268" w:type="dxa"/>
            <w:noWrap/>
          </w:tcPr>
          <w:p w14:paraId="1B7ECD94" w14:textId="77777777" w:rsidR="008941A4" w:rsidRPr="00E71441" w:rsidRDefault="008941A4" w:rsidP="008941A4">
            <w:pPr>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6AA156DE" w14:textId="77777777" w:rsidR="008941A4" w:rsidRPr="00E71441" w:rsidRDefault="008941A4" w:rsidP="008941A4">
            <w:pPr>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Numërtime</w:t>
            </w:r>
          </w:p>
        </w:tc>
      </w:tr>
      <w:tr w:rsidR="008941A4" w:rsidRPr="00E71441" w14:paraId="3F4450F4" w14:textId="77777777" w:rsidTr="007B60CC">
        <w:trPr>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56059079"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3.2.2.12</w:t>
            </w:r>
          </w:p>
        </w:tc>
        <w:tc>
          <w:tcPr>
            <w:tcW w:w="2551" w:type="dxa"/>
            <w:noWrap/>
            <w:vAlign w:val="center"/>
          </w:tcPr>
          <w:p w14:paraId="2E8455B0"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ProcessItemValue</w:t>
            </w:r>
          </w:p>
        </w:tc>
        <w:tc>
          <w:tcPr>
            <w:tcW w:w="2552" w:type="dxa"/>
            <w:noWrap/>
            <w:vAlign w:val="center"/>
          </w:tcPr>
          <w:p w14:paraId="25D811B6"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VleratEElementeveTëProcesit</w:t>
            </w:r>
          </w:p>
        </w:tc>
        <w:tc>
          <w:tcPr>
            <w:tcW w:w="2268" w:type="dxa"/>
            <w:noWrap/>
          </w:tcPr>
          <w:p w14:paraId="6D2C459C" w14:textId="77777777" w:rsidR="008941A4" w:rsidRPr="00E71441" w:rsidRDefault="008941A4" w:rsidP="008941A4">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56777159" w14:textId="77777777" w:rsidR="008941A4" w:rsidRPr="00E71441" w:rsidRDefault="008941A4" w:rsidP="008941A4">
            <w:pPr>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Numërtime</w:t>
            </w:r>
          </w:p>
        </w:tc>
      </w:tr>
      <w:tr w:rsidR="008941A4" w:rsidRPr="00E71441" w14:paraId="1072EA79" w14:textId="77777777" w:rsidTr="007B60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3AE27084"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3.2.2.13</w:t>
            </w:r>
          </w:p>
        </w:tc>
        <w:tc>
          <w:tcPr>
            <w:tcW w:w="2551" w:type="dxa"/>
            <w:noWrap/>
            <w:vAlign w:val="center"/>
          </w:tcPr>
          <w:p w14:paraId="1C03438F"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EnergyClassificationValue</w:t>
            </w:r>
          </w:p>
        </w:tc>
        <w:tc>
          <w:tcPr>
            <w:tcW w:w="2552" w:type="dxa"/>
            <w:noWrap/>
            <w:vAlign w:val="center"/>
          </w:tcPr>
          <w:p w14:paraId="444382FD"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VleratEKlasifikimitTëEnergjisë</w:t>
            </w:r>
          </w:p>
        </w:tc>
        <w:tc>
          <w:tcPr>
            <w:tcW w:w="2268" w:type="dxa"/>
            <w:noWrap/>
          </w:tcPr>
          <w:p w14:paraId="6D050D08" w14:textId="77777777" w:rsidR="008941A4" w:rsidRPr="00E71441" w:rsidRDefault="008941A4" w:rsidP="008941A4">
            <w:pPr>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75D1E609"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KodListë</w:t>
            </w:r>
          </w:p>
        </w:tc>
      </w:tr>
      <w:tr w:rsidR="008941A4" w:rsidRPr="00E71441" w14:paraId="549F3C25" w14:textId="77777777" w:rsidTr="007B60CC">
        <w:trPr>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2399D988"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3.2.2.14</w:t>
            </w:r>
          </w:p>
        </w:tc>
        <w:tc>
          <w:tcPr>
            <w:tcW w:w="2551" w:type="dxa"/>
            <w:noWrap/>
            <w:vAlign w:val="center"/>
          </w:tcPr>
          <w:p w14:paraId="603B0B60"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ActivityCodeValue</w:t>
            </w:r>
          </w:p>
        </w:tc>
        <w:tc>
          <w:tcPr>
            <w:tcW w:w="2552" w:type="dxa"/>
            <w:noWrap/>
            <w:vAlign w:val="center"/>
          </w:tcPr>
          <w:p w14:paraId="54303AF7"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VleratEKodeveTëAktivitetit</w:t>
            </w:r>
          </w:p>
        </w:tc>
        <w:tc>
          <w:tcPr>
            <w:tcW w:w="2268" w:type="dxa"/>
            <w:noWrap/>
          </w:tcPr>
          <w:p w14:paraId="5952EE72" w14:textId="77777777" w:rsidR="008941A4" w:rsidRPr="00E71441" w:rsidRDefault="008941A4" w:rsidP="008941A4">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5D9267A6"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KodListë</w:t>
            </w:r>
          </w:p>
        </w:tc>
      </w:tr>
      <w:tr w:rsidR="008941A4" w:rsidRPr="00E71441" w14:paraId="0DED922C" w14:textId="77777777" w:rsidTr="007B60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7BD34668"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3.2.2.15</w:t>
            </w:r>
          </w:p>
        </w:tc>
        <w:tc>
          <w:tcPr>
            <w:tcW w:w="2551" w:type="dxa"/>
            <w:noWrap/>
            <w:vAlign w:val="center"/>
          </w:tcPr>
          <w:p w14:paraId="7341045B"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CPACodeValue</w:t>
            </w:r>
          </w:p>
        </w:tc>
        <w:tc>
          <w:tcPr>
            <w:tcW w:w="2552" w:type="dxa"/>
            <w:noWrap/>
            <w:vAlign w:val="center"/>
          </w:tcPr>
          <w:p w14:paraId="20510B93"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VleratEKoditCPA</w:t>
            </w:r>
          </w:p>
        </w:tc>
        <w:tc>
          <w:tcPr>
            <w:tcW w:w="2268" w:type="dxa"/>
            <w:noWrap/>
          </w:tcPr>
          <w:p w14:paraId="6035CB43" w14:textId="77777777" w:rsidR="008941A4" w:rsidRPr="00E71441" w:rsidRDefault="008941A4" w:rsidP="008941A4">
            <w:pPr>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0AC3A069"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KodListë</w:t>
            </w:r>
          </w:p>
        </w:tc>
      </w:tr>
      <w:tr w:rsidR="008941A4" w:rsidRPr="00E71441" w14:paraId="3A65D3F8" w14:textId="77777777" w:rsidTr="007B60CC">
        <w:trPr>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6E0D5409"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3.2.2.16</w:t>
            </w:r>
          </w:p>
        </w:tc>
        <w:tc>
          <w:tcPr>
            <w:tcW w:w="2551" w:type="dxa"/>
            <w:noWrap/>
            <w:vAlign w:val="center"/>
          </w:tcPr>
          <w:p w14:paraId="105DC400"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CPLCodeValue</w:t>
            </w:r>
          </w:p>
        </w:tc>
        <w:tc>
          <w:tcPr>
            <w:tcW w:w="2552" w:type="dxa"/>
            <w:noWrap/>
            <w:vAlign w:val="center"/>
          </w:tcPr>
          <w:p w14:paraId="7834E8AC"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VleratEKoditCPL</w:t>
            </w:r>
          </w:p>
        </w:tc>
        <w:tc>
          <w:tcPr>
            <w:tcW w:w="2268" w:type="dxa"/>
            <w:noWrap/>
          </w:tcPr>
          <w:p w14:paraId="20CF02ED" w14:textId="77777777" w:rsidR="008941A4" w:rsidRPr="00E71441" w:rsidRDefault="008941A4" w:rsidP="008941A4">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40AFFC10"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KodListë</w:t>
            </w:r>
          </w:p>
        </w:tc>
      </w:tr>
      <w:tr w:rsidR="008941A4" w:rsidRPr="00E71441" w14:paraId="54FDECB3" w14:textId="77777777" w:rsidTr="007B60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6F81A8FB"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3.2.2.17</w:t>
            </w:r>
          </w:p>
        </w:tc>
        <w:tc>
          <w:tcPr>
            <w:tcW w:w="2551" w:type="dxa"/>
            <w:noWrap/>
            <w:vAlign w:val="center"/>
          </w:tcPr>
          <w:p w14:paraId="5C3CA7DB"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E-PRTRCodeValue</w:t>
            </w:r>
          </w:p>
        </w:tc>
        <w:tc>
          <w:tcPr>
            <w:tcW w:w="2552" w:type="dxa"/>
            <w:noWrap/>
            <w:vAlign w:val="center"/>
          </w:tcPr>
          <w:p w14:paraId="1E00745F"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sz w:val="20"/>
                <w:szCs w:val="20"/>
                <w:lang w:val="sq-AL"/>
              </w:rPr>
              <w:t>VleratEKoditE-PRTR</w:t>
            </w:r>
          </w:p>
        </w:tc>
        <w:tc>
          <w:tcPr>
            <w:tcW w:w="2268" w:type="dxa"/>
            <w:noWrap/>
          </w:tcPr>
          <w:p w14:paraId="127D2500" w14:textId="77777777" w:rsidR="008941A4" w:rsidRPr="00E71441" w:rsidRDefault="008941A4" w:rsidP="008941A4">
            <w:pPr>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66012539"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KodListë</w:t>
            </w:r>
          </w:p>
        </w:tc>
      </w:tr>
      <w:tr w:rsidR="008941A4" w:rsidRPr="00E71441" w14:paraId="47E692A5" w14:textId="77777777" w:rsidTr="007B60CC">
        <w:trPr>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2C6E6592"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3.2.2.18</w:t>
            </w:r>
          </w:p>
        </w:tc>
        <w:tc>
          <w:tcPr>
            <w:tcW w:w="2551" w:type="dxa"/>
            <w:noWrap/>
            <w:vAlign w:val="center"/>
          </w:tcPr>
          <w:p w14:paraId="223B6403"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EWCCodeValue</w:t>
            </w:r>
          </w:p>
        </w:tc>
        <w:tc>
          <w:tcPr>
            <w:tcW w:w="2552" w:type="dxa"/>
            <w:noWrap/>
            <w:vAlign w:val="center"/>
          </w:tcPr>
          <w:p w14:paraId="5B7895FD"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sz w:val="20"/>
                <w:szCs w:val="20"/>
                <w:lang w:val="sq-AL"/>
              </w:rPr>
              <w:t>VleratEKoditEWC</w:t>
            </w:r>
          </w:p>
        </w:tc>
        <w:tc>
          <w:tcPr>
            <w:tcW w:w="2268" w:type="dxa"/>
            <w:noWrap/>
          </w:tcPr>
          <w:p w14:paraId="3C1EEF04" w14:textId="77777777" w:rsidR="008941A4" w:rsidRPr="00E71441" w:rsidRDefault="008941A4" w:rsidP="008941A4">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09C439B5"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KodListë</w:t>
            </w:r>
          </w:p>
        </w:tc>
      </w:tr>
      <w:tr w:rsidR="008941A4" w:rsidRPr="00E71441" w14:paraId="1EF19B7B" w14:textId="77777777" w:rsidTr="007B60C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73949F20"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3.2.2.19</w:t>
            </w:r>
          </w:p>
        </w:tc>
        <w:tc>
          <w:tcPr>
            <w:tcW w:w="2551" w:type="dxa"/>
            <w:noWrap/>
            <w:vAlign w:val="center"/>
          </w:tcPr>
          <w:p w14:paraId="27A99101"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IPPCCodeValue</w:t>
            </w:r>
          </w:p>
        </w:tc>
        <w:tc>
          <w:tcPr>
            <w:tcW w:w="2552" w:type="dxa"/>
            <w:noWrap/>
            <w:vAlign w:val="center"/>
          </w:tcPr>
          <w:p w14:paraId="2F2C88F0"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sz w:val="20"/>
                <w:szCs w:val="20"/>
                <w:lang w:val="sq-AL"/>
              </w:rPr>
              <w:t>VleratEKoditIPPC</w:t>
            </w:r>
          </w:p>
        </w:tc>
        <w:tc>
          <w:tcPr>
            <w:tcW w:w="2268" w:type="dxa"/>
            <w:noWrap/>
          </w:tcPr>
          <w:p w14:paraId="5A8E3428" w14:textId="77777777" w:rsidR="008941A4" w:rsidRPr="00E71441" w:rsidRDefault="008941A4" w:rsidP="008941A4">
            <w:pPr>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1C73BBA0" w14:textId="77777777" w:rsidR="008941A4" w:rsidRPr="00E71441" w:rsidRDefault="008941A4" w:rsidP="008941A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KodListë</w:t>
            </w:r>
          </w:p>
        </w:tc>
      </w:tr>
      <w:tr w:rsidR="008941A4" w:rsidRPr="00E71441" w14:paraId="5E7330F7" w14:textId="77777777" w:rsidTr="007B60CC">
        <w:trPr>
          <w:trHeight w:val="20"/>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35E6738F" w14:textId="77777777" w:rsidR="008941A4" w:rsidRPr="00E71441" w:rsidRDefault="008941A4" w:rsidP="008941A4">
            <w:pPr>
              <w:widowControl w:val="0"/>
              <w:autoSpaceDE w:val="0"/>
              <w:autoSpaceDN w:val="0"/>
              <w:adjustRightInd w:val="0"/>
              <w:jc w:val="both"/>
              <w:rPr>
                <w:rFonts w:ascii="Garamond" w:hAnsi="Garamond"/>
                <w:i/>
                <w:sz w:val="20"/>
                <w:szCs w:val="20"/>
                <w:lang w:val="sq-AL"/>
              </w:rPr>
            </w:pPr>
            <w:r w:rsidRPr="00E71441">
              <w:rPr>
                <w:rFonts w:ascii="Garamond" w:hAnsi="Garamond"/>
                <w:i/>
                <w:sz w:val="20"/>
                <w:szCs w:val="20"/>
                <w:lang w:val="sq-AL"/>
              </w:rPr>
              <w:t>3.2.2.20</w:t>
            </w:r>
          </w:p>
        </w:tc>
        <w:tc>
          <w:tcPr>
            <w:tcW w:w="2551" w:type="dxa"/>
            <w:noWrap/>
            <w:vAlign w:val="center"/>
          </w:tcPr>
          <w:p w14:paraId="64EBFF6D"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iCs/>
                <w:sz w:val="20"/>
                <w:szCs w:val="20"/>
                <w:lang w:val="sq-AL"/>
              </w:rPr>
            </w:pPr>
            <w:r w:rsidRPr="00E71441">
              <w:rPr>
                <w:rFonts w:ascii="Garamond" w:hAnsi="Garamond"/>
                <w:i/>
                <w:iCs/>
                <w:sz w:val="20"/>
                <w:szCs w:val="20"/>
                <w:lang w:val="sq-AL"/>
              </w:rPr>
              <w:t>NACECodeValue</w:t>
            </w:r>
          </w:p>
        </w:tc>
        <w:tc>
          <w:tcPr>
            <w:tcW w:w="2552" w:type="dxa"/>
            <w:noWrap/>
            <w:vAlign w:val="center"/>
          </w:tcPr>
          <w:p w14:paraId="4CB2E791"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sz w:val="20"/>
                <w:szCs w:val="20"/>
                <w:lang w:val="sq-AL"/>
              </w:rPr>
              <w:t>VleratEKoditNACE</w:t>
            </w:r>
          </w:p>
        </w:tc>
        <w:tc>
          <w:tcPr>
            <w:tcW w:w="2268" w:type="dxa"/>
            <w:noWrap/>
          </w:tcPr>
          <w:p w14:paraId="066A7FE5" w14:textId="77777777" w:rsidR="008941A4" w:rsidRPr="00E71441" w:rsidRDefault="008941A4" w:rsidP="008941A4">
            <w:pP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E71441">
              <w:rPr>
                <w:rFonts w:ascii="Garamond" w:hAnsi="Garamond"/>
                <w:i/>
                <w:iCs/>
                <w:sz w:val="20"/>
                <w:szCs w:val="20"/>
                <w:lang w:val="sq-AL"/>
              </w:rPr>
              <w:t>InfrastrukturaIndustrialeModeliIZgjeruar</w:t>
            </w:r>
          </w:p>
        </w:tc>
        <w:tc>
          <w:tcPr>
            <w:tcW w:w="1294" w:type="dxa"/>
            <w:noWrap/>
            <w:vAlign w:val="center"/>
          </w:tcPr>
          <w:p w14:paraId="3EB91BFB" w14:textId="77777777" w:rsidR="008941A4" w:rsidRPr="00E71441" w:rsidRDefault="008941A4" w:rsidP="008941A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E71441">
              <w:rPr>
                <w:rFonts w:ascii="Garamond" w:hAnsi="Garamond"/>
                <w:i/>
                <w:sz w:val="20"/>
                <w:szCs w:val="20"/>
                <w:lang w:val="sq-AL"/>
              </w:rPr>
              <w:t>KodListë</w:t>
            </w:r>
          </w:p>
        </w:tc>
      </w:tr>
    </w:tbl>
    <w:p w14:paraId="042A6A32" w14:textId="77777777" w:rsidR="008941A4" w:rsidRPr="00E71441" w:rsidRDefault="008941A4" w:rsidP="008941A4">
      <w:pPr>
        <w:pStyle w:val="AAAATEXXXX"/>
      </w:pPr>
      <w:r w:rsidRPr="00E71441">
        <w:t xml:space="preserve"> </w:t>
      </w:r>
    </w:p>
    <w:p w14:paraId="6A38BA4E" w14:textId="201E4E34" w:rsidR="008941A4" w:rsidRPr="00E71441" w:rsidRDefault="008941A4" w:rsidP="008941A4">
      <w:pPr>
        <w:pStyle w:val="AAAATEXXXX"/>
      </w:pPr>
      <w:bookmarkStart w:id="183" w:name="_Toc56678177"/>
      <w:r w:rsidRPr="00E71441">
        <w:t>4.2 ANEKSI C – KODLISTAT</w:t>
      </w:r>
      <w:bookmarkEnd w:id="183"/>
    </w:p>
    <w:p w14:paraId="1D5040BE" w14:textId="45AAEA52" w:rsidR="008941A4" w:rsidRPr="00E71441" w:rsidRDefault="008941A4" w:rsidP="008941A4">
      <w:pPr>
        <w:pStyle w:val="AAAATEXXXX"/>
      </w:pPr>
      <w:bookmarkStart w:id="184" w:name="_Toc519495517"/>
      <w:bookmarkStart w:id="185" w:name="_Toc4416277"/>
      <w:bookmarkStart w:id="186" w:name="_Toc56678178"/>
      <w:r w:rsidRPr="00E71441">
        <w:t xml:space="preserve">4.2.1 SKEMA E APLIKIMIT </w:t>
      </w:r>
      <w:bookmarkEnd w:id="184"/>
      <w:r w:rsidRPr="00E71441">
        <w:t>E TEMËS “INFRASTRUKTURA INDUSTRIALE”</w:t>
      </w:r>
      <w:bookmarkEnd w:id="185"/>
      <w:bookmarkEnd w:id="186"/>
    </w:p>
    <w:tbl>
      <w:tblPr>
        <w:tblStyle w:val="TableGrid"/>
        <w:tblW w:w="5000" w:type="pct"/>
        <w:tblLook w:val="04A0" w:firstRow="1" w:lastRow="0" w:firstColumn="1" w:lastColumn="0" w:noHBand="0" w:noVBand="1"/>
      </w:tblPr>
      <w:tblGrid>
        <w:gridCol w:w="9576"/>
      </w:tblGrid>
      <w:tr w:rsidR="008941A4" w:rsidRPr="00E71441" w14:paraId="1D50D36E" w14:textId="77777777" w:rsidTr="007B60CC">
        <w:trPr>
          <w:trHeight w:val="113"/>
        </w:trPr>
        <w:tc>
          <w:tcPr>
            <w:tcW w:w="5000" w:type="pct"/>
          </w:tcPr>
          <w:p w14:paraId="1B54BFDA" w14:textId="77777777" w:rsidR="008941A4" w:rsidRPr="00E71441" w:rsidRDefault="008941A4" w:rsidP="008941A4">
            <w:pPr>
              <w:jc w:val="both"/>
              <w:rPr>
                <w:rFonts w:ascii="Garamond" w:hAnsi="Garamond" w:cs="Times New Roman"/>
                <w:b/>
                <w:sz w:val="20"/>
                <w:szCs w:val="20"/>
              </w:rPr>
            </w:pPr>
            <w:r w:rsidRPr="00E71441">
              <w:rPr>
                <w:rFonts w:ascii="Garamond" w:hAnsi="Garamond" w:cs="Times New Roman"/>
                <w:b/>
                <w:sz w:val="20"/>
                <w:szCs w:val="20"/>
              </w:rPr>
              <w:t>KODLISTË</w:t>
            </w:r>
          </w:p>
        </w:tc>
      </w:tr>
      <w:tr w:rsidR="008941A4" w:rsidRPr="00E71441" w14:paraId="6BBCA101" w14:textId="77777777" w:rsidTr="007B60CC">
        <w:trPr>
          <w:trHeight w:val="113"/>
        </w:trPr>
        <w:tc>
          <w:tcPr>
            <w:tcW w:w="5000" w:type="pct"/>
          </w:tcPr>
          <w:p w14:paraId="40CBF682" w14:textId="77777777" w:rsidR="008941A4" w:rsidRPr="00E71441" w:rsidRDefault="008941A4" w:rsidP="008941A4">
            <w:pPr>
              <w:autoSpaceDE w:val="0"/>
              <w:autoSpaceDN w:val="0"/>
              <w:adjustRightInd w:val="0"/>
              <w:rPr>
                <w:rFonts w:ascii="Garamond" w:hAnsi="Garamond" w:cs="Times New Roman"/>
                <w:i/>
                <w:iCs/>
                <w:sz w:val="20"/>
                <w:szCs w:val="20"/>
              </w:rPr>
            </w:pPr>
            <w:r w:rsidRPr="00E71441">
              <w:rPr>
                <w:rFonts w:ascii="Garamond" w:hAnsi="Garamond" w:cs="Times New Roman"/>
                <w:i/>
                <w:iCs/>
                <w:sz w:val="20"/>
                <w:szCs w:val="20"/>
              </w:rPr>
              <w:t>VleratTeknikeTëReduktimitTëNdotjes</w:t>
            </w:r>
          </w:p>
        </w:tc>
      </w:tr>
    </w:tbl>
    <w:p w14:paraId="3E79A404" w14:textId="77777777" w:rsidR="008941A4" w:rsidRPr="00E71441" w:rsidRDefault="008941A4" w:rsidP="008941A4">
      <w:pPr>
        <w:pStyle w:val="AAAATEXXXX"/>
      </w:pPr>
    </w:p>
    <w:p w14:paraId="5B9602A5" w14:textId="3BE01F52" w:rsidR="008941A4" w:rsidRPr="00E71441" w:rsidRDefault="008941A4" w:rsidP="008941A4">
      <w:pPr>
        <w:pStyle w:val="AAAATEXXXX"/>
      </w:pPr>
      <w:bookmarkStart w:id="187" w:name="_Toc56678179"/>
      <w:r w:rsidRPr="00E71441">
        <w:t>4.2.2 VLERAT TEKNIKE TË REDUKTIMIT TË NDOTJES</w:t>
      </w:r>
      <w:bookmarkEnd w:id="187"/>
    </w:p>
    <w:p w14:paraId="24F061F0" w14:textId="77777777" w:rsidR="008941A4" w:rsidRPr="00E71441" w:rsidRDefault="008941A4" w:rsidP="008941A4">
      <w:pPr>
        <w:pStyle w:val="AAAATEXXXX"/>
      </w:pPr>
      <w:r w:rsidRPr="00E71441">
        <w:t xml:space="preserve">-- </w:t>
      </w:r>
      <w:r w:rsidRPr="00E71441">
        <w:rPr>
          <w:b/>
        </w:rPr>
        <w:t xml:space="preserve">Emri </w:t>
      </w:r>
      <w:r w:rsidRPr="00E71441">
        <w:t>--</w:t>
      </w:r>
    </w:p>
    <w:p w14:paraId="34EA008A" w14:textId="77777777" w:rsidR="008941A4" w:rsidRPr="00E71441" w:rsidRDefault="008941A4" w:rsidP="008941A4">
      <w:pPr>
        <w:pStyle w:val="AAAATEXXXX"/>
      </w:pPr>
      <w:r w:rsidRPr="00E71441">
        <w:t xml:space="preserve">Vlera teknike të reduktimit të ndotjes </w:t>
      </w:r>
    </w:p>
    <w:p w14:paraId="10238B7F" w14:textId="77777777" w:rsidR="008941A4" w:rsidRPr="00E71441" w:rsidRDefault="008941A4" w:rsidP="008941A4">
      <w:pPr>
        <w:pStyle w:val="AAAATEXXXX"/>
      </w:pPr>
      <w:r w:rsidRPr="00E71441">
        <w:t xml:space="preserve">-- </w:t>
      </w:r>
      <w:r w:rsidRPr="00E71441">
        <w:rPr>
          <w:b/>
        </w:rPr>
        <w:t xml:space="preserve">Përkufizimi </w:t>
      </w:r>
      <w:r w:rsidRPr="00E71441">
        <w:t>--</w:t>
      </w:r>
    </w:p>
    <w:p w14:paraId="3EAB470D" w14:textId="77777777" w:rsidR="008941A4" w:rsidRPr="00E71441" w:rsidRDefault="008941A4" w:rsidP="008941A4">
      <w:pPr>
        <w:pStyle w:val="AAAATEXXXX"/>
        <w:rPr>
          <w:rFonts w:eastAsia="Arial"/>
          <w:lang w:eastAsia="sq-AL"/>
        </w:rPr>
      </w:pPr>
      <w:r w:rsidRPr="00E71441">
        <w:rPr>
          <w:rFonts w:eastAsia="Arial"/>
          <w:lang w:eastAsia="sq-AL"/>
        </w:rPr>
        <w:t xml:space="preserve">Kodlista e vlerave teknike të reduktimit të ndotjes mbart vlerat referencë, për atributet teknike në klasën </w:t>
      </w:r>
      <w:r w:rsidRPr="00E71441">
        <w:rPr>
          <w:rFonts w:eastAsia="Arial"/>
          <w:i/>
          <w:lang w:eastAsia="sq-AL"/>
        </w:rPr>
        <w:t>PjesëEImpianteveTëProdhimit.</w:t>
      </w:r>
    </w:p>
    <w:p w14:paraId="4BD1953D" w14:textId="77777777" w:rsidR="008941A4" w:rsidRPr="00E71441" w:rsidRDefault="008941A4" w:rsidP="008941A4">
      <w:pPr>
        <w:pStyle w:val="AAAATEXXXX"/>
      </w:pPr>
      <w:r w:rsidRPr="00E71441">
        <w:t xml:space="preserve">-- </w:t>
      </w:r>
      <w:r w:rsidRPr="00E71441">
        <w:rPr>
          <w:b/>
        </w:rPr>
        <w:t xml:space="preserve">Identifikuesi </w:t>
      </w:r>
      <w:r w:rsidRPr="00E71441">
        <w:t>--</w:t>
      </w:r>
    </w:p>
    <w:p w14:paraId="425724FE" w14:textId="77777777" w:rsidR="008941A4" w:rsidRPr="00E71441" w:rsidRDefault="001E4A51" w:rsidP="008941A4">
      <w:pPr>
        <w:pStyle w:val="AAAATEXXXX"/>
      </w:pPr>
      <w:hyperlink r:id="rId31" w:history="1">
        <w:r w:rsidR="008941A4" w:rsidRPr="00E71441">
          <w:rPr>
            <w:rStyle w:val="Hyperlink"/>
            <w:color w:val="auto"/>
            <w:u w:val="none"/>
          </w:rPr>
          <w:t>http://inspire.ec.europa.eu/codeList/PollutionAbatementTechniqueValue</w:t>
        </w:r>
      </w:hyperlink>
    </w:p>
    <w:p w14:paraId="24330A54" w14:textId="77777777" w:rsidR="008941A4" w:rsidRPr="00E71441" w:rsidRDefault="008941A4" w:rsidP="008941A4">
      <w:pPr>
        <w:pStyle w:val="AAAATEXXXX"/>
      </w:pPr>
      <w:r w:rsidRPr="00E71441">
        <w:t xml:space="preserve">-- </w:t>
      </w:r>
      <w:r w:rsidRPr="00E71441">
        <w:rPr>
          <w:b/>
        </w:rPr>
        <w:t xml:space="preserve">Vlerat </w:t>
      </w:r>
      <w:r w:rsidRPr="00E71441">
        <w:t>--</w:t>
      </w:r>
    </w:p>
    <w:p w14:paraId="551FFB20" w14:textId="77777777" w:rsidR="008941A4" w:rsidRPr="00E71441" w:rsidRDefault="008941A4" w:rsidP="008941A4">
      <w:pPr>
        <w:pStyle w:val="AAAATEXXXX"/>
        <w:rPr>
          <w:rFonts w:eastAsia="Arial"/>
        </w:rPr>
      </w:pPr>
      <w:r w:rsidRPr="00E71441">
        <w:rPr>
          <w:rFonts w:eastAsia="Arial"/>
        </w:rPr>
        <w:t xml:space="preserve">Vlerat e lejuara për këtë listë kodesh përfshijnë vlerat e specifikuara në tabelën më poshtë dhe vlerat shtesë në çdo nivel të përcaktuar nga ofruesit e të dhënave. </w:t>
      </w:r>
    </w:p>
    <w:p w14:paraId="46F1E6D2" w14:textId="77777777" w:rsidR="008941A4" w:rsidRPr="00E71441" w:rsidRDefault="008941A4" w:rsidP="008941A4">
      <w:pPr>
        <w:spacing w:after="0" w:line="240" w:lineRule="auto"/>
        <w:rPr>
          <w:rFonts w:cs="Times New Roman"/>
          <w:lang w:val="sq-AL"/>
        </w:rPr>
      </w:pPr>
    </w:p>
    <w:tbl>
      <w:tblPr>
        <w:tblW w:w="5000" w:type="pct"/>
        <w:jc w:val="center"/>
        <w:tblCellMar>
          <w:left w:w="10" w:type="dxa"/>
          <w:right w:w="10" w:type="dxa"/>
        </w:tblCellMar>
        <w:tblLook w:val="04A0" w:firstRow="1" w:lastRow="0" w:firstColumn="1" w:lastColumn="0" w:noHBand="0" w:noVBand="1"/>
      </w:tblPr>
      <w:tblGrid>
        <w:gridCol w:w="9375"/>
      </w:tblGrid>
      <w:tr w:rsidR="008941A4" w:rsidRPr="00E71441" w14:paraId="74BC9084" w14:textId="77777777" w:rsidTr="007B60CC">
        <w:trPr>
          <w:trHeight w:val="20"/>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30EB38" w14:textId="77777777" w:rsidR="008941A4" w:rsidRPr="00E71441" w:rsidRDefault="008941A4" w:rsidP="008941A4">
            <w:pPr>
              <w:pStyle w:val="TableHeadingLight"/>
              <w:spacing w:before="0" w:after="0"/>
              <w:ind w:left="0"/>
              <w:jc w:val="both"/>
              <w:rPr>
                <w:rFonts w:ascii="Garamond" w:hAnsi="Garamond"/>
                <w:color w:val="auto"/>
                <w:sz w:val="20"/>
                <w:szCs w:val="20"/>
              </w:rPr>
            </w:pPr>
            <w:r w:rsidRPr="00E71441">
              <w:rPr>
                <w:rFonts w:ascii="Garamond" w:hAnsi="Garamond"/>
                <w:color w:val="auto"/>
                <w:sz w:val="20"/>
                <w:szCs w:val="20"/>
              </w:rPr>
              <w:t>KODLISTË</w:t>
            </w:r>
          </w:p>
        </w:tc>
      </w:tr>
      <w:tr w:rsidR="008941A4" w:rsidRPr="00E71441" w14:paraId="71DD5EAD" w14:textId="77777777" w:rsidTr="007B60CC">
        <w:trPr>
          <w:trHeight w:val="20"/>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auto"/>
            <w:tcMar>
              <w:top w:w="0" w:type="dxa"/>
              <w:left w:w="3" w:type="dxa"/>
              <w:bottom w:w="0" w:type="dxa"/>
              <w:right w:w="10" w:type="dxa"/>
            </w:tcMar>
          </w:tcPr>
          <w:p w14:paraId="01011B9B" w14:textId="77777777" w:rsidR="008941A4" w:rsidRPr="00E71441" w:rsidRDefault="008941A4" w:rsidP="008941A4">
            <w:pPr>
              <w:pStyle w:val="TableTextNormal"/>
              <w:spacing w:before="0" w:after="0"/>
              <w:ind w:left="262"/>
              <w:jc w:val="both"/>
              <w:rPr>
                <w:rFonts w:ascii="Garamond" w:hAnsi="Garamond"/>
                <w:b/>
                <w:sz w:val="20"/>
                <w:szCs w:val="20"/>
              </w:rPr>
            </w:pPr>
            <w:r w:rsidRPr="00E71441">
              <w:rPr>
                <w:rFonts w:ascii="Garamond" w:hAnsi="Garamond"/>
                <w:b/>
                <w:sz w:val="20"/>
                <w:szCs w:val="20"/>
              </w:rPr>
              <w:t>-- Emri --</w:t>
            </w:r>
          </w:p>
          <w:p w14:paraId="228CC255" w14:textId="77777777" w:rsidR="008941A4" w:rsidRPr="00E71441" w:rsidRDefault="008941A4" w:rsidP="008941A4">
            <w:pPr>
              <w:pStyle w:val="TableTextNormal"/>
              <w:spacing w:before="0" w:after="0"/>
              <w:jc w:val="both"/>
              <w:rPr>
                <w:rFonts w:ascii="Garamond" w:eastAsia="Arial" w:hAnsi="Garamond"/>
                <w:spacing w:val="1"/>
                <w:sz w:val="20"/>
                <w:szCs w:val="20"/>
              </w:rPr>
            </w:pPr>
            <w:r w:rsidRPr="00E71441">
              <w:rPr>
                <w:rFonts w:ascii="Garamond" w:eastAsia="Arial" w:hAnsi="Garamond"/>
                <w:spacing w:val="1"/>
                <w:sz w:val="20"/>
                <w:szCs w:val="20"/>
              </w:rPr>
              <w:t xml:space="preserve">Graviteti </w:t>
            </w:r>
          </w:p>
          <w:p w14:paraId="0D07F320" w14:textId="77777777" w:rsidR="008941A4" w:rsidRPr="00E71441" w:rsidRDefault="008941A4" w:rsidP="008941A4">
            <w:pPr>
              <w:pStyle w:val="TableTextNormal"/>
              <w:spacing w:before="0" w:after="0"/>
              <w:jc w:val="both"/>
              <w:rPr>
                <w:rFonts w:ascii="Garamond" w:hAnsi="Garamond"/>
                <w:b/>
                <w:sz w:val="20"/>
                <w:szCs w:val="20"/>
              </w:rPr>
            </w:pPr>
            <w:r w:rsidRPr="00E71441">
              <w:rPr>
                <w:rFonts w:ascii="Garamond" w:hAnsi="Garamond"/>
                <w:b/>
                <w:sz w:val="20"/>
                <w:szCs w:val="20"/>
              </w:rPr>
              <w:t>-- Përkufizimi --</w:t>
            </w:r>
          </w:p>
          <w:p w14:paraId="0506D31B" w14:textId="77777777" w:rsidR="008941A4" w:rsidRPr="00E71441" w:rsidRDefault="008941A4" w:rsidP="008941A4">
            <w:pPr>
              <w:pStyle w:val="TableTextNormal"/>
              <w:spacing w:before="0" w:after="0"/>
              <w:jc w:val="both"/>
              <w:rPr>
                <w:rFonts w:ascii="Garamond" w:eastAsia="Arial" w:hAnsi="Garamond"/>
                <w:spacing w:val="1"/>
                <w:sz w:val="20"/>
                <w:szCs w:val="20"/>
              </w:rPr>
            </w:pPr>
            <w:r w:rsidRPr="00E71441">
              <w:rPr>
                <w:rFonts w:ascii="Garamond" w:eastAsia="Arial" w:hAnsi="Garamond"/>
                <w:spacing w:val="1"/>
                <w:sz w:val="20"/>
                <w:szCs w:val="20"/>
              </w:rPr>
              <w:t xml:space="preserve">Reduktimi i ndotjes me gravitacion. </w:t>
            </w:r>
          </w:p>
        </w:tc>
      </w:tr>
      <w:tr w:rsidR="008941A4" w:rsidRPr="00E71441" w14:paraId="7D7633E2" w14:textId="77777777" w:rsidTr="007B60CC">
        <w:trPr>
          <w:trHeight w:val="20"/>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4860D51" w14:textId="77777777" w:rsidR="008941A4" w:rsidRPr="00E71441" w:rsidRDefault="008941A4" w:rsidP="008941A4">
            <w:pPr>
              <w:pStyle w:val="TableTextNormal"/>
              <w:spacing w:before="0" w:after="0"/>
              <w:ind w:left="262"/>
              <w:jc w:val="both"/>
              <w:rPr>
                <w:rFonts w:ascii="Garamond" w:hAnsi="Garamond"/>
                <w:b/>
                <w:sz w:val="20"/>
                <w:szCs w:val="20"/>
              </w:rPr>
            </w:pPr>
            <w:r w:rsidRPr="00E71441">
              <w:rPr>
                <w:rFonts w:ascii="Garamond" w:hAnsi="Garamond"/>
                <w:b/>
                <w:sz w:val="20"/>
                <w:szCs w:val="20"/>
              </w:rPr>
              <w:t>-- Emri --</w:t>
            </w:r>
          </w:p>
          <w:p w14:paraId="35B9C567" w14:textId="0605DE0B" w:rsidR="008941A4" w:rsidRPr="00E71441" w:rsidRDefault="007B60CC" w:rsidP="008941A4">
            <w:pPr>
              <w:spacing w:after="0" w:line="240" w:lineRule="auto"/>
              <w:rPr>
                <w:rFonts w:ascii="Garamond" w:eastAsia="Times New Roman" w:hAnsi="Garamond" w:cs="Times New Roman"/>
                <w:sz w:val="20"/>
                <w:szCs w:val="20"/>
                <w:lang w:val="sq-AL" w:eastAsia="sq-AL"/>
              </w:rPr>
            </w:pPr>
            <w:r w:rsidRPr="00E71441">
              <w:rPr>
                <w:rFonts w:ascii="Garamond" w:eastAsia="Times New Roman" w:hAnsi="Garamond" w:cs="Times New Roman"/>
                <w:sz w:val="20"/>
                <w:szCs w:val="20"/>
                <w:lang w:val="sq-AL" w:eastAsia="sq-AL"/>
              </w:rPr>
              <w:t xml:space="preserve"> </w:t>
            </w:r>
            <w:r w:rsidR="008941A4" w:rsidRPr="00E71441">
              <w:rPr>
                <w:rFonts w:ascii="Garamond" w:eastAsia="Times New Roman" w:hAnsi="Garamond" w:cs="Times New Roman"/>
                <w:sz w:val="20"/>
                <w:szCs w:val="20"/>
                <w:lang w:val="sq-AL" w:eastAsia="sq-AL"/>
              </w:rPr>
              <w:t>Pastrues pluhuri- dust scrubbers</w:t>
            </w:r>
          </w:p>
          <w:p w14:paraId="32D6C641" w14:textId="77777777" w:rsidR="008941A4" w:rsidRPr="00E71441" w:rsidRDefault="008941A4" w:rsidP="008941A4">
            <w:pPr>
              <w:pStyle w:val="TableTextNormal"/>
              <w:spacing w:before="0" w:after="0"/>
              <w:ind w:left="262"/>
              <w:jc w:val="both"/>
              <w:rPr>
                <w:rFonts w:ascii="Garamond" w:hAnsi="Garamond"/>
                <w:b/>
                <w:sz w:val="20"/>
                <w:szCs w:val="20"/>
              </w:rPr>
            </w:pPr>
            <w:r w:rsidRPr="00E71441">
              <w:rPr>
                <w:rFonts w:ascii="Garamond" w:hAnsi="Garamond"/>
                <w:b/>
                <w:sz w:val="20"/>
                <w:szCs w:val="20"/>
              </w:rPr>
              <w:t>-- Përkufizimi --</w:t>
            </w:r>
          </w:p>
          <w:p w14:paraId="74806A2D" w14:textId="77777777" w:rsidR="008941A4" w:rsidRPr="00E71441" w:rsidRDefault="008941A4" w:rsidP="008941A4">
            <w:pPr>
              <w:autoSpaceDE w:val="0"/>
              <w:autoSpaceDN w:val="0"/>
              <w:adjustRightInd w:val="0"/>
              <w:spacing w:after="0" w:line="240" w:lineRule="auto"/>
              <w:ind w:left="189"/>
              <w:rPr>
                <w:rFonts w:ascii="Garamond" w:hAnsi="Garamond"/>
                <w:sz w:val="20"/>
                <w:szCs w:val="20"/>
                <w:lang w:val="sq-AL"/>
              </w:rPr>
            </w:pPr>
            <w:r w:rsidRPr="00E71441">
              <w:rPr>
                <w:rFonts w:ascii="Garamond" w:hAnsi="Garamond"/>
                <w:sz w:val="20"/>
                <w:szCs w:val="20"/>
                <w:lang w:val="sq-AL"/>
              </w:rPr>
              <w:t xml:space="preserve"> Reduktimi i ndotjes nëpërmjet pastruesve të pluhurave. </w:t>
            </w:r>
          </w:p>
        </w:tc>
      </w:tr>
      <w:tr w:rsidR="008941A4" w:rsidRPr="00E71441" w14:paraId="3CCD6918" w14:textId="77777777" w:rsidTr="007B60CC">
        <w:trPr>
          <w:trHeight w:val="20"/>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B168E7" w14:textId="77777777" w:rsidR="008941A4" w:rsidRPr="00E71441" w:rsidRDefault="008941A4" w:rsidP="008941A4">
            <w:pPr>
              <w:pStyle w:val="TableTextNormal"/>
              <w:spacing w:before="0" w:after="0"/>
              <w:ind w:left="262"/>
              <w:jc w:val="both"/>
              <w:rPr>
                <w:rFonts w:ascii="Garamond" w:hAnsi="Garamond"/>
                <w:b/>
                <w:sz w:val="20"/>
                <w:szCs w:val="20"/>
              </w:rPr>
            </w:pPr>
            <w:r w:rsidRPr="00E71441">
              <w:rPr>
                <w:rFonts w:ascii="Garamond" w:hAnsi="Garamond"/>
                <w:b/>
                <w:sz w:val="20"/>
                <w:szCs w:val="20"/>
              </w:rPr>
              <w:t>-- Emri --</w:t>
            </w:r>
          </w:p>
          <w:p w14:paraId="43122CE0" w14:textId="77777777" w:rsidR="008941A4" w:rsidRPr="00E71441" w:rsidRDefault="008941A4" w:rsidP="008941A4">
            <w:pPr>
              <w:pStyle w:val="TableTextNormal"/>
              <w:spacing w:before="0" w:after="0"/>
              <w:ind w:left="262"/>
              <w:jc w:val="both"/>
              <w:rPr>
                <w:rFonts w:ascii="Garamond" w:hAnsi="Garamond"/>
                <w:sz w:val="20"/>
                <w:szCs w:val="20"/>
              </w:rPr>
            </w:pPr>
            <w:r w:rsidRPr="00E71441">
              <w:rPr>
                <w:rFonts w:ascii="Garamond" w:hAnsi="Garamond"/>
                <w:sz w:val="20"/>
                <w:szCs w:val="20"/>
              </w:rPr>
              <w:t xml:space="preserve">Filtrim </w:t>
            </w:r>
          </w:p>
          <w:p w14:paraId="2B5067BD" w14:textId="77777777" w:rsidR="008941A4" w:rsidRPr="00E71441" w:rsidRDefault="008941A4" w:rsidP="008941A4">
            <w:pPr>
              <w:spacing w:after="0" w:line="240" w:lineRule="auto"/>
              <w:rPr>
                <w:rFonts w:ascii="Garamond" w:hAnsi="Garamond"/>
                <w:lang w:val="sq-AL" w:eastAsia="sq-AL"/>
              </w:rPr>
            </w:pPr>
          </w:p>
          <w:p w14:paraId="46A899BF" w14:textId="77777777" w:rsidR="008941A4" w:rsidRPr="00E71441" w:rsidRDefault="008941A4" w:rsidP="008941A4">
            <w:pPr>
              <w:pStyle w:val="TableTextNormal"/>
              <w:spacing w:before="0" w:after="0"/>
              <w:ind w:left="262"/>
              <w:jc w:val="both"/>
              <w:rPr>
                <w:rFonts w:ascii="Garamond" w:hAnsi="Garamond"/>
                <w:b/>
                <w:sz w:val="20"/>
                <w:szCs w:val="20"/>
              </w:rPr>
            </w:pPr>
            <w:r w:rsidRPr="00E71441">
              <w:rPr>
                <w:rFonts w:ascii="Garamond" w:hAnsi="Garamond"/>
                <w:b/>
                <w:sz w:val="20"/>
                <w:szCs w:val="20"/>
              </w:rPr>
              <w:t>-- Përkufizimi --</w:t>
            </w:r>
          </w:p>
          <w:p w14:paraId="4D1F174B" w14:textId="77777777" w:rsidR="008941A4" w:rsidRPr="00E71441" w:rsidRDefault="008941A4" w:rsidP="008941A4">
            <w:pPr>
              <w:pStyle w:val="TableTextNormal"/>
              <w:spacing w:before="0" w:after="0"/>
              <w:ind w:left="262"/>
              <w:jc w:val="both"/>
              <w:rPr>
                <w:rFonts w:ascii="Garamond" w:hAnsi="Garamond"/>
                <w:sz w:val="20"/>
                <w:szCs w:val="20"/>
              </w:rPr>
            </w:pPr>
            <w:r w:rsidRPr="00E71441">
              <w:rPr>
                <w:rFonts w:ascii="Garamond" w:hAnsi="Garamond"/>
                <w:sz w:val="20"/>
                <w:szCs w:val="20"/>
              </w:rPr>
              <w:t xml:space="preserve">Reduktimi i ndotjes me filtrim. </w:t>
            </w:r>
          </w:p>
        </w:tc>
      </w:tr>
      <w:tr w:rsidR="008941A4" w:rsidRPr="00E71441" w14:paraId="385B5E9A" w14:textId="77777777" w:rsidTr="007B60CC">
        <w:trPr>
          <w:trHeight w:val="20"/>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F45972F" w14:textId="77777777" w:rsidR="008941A4" w:rsidRPr="00E71441" w:rsidRDefault="008941A4" w:rsidP="008941A4">
            <w:pPr>
              <w:pStyle w:val="TableTextNormal"/>
              <w:spacing w:before="0" w:after="0"/>
              <w:ind w:left="262"/>
              <w:jc w:val="both"/>
              <w:rPr>
                <w:rFonts w:ascii="Garamond" w:hAnsi="Garamond"/>
                <w:b/>
                <w:sz w:val="20"/>
                <w:szCs w:val="20"/>
              </w:rPr>
            </w:pPr>
            <w:r w:rsidRPr="00E71441">
              <w:rPr>
                <w:rFonts w:ascii="Garamond" w:hAnsi="Garamond"/>
                <w:b/>
                <w:sz w:val="20"/>
                <w:szCs w:val="20"/>
              </w:rPr>
              <w:t>-- Emri --</w:t>
            </w:r>
          </w:p>
          <w:p w14:paraId="1BC5BB45" w14:textId="41407FD0" w:rsidR="008941A4" w:rsidRPr="00E71441" w:rsidRDefault="007B60CC" w:rsidP="008941A4">
            <w:pPr>
              <w:spacing w:after="0" w:line="240" w:lineRule="auto"/>
              <w:rPr>
                <w:rFonts w:ascii="Garamond" w:eastAsia="Times New Roman" w:hAnsi="Garamond" w:cs="Times New Roman"/>
                <w:sz w:val="20"/>
                <w:szCs w:val="20"/>
                <w:lang w:val="sq-AL" w:eastAsia="sq-AL"/>
              </w:rPr>
            </w:pPr>
            <w:r w:rsidRPr="00E71441">
              <w:rPr>
                <w:rFonts w:ascii="Garamond" w:eastAsia="Times New Roman" w:hAnsi="Garamond" w:cs="Times New Roman"/>
                <w:sz w:val="20"/>
                <w:szCs w:val="20"/>
                <w:lang w:val="sq-AL" w:eastAsia="sq-AL"/>
              </w:rPr>
              <w:t xml:space="preserve"> </w:t>
            </w:r>
            <w:r w:rsidR="008941A4" w:rsidRPr="00E71441">
              <w:rPr>
                <w:rFonts w:ascii="Garamond" w:eastAsia="Times New Roman" w:hAnsi="Garamond" w:cs="Times New Roman"/>
                <w:sz w:val="20"/>
                <w:szCs w:val="20"/>
                <w:lang w:val="sq-AL" w:eastAsia="sq-AL"/>
              </w:rPr>
              <w:t xml:space="preserve">Kondensim </w:t>
            </w:r>
          </w:p>
          <w:p w14:paraId="0BAE0DB4" w14:textId="77777777" w:rsidR="008941A4" w:rsidRPr="00E71441" w:rsidRDefault="008941A4" w:rsidP="008941A4">
            <w:pPr>
              <w:pStyle w:val="TableTextNormal"/>
              <w:spacing w:before="0" w:after="0"/>
              <w:ind w:left="262"/>
              <w:jc w:val="both"/>
              <w:rPr>
                <w:rFonts w:ascii="Garamond" w:hAnsi="Garamond"/>
                <w:b/>
                <w:sz w:val="20"/>
                <w:szCs w:val="20"/>
              </w:rPr>
            </w:pPr>
            <w:r w:rsidRPr="00E71441">
              <w:rPr>
                <w:rFonts w:ascii="Garamond" w:hAnsi="Garamond"/>
                <w:b/>
                <w:sz w:val="20"/>
                <w:szCs w:val="20"/>
              </w:rPr>
              <w:t>-- Përkufizimi --</w:t>
            </w:r>
          </w:p>
          <w:p w14:paraId="2F505861" w14:textId="1B088292" w:rsidR="008941A4" w:rsidRPr="00E71441" w:rsidRDefault="007B60CC" w:rsidP="008941A4">
            <w:pPr>
              <w:spacing w:after="0" w:line="240" w:lineRule="auto"/>
              <w:rPr>
                <w:rFonts w:ascii="Garamond" w:eastAsia="Times New Roman" w:hAnsi="Garamond" w:cs="Times New Roman"/>
                <w:sz w:val="20"/>
                <w:szCs w:val="20"/>
                <w:lang w:val="sq-AL" w:eastAsia="sq-AL"/>
              </w:rPr>
            </w:pPr>
            <w:r w:rsidRPr="00E71441">
              <w:rPr>
                <w:rFonts w:ascii="Garamond" w:eastAsia="Times New Roman" w:hAnsi="Garamond" w:cs="Times New Roman"/>
                <w:sz w:val="20"/>
                <w:szCs w:val="20"/>
                <w:lang w:val="sq-AL" w:eastAsia="sq-AL"/>
              </w:rPr>
              <w:t xml:space="preserve"> </w:t>
            </w:r>
            <w:r w:rsidR="008941A4" w:rsidRPr="00E71441">
              <w:rPr>
                <w:rFonts w:ascii="Garamond" w:eastAsia="Times New Roman" w:hAnsi="Garamond" w:cs="Times New Roman"/>
                <w:sz w:val="20"/>
                <w:szCs w:val="20"/>
                <w:lang w:val="sq-AL" w:eastAsia="sq-AL"/>
              </w:rPr>
              <w:t>Reduktimi i ndotjes me kondensim.</w:t>
            </w:r>
            <w:r w:rsidRPr="00E71441">
              <w:rPr>
                <w:rFonts w:ascii="Garamond" w:eastAsia="Times New Roman" w:hAnsi="Garamond" w:cs="Times New Roman"/>
                <w:sz w:val="20"/>
                <w:szCs w:val="20"/>
                <w:lang w:val="sq-AL" w:eastAsia="sq-AL"/>
              </w:rPr>
              <w:t xml:space="preserve"> </w:t>
            </w:r>
          </w:p>
        </w:tc>
      </w:tr>
      <w:tr w:rsidR="008941A4" w:rsidRPr="00E71441" w14:paraId="67303F45" w14:textId="77777777" w:rsidTr="007B60CC">
        <w:trPr>
          <w:trHeight w:val="20"/>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48F9DC" w14:textId="77777777" w:rsidR="008941A4" w:rsidRPr="00E71441" w:rsidRDefault="008941A4" w:rsidP="008941A4">
            <w:pPr>
              <w:pStyle w:val="TableTextNormal"/>
              <w:spacing w:before="0" w:after="0"/>
              <w:ind w:left="262"/>
              <w:jc w:val="both"/>
              <w:rPr>
                <w:rFonts w:ascii="Garamond" w:hAnsi="Garamond"/>
                <w:b/>
                <w:sz w:val="20"/>
                <w:szCs w:val="20"/>
              </w:rPr>
            </w:pPr>
            <w:r w:rsidRPr="00E71441">
              <w:rPr>
                <w:rFonts w:ascii="Garamond" w:hAnsi="Garamond"/>
                <w:b/>
                <w:sz w:val="20"/>
                <w:szCs w:val="20"/>
              </w:rPr>
              <w:t>-- Emri --</w:t>
            </w:r>
          </w:p>
          <w:p w14:paraId="1EA64471" w14:textId="7AC7B7B6" w:rsidR="008941A4" w:rsidRPr="00E71441" w:rsidRDefault="007B60CC" w:rsidP="008941A4">
            <w:pPr>
              <w:spacing w:after="0" w:line="240" w:lineRule="auto"/>
              <w:rPr>
                <w:rFonts w:ascii="Garamond" w:eastAsia="Times New Roman" w:hAnsi="Garamond" w:cs="Times New Roman"/>
                <w:sz w:val="20"/>
                <w:szCs w:val="20"/>
                <w:lang w:val="sq-AL" w:eastAsia="sq-AL"/>
              </w:rPr>
            </w:pPr>
            <w:r w:rsidRPr="00E71441">
              <w:rPr>
                <w:rFonts w:ascii="Garamond" w:eastAsia="Times New Roman" w:hAnsi="Garamond" w:cs="Times New Roman"/>
                <w:sz w:val="20"/>
                <w:szCs w:val="20"/>
                <w:lang w:val="sq-AL" w:eastAsia="sq-AL"/>
              </w:rPr>
              <w:t xml:space="preserve"> </w:t>
            </w:r>
            <w:r w:rsidR="008941A4" w:rsidRPr="00E71441">
              <w:rPr>
                <w:rFonts w:ascii="Garamond" w:eastAsia="Times New Roman" w:hAnsi="Garamond" w:cs="Times New Roman"/>
                <w:sz w:val="20"/>
                <w:szCs w:val="20"/>
                <w:lang w:val="sq-AL" w:eastAsia="sq-AL"/>
              </w:rPr>
              <w:t xml:space="preserve">Absorbimi </w:t>
            </w:r>
          </w:p>
          <w:p w14:paraId="6B9C5C85" w14:textId="77777777" w:rsidR="008941A4" w:rsidRPr="00E71441" w:rsidRDefault="008941A4" w:rsidP="008941A4">
            <w:pPr>
              <w:pStyle w:val="TableTextNormal"/>
              <w:spacing w:before="0" w:after="0"/>
              <w:ind w:left="262"/>
              <w:jc w:val="both"/>
              <w:rPr>
                <w:rFonts w:ascii="Garamond" w:hAnsi="Garamond"/>
                <w:b/>
                <w:sz w:val="20"/>
                <w:szCs w:val="20"/>
              </w:rPr>
            </w:pPr>
            <w:r w:rsidRPr="00E71441">
              <w:rPr>
                <w:rFonts w:ascii="Garamond" w:hAnsi="Garamond"/>
                <w:b/>
                <w:sz w:val="20"/>
                <w:szCs w:val="20"/>
              </w:rPr>
              <w:t>-- Përkufizimi--</w:t>
            </w:r>
          </w:p>
          <w:p w14:paraId="6896405E" w14:textId="192DC5AB" w:rsidR="008941A4" w:rsidRPr="00E71441" w:rsidRDefault="007B60CC" w:rsidP="008941A4">
            <w:pPr>
              <w:spacing w:after="0" w:line="240" w:lineRule="auto"/>
              <w:rPr>
                <w:rFonts w:ascii="Garamond" w:eastAsia="Times New Roman" w:hAnsi="Garamond" w:cs="Times New Roman"/>
                <w:sz w:val="20"/>
                <w:szCs w:val="20"/>
                <w:lang w:val="sq-AL" w:eastAsia="sq-AL"/>
              </w:rPr>
            </w:pPr>
            <w:r w:rsidRPr="00E71441">
              <w:rPr>
                <w:rFonts w:ascii="Garamond" w:eastAsia="Times New Roman" w:hAnsi="Garamond" w:cs="Times New Roman"/>
                <w:sz w:val="20"/>
                <w:szCs w:val="20"/>
                <w:lang w:val="sq-AL" w:eastAsia="sq-AL"/>
              </w:rPr>
              <w:t xml:space="preserve"> </w:t>
            </w:r>
            <w:r w:rsidR="008941A4" w:rsidRPr="00E71441">
              <w:rPr>
                <w:rFonts w:ascii="Garamond" w:eastAsia="Times New Roman" w:hAnsi="Garamond" w:cs="Times New Roman"/>
                <w:sz w:val="20"/>
                <w:szCs w:val="20"/>
                <w:lang w:val="sq-AL" w:eastAsia="sq-AL"/>
              </w:rPr>
              <w:t xml:space="preserve">Reduktimi i ndotej me absorbim. </w:t>
            </w:r>
          </w:p>
        </w:tc>
      </w:tr>
    </w:tbl>
    <w:p w14:paraId="40F83433" w14:textId="77777777" w:rsidR="008941A4" w:rsidRPr="00E71441" w:rsidRDefault="008941A4" w:rsidP="008941A4">
      <w:pPr>
        <w:spacing w:after="0" w:line="240" w:lineRule="auto"/>
        <w:rPr>
          <w:rFonts w:cs="Times New Roman"/>
          <w:lang w:val="sq-AL"/>
        </w:rPr>
      </w:pPr>
    </w:p>
    <w:p w14:paraId="0CF76538" w14:textId="4B634F25" w:rsidR="008941A4" w:rsidRPr="00E71441" w:rsidRDefault="008941A4" w:rsidP="008941A4">
      <w:pPr>
        <w:pStyle w:val="AAAATEXXXX"/>
      </w:pPr>
      <w:bookmarkStart w:id="188" w:name="_Toc56678180"/>
      <w:r w:rsidRPr="00E71441">
        <w:t>4.2.3 SKEMA E APLIKIMIT “INFRASTRUKTURA INDUSTRIALE MODELI I ZGJERUAR”</w:t>
      </w:r>
      <w:bookmarkEnd w:id="188"/>
    </w:p>
    <w:tbl>
      <w:tblPr>
        <w:tblStyle w:val="TableGrid"/>
        <w:tblW w:w="4944" w:type="pct"/>
        <w:tblInd w:w="108" w:type="dxa"/>
        <w:tblLook w:val="04A0" w:firstRow="1" w:lastRow="0" w:firstColumn="1" w:lastColumn="0" w:noHBand="0" w:noVBand="1"/>
      </w:tblPr>
      <w:tblGrid>
        <w:gridCol w:w="9469"/>
      </w:tblGrid>
      <w:tr w:rsidR="008941A4" w:rsidRPr="00E71441" w14:paraId="4045E686" w14:textId="77777777" w:rsidTr="007B60CC">
        <w:trPr>
          <w:trHeight w:val="170"/>
        </w:trPr>
        <w:tc>
          <w:tcPr>
            <w:tcW w:w="5000" w:type="pct"/>
          </w:tcPr>
          <w:p w14:paraId="09F2BCE9" w14:textId="77777777" w:rsidR="008941A4" w:rsidRPr="00E71441" w:rsidRDefault="008941A4" w:rsidP="008941A4">
            <w:pPr>
              <w:jc w:val="both"/>
              <w:rPr>
                <w:rFonts w:ascii="Garamond" w:hAnsi="Garamond" w:cs="Times New Roman"/>
                <w:b/>
                <w:sz w:val="20"/>
                <w:szCs w:val="20"/>
              </w:rPr>
            </w:pPr>
            <w:r w:rsidRPr="00E71441">
              <w:rPr>
                <w:rFonts w:ascii="Garamond" w:hAnsi="Garamond" w:cs="Times New Roman"/>
                <w:b/>
                <w:sz w:val="20"/>
                <w:szCs w:val="20"/>
              </w:rPr>
              <w:t>KODLISTË</w:t>
            </w:r>
          </w:p>
        </w:tc>
      </w:tr>
      <w:tr w:rsidR="008941A4" w:rsidRPr="00E71441" w14:paraId="057F6777" w14:textId="77777777" w:rsidTr="007B60CC">
        <w:trPr>
          <w:trHeight w:val="170"/>
        </w:trPr>
        <w:tc>
          <w:tcPr>
            <w:tcW w:w="5000" w:type="pct"/>
          </w:tcPr>
          <w:p w14:paraId="54A97F24" w14:textId="77777777" w:rsidR="008941A4" w:rsidRPr="00E71441" w:rsidRDefault="008941A4" w:rsidP="008941A4">
            <w:pPr>
              <w:autoSpaceDE w:val="0"/>
              <w:autoSpaceDN w:val="0"/>
              <w:adjustRightInd w:val="0"/>
              <w:jc w:val="both"/>
              <w:rPr>
                <w:rFonts w:ascii="Garamond" w:hAnsi="Garamond" w:cs="Times New Roman"/>
                <w:i/>
                <w:iCs/>
                <w:sz w:val="20"/>
                <w:szCs w:val="20"/>
              </w:rPr>
            </w:pPr>
            <w:r w:rsidRPr="00E71441">
              <w:rPr>
                <w:rFonts w:ascii="Garamond" w:hAnsi="Garamond" w:cs="Times New Roman"/>
                <w:i/>
                <w:iCs/>
                <w:sz w:val="20"/>
                <w:szCs w:val="20"/>
              </w:rPr>
              <w:t xml:space="preserve">VleratEKodeveTëAktivitetit </w:t>
            </w:r>
          </w:p>
        </w:tc>
      </w:tr>
      <w:tr w:rsidR="008941A4" w:rsidRPr="00E71441" w14:paraId="37D2894C" w14:textId="77777777" w:rsidTr="007B60CC">
        <w:trPr>
          <w:trHeight w:val="170"/>
        </w:trPr>
        <w:tc>
          <w:tcPr>
            <w:tcW w:w="5000" w:type="pct"/>
          </w:tcPr>
          <w:p w14:paraId="03B0FC7A" w14:textId="77777777" w:rsidR="008941A4" w:rsidRPr="00E71441" w:rsidRDefault="008941A4" w:rsidP="008941A4">
            <w:pPr>
              <w:autoSpaceDE w:val="0"/>
              <w:autoSpaceDN w:val="0"/>
              <w:adjustRightInd w:val="0"/>
              <w:jc w:val="both"/>
              <w:rPr>
                <w:rFonts w:ascii="Garamond" w:hAnsi="Garamond" w:cs="Times New Roman"/>
                <w:i/>
                <w:iCs/>
                <w:sz w:val="20"/>
                <w:szCs w:val="20"/>
              </w:rPr>
            </w:pPr>
            <w:r w:rsidRPr="00E71441">
              <w:rPr>
                <w:rFonts w:ascii="Garamond" w:hAnsi="Garamond" w:cs="Times New Roman"/>
                <w:i/>
                <w:iCs/>
                <w:sz w:val="20"/>
                <w:szCs w:val="20"/>
              </w:rPr>
              <w:t xml:space="preserve">VleratEKoditCPL </w:t>
            </w:r>
          </w:p>
        </w:tc>
      </w:tr>
      <w:tr w:rsidR="008941A4" w:rsidRPr="00E71441" w14:paraId="03170DDD" w14:textId="77777777" w:rsidTr="007B60CC">
        <w:trPr>
          <w:trHeight w:val="170"/>
        </w:trPr>
        <w:tc>
          <w:tcPr>
            <w:tcW w:w="5000" w:type="pct"/>
          </w:tcPr>
          <w:p w14:paraId="22E9EC32" w14:textId="77777777" w:rsidR="008941A4" w:rsidRPr="00E71441" w:rsidRDefault="008941A4" w:rsidP="008941A4">
            <w:pPr>
              <w:autoSpaceDE w:val="0"/>
              <w:autoSpaceDN w:val="0"/>
              <w:adjustRightInd w:val="0"/>
              <w:jc w:val="both"/>
              <w:rPr>
                <w:rFonts w:ascii="Garamond" w:hAnsi="Garamond" w:cs="Times New Roman"/>
                <w:i/>
                <w:iCs/>
                <w:sz w:val="20"/>
                <w:szCs w:val="20"/>
              </w:rPr>
            </w:pPr>
            <w:r w:rsidRPr="00E71441">
              <w:rPr>
                <w:rFonts w:ascii="Garamond" w:hAnsi="Garamond" w:cs="Times New Roman"/>
                <w:i/>
                <w:iCs/>
                <w:sz w:val="20"/>
                <w:szCs w:val="20"/>
              </w:rPr>
              <w:t xml:space="preserve">VleratEKoditCPA </w:t>
            </w:r>
          </w:p>
        </w:tc>
      </w:tr>
      <w:tr w:rsidR="008941A4" w:rsidRPr="00E71441" w14:paraId="6BE913A0" w14:textId="77777777" w:rsidTr="007B60CC">
        <w:trPr>
          <w:trHeight w:val="170"/>
        </w:trPr>
        <w:tc>
          <w:tcPr>
            <w:tcW w:w="5000" w:type="pct"/>
          </w:tcPr>
          <w:p w14:paraId="267B86A4" w14:textId="77777777" w:rsidR="008941A4" w:rsidRPr="00E71441" w:rsidRDefault="008941A4" w:rsidP="008941A4">
            <w:pPr>
              <w:autoSpaceDE w:val="0"/>
              <w:autoSpaceDN w:val="0"/>
              <w:adjustRightInd w:val="0"/>
              <w:jc w:val="both"/>
              <w:rPr>
                <w:rFonts w:ascii="Garamond" w:hAnsi="Garamond" w:cs="Times New Roman"/>
                <w:i/>
                <w:iCs/>
                <w:sz w:val="20"/>
                <w:szCs w:val="20"/>
              </w:rPr>
            </w:pPr>
            <w:r w:rsidRPr="00E71441">
              <w:rPr>
                <w:rFonts w:ascii="Garamond" w:hAnsi="Garamond" w:cs="Times New Roman"/>
                <w:i/>
                <w:iCs/>
                <w:sz w:val="20"/>
                <w:szCs w:val="20"/>
              </w:rPr>
              <w:t xml:space="preserve">VleratEKoditE-PRTR </w:t>
            </w:r>
          </w:p>
        </w:tc>
      </w:tr>
      <w:tr w:rsidR="008941A4" w:rsidRPr="00E71441" w14:paraId="6BC586A0" w14:textId="77777777" w:rsidTr="007B60CC">
        <w:trPr>
          <w:trHeight w:val="170"/>
        </w:trPr>
        <w:tc>
          <w:tcPr>
            <w:tcW w:w="5000" w:type="pct"/>
          </w:tcPr>
          <w:p w14:paraId="67A2CDFE" w14:textId="77777777" w:rsidR="008941A4" w:rsidRPr="00E71441" w:rsidRDefault="008941A4" w:rsidP="008941A4">
            <w:pPr>
              <w:autoSpaceDE w:val="0"/>
              <w:autoSpaceDN w:val="0"/>
              <w:adjustRightInd w:val="0"/>
              <w:jc w:val="both"/>
              <w:rPr>
                <w:rFonts w:ascii="Garamond" w:hAnsi="Garamond" w:cs="Times New Roman"/>
                <w:i/>
                <w:iCs/>
                <w:sz w:val="20"/>
                <w:szCs w:val="20"/>
              </w:rPr>
            </w:pPr>
            <w:r w:rsidRPr="00E71441">
              <w:rPr>
                <w:rFonts w:ascii="Garamond" w:hAnsi="Garamond" w:cs="Times New Roman"/>
                <w:i/>
                <w:iCs/>
                <w:sz w:val="20"/>
                <w:szCs w:val="20"/>
              </w:rPr>
              <w:t xml:space="preserve">VleratEKoditEWC </w:t>
            </w:r>
          </w:p>
        </w:tc>
      </w:tr>
      <w:tr w:rsidR="008941A4" w:rsidRPr="00E71441" w14:paraId="5FFED7D1" w14:textId="77777777" w:rsidTr="007B60CC">
        <w:trPr>
          <w:trHeight w:val="170"/>
        </w:trPr>
        <w:tc>
          <w:tcPr>
            <w:tcW w:w="5000" w:type="pct"/>
          </w:tcPr>
          <w:p w14:paraId="13CAA3E9" w14:textId="77777777" w:rsidR="008941A4" w:rsidRPr="00E71441" w:rsidRDefault="008941A4" w:rsidP="008941A4">
            <w:pPr>
              <w:autoSpaceDE w:val="0"/>
              <w:autoSpaceDN w:val="0"/>
              <w:adjustRightInd w:val="0"/>
              <w:jc w:val="both"/>
              <w:rPr>
                <w:rFonts w:ascii="Garamond" w:hAnsi="Garamond" w:cs="Times New Roman"/>
                <w:i/>
                <w:iCs/>
                <w:sz w:val="20"/>
                <w:szCs w:val="20"/>
              </w:rPr>
            </w:pPr>
            <w:r w:rsidRPr="00E71441">
              <w:rPr>
                <w:rFonts w:ascii="Garamond" w:hAnsi="Garamond" w:cs="Times New Roman"/>
                <w:i/>
                <w:iCs/>
                <w:sz w:val="20"/>
                <w:szCs w:val="20"/>
              </w:rPr>
              <w:t xml:space="preserve">VleratEKlasifikimitTëEnergjisë </w:t>
            </w:r>
          </w:p>
        </w:tc>
      </w:tr>
      <w:tr w:rsidR="008941A4" w:rsidRPr="00E71441" w14:paraId="7749A946" w14:textId="77777777" w:rsidTr="007B60CC">
        <w:trPr>
          <w:trHeight w:val="170"/>
        </w:trPr>
        <w:tc>
          <w:tcPr>
            <w:tcW w:w="5000" w:type="pct"/>
          </w:tcPr>
          <w:p w14:paraId="4EAA5347" w14:textId="77777777" w:rsidR="008941A4" w:rsidRPr="00E71441" w:rsidRDefault="008941A4" w:rsidP="008941A4">
            <w:pPr>
              <w:autoSpaceDE w:val="0"/>
              <w:autoSpaceDN w:val="0"/>
              <w:adjustRightInd w:val="0"/>
              <w:jc w:val="both"/>
              <w:rPr>
                <w:rFonts w:ascii="Garamond" w:hAnsi="Garamond" w:cs="Times New Roman"/>
                <w:i/>
                <w:iCs/>
                <w:sz w:val="20"/>
                <w:szCs w:val="20"/>
              </w:rPr>
            </w:pPr>
            <w:r w:rsidRPr="00E71441">
              <w:rPr>
                <w:rFonts w:ascii="Garamond" w:hAnsi="Garamond" w:cs="Times New Roman"/>
                <w:i/>
                <w:iCs/>
                <w:sz w:val="20"/>
                <w:szCs w:val="20"/>
              </w:rPr>
              <w:t xml:space="preserve">VleratEKoditIPP </w:t>
            </w:r>
          </w:p>
        </w:tc>
      </w:tr>
      <w:tr w:rsidR="008941A4" w:rsidRPr="00E71441" w14:paraId="111E0F4B" w14:textId="77777777" w:rsidTr="007B60CC">
        <w:trPr>
          <w:trHeight w:val="170"/>
        </w:trPr>
        <w:tc>
          <w:tcPr>
            <w:tcW w:w="5000" w:type="pct"/>
          </w:tcPr>
          <w:p w14:paraId="5FEFE481" w14:textId="77777777" w:rsidR="008941A4" w:rsidRPr="00E71441" w:rsidRDefault="008941A4" w:rsidP="008941A4">
            <w:pPr>
              <w:autoSpaceDE w:val="0"/>
              <w:autoSpaceDN w:val="0"/>
              <w:adjustRightInd w:val="0"/>
              <w:jc w:val="both"/>
              <w:rPr>
                <w:rFonts w:ascii="Garamond" w:hAnsi="Garamond" w:cs="Times New Roman"/>
                <w:i/>
                <w:iCs/>
                <w:sz w:val="20"/>
                <w:szCs w:val="20"/>
              </w:rPr>
            </w:pPr>
            <w:r w:rsidRPr="00E71441">
              <w:rPr>
                <w:rFonts w:ascii="Garamond" w:hAnsi="Garamond" w:cs="Times New Roman"/>
                <w:i/>
                <w:iCs/>
                <w:sz w:val="20"/>
                <w:szCs w:val="20"/>
              </w:rPr>
              <w:t xml:space="preserve">VleratEElemneteveTëProcesit </w:t>
            </w:r>
          </w:p>
        </w:tc>
      </w:tr>
    </w:tbl>
    <w:p w14:paraId="25443D85" w14:textId="77777777" w:rsidR="002C6057" w:rsidRDefault="002C6057" w:rsidP="008941A4">
      <w:pPr>
        <w:pStyle w:val="AAAATEXXXX"/>
      </w:pPr>
      <w:bookmarkStart w:id="189" w:name="_Toc56678181"/>
    </w:p>
    <w:p w14:paraId="493D6F56" w14:textId="12A13DA9" w:rsidR="008941A4" w:rsidRPr="00E71441" w:rsidRDefault="002C6057" w:rsidP="008941A4">
      <w:pPr>
        <w:pStyle w:val="AAAATEXXXX"/>
      </w:pPr>
      <w:r>
        <w:t>4.2.4</w:t>
      </w:r>
      <w:bookmarkStart w:id="190" w:name="_GoBack"/>
      <w:bookmarkEnd w:id="190"/>
      <w:r w:rsidR="008941A4" w:rsidRPr="00E71441">
        <w:t xml:space="preserve"> VLERAT E KODEVE TË AKTIVITETIT</w:t>
      </w:r>
      <w:bookmarkEnd w:id="189"/>
      <w:r w:rsidR="008941A4" w:rsidRPr="00E71441">
        <w:t xml:space="preserve"> </w:t>
      </w:r>
    </w:p>
    <w:p w14:paraId="54E50DD5" w14:textId="77777777" w:rsidR="008941A4" w:rsidRPr="00E71441" w:rsidRDefault="008941A4" w:rsidP="008941A4">
      <w:pPr>
        <w:pStyle w:val="AAAATEXXXX"/>
      </w:pPr>
      <w:r w:rsidRPr="00E71441">
        <w:t xml:space="preserve">-- </w:t>
      </w:r>
      <w:r w:rsidRPr="00E71441">
        <w:rPr>
          <w:b/>
        </w:rPr>
        <w:t xml:space="preserve">Emri </w:t>
      </w:r>
      <w:r w:rsidRPr="00E71441">
        <w:t>--</w:t>
      </w:r>
    </w:p>
    <w:p w14:paraId="72508B2E" w14:textId="77777777" w:rsidR="008941A4" w:rsidRPr="00E71441" w:rsidRDefault="008941A4" w:rsidP="008941A4">
      <w:pPr>
        <w:pStyle w:val="AAAATEXXXX"/>
        <w:rPr>
          <w:lang w:eastAsia="sq-AL"/>
        </w:rPr>
      </w:pPr>
      <w:r w:rsidRPr="00E71441">
        <w:rPr>
          <w:lang w:eastAsia="sq-AL"/>
        </w:rPr>
        <w:t xml:space="preserve">Vlerat e kodeve të aktivitetit </w:t>
      </w:r>
    </w:p>
    <w:p w14:paraId="16F845A5" w14:textId="77777777" w:rsidR="008941A4" w:rsidRPr="00E71441" w:rsidRDefault="008941A4" w:rsidP="008941A4">
      <w:pPr>
        <w:pStyle w:val="AAAATEXXXX"/>
      </w:pPr>
      <w:r w:rsidRPr="00E71441">
        <w:t xml:space="preserve">-- </w:t>
      </w:r>
      <w:r w:rsidRPr="00E71441">
        <w:rPr>
          <w:b/>
        </w:rPr>
        <w:t xml:space="preserve">Përkufizimi </w:t>
      </w:r>
      <w:r w:rsidRPr="00E71441">
        <w:t>--</w:t>
      </w:r>
    </w:p>
    <w:p w14:paraId="4D948E00" w14:textId="77777777" w:rsidR="008941A4" w:rsidRPr="00E71441" w:rsidRDefault="008941A4" w:rsidP="008941A4">
      <w:pPr>
        <w:pStyle w:val="AAAATEXXXX"/>
      </w:pPr>
      <w:r w:rsidRPr="00E71441">
        <w:rPr>
          <w:i/>
        </w:rPr>
        <w:t>VleratEKodeveTëAktivitetit</w:t>
      </w:r>
      <w:r w:rsidRPr="00E71441">
        <w:t xml:space="preserve"> mbart vlerat e të gjitha vlerave referencë potenciale për atributin </w:t>
      </w:r>
      <w:r w:rsidRPr="00E71441">
        <w:rPr>
          <w:i/>
        </w:rPr>
        <w:t xml:space="preserve">KodiIAktivitetit </w:t>
      </w:r>
      <w:r w:rsidRPr="00E71441">
        <w:t xml:space="preserve">në klasën </w:t>
      </w:r>
      <w:r w:rsidRPr="00E71441">
        <w:rPr>
          <w:i/>
        </w:rPr>
        <w:t>Aktiviteti.</w:t>
      </w:r>
      <w:r w:rsidRPr="00E71441">
        <w:t xml:space="preserve"> </w:t>
      </w:r>
    </w:p>
    <w:p w14:paraId="571885A4" w14:textId="77777777" w:rsidR="008941A4" w:rsidRPr="00E71441" w:rsidRDefault="008941A4" w:rsidP="008941A4">
      <w:pPr>
        <w:pStyle w:val="AAAATEXXXX"/>
      </w:pPr>
      <w:r w:rsidRPr="00E71441">
        <w:t xml:space="preserve">-- </w:t>
      </w:r>
      <w:r w:rsidRPr="00E71441">
        <w:rPr>
          <w:b/>
        </w:rPr>
        <w:t xml:space="preserve">Vlerat </w:t>
      </w:r>
      <w:r w:rsidRPr="00E71441">
        <w:t>--</w:t>
      </w:r>
    </w:p>
    <w:p w14:paraId="62CBD724" w14:textId="77777777" w:rsidR="008941A4" w:rsidRPr="00E71441" w:rsidRDefault="008941A4" w:rsidP="008941A4">
      <w:pPr>
        <w:pStyle w:val="AAAATEXXXX"/>
      </w:pPr>
      <w:r w:rsidRPr="00E71441">
        <w:t>Vlerat e kësaj kodliste përcaktohen nga autoritetet përgjegjëse lokale.</w:t>
      </w:r>
    </w:p>
    <w:p w14:paraId="410975DE" w14:textId="030561D4" w:rsidR="008941A4" w:rsidRPr="00E71441" w:rsidRDefault="008941A4" w:rsidP="008941A4">
      <w:pPr>
        <w:pStyle w:val="AAAATEXXXX"/>
      </w:pPr>
      <w:bookmarkStart w:id="191" w:name="_Toc56678182"/>
      <w:r w:rsidRPr="00E71441">
        <w:t>4.2.5 VLERAT E KODIT CPL</w:t>
      </w:r>
      <w:bookmarkEnd w:id="191"/>
      <w:r w:rsidRPr="00E71441">
        <w:t xml:space="preserve"> </w:t>
      </w:r>
    </w:p>
    <w:p w14:paraId="22FB8DCE" w14:textId="77777777" w:rsidR="008941A4" w:rsidRPr="00E71441" w:rsidRDefault="008941A4" w:rsidP="008941A4">
      <w:pPr>
        <w:pStyle w:val="AAAATEXXXX"/>
      </w:pPr>
      <w:r w:rsidRPr="00E71441">
        <w:t xml:space="preserve">-- </w:t>
      </w:r>
      <w:r w:rsidRPr="00E71441">
        <w:rPr>
          <w:b/>
        </w:rPr>
        <w:t xml:space="preserve">Emri </w:t>
      </w:r>
      <w:r w:rsidRPr="00E71441">
        <w:t>--</w:t>
      </w:r>
    </w:p>
    <w:p w14:paraId="277BEE9B" w14:textId="77777777" w:rsidR="008941A4" w:rsidRPr="00E71441" w:rsidRDefault="008941A4" w:rsidP="008941A4">
      <w:pPr>
        <w:pStyle w:val="AAAATEXXXX"/>
        <w:rPr>
          <w:lang w:eastAsia="sq-AL"/>
        </w:rPr>
      </w:pPr>
      <w:r w:rsidRPr="00E71441">
        <w:rPr>
          <w:lang w:eastAsia="sq-AL"/>
        </w:rPr>
        <w:t xml:space="preserve">Vlerat e kodit CPL </w:t>
      </w:r>
    </w:p>
    <w:p w14:paraId="587D70D2" w14:textId="77777777" w:rsidR="008941A4" w:rsidRPr="00E71441" w:rsidRDefault="008941A4" w:rsidP="008941A4">
      <w:pPr>
        <w:pStyle w:val="AAAATEXXXX"/>
      </w:pPr>
      <w:r w:rsidRPr="00E71441">
        <w:t xml:space="preserve">-- </w:t>
      </w:r>
      <w:r w:rsidRPr="00E71441">
        <w:rPr>
          <w:b/>
        </w:rPr>
        <w:t xml:space="preserve">Përkufizimi </w:t>
      </w:r>
      <w:r w:rsidRPr="00E71441">
        <w:t>--</w:t>
      </w:r>
    </w:p>
    <w:p w14:paraId="5F5E1130" w14:textId="77777777" w:rsidR="008941A4" w:rsidRPr="00E71441" w:rsidRDefault="008941A4" w:rsidP="008941A4">
      <w:pPr>
        <w:pStyle w:val="AAAATEXXXX"/>
        <w:rPr>
          <w:rFonts w:eastAsia="Times New Roman"/>
        </w:rPr>
      </w:pPr>
      <w:r w:rsidRPr="00E71441">
        <w:rPr>
          <w:rFonts w:eastAsia="Times New Roman"/>
        </w:rPr>
        <w:t xml:space="preserve">Kodlista e CPL ka vlera referencë, për atributin </w:t>
      </w:r>
      <w:r w:rsidRPr="00E71441">
        <w:rPr>
          <w:rFonts w:eastAsia="Times New Roman"/>
          <w:i/>
        </w:rPr>
        <w:t>ElementeveProceseve,</w:t>
      </w:r>
      <w:r w:rsidRPr="00E71441">
        <w:rPr>
          <w:rFonts w:eastAsia="Times New Roman"/>
        </w:rPr>
        <w:t xml:space="preserve"> në klasën </w:t>
      </w:r>
      <w:r w:rsidRPr="00E71441">
        <w:rPr>
          <w:rFonts w:eastAsia="Times New Roman"/>
          <w:i/>
        </w:rPr>
        <w:t>HyrjetEProcesit</w:t>
      </w:r>
      <w:r w:rsidRPr="00E71441">
        <w:rPr>
          <w:rFonts w:eastAsia="Times New Roman"/>
        </w:rPr>
        <w:t xml:space="preserve"> ose </w:t>
      </w:r>
      <w:r w:rsidRPr="00E71441">
        <w:rPr>
          <w:rFonts w:eastAsia="Times New Roman"/>
          <w:i/>
        </w:rPr>
        <w:t>DaljetEProcesit</w:t>
      </w:r>
      <w:r w:rsidRPr="00E71441">
        <w:rPr>
          <w:rFonts w:eastAsia="Times New Roman"/>
        </w:rPr>
        <w:t xml:space="preserve"> dhe atributit </w:t>
      </w:r>
      <w:r w:rsidRPr="00E71441">
        <w:rPr>
          <w:rFonts w:eastAsia="Times New Roman"/>
          <w:i/>
        </w:rPr>
        <w:t xml:space="preserve">SubsatancaNdotëse, </w:t>
      </w:r>
      <w:r w:rsidRPr="00E71441">
        <w:rPr>
          <w:rFonts w:eastAsia="Times New Roman"/>
        </w:rPr>
        <w:t xml:space="preserve">në klasën </w:t>
      </w:r>
      <w:r w:rsidRPr="00E71441">
        <w:rPr>
          <w:rFonts w:eastAsia="Times New Roman"/>
          <w:i/>
        </w:rPr>
        <w:t>Shkarkime.</w:t>
      </w:r>
      <w:r w:rsidRPr="00E71441">
        <w:rPr>
          <w:rFonts w:eastAsia="Times New Roman"/>
        </w:rPr>
        <w:t xml:space="preserve"> Substancë nën kupton çdo element kimik dhe komponimet e tij, me përjashtim të disa substancave specifike.</w:t>
      </w:r>
    </w:p>
    <w:p w14:paraId="36C643AB" w14:textId="77777777" w:rsidR="008941A4" w:rsidRPr="00E71441" w:rsidRDefault="008941A4" w:rsidP="008941A4">
      <w:pPr>
        <w:pStyle w:val="AAAATEXXXX"/>
      </w:pPr>
      <w:r w:rsidRPr="00E71441">
        <w:t xml:space="preserve">-- </w:t>
      </w:r>
      <w:r w:rsidRPr="00E71441">
        <w:rPr>
          <w:b/>
        </w:rPr>
        <w:t xml:space="preserve">Identifikuesi </w:t>
      </w:r>
      <w:r w:rsidRPr="00E71441">
        <w:t>--</w:t>
      </w:r>
    </w:p>
    <w:p w14:paraId="6F1EB9CE" w14:textId="77777777" w:rsidR="008941A4" w:rsidRPr="00E71441" w:rsidRDefault="001E4A51" w:rsidP="008941A4">
      <w:pPr>
        <w:pStyle w:val="AAAATEXXXX"/>
        <w:rPr>
          <w:rFonts w:cs="Arial"/>
        </w:rPr>
      </w:pPr>
      <w:hyperlink r:id="rId32" w:history="1">
        <w:r w:rsidR="008941A4" w:rsidRPr="00E71441">
          <w:rPr>
            <w:rStyle w:val="Hyperlink"/>
            <w:rFonts w:cs="Arial"/>
            <w:color w:val="auto"/>
            <w:u w:val="none"/>
          </w:rPr>
          <w:t>http://inspire.ec.europa.eu/codeList/CLPCodeValue</w:t>
        </w:r>
      </w:hyperlink>
    </w:p>
    <w:p w14:paraId="08CB0701" w14:textId="77777777" w:rsidR="008941A4" w:rsidRPr="00E71441" w:rsidRDefault="008941A4" w:rsidP="008941A4">
      <w:pPr>
        <w:pStyle w:val="AAAATEXXXX"/>
      </w:pPr>
      <w:r w:rsidRPr="00E71441">
        <w:t xml:space="preserve">-- </w:t>
      </w:r>
      <w:r w:rsidRPr="00E71441">
        <w:rPr>
          <w:b/>
        </w:rPr>
        <w:t xml:space="preserve">Vlerat </w:t>
      </w:r>
      <w:r w:rsidRPr="00E71441">
        <w:t>--</w:t>
      </w:r>
    </w:p>
    <w:p w14:paraId="6FD86BE1" w14:textId="77777777" w:rsidR="008941A4" w:rsidRPr="00E71441" w:rsidRDefault="008941A4" w:rsidP="008941A4">
      <w:pPr>
        <w:pStyle w:val="AAAATEXXXX"/>
      </w:pPr>
      <w:r w:rsidRPr="00E71441">
        <w:t>Vlerat e kësaj kodliste përcaktohen nga autoritetet përgjegjëse lokale.</w:t>
      </w:r>
    </w:p>
    <w:p w14:paraId="5CAF919F" w14:textId="59AF8067" w:rsidR="008941A4" w:rsidRPr="00E71441" w:rsidRDefault="008941A4" w:rsidP="008941A4">
      <w:pPr>
        <w:pStyle w:val="AAAATEXXXX"/>
      </w:pPr>
      <w:bookmarkStart w:id="192" w:name="_Toc56678183"/>
      <w:r w:rsidRPr="00E71441">
        <w:t>4.2.6 VLERAT E KODIT CPA</w:t>
      </w:r>
      <w:bookmarkEnd w:id="192"/>
    </w:p>
    <w:p w14:paraId="56725667" w14:textId="77777777" w:rsidR="008941A4" w:rsidRPr="00E71441" w:rsidRDefault="008941A4" w:rsidP="008941A4">
      <w:pPr>
        <w:pStyle w:val="AAAATEXXXX"/>
      </w:pPr>
      <w:r w:rsidRPr="00E71441">
        <w:t xml:space="preserve">-- </w:t>
      </w:r>
      <w:r w:rsidRPr="00E71441">
        <w:rPr>
          <w:b/>
        </w:rPr>
        <w:t xml:space="preserve">Emri </w:t>
      </w:r>
      <w:r w:rsidRPr="00E71441">
        <w:t>--</w:t>
      </w:r>
    </w:p>
    <w:p w14:paraId="7B699EDB" w14:textId="77777777" w:rsidR="008941A4" w:rsidRPr="00E71441" w:rsidRDefault="008941A4" w:rsidP="008941A4">
      <w:pPr>
        <w:pStyle w:val="AAAATEXXXX"/>
        <w:rPr>
          <w:lang w:eastAsia="sq-AL"/>
        </w:rPr>
      </w:pPr>
      <w:r w:rsidRPr="00E71441">
        <w:rPr>
          <w:lang w:eastAsia="sq-AL"/>
        </w:rPr>
        <w:t xml:space="preserve">Vlerat e kodit CPA </w:t>
      </w:r>
    </w:p>
    <w:p w14:paraId="1E0037EA" w14:textId="77777777" w:rsidR="008941A4" w:rsidRPr="00E71441" w:rsidRDefault="008941A4" w:rsidP="008941A4">
      <w:pPr>
        <w:pStyle w:val="AAAATEXXXX"/>
      </w:pPr>
      <w:r w:rsidRPr="00E71441">
        <w:t xml:space="preserve">-- </w:t>
      </w:r>
      <w:r w:rsidRPr="00E71441">
        <w:rPr>
          <w:b/>
        </w:rPr>
        <w:t xml:space="preserve">Përkufizimi </w:t>
      </w:r>
      <w:r w:rsidRPr="00E71441">
        <w:t>--</w:t>
      </w:r>
    </w:p>
    <w:p w14:paraId="096DC555" w14:textId="6952F740" w:rsidR="008941A4" w:rsidRPr="00E71441" w:rsidRDefault="008941A4" w:rsidP="008941A4">
      <w:pPr>
        <w:pStyle w:val="AAAATEXXXX"/>
      </w:pPr>
      <w:r w:rsidRPr="00E71441">
        <w:t xml:space="preserve">Kodlista e vlerave të kodit CPA, përmban një grup vlerash reference për atributin </w:t>
      </w:r>
      <w:r w:rsidRPr="00E71441">
        <w:rPr>
          <w:i/>
        </w:rPr>
        <w:t>KodiIAktivitetit</w:t>
      </w:r>
      <w:r w:rsidRPr="00E71441">
        <w:t xml:space="preserve">, në klasën </w:t>
      </w:r>
      <w:r w:rsidRPr="00E71441">
        <w:rPr>
          <w:i/>
        </w:rPr>
        <w:t>Aktiviteti</w:t>
      </w:r>
      <w:r w:rsidRPr="00E71441">
        <w:t>. Lista përmban klasifikimin</w:t>
      </w:r>
      <w:r w:rsidR="007B60CC" w:rsidRPr="00E71441">
        <w:t xml:space="preserve"> </w:t>
      </w:r>
      <w:r w:rsidRPr="00E71441">
        <w:t xml:space="preserve">për aktivitetet në përputhje me regjistrin E-PRTR. </w:t>
      </w:r>
    </w:p>
    <w:p w14:paraId="5337FFA1" w14:textId="77777777" w:rsidR="008941A4" w:rsidRPr="00E71441" w:rsidRDefault="008941A4" w:rsidP="008941A4">
      <w:pPr>
        <w:pStyle w:val="AAAATEXXXX"/>
      </w:pPr>
      <w:r w:rsidRPr="00E71441">
        <w:t xml:space="preserve">-- </w:t>
      </w:r>
      <w:r w:rsidRPr="00E71441">
        <w:rPr>
          <w:b/>
        </w:rPr>
        <w:t xml:space="preserve">Identifikuesi </w:t>
      </w:r>
      <w:r w:rsidRPr="00E71441">
        <w:t>--</w:t>
      </w:r>
    </w:p>
    <w:p w14:paraId="2656B4B5" w14:textId="77777777" w:rsidR="008941A4" w:rsidRPr="00E71441" w:rsidRDefault="001E4A51" w:rsidP="008941A4">
      <w:pPr>
        <w:pStyle w:val="AAAATEXXXX"/>
        <w:rPr>
          <w:rFonts w:cs="Arial"/>
        </w:rPr>
      </w:pPr>
      <w:hyperlink r:id="rId33" w:history="1">
        <w:r w:rsidR="008941A4" w:rsidRPr="00E71441">
          <w:rPr>
            <w:rStyle w:val="Hyperlink"/>
            <w:rFonts w:cs="Arial"/>
            <w:color w:val="auto"/>
            <w:u w:val="none"/>
          </w:rPr>
          <w:t>http://inspire.ec.europa.eu/codeList/CPACodeValue</w:t>
        </w:r>
      </w:hyperlink>
    </w:p>
    <w:p w14:paraId="675F48D6" w14:textId="77777777" w:rsidR="008941A4" w:rsidRPr="00E71441" w:rsidRDefault="008941A4" w:rsidP="008941A4">
      <w:pPr>
        <w:pStyle w:val="AAAATEXXXX"/>
      </w:pPr>
      <w:r w:rsidRPr="00E71441">
        <w:t xml:space="preserve">-- </w:t>
      </w:r>
      <w:r w:rsidRPr="00E71441">
        <w:rPr>
          <w:b/>
        </w:rPr>
        <w:t xml:space="preserve">Vlerat </w:t>
      </w:r>
      <w:r w:rsidRPr="00E71441">
        <w:t>--</w:t>
      </w:r>
    </w:p>
    <w:p w14:paraId="4D7A25B7" w14:textId="77777777" w:rsidR="008941A4" w:rsidRPr="00E71441" w:rsidRDefault="008941A4" w:rsidP="008941A4">
      <w:pPr>
        <w:pStyle w:val="AAAATEXXXX"/>
      </w:pPr>
      <w:r w:rsidRPr="00E71441">
        <w:t>Vlerat e kësaj kodliste përcaktohen nga autoritetet përgjegjëse lokale.</w:t>
      </w:r>
    </w:p>
    <w:p w14:paraId="6205AD81" w14:textId="614DDC32" w:rsidR="008941A4" w:rsidRPr="00E71441" w:rsidRDefault="001D01C1" w:rsidP="008941A4">
      <w:pPr>
        <w:pStyle w:val="AAAATEXXXX"/>
      </w:pPr>
      <w:bookmarkStart w:id="193" w:name="_Toc56678184"/>
      <w:r w:rsidRPr="00E71441">
        <w:t>4.2.7 VLERAT E KODIT E-PRTR</w:t>
      </w:r>
      <w:bookmarkEnd w:id="193"/>
    </w:p>
    <w:p w14:paraId="0EDE0768" w14:textId="77777777" w:rsidR="008941A4" w:rsidRPr="00E71441" w:rsidRDefault="008941A4" w:rsidP="008941A4">
      <w:pPr>
        <w:pStyle w:val="AAAATEXXXX"/>
      </w:pPr>
      <w:r w:rsidRPr="00E71441">
        <w:t xml:space="preserve">-- </w:t>
      </w:r>
      <w:r w:rsidRPr="00E71441">
        <w:rPr>
          <w:b/>
        </w:rPr>
        <w:t xml:space="preserve">Emri </w:t>
      </w:r>
      <w:r w:rsidRPr="00E71441">
        <w:t>--</w:t>
      </w:r>
    </w:p>
    <w:p w14:paraId="76CED694" w14:textId="77777777" w:rsidR="008941A4" w:rsidRPr="00E71441" w:rsidRDefault="008941A4" w:rsidP="008941A4">
      <w:pPr>
        <w:pStyle w:val="AAAATEXXXX"/>
        <w:rPr>
          <w:lang w:eastAsia="sq-AL"/>
        </w:rPr>
      </w:pPr>
      <w:r w:rsidRPr="00E71441">
        <w:rPr>
          <w:lang w:eastAsia="sq-AL"/>
        </w:rPr>
        <w:t xml:space="preserve">Vlerat e kodit E-PRTR </w:t>
      </w:r>
    </w:p>
    <w:p w14:paraId="780AD5A3" w14:textId="77777777" w:rsidR="008941A4" w:rsidRPr="00E71441" w:rsidRDefault="008941A4" w:rsidP="008941A4">
      <w:pPr>
        <w:pStyle w:val="AAAATEXXXX"/>
      </w:pPr>
      <w:r w:rsidRPr="00E71441">
        <w:t xml:space="preserve">-- </w:t>
      </w:r>
      <w:r w:rsidRPr="00E71441">
        <w:rPr>
          <w:b/>
        </w:rPr>
        <w:t xml:space="preserve">Përkufizimi </w:t>
      </w:r>
      <w:r w:rsidRPr="00E71441">
        <w:t>–</w:t>
      </w:r>
    </w:p>
    <w:p w14:paraId="52B2C161" w14:textId="77777777" w:rsidR="008941A4" w:rsidRPr="00E71441" w:rsidRDefault="008941A4" w:rsidP="008941A4">
      <w:pPr>
        <w:pStyle w:val="AAAATEXXXX"/>
      </w:pPr>
      <w:r w:rsidRPr="00E71441">
        <w:t xml:space="preserve">Kodlista e vlerave të kodit E-PRTR, ka vlera referencë për atributin </w:t>
      </w:r>
      <w:r w:rsidRPr="00E71441">
        <w:rPr>
          <w:i/>
        </w:rPr>
        <w:t>KodiIAktivitetit</w:t>
      </w:r>
      <w:r w:rsidRPr="00E71441">
        <w:t xml:space="preserve">, në klasën </w:t>
      </w:r>
      <w:r w:rsidRPr="00E71441">
        <w:rPr>
          <w:i/>
        </w:rPr>
        <w:t>Aktiviteti.</w:t>
      </w:r>
      <w:r w:rsidRPr="00E71441">
        <w:t xml:space="preserve"> Kjo listë përmban një klasifikim për aktivitetet në përputhje me regjistrin E-PRTR. </w:t>
      </w:r>
    </w:p>
    <w:p w14:paraId="2EB1871F" w14:textId="77777777" w:rsidR="008941A4" w:rsidRPr="00E71441" w:rsidRDefault="008941A4" w:rsidP="008941A4">
      <w:pPr>
        <w:pStyle w:val="AAAATEXXXX"/>
        <w:rPr>
          <w:b/>
        </w:rPr>
      </w:pPr>
      <w:r w:rsidRPr="00E71441">
        <w:rPr>
          <w:b/>
        </w:rPr>
        <w:t>--Përshkrimi--</w:t>
      </w:r>
    </w:p>
    <w:p w14:paraId="6B9984C7" w14:textId="0750486C" w:rsidR="008941A4" w:rsidRPr="00E71441" w:rsidRDefault="008941A4" w:rsidP="008941A4">
      <w:pPr>
        <w:pStyle w:val="AAAATEXXXX"/>
      </w:pPr>
      <w:r w:rsidRPr="00E71441">
        <w:t>Klasifikimi i E-PRTR ka një strukturë hierarkike, të ngritur në nivele të ndryshme, të trupëzuar në kodin e</w:t>
      </w:r>
      <w:r w:rsidR="007B60CC" w:rsidRPr="00E71441">
        <w:t xml:space="preserve"> </w:t>
      </w:r>
      <w:r w:rsidRPr="00E71441">
        <w:t>aktivitetit. Kodi i aktivitetit shoqërohet me emërtimin e aktivitetit.</w:t>
      </w:r>
    </w:p>
    <w:p w14:paraId="7B87C24C" w14:textId="77777777" w:rsidR="008941A4" w:rsidRPr="00E71441" w:rsidRDefault="008941A4" w:rsidP="008941A4">
      <w:pPr>
        <w:pStyle w:val="AAAATEXXXX"/>
      </w:pPr>
      <w:r w:rsidRPr="00E71441">
        <w:t xml:space="preserve">-- </w:t>
      </w:r>
      <w:r w:rsidRPr="00E71441">
        <w:rPr>
          <w:b/>
        </w:rPr>
        <w:t xml:space="preserve">Identifikuesi </w:t>
      </w:r>
      <w:r w:rsidRPr="00E71441">
        <w:t>--</w:t>
      </w:r>
    </w:p>
    <w:p w14:paraId="2235CF21" w14:textId="77777777" w:rsidR="008941A4" w:rsidRPr="00E71441" w:rsidRDefault="001E4A51" w:rsidP="008941A4">
      <w:pPr>
        <w:pStyle w:val="AAAATEXXXX"/>
        <w:rPr>
          <w:rFonts w:cs="Arial"/>
        </w:rPr>
      </w:pPr>
      <w:hyperlink r:id="rId34" w:history="1">
        <w:r w:rsidR="008941A4" w:rsidRPr="00E71441">
          <w:rPr>
            <w:rStyle w:val="Hyperlink"/>
            <w:rFonts w:cs="Arial"/>
            <w:color w:val="auto"/>
            <w:u w:val="none"/>
          </w:rPr>
          <w:t>http://inspire.ec.europa.eu/codeList/E-PRTRCodeValue</w:t>
        </w:r>
      </w:hyperlink>
    </w:p>
    <w:p w14:paraId="0557DFA9" w14:textId="77777777" w:rsidR="008941A4" w:rsidRPr="00E71441" w:rsidRDefault="008941A4" w:rsidP="008941A4">
      <w:pPr>
        <w:pStyle w:val="AAAATEXXXX"/>
      </w:pPr>
      <w:r w:rsidRPr="00E71441">
        <w:t xml:space="preserve">-- </w:t>
      </w:r>
      <w:r w:rsidRPr="00E71441">
        <w:rPr>
          <w:b/>
        </w:rPr>
        <w:t xml:space="preserve">Vlerat </w:t>
      </w:r>
      <w:r w:rsidRPr="00E71441">
        <w:t>--</w:t>
      </w:r>
    </w:p>
    <w:p w14:paraId="172C127D" w14:textId="77777777" w:rsidR="008941A4" w:rsidRPr="00E71441" w:rsidRDefault="008941A4" w:rsidP="008941A4">
      <w:pPr>
        <w:pStyle w:val="AAAATEXXXX"/>
      </w:pPr>
      <w:r w:rsidRPr="00E71441">
        <w:t>Vlerat e kësaj kodliste përcaktohen nga autoritetet përgjegjëse lokale.</w:t>
      </w:r>
    </w:p>
    <w:p w14:paraId="10CE12D0" w14:textId="0ADCF4FF" w:rsidR="008941A4" w:rsidRPr="00E71441" w:rsidRDefault="008941A4" w:rsidP="008941A4">
      <w:pPr>
        <w:pStyle w:val="AAAATEXXXX"/>
      </w:pPr>
      <w:bookmarkStart w:id="194" w:name="_Toc56678185"/>
      <w:r w:rsidRPr="00E71441">
        <w:t>4.2.8 VLERAT E KODIT EWC</w:t>
      </w:r>
      <w:bookmarkEnd w:id="194"/>
    </w:p>
    <w:p w14:paraId="4CB48164" w14:textId="77777777" w:rsidR="008941A4" w:rsidRPr="00E71441" w:rsidRDefault="008941A4" w:rsidP="008941A4">
      <w:pPr>
        <w:pStyle w:val="AAAATEXXXX"/>
      </w:pPr>
      <w:r w:rsidRPr="00E71441">
        <w:t xml:space="preserve">-- </w:t>
      </w:r>
      <w:r w:rsidRPr="00E71441">
        <w:rPr>
          <w:b/>
        </w:rPr>
        <w:t xml:space="preserve">Emri </w:t>
      </w:r>
      <w:r w:rsidRPr="00E71441">
        <w:t>--</w:t>
      </w:r>
    </w:p>
    <w:p w14:paraId="43D4AC46" w14:textId="77777777" w:rsidR="008941A4" w:rsidRPr="00E71441" w:rsidRDefault="008941A4" w:rsidP="008941A4">
      <w:pPr>
        <w:pStyle w:val="AAAATEXXXX"/>
        <w:rPr>
          <w:lang w:eastAsia="sq-AL"/>
        </w:rPr>
      </w:pPr>
      <w:r w:rsidRPr="00E71441">
        <w:rPr>
          <w:lang w:eastAsia="sq-AL"/>
        </w:rPr>
        <w:t xml:space="preserve">Vlerat e kodit EWC </w:t>
      </w:r>
    </w:p>
    <w:p w14:paraId="50E1D631" w14:textId="77777777" w:rsidR="008941A4" w:rsidRPr="00E71441" w:rsidRDefault="008941A4" w:rsidP="008941A4">
      <w:pPr>
        <w:pStyle w:val="AAAATEXXXX"/>
      </w:pPr>
      <w:r w:rsidRPr="00E71441">
        <w:t xml:space="preserve">-- </w:t>
      </w:r>
      <w:r w:rsidRPr="00E71441">
        <w:rPr>
          <w:b/>
        </w:rPr>
        <w:t xml:space="preserve">Përkufizimi </w:t>
      </w:r>
      <w:r w:rsidRPr="00E71441">
        <w:t>--</w:t>
      </w:r>
    </w:p>
    <w:p w14:paraId="02E2EAB3" w14:textId="7837C73C" w:rsidR="008941A4" w:rsidRPr="00E71441" w:rsidRDefault="008941A4" w:rsidP="008941A4">
      <w:pPr>
        <w:pStyle w:val="AAAATEXXXX"/>
        <w:rPr>
          <w:rFonts w:eastAsia="Times New Roman"/>
          <w:lang w:eastAsia="sq-AL"/>
        </w:rPr>
      </w:pPr>
      <w:r w:rsidRPr="00E71441">
        <w:rPr>
          <w:rFonts w:eastAsia="Times New Roman"/>
          <w:lang w:eastAsia="sq-AL"/>
        </w:rPr>
        <w:t xml:space="preserve">Kodlista e vlerave të kodit EWC, përmban një grup vlerash referencë për atributin për elementin “mbetje” si mbetja, referuar atributeve </w:t>
      </w:r>
      <w:r w:rsidRPr="00E71441">
        <w:rPr>
          <w:rFonts w:eastAsia="Times New Roman"/>
          <w:i/>
          <w:lang w:eastAsia="sq-AL"/>
        </w:rPr>
        <w:t>ElementetEProceseve,</w:t>
      </w:r>
      <w:r w:rsidRPr="00E71441">
        <w:rPr>
          <w:rFonts w:eastAsia="Times New Roman"/>
          <w:lang w:eastAsia="sq-AL"/>
        </w:rPr>
        <w:t xml:space="preserve"> në klasat </w:t>
      </w:r>
      <w:r w:rsidRPr="00E71441">
        <w:rPr>
          <w:rFonts w:eastAsia="Times New Roman"/>
          <w:i/>
          <w:lang w:eastAsia="sq-AL"/>
        </w:rPr>
        <w:t>HyrjetEProcesit</w:t>
      </w:r>
      <w:r w:rsidRPr="00E71441">
        <w:rPr>
          <w:rFonts w:eastAsia="Times New Roman"/>
          <w:lang w:eastAsia="sq-AL"/>
        </w:rPr>
        <w:t xml:space="preserve"> ose </w:t>
      </w:r>
      <w:r w:rsidRPr="00E71441">
        <w:rPr>
          <w:rFonts w:eastAsia="Times New Roman"/>
          <w:i/>
          <w:lang w:eastAsia="sq-AL"/>
        </w:rPr>
        <w:t>DaljetEProcesit</w:t>
      </w:r>
      <w:r w:rsidRPr="00E71441">
        <w:rPr>
          <w:rFonts w:eastAsia="Times New Roman"/>
          <w:lang w:eastAsia="sq-AL"/>
        </w:rPr>
        <w:t>.</w:t>
      </w:r>
      <w:r w:rsidR="007B60CC" w:rsidRPr="00E71441">
        <w:rPr>
          <w:rFonts w:eastAsia="Times New Roman"/>
          <w:lang w:eastAsia="sq-AL"/>
        </w:rPr>
        <w:t xml:space="preserve"> </w:t>
      </w:r>
    </w:p>
    <w:p w14:paraId="565280C9" w14:textId="77777777" w:rsidR="008941A4" w:rsidRPr="00E71441" w:rsidRDefault="008941A4" w:rsidP="008941A4">
      <w:pPr>
        <w:pStyle w:val="AAAATEXXXX"/>
        <w:rPr>
          <w:rFonts w:eastAsia="Times New Roman"/>
          <w:lang w:eastAsia="sq-AL"/>
        </w:rPr>
      </w:pPr>
      <w:r w:rsidRPr="00E71441">
        <w:rPr>
          <w:rFonts w:eastAsia="Times New Roman"/>
          <w:lang w:eastAsia="sq-AL"/>
        </w:rPr>
        <w:t xml:space="preserve">Mbetje është çdo substancë ose objekt, të cilin mbajtësi e hedh, ka ndër mend ta hedhë ose i kërkohet që ta hedhë. </w:t>
      </w:r>
    </w:p>
    <w:p w14:paraId="36237BDC" w14:textId="77777777" w:rsidR="008941A4" w:rsidRPr="00E71441" w:rsidRDefault="008941A4" w:rsidP="008941A4">
      <w:pPr>
        <w:pStyle w:val="AAAATEXXXX"/>
        <w:rPr>
          <w:b/>
        </w:rPr>
      </w:pPr>
      <w:r w:rsidRPr="00E71441">
        <w:rPr>
          <w:b/>
        </w:rPr>
        <w:t>--Përshkrimi--</w:t>
      </w:r>
    </w:p>
    <w:p w14:paraId="0A53736D" w14:textId="28CD5FEE" w:rsidR="008941A4" w:rsidRPr="00E71441" w:rsidRDefault="008941A4" w:rsidP="008941A4">
      <w:pPr>
        <w:pStyle w:val="AAAATEXXXX"/>
      </w:pPr>
      <w:r w:rsidRPr="00E71441">
        <w:t xml:space="preserve">Klasifikimi EWC (Katalogu Evropian i Mbetjeve implementuar në Shqipëri me VKM-në nr. 99, datë 18.2.2005 “Për miratimin e katalogut shqiptar të klasifikimit të mbetjeve”, e ndryshuar) ka një strukturë hierarkike të bazuar në nivele të ndryshme të përfshira në kodin e mbetjeve. Kodi i mbetjes shoqërohet me emërtimin e mbetjes. </w:t>
      </w:r>
    </w:p>
    <w:p w14:paraId="3E7FE188" w14:textId="77777777" w:rsidR="008941A4" w:rsidRPr="00E71441" w:rsidRDefault="008941A4" w:rsidP="008941A4">
      <w:pPr>
        <w:pStyle w:val="AAAATEXXXX"/>
      </w:pPr>
      <w:r w:rsidRPr="00E71441">
        <w:t xml:space="preserve">-- </w:t>
      </w:r>
      <w:r w:rsidRPr="00E71441">
        <w:rPr>
          <w:b/>
        </w:rPr>
        <w:t xml:space="preserve">Identifikuesi </w:t>
      </w:r>
      <w:r w:rsidRPr="00E71441">
        <w:t>--</w:t>
      </w:r>
    </w:p>
    <w:p w14:paraId="4AFBFC71" w14:textId="77777777" w:rsidR="008941A4" w:rsidRPr="00E71441" w:rsidRDefault="001E4A51" w:rsidP="008941A4">
      <w:pPr>
        <w:pStyle w:val="AAAATEXXXX"/>
        <w:rPr>
          <w:rFonts w:cs="Arial"/>
        </w:rPr>
      </w:pPr>
      <w:hyperlink r:id="rId35" w:history="1">
        <w:r w:rsidR="008941A4" w:rsidRPr="00E71441">
          <w:rPr>
            <w:rStyle w:val="Hyperlink"/>
            <w:rFonts w:cs="Arial"/>
            <w:color w:val="auto"/>
            <w:u w:val="none"/>
          </w:rPr>
          <w:t>http://inspire.ec.europa.eu/codeList/EWCCodeValue</w:t>
        </w:r>
      </w:hyperlink>
    </w:p>
    <w:p w14:paraId="40105351" w14:textId="77777777" w:rsidR="008941A4" w:rsidRPr="00E71441" w:rsidRDefault="008941A4" w:rsidP="008941A4">
      <w:pPr>
        <w:pStyle w:val="AAAATEXXXX"/>
      </w:pPr>
      <w:r w:rsidRPr="00E71441">
        <w:t xml:space="preserve">-- </w:t>
      </w:r>
      <w:r w:rsidRPr="00E71441">
        <w:rPr>
          <w:b/>
        </w:rPr>
        <w:t xml:space="preserve">Vlerat </w:t>
      </w:r>
      <w:r w:rsidRPr="00E71441">
        <w:t>–</w:t>
      </w:r>
    </w:p>
    <w:p w14:paraId="4D592337" w14:textId="77777777" w:rsidR="008941A4" w:rsidRPr="00E71441" w:rsidRDefault="008941A4" w:rsidP="008941A4">
      <w:pPr>
        <w:pStyle w:val="AAAATEXXXX"/>
      </w:pPr>
      <w:r w:rsidRPr="00E71441">
        <w:t>Vlerat e kësaj kodliste përcaktohen nga autoritetet përgjegjëse lokale.</w:t>
      </w:r>
    </w:p>
    <w:p w14:paraId="6FA8D82F" w14:textId="69E60054" w:rsidR="008941A4" w:rsidRPr="00E71441" w:rsidRDefault="008941A4" w:rsidP="008941A4">
      <w:pPr>
        <w:pStyle w:val="AAAATEXXXX"/>
      </w:pPr>
      <w:bookmarkStart w:id="195" w:name="_Toc56678186"/>
      <w:r w:rsidRPr="00E71441">
        <w:t>4.2.9 VLERAT E KLASIFIKIMIT TË ENERGJISË</w:t>
      </w:r>
      <w:bookmarkEnd w:id="195"/>
    </w:p>
    <w:p w14:paraId="3B7A6FCC" w14:textId="77777777" w:rsidR="008941A4" w:rsidRPr="00E71441" w:rsidRDefault="008941A4" w:rsidP="008941A4">
      <w:pPr>
        <w:pStyle w:val="AAAATEXXXX"/>
      </w:pPr>
      <w:r w:rsidRPr="00E71441">
        <w:t xml:space="preserve">-- </w:t>
      </w:r>
      <w:r w:rsidRPr="00E71441">
        <w:rPr>
          <w:b/>
        </w:rPr>
        <w:t xml:space="preserve">Emri </w:t>
      </w:r>
      <w:r w:rsidRPr="00E71441">
        <w:t>--</w:t>
      </w:r>
    </w:p>
    <w:p w14:paraId="631FAE2A" w14:textId="41600C24" w:rsidR="008941A4" w:rsidRPr="00E71441" w:rsidRDefault="008941A4" w:rsidP="008941A4">
      <w:pPr>
        <w:pStyle w:val="AAAATEXXXX"/>
        <w:rPr>
          <w:lang w:eastAsia="sq-AL"/>
        </w:rPr>
      </w:pPr>
      <w:r w:rsidRPr="00E71441">
        <w:rPr>
          <w:lang w:eastAsia="sq-AL"/>
        </w:rPr>
        <w:t>Vlerat e klasifikimit të energjisë</w:t>
      </w:r>
      <w:r w:rsidR="007B60CC" w:rsidRPr="00E71441">
        <w:rPr>
          <w:lang w:eastAsia="sq-AL"/>
        </w:rPr>
        <w:t xml:space="preserve"> </w:t>
      </w:r>
    </w:p>
    <w:p w14:paraId="51695EEB" w14:textId="77777777" w:rsidR="008941A4" w:rsidRPr="00E71441" w:rsidRDefault="008941A4" w:rsidP="008941A4">
      <w:pPr>
        <w:pStyle w:val="AAAATEXXXX"/>
      </w:pPr>
      <w:r w:rsidRPr="00E71441">
        <w:t xml:space="preserve">-- </w:t>
      </w:r>
      <w:r w:rsidRPr="00E71441">
        <w:rPr>
          <w:b/>
        </w:rPr>
        <w:t xml:space="preserve">Përkufizimi </w:t>
      </w:r>
      <w:r w:rsidRPr="00E71441">
        <w:t>–</w:t>
      </w:r>
    </w:p>
    <w:p w14:paraId="526B3928" w14:textId="595DC31E" w:rsidR="008941A4" w:rsidRPr="00E71441" w:rsidRDefault="008941A4" w:rsidP="008941A4">
      <w:pPr>
        <w:pStyle w:val="AAAATEXXXX"/>
        <w:rPr>
          <w:rFonts w:eastAsia="Times New Roman"/>
          <w:lang w:eastAsia="sq-AL"/>
        </w:rPr>
      </w:pPr>
      <w:r w:rsidRPr="00E71441">
        <w:rPr>
          <w:rFonts w:eastAsia="Times New Roman"/>
          <w:lang w:eastAsia="sq-AL"/>
        </w:rPr>
        <w:t xml:space="preserve">Kodlista </w:t>
      </w:r>
      <w:r w:rsidRPr="00E71441">
        <w:rPr>
          <w:rFonts w:eastAsia="Times New Roman"/>
          <w:i/>
          <w:lang w:eastAsia="sq-AL"/>
        </w:rPr>
        <w:t>VleratEKlasifikimitTëEnergjisë</w:t>
      </w:r>
      <w:r w:rsidRPr="00E71441">
        <w:rPr>
          <w:rFonts w:eastAsia="Times New Roman"/>
          <w:lang w:eastAsia="sq-AL"/>
        </w:rPr>
        <w:t xml:space="preserve">, përfshijnë një grup vlerash referencë për elementin “energjia”, referuar atributeve </w:t>
      </w:r>
      <w:r w:rsidRPr="00E71441">
        <w:rPr>
          <w:rFonts w:eastAsia="Times New Roman"/>
          <w:i/>
          <w:lang w:eastAsia="sq-AL"/>
        </w:rPr>
        <w:t>ElementetEProceseve,</w:t>
      </w:r>
      <w:r w:rsidRPr="00E71441">
        <w:rPr>
          <w:rFonts w:eastAsia="Times New Roman"/>
          <w:lang w:eastAsia="sq-AL"/>
        </w:rPr>
        <w:t xml:space="preserve"> në klasat </w:t>
      </w:r>
      <w:r w:rsidRPr="00E71441">
        <w:rPr>
          <w:rFonts w:eastAsia="Times New Roman"/>
          <w:i/>
          <w:lang w:eastAsia="sq-AL"/>
        </w:rPr>
        <w:t>HyrjetEProcesit</w:t>
      </w:r>
      <w:r w:rsidRPr="00E71441">
        <w:rPr>
          <w:rFonts w:eastAsia="Times New Roman"/>
          <w:lang w:eastAsia="sq-AL"/>
        </w:rPr>
        <w:t xml:space="preserve"> ose </w:t>
      </w:r>
      <w:r w:rsidRPr="00E71441">
        <w:rPr>
          <w:rFonts w:eastAsia="Times New Roman"/>
          <w:i/>
          <w:lang w:eastAsia="sq-AL"/>
        </w:rPr>
        <w:t>DaljetEProcesit</w:t>
      </w:r>
      <w:r w:rsidRPr="00E71441">
        <w:rPr>
          <w:rFonts w:eastAsia="Times New Roman"/>
          <w:lang w:eastAsia="sq-AL"/>
        </w:rPr>
        <w:t>. Energjia nënkupton energjinë që prodhohet nga burime fizike ose kimike, të aftë për të furnizuar ndriçim ose nxehtësi,</w:t>
      </w:r>
      <w:r w:rsidR="007B60CC" w:rsidRPr="00E71441">
        <w:rPr>
          <w:rFonts w:eastAsia="Times New Roman"/>
          <w:lang w:eastAsia="sq-AL"/>
        </w:rPr>
        <w:t xml:space="preserve"> </w:t>
      </w:r>
      <w:r w:rsidRPr="00E71441">
        <w:rPr>
          <w:rFonts w:eastAsia="Times New Roman"/>
          <w:lang w:eastAsia="sq-AL"/>
        </w:rPr>
        <w:t>për makinat e punës.</w:t>
      </w:r>
    </w:p>
    <w:p w14:paraId="767CA0EC" w14:textId="77777777" w:rsidR="008941A4" w:rsidRPr="00E71441" w:rsidRDefault="008941A4" w:rsidP="008941A4">
      <w:pPr>
        <w:pStyle w:val="AAAATEXXXX"/>
        <w:rPr>
          <w:b/>
        </w:rPr>
      </w:pPr>
      <w:r w:rsidRPr="00E71441">
        <w:rPr>
          <w:b/>
        </w:rPr>
        <w:t>--Përshkrimi--</w:t>
      </w:r>
    </w:p>
    <w:p w14:paraId="2636856E" w14:textId="77777777" w:rsidR="008941A4" w:rsidRPr="00E71441" w:rsidRDefault="008941A4" w:rsidP="008941A4">
      <w:pPr>
        <w:pStyle w:val="AAAATEXXXX"/>
      </w:pPr>
      <w:r w:rsidRPr="00E71441">
        <w:t xml:space="preserve">Klasifikimi që përdoret bazohet në një sërë burimesh, përfshirë EUROSTAT, DG ECFIN dhe EEA. </w:t>
      </w:r>
    </w:p>
    <w:p w14:paraId="14A9A501" w14:textId="77777777" w:rsidR="008941A4" w:rsidRPr="00E71441" w:rsidRDefault="008941A4" w:rsidP="008941A4">
      <w:pPr>
        <w:pStyle w:val="AAAATEXXXX"/>
      </w:pPr>
      <w:r w:rsidRPr="00E71441">
        <w:t xml:space="preserve">-- </w:t>
      </w:r>
      <w:r w:rsidRPr="00E71441">
        <w:rPr>
          <w:b/>
        </w:rPr>
        <w:t xml:space="preserve">Identifikuesi </w:t>
      </w:r>
      <w:r w:rsidRPr="00E71441">
        <w:t>--</w:t>
      </w:r>
    </w:p>
    <w:p w14:paraId="4B2BDB3F" w14:textId="77777777" w:rsidR="008941A4" w:rsidRPr="00E71441" w:rsidRDefault="001E4A51" w:rsidP="008941A4">
      <w:pPr>
        <w:pStyle w:val="AAAATEXXXX"/>
        <w:rPr>
          <w:rFonts w:cs="Arial"/>
        </w:rPr>
      </w:pPr>
      <w:hyperlink r:id="rId36" w:history="1">
        <w:r w:rsidR="008941A4" w:rsidRPr="00E71441">
          <w:rPr>
            <w:rStyle w:val="Hyperlink"/>
            <w:rFonts w:cs="Arial"/>
            <w:color w:val="auto"/>
            <w:u w:val="none"/>
          </w:rPr>
          <w:t>http://inspire.ec.europa.eu/codeList/EnergyClassificationValue</w:t>
        </w:r>
      </w:hyperlink>
    </w:p>
    <w:p w14:paraId="6C86EF74" w14:textId="77777777" w:rsidR="008941A4" w:rsidRPr="00E71441" w:rsidRDefault="008941A4" w:rsidP="008941A4">
      <w:pPr>
        <w:pStyle w:val="AAAATEXXXX"/>
      </w:pPr>
      <w:r w:rsidRPr="00E71441">
        <w:t xml:space="preserve">-- </w:t>
      </w:r>
      <w:r w:rsidRPr="00E71441">
        <w:rPr>
          <w:b/>
        </w:rPr>
        <w:t xml:space="preserve">Vlerat </w:t>
      </w:r>
      <w:r w:rsidRPr="00E71441">
        <w:t>--</w:t>
      </w:r>
    </w:p>
    <w:p w14:paraId="0F9D20BE" w14:textId="64C4CFB3" w:rsidR="008941A4" w:rsidRPr="00E71441" w:rsidRDefault="008941A4" w:rsidP="008941A4">
      <w:pPr>
        <w:pStyle w:val="AAAATEXXXX"/>
        <w:rPr>
          <w:rFonts w:eastAsia="Arial"/>
        </w:rPr>
      </w:pPr>
      <w:r w:rsidRPr="00E71441">
        <w:rPr>
          <w:rFonts w:eastAsia="Arial"/>
        </w:rPr>
        <w:t>Tabela më poshtë përfshin vlerat e rekomanduara, që mund të përdoren nga ofruesit e të dhënave. Para krijimit të</w:t>
      </w:r>
      <w:r w:rsidR="007B60CC" w:rsidRPr="00E71441">
        <w:rPr>
          <w:rFonts w:eastAsia="Arial"/>
        </w:rPr>
        <w:t xml:space="preserve"> </w:t>
      </w:r>
      <w:r w:rsidRPr="00E71441">
        <w:rPr>
          <w:rFonts w:eastAsia="Arial"/>
        </w:rPr>
        <w:t>vlerave të reja, duhet të kontrollohet nëse njëri prej tyre mund të përdoret.</w:t>
      </w:r>
    </w:p>
    <w:p w14:paraId="19FDC635" w14:textId="77777777" w:rsidR="008941A4" w:rsidRPr="00E71441" w:rsidRDefault="008941A4" w:rsidP="008941A4">
      <w:pPr>
        <w:pStyle w:val="AAAATEXXXX"/>
        <w:rPr>
          <w:rFonts w:eastAsia="Arial"/>
        </w:rPr>
      </w:pPr>
    </w:p>
    <w:tbl>
      <w:tblPr>
        <w:tblW w:w="5000" w:type="pct"/>
        <w:jc w:val="center"/>
        <w:tblCellMar>
          <w:left w:w="10" w:type="dxa"/>
          <w:right w:w="10" w:type="dxa"/>
        </w:tblCellMar>
        <w:tblLook w:val="04A0" w:firstRow="1" w:lastRow="0" w:firstColumn="1" w:lastColumn="0" w:noHBand="0" w:noVBand="1"/>
      </w:tblPr>
      <w:tblGrid>
        <w:gridCol w:w="9375"/>
      </w:tblGrid>
      <w:tr w:rsidR="008941A4" w:rsidRPr="00E71441" w14:paraId="0279DE90" w14:textId="77777777" w:rsidTr="007B60CC">
        <w:trPr>
          <w:trHeight w:val="113"/>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7A9A709" w14:textId="77777777" w:rsidR="008941A4" w:rsidRPr="00E71441" w:rsidRDefault="008941A4" w:rsidP="008941A4">
            <w:pPr>
              <w:pStyle w:val="TableHeadingLight"/>
              <w:spacing w:before="0" w:after="0"/>
              <w:ind w:left="0" w:right="0"/>
              <w:jc w:val="both"/>
              <w:rPr>
                <w:rFonts w:ascii="Garamond" w:hAnsi="Garamond"/>
                <w:color w:val="auto"/>
                <w:sz w:val="20"/>
                <w:szCs w:val="20"/>
              </w:rPr>
            </w:pPr>
            <w:r w:rsidRPr="00E71441">
              <w:rPr>
                <w:rFonts w:ascii="Garamond" w:hAnsi="Garamond"/>
                <w:color w:val="auto"/>
                <w:sz w:val="20"/>
                <w:szCs w:val="20"/>
              </w:rPr>
              <w:t>KODLISTË</w:t>
            </w:r>
          </w:p>
        </w:tc>
      </w:tr>
      <w:tr w:rsidR="008941A4" w:rsidRPr="00E71441" w14:paraId="79BD2827" w14:textId="77777777" w:rsidTr="007B60CC">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85BE912" w14:textId="77777777" w:rsidR="008941A4" w:rsidRPr="00E71441" w:rsidRDefault="008941A4" w:rsidP="008941A4">
            <w:pPr>
              <w:pStyle w:val="TableTextNormal"/>
              <w:spacing w:before="0" w:after="0"/>
              <w:ind w:left="0" w:right="0"/>
              <w:jc w:val="both"/>
              <w:rPr>
                <w:rFonts w:ascii="Garamond" w:hAnsi="Garamond"/>
                <w:b/>
                <w:sz w:val="20"/>
                <w:szCs w:val="20"/>
              </w:rPr>
            </w:pPr>
            <w:r w:rsidRPr="00E71441">
              <w:rPr>
                <w:rFonts w:ascii="Garamond" w:hAnsi="Garamond"/>
                <w:b/>
                <w:sz w:val="20"/>
                <w:szCs w:val="20"/>
              </w:rPr>
              <w:t>-- Emri --</w:t>
            </w:r>
          </w:p>
          <w:p w14:paraId="19091835" w14:textId="3C392E20" w:rsidR="008941A4" w:rsidRPr="00E71441" w:rsidRDefault="008941A4" w:rsidP="008941A4">
            <w:pPr>
              <w:pStyle w:val="TableTextNormal"/>
              <w:spacing w:before="0" w:after="0"/>
              <w:ind w:left="0" w:right="0"/>
              <w:jc w:val="both"/>
              <w:rPr>
                <w:rFonts w:ascii="Garamond" w:eastAsia="Arial" w:hAnsi="Garamond"/>
                <w:spacing w:val="1"/>
                <w:sz w:val="20"/>
                <w:szCs w:val="20"/>
              </w:rPr>
            </w:pPr>
            <w:r w:rsidRPr="00E71441">
              <w:rPr>
                <w:rFonts w:ascii="Garamond" w:eastAsia="Arial" w:hAnsi="Garamond"/>
                <w:spacing w:val="1"/>
                <w:sz w:val="20"/>
                <w:szCs w:val="20"/>
              </w:rPr>
              <w:t>Lëndë djegëse të ngurta</w:t>
            </w:r>
            <w:r w:rsidR="007B60CC" w:rsidRPr="00E71441">
              <w:rPr>
                <w:rFonts w:ascii="Garamond" w:eastAsia="Arial" w:hAnsi="Garamond"/>
                <w:spacing w:val="1"/>
                <w:sz w:val="20"/>
                <w:szCs w:val="20"/>
              </w:rPr>
              <w:t xml:space="preserve"> </w:t>
            </w:r>
          </w:p>
          <w:p w14:paraId="0CF26A5F" w14:textId="77777777" w:rsidR="008941A4" w:rsidRPr="00E71441" w:rsidRDefault="008941A4" w:rsidP="008941A4">
            <w:pPr>
              <w:spacing w:after="0" w:line="240" w:lineRule="auto"/>
              <w:rPr>
                <w:rFonts w:ascii="Garamond" w:hAnsi="Garamond"/>
                <w:lang w:val="sq-AL" w:eastAsia="sq-AL"/>
              </w:rPr>
            </w:pPr>
          </w:p>
          <w:p w14:paraId="4AE76C11" w14:textId="77777777" w:rsidR="008941A4" w:rsidRPr="00E71441" w:rsidRDefault="008941A4" w:rsidP="008941A4">
            <w:pPr>
              <w:pStyle w:val="TableTextNormal"/>
              <w:spacing w:before="0" w:after="0"/>
              <w:ind w:left="0" w:right="0"/>
              <w:jc w:val="both"/>
              <w:rPr>
                <w:rFonts w:ascii="Garamond" w:hAnsi="Garamond"/>
                <w:b/>
                <w:sz w:val="20"/>
                <w:szCs w:val="20"/>
              </w:rPr>
            </w:pPr>
            <w:r w:rsidRPr="00E71441">
              <w:rPr>
                <w:rFonts w:ascii="Garamond" w:hAnsi="Garamond"/>
                <w:b/>
                <w:sz w:val="20"/>
                <w:szCs w:val="20"/>
              </w:rPr>
              <w:t>-- Përkufizimi --</w:t>
            </w:r>
          </w:p>
          <w:p w14:paraId="2B29B2CD" w14:textId="6181AEA9" w:rsidR="008941A4" w:rsidRPr="00E71441" w:rsidRDefault="008941A4" w:rsidP="008941A4">
            <w:pPr>
              <w:pStyle w:val="TableTextNormal"/>
              <w:spacing w:before="0" w:after="0"/>
              <w:ind w:left="0" w:right="0"/>
              <w:jc w:val="both"/>
              <w:rPr>
                <w:rFonts w:ascii="Garamond" w:eastAsia="Arial" w:hAnsi="Garamond"/>
                <w:spacing w:val="1"/>
                <w:sz w:val="20"/>
                <w:szCs w:val="20"/>
              </w:rPr>
            </w:pPr>
            <w:r w:rsidRPr="00E71441">
              <w:rPr>
                <w:rFonts w:ascii="Garamond" w:eastAsia="Arial" w:hAnsi="Garamond"/>
                <w:spacing w:val="1"/>
                <w:sz w:val="20"/>
                <w:szCs w:val="20"/>
              </w:rPr>
              <w:t>Energjia që përftohet</w:t>
            </w:r>
            <w:r w:rsidR="007B60CC" w:rsidRPr="00E71441">
              <w:rPr>
                <w:rFonts w:ascii="Garamond" w:eastAsia="Arial" w:hAnsi="Garamond"/>
                <w:spacing w:val="1"/>
                <w:sz w:val="20"/>
                <w:szCs w:val="20"/>
              </w:rPr>
              <w:t xml:space="preserve"> </w:t>
            </w:r>
            <w:r w:rsidRPr="00E71441">
              <w:rPr>
                <w:rFonts w:ascii="Garamond" w:eastAsia="Arial" w:hAnsi="Garamond"/>
                <w:spacing w:val="1"/>
                <w:sz w:val="20"/>
                <w:szCs w:val="20"/>
              </w:rPr>
              <w:t xml:space="preserve">nga lëndët djegëse të ngurta. </w:t>
            </w:r>
          </w:p>
        </w:tc>
      </w:tr>
      <w:tr w:rsidR="008941A4" w:rsidRPr="00E71441" w14:paraId="17B1D9E2" w14:textId="77777777" w:rsidTr="007B60CC">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8BA5D85" w14:textId="77777777" w:rsidR="008941A4" w:rsidRPr="00E71441" w:rsidRDefault="008941A4" w:rsidP="008941A4">
            <w:pPr>
              <w:pStyle w:val="TableTextNormal"/>
              <w:spacing w:before="0" w:after="0"/>
              <w:ind w:left="0" w:right="0"/>
              <w:jc w:val="both"/>
              <w:rPr>
                <w:rFonts w:ascii="Garamond" w:hAnsi="Garamond"/>
                <w:b/>
                <w:sz w:val="20"/>
                <w:szCs w:val="20"/>
              </w:rPr>
            </w:pPr>
            <w:r w:rsidRPr="00E71441">
              <w:rPr>
                <w:rFonts w:ascii="Garamond" w:hAnsi="Garamond"/>
                <w:b/>
                <w:sz w:val="20"/>
                <w:szCs w:val="20"/>
              </w:rPr>
              <w:t>-- Emri --</w:t>
            </w:r>
          </w:p>
          <w:p w14:paraId="50A2B32C" w14:textId="77777777" w:rsidR="008941A4" w:rsidRPr="00E71441" w:rsidRDefault="008941A4" w:rsidP="008941A4">
            <w:pPr>
              <w:pStyle w:val="TableTextNormal"/>
              <w:spacing w:before="0" w:after="0"/>
              <w:ind w:left="0" w:right="0"/>
              <w:jc w:val="both"/>
              <w:rPr>
                <w:rFonts w:ascii="Garamond" w:eastAsia="Arial" w:hAnsi="Garamond"/>
                <w:spacing w:val="1"/>
                <w:sz w:val="20"/>
                <w:szCs w:val="20"/>
              </w:rPr>
            </w:pPr>
            <w:r w:rsidRPr="00E71441">
              <w:rPr>
                <w:rFonts w:ascii="Garamond" w:eastAsia="Arial" w:hAnsi="Garamond"/>
                <w:spacing w:val="1"/>
                <w:sz w:val="20"/>
                <w:szCs w:val="20"/>
              </w:rPr>
              <w:t xml:space="preserve">Produktet e naftës </w:t>
            </w:r>
          </w:p>
          <w:p w14:paraId="0CC0827E" w14:textId="77777777" w:rsidR="008941A4" w:rsidRPr="00E71441" w:rsidRDefault="008941A4" w:rsidP="008941A4">
            <w:pPr>
              <w:spacing w:after="0" w:line="240" w:lineRule="auto"/>
              <w:jc w:val="both"/>
              <w:rPr>
                <w:rFonts w:ascii="Garamond" w:hAnsi="Garamond"/>
                <w:lang w:val="sq-AL" w:eastAsia="sq-AL"/>
              </w:rPr>
            </w:pPr>
          </w:p>
          <w:p w14:paraId="505AD7A4" w14:textId="77777777" w:rsidR="008941A4" w:rsidRPr="00E71441" w:rsidRDefault="008941A4" w:rsidP="008941A4">
            <w:pPr>
              <w:pStyle w:val="TableTextNormal"/>
              <w:spacing w:before="0" w:after="0"/>
              <w:ind w:left="0" w:right="0"/>
              <w:jc w:val="both"/>
              <w:rPr>
                <w:rFonts w:ascii="Garamond" w:hAnsi="Garamond"/>
                <w:b/>
                <w:sz w:val="20"/>
                <w:szCs w:val="20"/>
              </w:rPr>
            </w:pPr>
            <w:r w:rsidRPr="00E71441">
              <w:rPr>
                <w:rFonts w:ascii="Garamond" w:hAnsi="Garamond"/>
                <w:b/>
                <w:sz w:val="20"/>
                <w:szCs w:val="20"/>
              </w:rPr>
              <w:t>-- Përkufizimi --</w:t>
            </w:r>
          </w:p>
          <w:p w14:paraId="480F8D70" w14:textId="77777777" w:rsidR="008941A4" w:rsidRPr="00E71441" w:rsidRDefault="008941A4" w:rsidP="008941A4">
            <w:pPr>
              <w:pStyle w:val="TableTextNormal"/>
              <w:spacing w:before="0" w:after="0"/>
              <w:ind w:left="0" w:right="0"/>
              <w:jc w:val="both"/>
              <w:rPr>
                <w:rFonts w:ascii="Garamond" w:eastAsia="Arial" w:hAnsi="Garamond"/>
                <w:spacing w:val="1"/>
                <w:sz w:val="20"/>
                <w:szCs w:val="20"/>
              </w:rPr>
            </w:pPr>
            <w:r w:rsidRPr="00E71441">
              <w:rPr>
                <w:rFonts w:ascii="Garamond" w:eastAsia="Arial" w:hAnsi="Garamond"/>
                <w:spacing w:val="1"/>
                <w:sz w:val="20"/>
                <w:szCs w:val="20"/>
              </w:rPr>
              <w:t xml:space="preserve">Energjia që përftohet nga burimet e naftës. </w:t>
            </w:r>
          </w:p>
        </w:tc>
      </w:tr>
      <w:tr w:rsidR="008941A4" w:rsidRPr="00E71441" w14:paraId="0BE9A509" w14:textId="77777777" w:rsidTr="007B60CC">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D005E90" w14:textId="77777777" w:rsidR="008941A4" w:rsidRPr="00E71441" w:rsidRDefault="008941A4" w:rsidP="008941A4">
            <w:pPr>
              <w:pStyle w:val="TableTextNormal"/>
              <w:spacing w:before="0" w:after="0"/>
              <w:ind w:left="0" w:right="0"/>
              <w:jc w:val="both"/>
              <w:rPr>
                <w:rFonts w:ascii="Garamond" w:hAnsi="Garamond"/>
                <w:b/>
                <w:sz w:val="20"/>
                <w:szCs w:val="20"/>
              </w:rPr>
            </w:pPr>
            <w:r w:rsidRPr="00E71441">
              <w:rPr>
                <w:rFonts w:ascii="Garamond" w:hAnsi="Garamond"/>
                <w:b/>
                <w:sz w:val="20"/>
                <w:szCs w:val="20"/>
              </w:rPr>
              <w:t>-- Emri --</w:t>
            </w:r>
          </w:p>
          <w:p w14:paraId="32387B47" w14:textId="77777777" w:rsidR="008941A4" w:rsidRPr="00E71441" w:rsidRDefault="008941A4" w:rsidP="008941A4">
            <w:pPr>
              <w:pStyle w:val="TableTextNormal"/>
              <w:spacing w:before="0" w:after="0"/>
              <w:ind w:left="0" w:right="0"/>
              <w:jc w:val="both"/>
              <w:rPr>
                <w:rFonts w:ascii="Garamond" w:eastAsia="Arial" w:hAnsi="Garamond"/>
                <w:spacing w:val="1"/>
                <w:sz w:val="20"/>
                <w:szCs w:val="20"/>
              </w:rPr>
            </w:pPr>
            <w:r w:rsidRPr="00E71441">
              <w:rPr>
                <w:rFonts w:ascii="Garamond" w:eastAsia="Arial" w:hAnsi="Garamond"/>
                <w:spacing w:val="1"/>
                <w:sz w:val="20"/>
                <w:szCs w:val="20"/>
              </w:rPr>
              <w:t xml:space="preserve">Gazet – Gases </w:t>
            </w:r>
          </w:p>
          <w:p w14:paraId="3BDE18C7" w14:textId="77777777" w:rsidR="008941A4" w:rsidRPr="00E71441" w:rsidRDefault="008941A4" w:rsidP="008941A4">
            <w:pPr>
              <w:spacing w:after="0" w:line="240" w:lineRule="auto"/>
              <w:jc w:val="both"/>
              <w:rPr>
                <w:rFonts w:ascii="Garamond" w:hAnsi="Garamond"/>
                <w:lang w:val="sq-AL" w:eastAsia="sq-AL"/>
              </w:rPr>
            </w:pPr>
          </w:p>
          <w:p w14:paraId="526956CB" w14:textId="77777777" w:rsidR="008941A4" w:rsidRPr="00E71441" w:rsidRDefault="008941A4" w:rsidP="008941A4">
            <w:pPr>
              <w:pStyle w:val="TableTextNormal"/>
              <w:spacing w:before="0" w:after="0"/>
              <w:ind w:left="0" w:right="0"/>
              <w:jc w:val="both"/>
              <w:rPr>
                <w:rFonts w:ascii="Garamond" w:hAnsi="Garamond"/>
                <w:b/>
                <w:sz w:val="20"/>
                <w:szCs w:val="20"/>
              </w:rPr>
            </w:pPr>
            <w:r w:rsidRPr="00E71441">
              <w:rPr>
                <w:rFonts w:ascii="Garamond" w:hAnsi="Garamond"/>
                <w:b/>
                <w:sz w:val="20"/>
                <w:szCs w:val="20"/>
              </w:rPr>
              <w:t>-- Përkufizimi --</w:t>
            </w:r>
          </w:p>
          <w:p w14:paraId="2E33950B" w14:textId="77777777" w:rsidR="008941A4" w:rsidRPr="00E71441" w:rsidRDefault="008941A4" w:rsidP="008941A4">
            <w:pPr>
              <w:pStyle w:val="TableTextNormal"/>
              <w:spacing w:before="0" w:after="0"/>
              <w:ind w:left="0" w:right="0"/>
              <w:jc w:val="both"/>
              <w:rPr>
                <w:rFonts w:ascii="Garamond" w:eastAsia="Arial" w:hAnsi="Garamond"/>
                <w:spacing w:val="1"/>
                <w:sz w:val="20"/>
                <w:szCs w:val="20"/>
              </w:rPr>
            </w:pPr>
            <w:r w:rsidRPr="00E71441">
              <w:rPr>
                <w:rFonts w:ascii="Garamond" w:eastAsia="Arial" w:hAnsi="Garamond"/>
                <w:spacing w:val="1"/>
                <w:sz w:val="20"/>
                <w:szCs w:val="20"/>
              </w:rPr>
              <w:t xml:space="preserve">Energjia që përftohet nga burimet e gazit. </w:t>
            </w:r>
          </w:p>
        </w:tc>
      </w:tr>
      <w:tr w:rsidR="008941A4" w:rsidRPr="00E71441" w14:paraId="2C09A5CC" w14:textId="77777777" w:rsidTr="007B60CC">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D6CFC2D" w14:textId="77777777" w:rsidR="008941A4" w:rsidRPr="00E71441" w:rsidRDefault="008941A4" w:rsidP="008941A4">
            <w:pPr>
              <w:pStyle w:val="TableTextNormal"/>
              <w:spacing w:before="0" w:after="0"/>
              <w:ind w:left="0" w:right="0"/>
              <w:jc w:val="both"/>
              <w:rPr>
                <w:rFonts w:ascii="Garamond" w:hAnsi="Garamond"/>
                <w:b/>
                <w:sz w:val="20"/>
                <w:szCs w:val="20"/>
              </w:rPr>
            </w:pPr>
            <w:r w:rsidRPr="00E71441">
              <w:rPr>
                <w:rFonts w:ascii="Garamond" w:hAnsi="Garamond"/>
                <w:b/>
                <w:sz w:val="20"/>
                <w:szCs w:val="20"/>
              </w:rPr>
              <w:t>-- Emri --</w:t>
            </w:r>
          </w:p>
          <w:p w14:paraId="7912FCC5" w14:textId="77777777" w:rsidR="008941A4" w:rsidRPr="00E71441" w:rsidRDefault="008941A4" w:rsidP="008941A4">
            <w:pPr>
              <w:pStyle w:val="TableTextNormal"/>
              <w:spacing w:before="0" w:after="0"/>
              <w:ind w:left="0" w:right="0"/>
              <w:jc w:val="both"/>
              <w:rPr>
                <w:rFonts w:ascii="Garamond" w:eastAsia="Arial" w:hAnsi="Garamond"/>
                <w:spacing w:val="1"/>
                <w:sz w:val="20"/>
                <w:szCs w:val="20"/>
              </w:rPr>
            </w:pPr>
            <w:r w:rsidRPr="00E71441">
              <w:rPr>
                <w:rFonts w:ascii="Garamond" w:eastAsia="Arial" w:hAnsi="Garamond"/>
                <w:spacing w:val="1"/>
                <w:sz w:val="20"/>
                <w:szCs w:val="20"/>
              </w:rPr>
              <w:t xml:space="preserve">Elektriciteti </w:t>
            </w:r>
          </w:p>
          <w:p w14:paraId="68781B22" w14:textId="77777777" w:rsidR="008941A4" w:rsidRPr="00E71441" w:rsidRDefault="008941A4" w:rsidP="008941A4">
            <w:pPr>
              <w:tabs>
                <w:tab w:val="left" w:pos="1037"/>
              </w:tabs>
              <w:spacing w:after="0" w:line="240" w:lineRule="auto"/>
              <w:jc w:val="both"/>
              <w:rPr>
                <w:rFonts w:ascii="Garamond" w:hAnsi="Garamond"/>
                <w:lang w:val="sq-AL" w:eastAsia="sq-AL"/>
              </w:rPr>
            </w:pPr>
            <w:r w:rsidRPr="00E71441">
              <w:rPr>
                <w:rFonts w:ascii="Garamond" w:hAnsi="Garamond"/>
                <w:lang w:val="sq-AL" w:eastAsia="sq-AL"/>
              </w:rPr>
              <w:t xml:space="preserve"> </w:t>
            </w:r>
          </w:p>
          <w:p w14:paraId="62B5D412" w14:textId="77777777" w:rsidR="008941A4" w:rsidRPr="00E71441" w:rsidRDefault="008941A4" w:rsidP="008941A4">
            <w:pPr>
              <w:pStyle w:val="TableTextNormal"/>
              <w:spacing w:before="0" w:after="0"/>
              <w:ind w:left="0" w:right="0"/>
              <w:jc w:val="both"/>
              <w:rPr>
                <w:rFonts w:ascii="Garamond" w:hAnsi="Garamond"/>
                <w:b/>
                <w:sz w:val="20"/>
                <w:szCs w:val="20"/>
              </w:rPr>
            </w:pPr>
            <w:r w:rsidRPr="00E71441">
              <w:rPr>
                <w:rFonts w:ascii="Garamond" w:hAnsi="Garamond"/>
                <w:b/>
                <w:sz w:val="20"/>
                <w:szCs w:val="20"/>
              </w:rPr>
              <w:t>-- Përkufizimi --</w:t>
            </w:r>
          </w:p>
          <w:p w14:paraId="7495A5E1" w14:textId="77777777" w:rsidR="008941A4" w:rsidRPr="00E71441" w:rsidRDefault="008941A4" w:rsidP="008941A4">
            <w:pPr>
              <w:pStyle w:val="TableTextNormal"/>
              <w:spacing w:before="0" w:after="0"/>
              <w:ind w:left="0" w:right="0"/>
              <w:jc w:val="both"/>
              <w:rPr>
                <w:rFonts w:ascii="Garamond" w:eastAsia="Arial" w:hAnsi="Garamond"/>
                <w:spacing w:val="1"/>
                <w:sz w:val="20"/>
                <w:szCs w:val="20"/>
              </w:rPr>
            </w:pPr>
            <w:r w:rsidRPr="00E71441">
              <w:rPr>
                <w:rFonts w:ascii="Garamond" w:eastAsia="Arial" w:hAnsi="Garamond"/>
                <w:spacing w:val="1"/>
                <w:sz w:val="20"/>
                <w:szCs w:val="20"/>
              </w:rPr>
              <w:t>Energjia që përftohet nga burimi i energjisë elektrike.</w:t>
            </w:r>
          </w:p>
        </w:tc>
      </w:tr>
      <w:tr w:rsidR="008941A4" w:rsidRPr="00E71441" w14:paraId="3A3C1433" w14:textId="77777777" w:rsidTr="007B60CC">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92A3CBC" w14:textId="77777777" w:rsidR="008941A4" w:rsidRPr="00E71441" w:rsidRDefault="008941A4" w:rsidP="008941A4">
            <w:pPr>
              <w:pStyle w:val="TableTextNormal"/>
              <w:spacing w:before="0" w:after="0"/>
              <w:ind w:left="0" w:right="0"/>
              <w:jc w:val="both"/>
              <w:rPr>
                <w:rFonts w:ascii="Garamond" w:hAnsi="Garamond"/>
                <w:b/>
                <w:sz w:val="20"/>
                <w:szCs w:val="20"/>
              </w:rPr>
            </w:pPr>
            <w:r w:rsidRPr="00E71441">
              <w:rPr>
                <w:rFonts w:ascii="Garamond" w:hAnsi="Garamond"/>
                <w:b/>
                <w:sz w:val="20"/>
                <w:szCs w:val="20"/>
              </w:rPr>
              <w:t>-- Emri --</w:t>
            </w:r>
          </w:p>
          <w:p w14:paraId="34689F8F" w14:textId="77777777" w:rsidR="008941A4" w:rsidRPr="00E71441" w:rsidRDefault="008941A4" w:rsidP="008941A4">
            <w:pPr>
              <w:pStyle w:val="TableTextNormal"/>
              <w:spacing w:before="0" w:after="0"/>
              <w:ind w:left="0" w:right="0"/>
              <w:jc w:val="both"/>
              <w:rPr>
                <w:rFonts w:ascii="Garamond" w:eastAsia="Arial" w:hAnsi="Garamond"/>
                <w:spacing w:val="1"/>
                <w:sz w:val="20"/>
                <w:szCs w:val="20"/>
              </w:rPr>
            </w:pPr>
            <w:r w:rsidRPr="00E71441">
              <w:rPr>
                <w:rFonts w:ascii="Garamond" w:eastAsia="Arial" w:hAnsi="Garamond"/>
                <w:spacing w:val="1"/>
                <w:sz w:val="20"/>
                <w:szCs w:val="20"/>
              </w:rPr>
              <w:t xml:space="preserve">Energji bërthamore </w:t>
            </w:r>
          </w:p>
          <w:p w14:paraId="2CBE11AF" w14:textId="77777777" w:rsidR="008941A4" w:rsidRPr="00E71441" w:rsidRDefault="008941A4" w:rsidP="008941A4">
            <w:pPr>
              <w:spacing w:after="0" w:line="240" w:lineRule="auto"/>
              <w:jc w:val="both"/>
              <w:rPr>
                <w:rFonts w:ascii="Garamond" w:hAnsi="Garamond"/>
                <w:lang w:val="sq-AL" w:eastAsia="sq-AL"/>
              </w:rPr>
            </w:pPr>
          </w:p>
          <w:p w14:paraId="12B92D29" w14:textId="77777777" w:rsidR="008941A4" w:rsidRPr="00E71441" w:rsidRDefault="008941A4" w:rsidP="008941A4">
            <w:pPr>
              <w:pStyle w:val="TableTextNormal"/>
              <w:spacing w:before="0" w:after="0"/>
              <w:ind w:left="0" w:right="0"/>
              <w:jc w:val="both"/>
              <w:rPr>
                <w:rFonts w:ascii="Garamond" w:hAnsi="Garamond"/>
                <w:b/>
                <w:sz w:val="20"/>
                <w:szCs w:val="20"/>
              </w:rPr>
            </w:pPr>
            <w:r w:rsidRPr="00E71441">
              <w:rPr>
                <w:rFonts w:ascii="Garamond" w:hAnsi="Garamond"/>
                <w:b/>
                <w:sz w:val="20"/>
                <w:szCs w:val="20"/>
              </w:rPr>
              <w:t>-- Përkufizimi --</w:t>
            </w:r>
          </w:p>
          <w:p w14:paraId="6506356A" w14:textId="77777777" w:rsidR="008941A4" w:rsidRPr="00E71441" w:rsidRDefault="008941A4" w:rsidP="008941A4">
            <w:pPr>
              <w:pStyle w:val="TableTextNormal"/>
              <w:spacing w:before="0" w:after="0"/>
              <w:ind w:left="0" w:right="0"/>
              <w:jc w:val="both"/>
              <w:rPr>
                <w:rFonts w:ascii="Garamond" w:eastAsia="Arial" w:hAnsi="Garamond"/>
                <w:spacing w:val="1"/>
                <w:sz w:val="20"/>
                <w:szCs w:val="20"/>
              </w:rPr>
            </w:pPr>
            <w:r w:rsidRPr="00E71441">
              <w:rPr>
                <w:rFonts w:ascii="Garamond" w:eastAsia="Arial" w:hAnsi="Garamond"/>
                <w:spacing w:val="1"/>
                <w:sz w:val="20"/>
                <w:szCs w:val="20"/>
              </w:rPr>
              <w:t xml:space="preserve">Energjia që përftohet nga energjia bërthamore </w:t>
            </w:r>
          </w:p>
        </w:tc>
      </w:tr>
      <w:tr w:rsidR="008941A4" w:rsidRPr="00E71441" w14:paraId="36C36EF0" w14:textId="77777777" w:rsidTr="007B60CC">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DFC990" w14:textId="77777777" w:rsidR="008941A4" w:rsidRPr="00E71441" w:rsidRDefault="008941A4" w:rsidP="008941A4">
            <w:pPr>
              <w:pStyle w:val="TableTextNormal"/>
              <w:spacing w:before="0" w:after="0"/>
              <w:ind w:left="0" w:right="0"/>
              <w:jc w:val="both"/>
              <w:rPr>
                <w:rFonts w:ascii="Garamond" w:hAnsi="Garamond"/>
                <w:b/>
                <w:sz w:val="20"/>
                <w:szCs w:val="20"/>
              </w:rPr>
            </w:pPr>
            <w:r w:rsidRPr="00E71441">
              <w:rPr>
                <w:rFonts w:ascii="Garamond" w:hAnsi="Garamond"/>
                <w:b/>
                <w:sz w:val="20"/>
                <w:szCs w:val="20"/>
              </w:rPr>
              <w:t>-- Emri --</w:t>
            </w:r>
          </w:p>
          <w:p w14:paraId="7D445567" w14:textId="77777777" w:rsidR="008941A4" w:rsidRPr="00E71441" w:rsidRDefault="008941A4" w:rsidP="008941A4">
            <w:pPr>
              <w:pStyle w:val="TableTextNormal"/>
              <w:spacing w:before="0" w:after="0"/>
              <w:ind w:left="0" w:right="0"/>
              <w:jc w:val="both"/>
              <w:rPr>
                <w:rFonts w:ascii="Garamond" w:eastAsia="Arial" w:hAnsi="Garamond"/>
                <w:spacing w:val="1"/>
                <w:sz w:val="20"/>
                <w:szCs w:val="20"/>
              </w:rPr>
            </w:pPr>
            <w:r w:rsidRPr="00E71441">
              <w:rPr>
                <w:rFonts w:ascii="Garamond" w:eastAsia="Arial" w:hAnsi="Garamond"/>
                <w:spacing w:val="1"/>
                <w:sz w:val="20"/>
                <w:szCs w:val="20"/>
              </w:rPr>
              <w:t xml:space="preserve">Energji e rinovueshme </w:t>
            </w:r>
          </w:p>
          <w:p w14:paraId="418D442F" w14:textId="77777777" w:rsidR="008941A4" w:rsidRPr="00E71441" w:rsidRDefault="008941A4" w:rsidP="008941A4">
            <w:pPr>
              <w:spacing w:after="0" w:line="240" w:lineRule="auto"/>
              <w:jc w:val="both"/>
              <w:rPr>
                <w:rFonts w:ascii="Garamond" w:hAnsi="Garamond"/>
                <w:lang w:val="sq-AL" w:eastAsia="sq-AL"/>
              </w:rPr>
            </w:pPr>
          </w:p>
          <w:p w14:paraId="637D8AFA" w14:textId="77777777" w:rsidR="008941A4" w:rsidRPr="00E71441" w:rsidRDefault="008941A4" w:rsidP="008941A4">
            <w:pPr>
              <w:pStyle w:val="TableTextNormal"/>
              <w:spacing w:before="0" w:after="0"/>
              <w:ind w:left="0" w:right="0"/>
              <w:jc w:val="both"/>
              <w:rPr>
                <w:rFonts w:ascii="Garamond" w:hAnsi="Garamond"/>
                <w:b/>
                <w:sz w:val="20"/>
                <w:szCs w:val="20"/>
              </w:rPr>
            </w:pPr>
            <w:r w:rsidRPr="00E71441">
              <w:rPr>
                <w:rFonts w:ascii="Garamond" w:hAnsi="Garamond"/>
                <w:b/>
                <w:sz w:val="20"/>
                <w:szCs w:val="20"/>
              </w:rPr>
              <w:t>-- Përkufizimi --</w:t>
            </w:r>
          </w:p>
          <w:p w14:paraId="624972BC" w14:textId="77777777" w:rsidR="008941A4" w:rsidRPr="00E71441" w:rsidRDefault="008941A4" w:rsidP="008941A4">
            <w:pPr>
              <w:pStyle w:val="TableTextNormal"/>
              <w:spacing w:before="0" w:after="0"/>
              <w:ind w:left="0" w:right="0"/>
              <w:jc w:val="both"/>
              <w:rPr>
                <w:rFonts w:ascii="Garamond" w:eastAsia="Arial" w:hAnsi="Garamond"/>
                <w:spacing w:val="1"/>
                <w:sz w:val="20"/>
                <w:szCs w:val="20"/>
              </w:rPr>
            </w:pPr>
            <w:r w:rsidRPr="00E71441">
              <w:rPr>
                <w:rFonts w:ascii="Garamond" w:eastAsia="Arial" w:hAnsi="Garamond"/>
                <w:spacing w:val="1"/>
                <w:sz w:val="20"/>
                <w:szCs w:val="20"/>
              </w:rPr>
              <w:t xml:space="preserve">Energjia që përftohet nga burimet e rinovueshme. </w:t>
            </w:r>
          </w:p>
        </w:tc>
      </w:tr>
    </w:tbl>
    <w:p w14:paraId="0283C276" w14:textId="77777777" w:rsidR="008941A4" w:rsidRPr="00E71441" w:rsidRDefault="008941A4" w:rsidP="008941A4">
      <w:pPr>
        <w:pStyle w:val="AAAATEXXXX"/>
      </w:pPr>
    </w:p>
    <w:p w14:paraId="13C7D11B" w14:textId="77777777" w:rsidR="008941A4" w:rsidRPr="00E71441" w:rsidRDefault="008941A4" w:rsidP="008941A4">
      <w:pPr>
        <w:pStyle w:val="AAAATEXXXX"/>
        <w:rPr>
          <w:b/>
        </w:rPr>
      </w:pPr>
      <w:bookmarkStart w:id="196" w:name="_Toc56678187"/>
      <w:r w:rsidRPr="00E71441">
        <w:rPr>
          <w:b/>
        </w:rPr>
        <w:t>4.2.10. VLERAT E KODIT IPPC</w:t>
      </w:r>
      <w:bookmarkEnd w:id="196"/>
    </w:p>
    <w:p w14:paraId="73ADC10A" w14:textId="77777777" w:rsidR="008941A4" w:rsidRPr="00E71441" w:rsidRDefault="008941A4" w:rsidP="008941A4">
      <w:pPr>
        <w:pStyle w:val="AAAATEXXXX"/>
      </w:pPr>
      <w:r w:rsidRPr="00E71441">
        <w:t xml:space="preserve">-- </w:t>
      </w:r>
      <w:r w:rsidRPr="00E71441">
        <w:rPr>
          <w:b/>
        </w:rPr>
        <w:t xml:space="preserve">Emri </w:t>
      </w:r>
      <w:r w:rsidRPr="00E71441">
        <w:t>--</w:t>
      </w:r>
    </w:p>
    <w:p w14:paraId="6BD3915E" w14:textId="77777777" w:rsidR="008941A4" w:rsidRPr="00E71441" w:rsidRDefault="008941A4" w:rsidP="008941A4">
      <w:pPr>
        <w:pStyle w:val="AAAATEXXXX"/>
        <w:rPr>
          <w:lang w:eastAsia="sq-AL"/>
        </w:rPr>
      </w:pPr>
      <w:r w:rsidRPr="00E71441">
        <w:rPr>
          <w:lang w:eastAsia="sq-AL"/>
        </w:rPr>
        <w:t xml:space="preserve">Vlerat e kodit IPP </w:t>
      </w:r>
    </w:p>
    <w:p w14:paraId="2E7CC35A" w14:textId="77777777" w:rsidR="008941A4" w:rsidRPr="00E71441" w:rsidRDefault="008941A4" w:rsidP="008941A4">
      <w:pPr>
        <w:pStyle w:val="AAAATEXXXX"/>
      </w:pPr>
      <w:r w:rsidRPr="00E71441">
        <w:t xml:space="preserve">-- </w:t>
      </w:r>
      <w:r w:rsidRPr="00E71441">
        <w:rPr>
          <w:b/>
        </w:rPr>
        <w:t xml:space="preserve">Përkufizimi </w:t>
      </w:r>
      <w:r w:rsidRPr="00E71441">
        <w:t>--</w:t>
      </w:r>
    </w:p>
    <w:p w14:paraId="035F2572" w14:textId="77777777" w:rsidR="008941A4" w:rsidRPr="00E71441" w:rsidRDefault="008941A4" w:rsidP="008941A4">
      <w:pPr>
        <w:pStyle w:val="AAAATEXXXX"/>
        <w:rPr>
          <w:rFonts w:eastAsia="Times New Roman"/>
        </w:rPr>
      </w:pPr>
      <w:r w:rsidRPr="00E71441">
        <w:rPr>
          <w:rFonts w:eastAsia="Times New Roman"/>
        </w:rPr>
        <w:t xml:space="preserve">Kodlista e vlerave të kodit IPPC, përmban një grup vlerash reference, për atributin </w:t>
      </w:r>
      <w:r w:rsidRPr="00E71441">
        <w:rPr>
          <w:rFonts w:eastAsia="Times New Roman"/>
          <w:i/>
        </w:rPr>
        <w:t>KodiIAktivitetit,</w:t>
      </w:r>
      <w:r w:rsidRPr="00E71441">
        <w:rPr>
          <w:rFonts w:eastAsia="Times New Roman"/>
        </w:rPr>
        <w:t xml:space="preserve"> në klasën </w:t>
      </w:r>
      <w:r w:rsidRPr="00E71441">
        <w:rPr>
          <w:rFonts w:eastAsia="Times New Roman"/>
          <w:i/>
        </w:rPr>
        <w:t>Aktiviteti</w:t>
      </w:r>
      <w:r w:rsidRPr="00E71441">
        <w:rPr>
          <w:rFonts w:eastAsia="Times New Roman"/>
        </w:rPr>
        <w:t xml:space="preserve">. Kjo kodlistë përmban klasifikimin për aktivitetet në përputhje me Rregulloren e Këshillit të BE (e cituar më lart). </w:t>
      </w:r>
    </w:p>
    <w:p w14:paraId="742C4068" w14:textId="77777777" w:rsidR="008941A4" w:rsidRPr="00E71441" w:rsidRDefault="008941A4" w:rsidP="008941A4">
      <w:pPr>
        <w:pStyle w:val="AAAATEXXXX"/>
        <w:rPr>
          <w:b/>
        </w:rPr>
      </w:pPr>
      <w:r w:rsidRPr="00E71441">
        <w:rPr>
          <w:b/>
        </w:rPr>
        <w:t>--Përshkrimi--</w:t>
      </w:r>
    </w:p>
    <w:p w14:paraId="60AFC63F" w14:textId="77777777" w:rsidR="008941A4" w:rsidRPr="00E71441" w:rsidRDefault="008941A4" w:rsidP="008941A4">
      <w:pPr>
        <w:pStyle w:val="AAAATEXXXX"/>
      </w:pPr>
      <w:r w:rsidRPr="00E71441">
        <w:t>Klasifikimi IPPC (Integrated Pollution Prevention and Control- Parandalimi dhe Kontrolli i Integruar i Ndotjes) ka një strukturë hierarkike e cila përmban nivele të ndryshme, për kodet e aktiviteteve. Kodet e aktiviteve shoqërohen me emërtimin e aktivitetit.</w:t>
      </w:r>
    </w:p>
    <w:p w14:paraId="52555174" w14:textId="77777777" w:rsidR="008941A4" w:rsidRPr="00E71441" w:rsidRDefault="008941A4" w:rsidP="008941A4">
      <w:pPr>
        <w:pStyle w:val="AAAATEXXXX"/>
      </w:pPr>
      <w:r w:rsidRPr="00E71441">
        <w:t xml:space="preserve">-- </w:t>
      </w:r>
      <w:r w:rsidRPr="00E71441">
        <w:rPr>
          <w:b/>
        </w:rPr>
        <w:t xml:space="preserve">Identifikuesi </w:t>
      </w:r>
      <w:r w:rsidRPr="00E71441">
        <w:t>--</w:t>
      </w:r>
    </w:p>
    <w:p w14:paraId="2E229E91" w14:textId="77777777" w:rsidR="008941A4" w:rsidRPr="00E71441" w:rsidRDefault="001E4A51" w:rsidP="008941A4">
      <w:pPr>
        <w:pStyle w:val="AAAATEXXXX"/>
        <w:rPr>
          <w:rFonts w:cs="Arial"/>
        </w:rPr>
      </w:pPr>
      <w:hyperlink r:id="rId37" w:history="1">
        <w:r w:rsidR="008941A4" w:rsidRPr="00E71441">
          <w:rPr>
            <w:rStyle w:val="Hyperlink"/>
            <w:rFonts w:cs="Arial"/>
            <w:color w:val="auto"/>
            <w:u w:val="none"/>
          </w:rPr>
          <w:t>http://inspire.ec.europa.eu/codeList/IPPCCodeValue</w:t>
        </w:r>
      </w:hyperlink>
    </w:p>
    <w:p w14:paraId="0129E8D6" w14:textId="77777777" w:rsidR="008941A4" w:rsidRPr="00E71441" w:rsidRDefault="008941A4" w:rsidP="008941A4">
      <w:pPr>
        <w:pStyle w:val="AAAATEXXXX"/>
      </w:pPr>
      <w:r w:rsidRPr="00E71441">
        <w:t xml:space="preserve">-- </w:t>
      </w:r>
      <w:r w:rsidRPr="00E71441">
        <w:rPr>
          <w:b/>
        </w:rPr>
        <w:t xml:space="preserve">Vlerat </w:t>
      </w:r>
      <w:r w:rsidRPr="00E71441">
        <w:t>--</w:t>
      </w:r>
    </w:p>
    <w:p w14:paraId="3FD60A25" w14:textId="77777777" w:rsidR="008941A4" w:rsidRPr="00E71441" w:rsidRDefault="008941A4" w:rsidP="008941A4">
      <w:pPr>
        <w:pStyle w:val="AAAATEXXXX"/>
      </w:pPr>
      <w:r w:rsidRPr="00E71441">
        <w:t>Vlerat e kësaj kodliste përcaktohen nga autoritetet përgjegjëse lokale.</w:t>
      </w:r>
    </w:p>
    <w:p w14:paraId="11501453" w14:textId="77777777" w:rsidR="008941A4" w:rsidRPr="00E71441" w:rsidRDefault="008941A4" w:rsidP="008941A4">
      <w:pPr>
        <w:pStyle w:val="AAAATEXXXX"/>
        <w:rPr>
          <w:b/>
        </w:rPr>
      </w:pPr>
      <w:bookmarkStart w:id="197" w:name="_Toc56678188"/>
      <w:r w:rsidRPr="00E71441">
        <w:rPr>
          <w:b/>
        </w:rPr>
        <w:t>4.2.11. VLERAT E ELEMENTEVE TË PROCESIT</w:t>
      </w:r>
      <w:bookmarkEnd w:id="197"/>
    </w:p>
    <w:p w14:paraId="48285BCA" w14:textId="77777777" w:rsidR="008941A4" w:rsidRPr="00E71441" w:rsidRDefault="008941A4" w:rsidP="008941A4">
      <w:pPr>
        <w:pStyle w:val="AAAATEXXXX"/>
      </w:pPr>
      <w:r w:rsidRPr="00E71441">
        <w:t xml:space="preserve">-- </w:t>
      </w:r>
      <w:r w:rsidRPr="00E71441">
        <w:rPr>
          <w:b/>
        </w:rPr>
        <w:t xml:space="preserve">Emri </w:t>
      </w:r>
      <w:r w:rsidRPr="00E71441">
        <w:t>--</w:t>
      </w:r>
    </w:p>
    <w:p w14:paraId="4F563198" w14:textId="77777777" w:rsidR="008941A4" w:rsidRPr="00E71441" w:rsidRDefault="008941A4" w:rsidP="008941A4">
      <w:pPr>
        <w:pStyle w:val="AAAATEXXXX"/>
        <w:rPr>
          <w:lang w:eastAsia="sq-AL"/>
        </w:rPr>
      </w:pPr>
      <w:r w:rsidRPr="00E71441">
        <w:rPr>
          <w:lang w:eastAsia="sq-AL"/>
        </w:rPr>
        <w:t xml:space="preserve">Vlerat e elementeve të procesit </w:t>
      </w:r>
    </w:p>
    <w:p w14:paraId="38B96C8F" w14:textId="77777777" w:rsidR="008941A4" w:rsidRPr="00E71441" w:rsidRDefault="008941A4" w:rsidP="008941A4">
      <w:pPr>
        <w:pStyle w:val="AAAATEXXXX"/>
      </w:pPr>
      <w:r w:rsidRPr="00E71441">
        <w:t xml:space="preserve">-- </w:t>
      </w:r>
      <w:r w:rsidRPr="00E71441">
        <w:rPr>
          <w:b/>
        </w:rPr>
        <w:t xml:space="preserve">Përkufizimi </w:t>
      </w:r>
      <w:r w:rsidRPr="00E71441">
        <w:t>--</w:t>
      </w:r>
    </w:p>
    <w:p w14:paraId="3C8689B5" w14:textId="77777777" w:rsidR="008941A4" w:rsidRPr="00E71441" w:rsidRDefault="008941A4" w:rsidP="008941A4">
      <w:pPr>
        <w:pStyle w:val="AAAATEXXXX"/>
        <w:rPr>
          <w:rFonts w:eastAsia="Times New Roman"/>
          <w:lang w:eastAsia="sq-AL"/>
        </w:rPr>
      </w:pPr>
      <w:r w:rsidRPr="00E71441">
        <w:rPr>
          <w:rFonts w:eastAsia="Times New Roman"/>
          <w:lang w:eastAsia="sq-AL"/>
        </w:rPr>
        <w:t xml:space="preserve">Kodlista e elementeve të procesit ka gjithë vlerat potenciale referuese për atributin </w:t>
      </w:r>
      <w:r w:rsidRPr="00E71441">
        <w:rPr>
          <w:rFonts w:eastAsia="Times New Roman"/>
          <w:i/>
          <w:lang w:eastAsia="sq-AL"/>
        </w:rPr>
        <w:t>ElemetetEProcesit,</w:t>
      </w:r>
      <w:r w:rsidRPr="00E71441">
        <w:rPr>
          <w:rFonts w:eastAsia="Times New Roman"/>
          <w:lang w:eastAsia="sq-AL"/>
        </w:rPr>
        <w:t xml:space="preserve"> në klasat HyrjetEProcesit ose </w:t>
      </w:r>
      <w:r w:rsidRPr="00E71441">
        <w:rPr>
          <w:rFonts w:eastAsia="Times New Roman"/>
          <w:i/>
          <w:lang w:eastAsia="sq-AL"/>
        </w:rPr>
        <w:t>DaljetEProcesit</w:t>
      </w:r>
      <w:r w:rsidRPr="00E71441">
        <w:rPr>
          <w:rFonts w:eastAsia="Times New Roman"/>
          <w:lang w:eastAsia="sq-AL"/>
        </w:rPr>
        <w:t>.</w:t>
      </w:r>
    </w:p>
    <w:p w14:paraId="105DC3D7" w14:textId="77777777" w:rsidR="008941A4" w:rsidRPr="00E71441" w:rsidRDefault="008941A4" w:rsidP="008941A4">
      <w:pPr>
        <w:pStyle w:val="AAAATEXXXX"/>
      </w:pPr>
      <w:r w:rsidRPr="00E71441">
        <w:t xml:space="preserve">-- </w:t>
      </w:r>
      <w:r w:rsidRPr="00E71441">
        <w:rPr>
          <w:b/>
        </w:rPr>
        <w:t xml:space="preserve">Vlerat </w:t>
      </w:r>
      <w:r w:rsidRPr="00E71441">
        <w:t>--</w:t>
      </w:r>
    </w:p>
    <w:p w14:paraId="782ED5D6" w14:textId="77777777" w:rsidR="008941A4" w:rsidRPr="00E71441" w:rsidRDefault="008941A4" w:rsidP="008941A4">
      <w:pPr>
        <w:pStyle w:val="AAAATEXXXX"/>
      </w:pPr>
      <w:r w:rsidRPr="00E71441">
        <w:t xml:space="preserve">Vlerat e kësaj kodliste përcaktohen nga autoritetet përgjegjëse lokale. </w:t>
      </w:r>
    </w:p>
    <w:p w14:paraId="052DFB70" w14:textId="0D664DC5" w:rsidR="005F5040" w:rsidRPr="00E71441" w:rsidRDefault="005F5040" w:rsidP="008941A4">
      <w:pPr>
        <w:spacing w:after="0" w:line="240" w:lineRule="auto"/>
        <w:rPr>
          <w:lang w:val="sq-AL"/>
        </w:rPr>
      </w:pPr>
    </w:p>
    <w:sectPr w:rsidR="005F5040" w:rsidRPr="00E714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06E046" w14:textId="77777777" w:rsidR="001E4A51" w:rsidRDefault="001E4A51" w:rsidP="008941A4">
      <w:pPr>
        <w:spacing w:after="0" w:line="240" w:lineRule="auto"/>
      </w:pPr>
      <w:r>
        <w:separator/>
      </w:r>
    </w:p>
  </w:endnote>
  <w:endnote w:type="continuationSeparator" w:id="0">
    <w:p w14:paraId="736FCD2D" w14:textId="77777777" w:rsidR="001E4A51" w:rsidRDefault="001E4A51" w:rsidP="008941A4">
      <w:pPr>
        <w:spacing w:after="0" w:line="240" w:lineRule="auto"/>
      </w:pPr>
      <w:r>
        <w:continuationSeparator/>
      </w:r>
    </w:p>
  </w:endnote>
  <w:endnote w:type="continuationNotice" w:id="1">
    <w:p w14:paraId="7EA8D924" w14:textId="77777777" w:rsidR="001E4A51" w:rsidRDefault="001E4A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553B87" w14:textId="77777777" w:rsidR="001E4A51" w:rsidRDefault="001E4A51" w:rsidP="008941A4">
      <w:pPr>
        <w:spacing w:after="0" w:line="240" w:lineRule="auto"/>
      </w:pPr>
      <w:r>
        <w:separator/>
      </w:r>
    </w:p>
  </w:footnote>
  <w:footnote w:type="continuationSeparator" w:id="0">
    <w:p w14:paraId="79B37A9D" w14:textId="77777777" w:rsidR="001E4A51" w:rsidRDefault="001E4A51" w:rsidP="008941A4">
      <w:pPr>
        <w:spacing w:after="0" w:line="240" w:lineRule="auto"/>
      </w:pPr>
      <w:r>
        <w:continuationSeparator/>
      </w:r>
    </w:p>
  </w:footnote>
  <w:footnote w:type="continuationNotice" w:id="1">
    <w:p w14:paraId="77C0D225" w14:textId="77777777" w:rsidR="001E4A51" w:rsidRDefault="001E4A51">
      <w:pPr>
        <w:spacing w:after="0" w:line="240" w:lineRule="auto"/>
      </w:pPr>
    </w:p>
  </w:footnote>
  <w:footnote w:id="2">
    <w:p w14:paraId="043EE330" w14:textId="77777777" w:rsidR="001E4A51" w:rsidRPr="001152E9" w:rsidRDefault="001E4A51" w:rsidP="008941A4">
      <w:pPr>
        <w:pStyle w:val="FootnoteText"/>
        <w:rPr>
          <w:rFonts w:ascii="Garamond" w:hAnsi="Garamond"/>
          <w:lang w:val="it-IT"/>
        </w:rPr>
      </w:pPr>
      <w:r w:rsidRPr="001152E9">
        <w:rPr>
          <w:rStyle w:val="FootnoteReference"/>
          <w:rFonts w:ascii="Garamond" w:hAnsi="Garamond"/>
        </w:rPr>
        <w:footnoteRef/>
      </w:r>
      <w:r w:rsidRPr="001152E9">
        <w:rPr>
          <w:rFonts w:ascii="Garamond" w:hAnsi="Garamond"/>
        </w:rPr>
        <w:t xml:space="preserve"> </w:t>
      </w:r>
      <w:r w:rsidRPr="001152E9">
        <w:rPr>
          <w:rFonts w:ascii="Garamond" w:hAnsi="Garamond"/>
          <w:lang w:val="it-IT"/>
        </w:rPr>
        <w:t>NSDI – Infrastruktura Kombëtare e Informacionit Gjeohapësinor</w:t>
      </w:r>
    </w:p>
  </w:footnote>
  <w:footnote w:id="3">
    <w:p w14:paraId="7B9E5850" w14:textId="00B90E84" w:rsidR="001E4A51" w:rsidRPr="001152E9" w:rsidRDefault="001E4A51" w:rsidP="008941A4">
      <w:pPr>
        <w:pStyle w:val="FootnoteText"/>
        <w:rPr>
          <w:rFonts w:ascii="Garamond" w:hAnsi="Garamond"/>
          <w:lang w:val="it-IT"/>
        </w:rPr>
      </w:pPr>
      <w:r w:rsidRPr="001152E9">
        <w:rPr>
          <w:rStyle w:val="FootnoteReference"/>
          <w:rFonts w:ascii="Garamond" w:hAnsi="Garamond"/>
        </w:rPr>
        <w:footnoteRef/>
      </w:r>
      <w:r w:rsidRPr="001152E9">
        <w:rPr>
          <w:rFonts w:ascii="Garamond" w:hAnsi="Garamond"/>
        </w:rPr>
        <w:t xml:space="preserve"> </w:t>
      </w:r>
      <w:r w:rsidRPr="001152E9">
        <w:rPr>
          <w:rFonts w:ascii="Garamond" w:hAnsi="Garamond"/>
          <w:lang w:val="it-IT"/>
        </w:rPr>
        <w:t>Shiko Nomenklaturën REV të INSTAT</w:t>
      </w:r>
      <w:r>
        <w:rPr>
          <w:rFonts w:ascii="Garamond" w:hAnsi="Garamond"/>
          <w:lang w:val="it-IT"/>
        </w:rPr>
        <w:t>-it.</w:t>
      </w:r>
    </w:p>
  </w:footnote>
  <w:footnote w:id="4">
    <w:p w14:paraId="04AEF7E4" w14:textId="77777777" w:rsidR="001E4A51" w:rsidRPr="001152E9" w:rsidRDefault="001E4A51" w:rsidP="008941A4">
      <w:pPr>
        <w:pStyle w:val="FootnoteText"/>
        <w:rPr>
          <w:rFonts w:ascii="Garamond" w:hAnsi="Garamond"/>
        </w:rPr>
      </w:pPr>
      <w:r w:rsidRPr="001152E9">
        <w:rPr>
          <w:rStyle w:val="FootnoteReference"/>
          <w:rFonts w:ascii="Garamond" w:hAnsi="Garamond"/>
        </w:rPr>
        <w:footnoteRef/>
      </w:r>
      <w:r w:rsidRPr="001152E9">
        <w:rPr>
          <w:rFonts w:ascii="Garamond" w:hAnsi="Garamond"/>
        </w:rPr>
        <w:t xml:space="preserve"> Referuar Standardit Kombëtar për Raportimin e Saktësisë së të dhënave gjeohapësinore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27A4449E"/>
    <w:name w:val="Diagram"/>
    <w:lvl w:ilvl="0">
      <w:start w:val="1"/>
      <w:numFmt w:val="decimal"/>
      <w:pStyle w:val="DiagramLabel"/>
      <w:lvlText w:val="Figure %1: "/>
      <w:lvlJc w:val="left"/>
      <w:rPr>
        <w:b/>
      </w:rPr>
    </w:lvl>
  </w:abstractNum>
  <w:abstractNum w:abstractNumId="1">
    <w:nsid w:val="0E092CBC"/>
    <w:multiLevelType w:val="hybridMultilevel"/>
    <w:tmpl w:val="57B2B7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4EC577C"/>
    <w:multiLevelType w:val="multilevel"/>
    <w:tmpl w:val="D86A07F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77F283A"/>
    <w:multiLevelType w:val="hybridMultilevel"/>
    <w:tmpl w:val="AFDAE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6968BB"/>
    <w:multiLevelType w:val="hybridMultilevel"/>
    <w:tmpl w:val="3146D330"/>
    <w:lvl w:ilvl="0" w:tplc="0409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20EE782E"/>
    <w:multiLevelType w:val="hybridMultilevel"/>
    <w:tmpl w:val="12302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1F5B27"/>
    <w:multiLevelType w:val="hybridMultilevel"/>
    <w:tmpl w:val="856884E8"/>
    <w:lvl w:ilvl="0" w:tplc="2148290E">
      <w:start w:val="2"/>
      <w:numFmt w:val="bullet"/>
      <w:lvlText w:val="-"/>
      <w:lvlJc w:val="left"/>
      <w:pPr>
        <w:ind w:left="720" w:hanging="360"/>
      </w:pPr>
      <w:rPr>
        <w:rFonts w:ascii="Calibri" w:eastAsiaTheme="minorHAns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7">
    <w:nsid w:val="370E5F85"/>
    <w:multiLevelType w:val="hybridMultilevel"/>
    <w:tmpl w:val="33720E7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nsid w:val="39617FD8"/>
    <w:multiLevelType w:val="hybridMultilevel"/>
    <w:tmpl w:val="9F307D8A"/>
    <w:lvl w:ilvl="0" w:tplc="0ED08DC0">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nsid w:val="42EE6BDF"/>
    <w:multiLevelType w:val="multilevel"/>
    <w:tmpl w:val="EC38B7BE"/>
    <w:lvl w:ilvl="0">
      <w:start w:val="1"/>
      <w:numFmt w:val="decimal"/>
      <w:lvlText w:val="%1."/>
      <w:lvlJc w:val="left"/>
      <w:pPr>
        <w:ind w:left="502" w:hanging="360"/>
      </w:pPr>
      <w:rPr>
        <w:b w:val="0"/>
      </w:rPr>
    </w:lvl>
    <w:lvl w:ilvl="1">
      <w:start w:val="1"/>
      <w:numFmt w:val="decimal"/>
      <w:lvlText w:val="%1.%2."/>
      <w:lvlJc w:val="left"/>
      <w:pPr>
        <w:ind w:left="1425" w:hanging="432"/>
      </w:pPr>
      <w:rPr>
        <w:color w:val="C00000"/>
      </w:rPr>
    </w:lvl>
    <w:lvl w:ilvl="2">
      <w:start w:val="1"/>
      <w:numFmt w:val="decimal"/>
      <w:lvlText w:val="%1.%2.%3."/>
      <w:lvlJc w:val="left"/>
      <w:pPr>
        <w:ind w:left="504" w:hanging="504"/>
      </w:pPr>
      <w:rPr>
        <w:b w:val="0"/>
        <w:color w:val="C00000"/>
        <w:sz w:val="22"/>
        <w:szCs w:val="22"/>
      </w:rPr>
    </w:lvl>
    <w:lvl w:ilvl="3">
      <w:start w:val="1"/>
      <w:numFmt w:val="decimal"/>
      <w:lvlText w:val="%1.%2.%3.%4."/>
      <w:lvlJc w:val="left"/>
      <w:pPr>
        <w:ind w:left="2633"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521376B"/>
    <w:multiLevelType w:val="hybridMultilevel"/>
    <w:tmpl w:val="9C7E3C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666787A"/>
    <w:multiLevelType w:val="hybridMultilevel"/>
    <w:tmpl w:val="A29247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47123724"/>
    <w:multiLevelType w:val="hybridMultilevel"/>
    <w:tmpl w:val="C2606D72"/>
    <w:lvl w:ilvl="0" w:tplc="2F8EC720">
      <w:start w:val="1"/>
      <w:numFmt w:val="bullet"/>
      <w:lvlText w:val=""/>
      <w:lvlJc w:val="left"/>
      <w:pPr>
        <w:ind w:left="1080" w:hanging="360"/>
      </w:pPr>
      <w:rPr>
        <w:rFonts w:ascii="Wingdings" w:hAnsi="Wingdings"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A0B4821"/>
    <w:multiLevelType w:val="hybridMultilevel"/>
    <w:tmpl w:val="E45EAB1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EC06FFC"/>
    <w:multiLevelType w:val="hybridMultilevel"/>
    <w:tmpl w:val="93767A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51392B35"/>
    <w:multiLevelType w:val="hybridMultilevel"/>
    <w:tmpl w:val="04E05E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3A36169"/>
    <w:multiLevelType w:val="hybridMultilevel"/>
    <w:tmpl w:val="80ACA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A617603"/>
    <w:multiLevelType w:val="hybridMultilevel"/>
    <w:tmpl w:val="09CE8DBA"/>
    <w:lvl w:ilvl="0" w:tplc="8B860302">
      <w:start w:val="1"/>
      <w:numFmt w:val="decimal"/>
      <w:lvlText w:val="%1-"/>
      <w:lvlJc w:val="left"/>
      <w:pPr>
        <w:ind w:left="720" w:hanging="360"/>
      </w:pPr>
      <w:rPr>
        <w:rFonts w:ascii="Times New Roman" w:eastAsiaTheme="minorHAnsi" w:hAnsi="Times New Roman" w:cs="Times New Roman"/>
        <w:b w:val="0"/>
      </w:rPr>
    </w:lvl>
    <w:lvl w:ilvl="1" w:tplc="63DA355C">
      <w:start w:val="1"/>
      <w:numFmt w:val="lowerLetter"/>
      <w:lvlText w:val="%2)"/>
      <w:lvlJc w:val="left"/>
      <w:pPr>
        <w:ind w:left="1440" w:hanging="360"/>
      </w:pPr>
      <w:rPr>
        <w:rFonts w:hint="default"/>
      </w:rPr>
    </w:lvl>
    <w:lvl w:ilvl="2" w:tplc="B5F4046C">
      <w:start w:val="1"/>
      <w:numFmt w:val="decimal"/>
      <w:lvlText w:val="%3."/>
      <w:lvlJc w:val="left"/>
      <w:pPr>
        <w:ind w:left="2340" w:hanging="360"/>
      </w:pPr>
      <w:rPr>
        <w:rFonts w:hint="default"/>
      </w:r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8">
    <w:nsid w:val="65AD6DC7"/>
    <w:multiLevelType w:val="hybridMultilevel"/>
    <w:tmpl w:val="65B09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D2B4871"/>
    <w:multiLevelType w:val="hybridMultilevel"/>
    <w:tmpl w:val="ED58F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2591B85"/>
    <w:multiLevelType w:val="hybridMultilevel"/>
    <w:tmpl w:val="29E6B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CC5691D"/>
    <w:multiLevelType w:val="hybridMultilevel"/>
    <w:tmpl w:val="B1D275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E30514A"/>
    <w:multiLevelType w:val="hybridMultilevel"/>
    <w:tmpl w:val="2AFEE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7"/>
  </w:num>
  <w:num w:numId="4">
    <w:abstractNumId w:val="12"/>
  </w:num>
  <w:num w:numId="5">
    <w:abstractNumId w:val="16"/>
  </w:num>
  <w:num w:numId="6">
    <w:abstractNumId w:val="8"/>
  </w:num>
  <w:num w:numId="7">
    <w:abstractNumId w:val="13"/>
  </w:num>
  <w:num w:numId="8">
    <w:abstractNumId w:val="5"/>
  </w:num>
  <w:num w:numId="9">
    <w:abstractNumId w:val="22"/>
  </w:num>
  <w:num w:numId="10">
    <w:abstractNumId w:val="2"/>
  </w:num>
  <w:num w:numId="11">
    <w:abstractNumId w:val="6"/>
  </w:num>
  <w:num w:numId="12">
    <w:abstractNumId w:val="1"/>
  </w:num>
  <w:num w:numId="13">
    <w:abstractNumId w:val="14"/>
  </w:num>
  <w:num w:numId="14">
    <w:abstractNumId w:val="11"/>
  </w:num>
  <w:num w:numId="15">
    <w:abstractNumId w:val="19"/>
  </w:num>
  <w:num w:numId="16">
    <w:abstractNumId w:val="7"/>
  </w:num>
  <w:num w:numId="17">
    <w:abstractNumId w:val="3"/>
  </w:num>
  <w:num w:numId="18">
    <w:abstractNumId w:val="15"/>
  </w:num>
  <w:num w:numId="19">
    <w:abstractNumId w:val="10"/>
  </w:num>
  <w:num w:numId="20">
    <w:abstractNumId w:val="18"/>
  </w:num>
  <w:num w:numId="21">
    <w:abstractNumId w:val="21"/>
  </w:num>
  <w:num w:numId="22">
    <w:abstractNumId w:val="20"/>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23AB7"/>
    <w:rsid w:val="00031098"/>
    <w:rsid w:val="0006026E"/>
    <w:rsid w:val="00075D23"/>
    <w:rsid w:val="000826A6"/>
    <w:rsid w:val="0009171B"/>
    <w:rsid w:val="000956ED"/>
    <w:rsid w:val="00097FDA"/>
    <w:rsid w:val="000A39B7"/>
    <w:rsid w:val="000A77D9"/>
    <w:rsid w:val="000C3D4A"/>
    <w:rsid w:val="000C55A5"/>
    <w:rsid w:val="000D7F01"/>
    <w:rsid w:val="001107CB"/>
    <w:rsid w:val="001149C8"/>
    <w:rsid w:val="0011558B"/>
    <w:rsid w:val="00121461"/>
    <w:rsid w:val="00124497"/>
    <w:rsid w:val="0012538B"/>
    <w:rsid w:val="00135329"/>
    <w:rsid w:val="00141B18"/>
    <w:rsid w:val="00142C2B"/>
    <w:rsid w:val="00160E68"/>
    <w:rsid w:val="00166FFC"/>
    <w:rsid w:val="00175424"/>
    <w:rsid w:val="00183018"/>
    <w:rsid w:val="00190C3D"/>
    <w:rsid w:val="001944EB"/>
    <w:rsid w:val="0019635C"/>
    <w:rsid w:val="001C0519"/>
    <w:rsid w:val="001D01C1"/>
    <w:rsid w:val="001D2ABC"/>
    <w:rsid w:val="001D2F1F"/>
    <w:rsid w:val="001D3A2F"/>
    <w:rsid w:val="001E4A51"/>
    <w:rsid w:val="00204F93"/>
    <w:rsid w:val="00213728"/>
    <w:rsid w:val="00214812"/>
    <w:rsid w:val="002320B1"/>
    <w:rsid w:val="00252C2A"/>
    <w:rsid w:val="00257E0A"/>
    <w:rsid w:val="002821F2"/>
    <w:rsid w:val="002929DC"/>
    <w:rsid w:val="00292BA3"/>
    <w:rsid w:val="002A23A7"/>
    <w:rsid w:val="002B1C09"/>
    <w:rsid w:val="002B7B82"/>
    <w:rsid w:val="002C3DC5"/>
    <w:rsid w:val="002C6057"/>
    <w:rsid w:val="002C7879"/>
    <w:rsid w:val="002D71C7"/>
    <w:rsid w:val="002E2CDE"/>
    <w:rsid w:val="00331A90"/>
    <w:rsid w:val="003346E6"/>
    <w:rsid w:val="00334BDB"/>
    <w:rsid w:val="00336C31"/>
    <w:rsid w:val="00345F96"/>
    <w:rsid w:val="0034608A"/>
    <w:rsid w:val="00354F7A"/>
    <w:rsid w:val="003661C2"/>
    <w:rsid w:val="003673CA"/>
    <w:rsid w:val="00373E4A"/>
    <w:rsid w:val="00375DE4"/>
    <w:rsid w:val="003956A3"/>
    <w:rsid w:val="00397301"/>
    <w:rsid w:val="003A0634"/>
    <w:rsid w:val="003B28F5"/>
    <w:rsid w:val="003B4312"/>
    <w:rsid w:val="003B57C7"/>
    <w:rsid w:val="003B7661"/>
    <w:rsid w:val="003D12F1"/>
    <w:rsid w:val="003D514E"/>
    <w:rsid w:val="003D54AD"/>
    <w:rsid w:val="003D693A"/>
    <w:rsid w:val="00421355"/>
    <w:rsid w:val="00425784"/>
    <w:rsid w:val="004604CD"/>
    <w:rsid w:val="00462CFB"/>
    <w:rsid w:val="00486681"/>
    <w:rsid w:val="004948FB"/>
    <w:rsid w:val="00497200"/>
    <w:rsid w:val="004A2477"/>
    <w:rsid w:val="004C0C4E"/>
    <w:rsid w:val="004C25A2"/>
    <w:rsid w:val="004C3178"/>
    <w:rsid w:val="004D4267"/>
    <w:rsid w:val="00504AE4"/>
    <w:rsid w:val="00505829"/>
    <w:rsid w:val="00525889"/>
    <w:rsid w:val="0055542F"/>
    <w:rsid w:val="00567F21"/>
    <w:rsid w:val="00571959"/>
    <w:rsid w:val="00571B80"/>
    <w:rsid w:val="0058238F"/>
    <w:rsid w:val="00592C00"/>
    <w:rsid w:val="00597694"/>
    <w:rsid w:val="005B0B35"/>
    <w:rsid w:val="005B5967"/>
    <w:rsid w:val="005B7AE1"/>
    <w:rsid w:val="005C301C"/>
    <w:rsid w:val="005F5040"/>
    <w:rsid w:val="006011C2"/>
    <w:rsid w:val="006032E2"/>
    <w:rsid w:val="00615BAF"/>
    <w:rsid w:val="0061609B"/>
    <w:rsid w:val="00623E07"/>
    <w:rsid w:val="00632A0C"/>
    <w:rsid w:val="006425E0"/>
    <w:rsid w:val="00666247"/>
    <w:rsid w:val="00681454"/>
    <w:rsid w:val="00687BAF"/>
    <w:rsid w:val="006945EE"/>
    <w:rsid w:val="006A512D"/>
    <w:rsid w:val="006C5CF7"/>
    <w:rsid w:val="006D77AF"/>
    <w:rsid w:val="006E6768"/>
    <w:rsid w:val="00710CF1"/>
    <w:rsid w:val="0072369E"/>
    <w:rsid w:val="0073468F"/>
    <w:rsid w:val="0077527A"/>
    <w:rsid w:val="007A0E53"/>
    <w:rsid w:val="007A6FEA"/>
    <w:rsid w:val="007B4C57"/>
    <w:rsid w:val="007B60CC"/>
    <w:rsid w:val="007C2D06"/>
    <w:rsid w:val="007D20DA"/>
    <w:rsid w:val="007D4E26"/>
    <w:rsid w:val="007F1F00"/>
    <w:rsid w:val="007F20FF"/>
    <w:rsid w:val="00804031"/>
    <w:rsid w:val="00822FD6"/>
    <w:rsid w:val="00867646"/>
    <w:rsid w:val="00884844"/>
    <w:rsid w:val="00886A96"/>
    <w:rsid w:val="008941A4"/>
    <w:rsid w:val="008A2062"/>
    <w:rsid w:val="008B7D20"/>
    <w:rsid w:val="008C2627"/>
    <w:rsid w:val="008D0DF7"/>
    <w:rsid w:val="008E44CB"/>
    <w:rsid w:val="00943A32"/>
    <w:rsid w:val="009547F5"/>
    <w:rsid w:val="00983036"/>
    <w:rsid w:val="0098745D"/>
    <w:rsid w:val="009B2B45"/>
    <w:rsid w:val="009E40DB"/>
    <w:rsid w:val="009E4E0D"/>
    <w:rsid w:val="00A0127D"/>
    <w:rsid w:val="00A0283C"/>
    <w:rsid w:val="00A138DC"/>
    <w:rsid w:val="00A20C98"/>
    <w:rsid w:val="00A24CF9"/>
    <w:rsid w:val="00A25B9A"/>
    <w:rsid w:val="00A32E87"/>
    <w:rsid w:val="00A4586F"/>
    <w:rsid w:val="00A46623"/>
    <w:rsid w:val="00A47ABF"/>
    <w:rsid w:val="00A52EE5"/>
    <w:rsid w:val="00A6527C"/>
    <w:rsid w:val="00A925C9"/>
    <w:rsid w:val="00AA3CC7"/>
    <w:rsid w:val="00AA47BF"/>
    <w:rsid w:val="00AA6249"/>
    <w:rsid w:val="00AC7C81"/>
    <w:rsid w:val="00AD2604"/>
    <w:rsid w:val="00AD3E46"/>
    <w:rsid w:val="00AD7C20"/>
    <w:rsid w:val="00B034C3"/>
    <w:rsid w:val="00B1293F"/>
    <w:rsid w:val="00B33946"/>
    <w:rsid w:val="00B45905"/>
    <w:rsid w:val="00B45ED7"/>
    <w:rsid w:val="00B63506"/>
    <w:rsid w:val="00B71250"/>
    <w:rsid w:val="00B7328E"/>
    <w:rsid w:val="00B76F3D"/>
    <w:rsid w:val="00B848A9"/>
    <w:rsid w:val="00B86D15"/>
    <w:rsid w:val="00BA244C"/>
    <w:rsid w:val="00BA2E85"/>
    <w:rsid w:val="00BB55ED"/>
    <w:rsid w:val="00BD0463"/>
    <w:rsid w:val="00BD0BEA"/>
    <w:rsid w:val="00BD36DF"/>
    <w:rsid w:val="00BE3604"/>
    <w:rsid w:val="00BE49F0"/>
    <w:rsid w:val="00C042A6"/>
    <w:rsid w:val="00C07057"/>
    <w:rsid w:val="00C16417"/>
    <w:rsid w:val="00C20549"/>
    <w:rsid w:val="00C30D0F"/>
    <w:rsid w:val="00C3572F"/>
    <w:rsid w:val="00C45955"/>
    <w:rsid w:val="00C5501C"/>
    <w:rsid w:val="00C634C1"/>
    <w:rsid w:val="00C71BED"/>
    <w:rsid w:val="00C731EC"/>
    <w:rsid w:val="00C83D9A"/>
    <w:rsid w:val="00CA67DB"/>
    <w:rsid w:val="00CA70A2"/>
    <w:rsid w:val="00CB54DF"/>
    <w:rsid w:val="00CC12D4"/>
    <w:rsid w:val="00CD3537"/>
    <w:rsid w:val="00CE2A8A"/>
    <w:rsid w:val="00CE5249"/>
    <w:rsid w:val="00CF6387"/>
    <w:rsid w:val="00D12A76"/>
    <w:rsid w:val="00D20D88"/>
    <w:rsid w:val="00D41DBC"/>
    <w:rsid w:val="00D63ABD"/>
    <w:rsid w:val="00D67248"/>
    <w:rsid w:val="00D70F22"/>
    <w:rsid w:val="00D8097B"/>
    <w:rsid w:val="00DA4EAA"/>
    <w:rsid w:val="00DA6BAE"/>
    <w:rsid w:val="00DB1844"/>
    <w:rsid w:val="00DE03AC"/>
    <w:rsid w:val="00E04762"/>
    <w:rsid w:val="00E05E21"/>
    <w:rsid w:val="00E24542"/>
    <w:rsid w:val="00E4133D"/>
    <w:rsid w:val="00E56153"/>
    <w:rsid w:val="00E61BC2"/>
    <w:rsid w:val="00E702BD"/>
    <w:rsid w:val="00E71441"/>
    <w:rsid w:val="00E71C53"/>
    <w:rsid w:val="00E80A0F"/>
    <w:rsid w:val="00E87BB2"/>
    <w:rsid w:val="00E90B52"/>
    <w:rsid w:val="00E944F8"/>
    <w:rsid w:val="00E97574"/>
    <w:rsid w:val="00EC5ECD"/>
    <w:rsid w:val="00ED307F"/>
    <w:rsid w:val="00ED57FF"/>
    <w:rsid w:val="00EE4477"/>
    <w:rsid w:val="00EF1574"/>
    <w:rsid w:val="00EF5D20"/>
    <w:rsid w:val="00F51CB4"/>
    <w:rsid w:val="00F67838"/>
    <w:rsid w:val="00F9053B"/>
    <w:rsid w:val="00FB2D9C"/>
    <w:rsid w:val="00FC3948"/>
    <w:rsid w:val="00FC5391"/>
    <w:rsid w:val="00FD4277"/>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DFB70"/>
  <w15:docId w15:val="{652F375F-3F32-4446-BE56-92C40D00A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rsid w:val="008941A4"/>
    <w:pPr>
      <w:spacing w:after="80" w:line="240" w:lineRule="auto"/>
      <w:outlineLvl w:val="0"/>
    </w:pPr>
    <w:rPr>
      <w:rFonts w:ascii="Calibri" w:eastAsia="Calibri" w:hAnsi="Calibri" w:cs="Calibri"/>
      <w:b/>
      <w:color w:val="365F91"/>
      <w:sz w:val="36"/>
      <w:szCs w:val="36"/>
      <w:lang w:val="sq-AL" w:eastAsia="sq-AL"/>
    </w:rPr>
  </w:style>
  <w:style w:type="paragraph" w:styleId="Heading2">
    <w:name w:val="heading 2"/>
    <w:basedOn w:val="Normal"/>
    <w:next w:val="Normal"/>
    <w:link w:val="Heading2Char"/>
    <w:uiPriority w:val="1"/>
    <w:qFormat/>
    <w:rsid w:val="008941A4"/>
    <w:pPr>
      <w:spacing w:after="80" w:line="240" w:lineRule="auto"/>
      <w:outlineLvl w:val="1"/>
    </w:pPr>
    <w:rPr>
      <w:rFonts w:ascii="Calibri" w:eastAsia="Calibri" w:hAnsi="Calibri" w:cs="Calibri"/>
      <w:b/>
      <w:color w:val="4F81BC"/>
      <w:sz w:val="32"/>
      <w:szCs w:val="32"/>
      <w:lang w:val="sq-AL" w:eastAsia="sq-AL"/>
    </w:rPr>
  </w:style>
  <w:style w:type="paragraph" w:styleId="Heading3">
    <w:name w:val="heading 3"/>
    <w:basedOn w:val="Normal"/>
    <w:next w:val="Normal"/>
    <w:link w:val="Heading3Char"/>
    <w:qFormat/>
    <w:rsid w:val="008941A4"/>
    <w:pPr>
      <w:spacing w:after="80" w:line="240" w:lineRule="auto"/>
      <w:outlineLvl w:val="2"/>
    </w:pPr>
    <w:rPr>
      <w:rFonts w:ascii="Calibri" w:eastAsia="Calibri" w:hAnsi="Calibri" w:cs="Calibri"/>
      <w:b/>
      <w:color w:val="4F81BC"/>
      <w:sz w:val="28"/>
      <w:szCs w:val="28"/>
      <w:lang w:val="sq-AL" w:eastAsia="sq-AL"/>
    </w:rPr>
  </w:style>
  <w:style w:type="paragraph" w:styleId="Heading4">
    <w:name w:val="heading 4"/>
    <w:basedOn w:val="Normal"/>
    <w:next w:val="Normal"/>
    <w:link w:val="Heading4Char"/>
    <w:uiPriority w:val="9"/>
    <w:qFormat/>
    <w:rsid w:val="008941A4"/>
    <w:pPr>
      <w:spacing w:after="80" w:line="240" w:lineRule="auto"/>
      <w:outlineLvl w:val="3"/>
    </w:pPr>
    <w:rPr>
      <w:rFonts w:ascii="Calibri" w:eastAsia="Calibri" w:hAnsi="Calibri" w:cs="Calibri"/>
      <w:b/>
      <w:i/>
      <w:color w:val="4F81BC"/>
      <w:sz w:val="28"/>
      <w:szCs w:val="28"/>
      <w:lang w:val="sq-AL" w:eastAsia="sq-AL"/>
    </w:rPr>
  </w:style>
  <w:style w:type="paragraph" w:styleId="Heading5">
    <w:name w:val="heading 5"/>
    <w:basedOn w:val="Normal"/>
    <w:next w:val="Normal"/>
    <w:link w:val="Heading5Char"/>
    <w:qFormat/>
    <w:rsid w:val="008941A4"/>
    <w:pPr>
      <w:spacing w:after="80" w:line="240" w:lineRule="auto"/>
      <w:outlineLvl w:val="4"/>
    </w:pPr>
    <w:rPr>
      <w:rFonts w:ascii="Calibri" w:eastAsia="Calibri" w:hAnsi="Calibri" w:cs="Calibri"/>
      <w:b/>
      <w:color w:val="233E5F"/>
      <w:sz w:val="24"/>
      <w:szCs w:val="24"/>
      <w:lang w:val="sq-AL" w:eastAsia="sq-AL"/>
    </w:rPr>
  </w:style>
  <w:style w:type="paragraph" w:styleId="Heading6">
    <w:name w:val="heading 6"/>
    <w:basedOn w:val="Normal"/>
    <w:next w:val="Normal"/>
    <w:link w:val="Heading6Char"/>
    <w:qFormat/>
    <w:rsid w:val="008941A4"/>
    <w:pPr>
      <w:spacing w:after="80" w:line="240" w:lineRule="auto"/>
      <w:outlineLvl w:val="5"/>
    </w:pPr>
    <w:rPr>
      <w:rFonts w:ascii="Calibri" w:eastAsia="Calibri" w:hAnsi="Calibri" w:cs="Calibri"/>
      <w:b/>
      <w:i/>
      <w:color w:val="233E5F"/>
      <w:sz w:val="24"/>
      <w:szCs w:val="24"/>
      <w:lang w:val="sq-AL" w:eastAsia="sq-AL"/>
    </w:rPr>
  </w:style>
  <w:style w:type="paragraph" w:styleId="Heading7">
    <w:name w:val="heading 7"/>
    <w:basedOn w:val="Normal"/>
    <w:next w:val="Normal"/>
    <w:link w:val="Heading7Char"/>
    <w:qFormat/>
    <w:rsid w:val="008941A4"/>
    <w:pPr>
      <w:spacing w:after="80" w:line="240" w:lineRule="auto"/>
      <w:outlineLvl w:val="6"/>
    </w:pPr>
    <w:rPr>
      <w:rFonts w:ascii="Calibri" w:eastAsia="Calibri" w:hAnsi="Calibri" w:cs="Calibri"/>
      <w:b/>
      <w:i/>
      <w:color w:val="3F3F3F"/>
      <w:sz w:val="24"/>
      <w:szCs w:val="24"/>
      <w:lang w:val="sq-AL" w:eastAsia="sq-AL"/>
    </w:rPr>
  </w:style>
  <w:style w:type="paragraph" w:styleId="Heading8">
    <w:name w:val="heading 8"/>
    <w:basedOn w:val="Normal"/>
    <w:next w:val="Normal"/>
    <w:link w:val="Heading8Char"/>
    <w:qFormat/>
    <w:rsid w:val="008941A4"/>
    <w:pPr>
      <w:spacing w:after="80" w:line="240" w:lineRule="auto"/>
      <w:outlineLvl w:val="7"/>
    </w:pPr>
    <w:rPr>
      <w:rFonts w:ascii="Calibri" w:eastAsia="Calibri" w:hAnsi="Calibri" w:cs="Calibri"/>
      <w:b/>
      <w:color w:val="3F3F3F"/>
      <w:lang w:val="sq-AL" w:eastAsia="sq-AL"/>
    </w:rPr>
  </w:style>
  <w:style w:type="paragraph" w:styleId="Heading9">
    <w:name w:val="heading 9"/>
    <w:basedOn w:val="Normal"/>
    <w:next w:val="Normal"/>
    <w:link w:val="Heading9Char"/>
    <w:qFormat/>
    <w:rsid w:val="008941A4"/>
    <w:pPr>
      <w:spacing w:after="80" w:line="240" w:lineRule="auto"/>
      <w:outlineLvl w:val="8"/>
    </w:pPr>
    <w:rPr>
      <w:rFonts w:ascii="Calibri" w:eastAsia="Calibri" w:hAnsi="Calibri" w:cs="Calibri"/>
      <w:b/>
      <w:i/>
      <w:color w:val="3F3F3F"/>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941A4"/>
    <w:rPr>
      <w:rFonts w:ascii="Calibri" w:eastAsia="Calibri" w:hAnsi="Calibri" w:cs="Calibri"/>
      <w:b/>
      <w:color w:val="365F91"/>
      <w:sz w:val="36"/>
      <w:szCs w:val="36"/>
      <w:lang w:val="sq-AL" w:eastAsia="sq-AL"/>
    </w:rPr>
  </w:style>
  <w:style w:type="character" w:customStyle="1" w:styleId="Heading2Char">
    <w:name w:val="Heading 2 Char"/>
    <w:basedOn w:val="DefaultParagraphFont"/>
    <w:link w:val="Heading2"/>
    <w:uiPriority w:val="1"/>
    <w:rsid w:val="008941A4"/>
    <w:rPr>
      <w:rFonts w:ascii="Calibri" w:eastAsia="Calibri" w:hAnsi="Calibri" w:cs="Calibri"/>
      <w:b/>
      <w:color w:val="4F81BC"/>
      <w:sz w:val="32"/>
      <w:szCs w:val="32"/>
      <w:lang w:val="sq-AL" w:eastAsia="sq-AL"/>
    </w:rPr>
  </w:style>
  <w:style w:type="character" w:customStyle="1" w:styleId="Heading3Char">
    <w:name w:val="Heading 3 Char"/>
    <w:basedOn w:val="DefaultParagraphFont"/>
    <w:link w:val="Heading3"/>
    <w:rsid w:val="008941A4"/>
    <w:rPr>
      <w:rFonts w:ascii="Calibri" w:eastAsia="Calibri" w:hAnsi="Calibri" w:cs="Calibri"/>
      <w:b/>
      <w:color w:val="4F81BC"/>
      <w:sz w:val="28"/>
      <w:szCs w:val="28"/>
      <w:lang w:val="sq-AL" w:eastAsia="sq-AL"/>
    </w:rPr>
  </w:style>
  <w:style w:type="character" w:customStyle="1" w:styleId="Heading4Char">
    <w:name w:val="Heading 4 Char"/>
    <w:basedOn w:val="DefaultParagraphFont"/>
    <w:link w:val="Heading4"/>
    <w:uiPriority w:val="9"/>
    <w:rsid w:val="008941A4"/>
    <w:rPr>
      <w:rFonts w:ascii="Calibri" w:eastAsia="Calibri" w:hAnsi="Calibri" w:cs="Calibri"/>
      <w:b/>
      <w:i/>
      <w:color w:val="4F81BC"/>
      <w:sz w:val="28"/>
      <w:szCs w:val="28"/>
      <w:lang w:val="sq-AL" w:eastAsia="sq-AL"/>
    </w:rPr>
  </w:style>
  <w:style w:type="character" w:customStyle="1" w:styleId="Heading5Char">
    <w:name w:val="Heading 5 Char"/>
    <w:basedOn w:val="DefaultParagraphFont"/>
    <w:link w:val="Heading5"/>
    <w:rsid w:val="008941A4"/>
    <w:rPr>
      <w:rFonts w:ascii="Calibri" w:eastAsia="Calibri" w:hAnsi="Calibri" w:cs="Calibri"/>
      <w:b/>
      <w:color w:val="233E5F"/>
      <w:sz w:val="24"/>
      <w:szCs w:val="24"/>
      <w:lang w:val="sq-AL" w:eastAsia="sq-AL"/>
    </w:rPr>
  </w:style>
  <w:style w:type="character" w:customStyle="1" w:styleId="Heading6Char">
    <w:name w:val="Heading 6 Char"/>
    <w:basedOn w:val="DefaultParagraphFont"/>
    <w:link w:val="Heading6"/>
    <w:rsid w:val="008941A4"/>
    <w:rPr>
      <w:rFonts w:ascii="Calibri" w:eastAsia="Calibri" w:hAnsi="Calibri" w:cs="Calibri"/>
      <w:b/>
      <w:i/>
      <w:color w:val="233E5F"/>
      <w:sz w:val="24"/>
      <w:szCs w:val="24"/>
      <w:lang w:val="sq-AL" w:eastAsia="sq-AL"/>
    </w:rPr>
  </w:style>
  <w:style w:type="character" w:customStyle="1" w:styleId="Heading7Char">
    <w:name w:val="Heading 7 Char"/>
    <w:basedOn w:val="DefaultParagraphFont"/>
    <w:link w:val="Heading7"/>
    <w:rsid w:val="008941A4"/>
    <w:rPr>
      <w:rFonts w:ascii="Calibri" w:eastAsia="Calibri" w:hAnsi="Calibri" w:cs="Calibri"/>
      <w:b/>
      <w:i/>
      <w:color w:val="3F3F3F"/>
      <w:sz w:val="24"/>
      <w:szCs w:val="24"/>
      <w:lang w:val="sq-AL" w:eastAsia="sq-AL"/>
    </w:rPr>
  </w:style>
  <w:style w:type="character" w:customStyle="1" w:styleId="Heading8Char">
    <w:name w:val="Heading 8 Char"/>
    <w:basedOn w:val="DefaultParagraphFont"/>
    <w:link w:val="Heading8"/>
    <w:rsid w:val="008941A4"/>
    <w:rPr>
      <w:rFonts w:ascii="Calibri" w:eastAsia="Calibri" w:hAnsi="Calibri" w:cs="Calibri"/>
      <w:b/>
      <w:color w:val="3F3F3F"/>
      <w:lang w:val="sq-AL" w:eastAsia="sq-AL"/>
    </w:rPr>
  </w:style>
  <w:style w:type="character" w:customStyle="1" w:styleId="Heading9Char">
    <w:name w:val="Heading 9 Char"/>
    <w:basedOn w:val="DefaultParagraphFont"/>
    <w:link w:val="Heading9"/>
    <w:rsid w:val="008941A4"/>
    <w:rPr>
      <w:rFonts w:ascii="Calibri" w:eastAsia="Calibri" w:hAnsi="Calibri" w:cs="Calibri"/>
      <w:b/>
      <w:i/>
      <w:color w:val="3F3F3F"/>
      <w:lang w:val="sq-AL" w:eastAsia="sq-AL"/>
    </w:rPr>
  </w:style>
  <w:style w:type="character" w:customStyle="1" w:styleId="fontstyle01">
    <w:name w:val="fontstyle01"/>
    <w:basedOn w:val="DefaultParagraphFont"/>
    <w:rsid w:val="008941A4"/>
    <w:rPr>
      <w:rFonts w:ascii="Arial" w:hAnsi="Arial" w:cs="Arial" w:hint="default"/>
      <w:b/>
      <w:bCs/>
      <w:i/>
      <w:iCs/>
      <w:color w:val="000000"/>
      <w:sz w:val="32"/>
      <w:szCs w:val="32"/>
    </w:rPr>
  </w:style>
  <w:style w:type="character" w:customStyle="1" w:styleId="fontstyle21">
    <w:name w:val="fontstyle21"/>
    <w:basedOn w:val="DefaultParagraphFont"/>
    <w:rsid w:val="008941A4"/>
    <w:rPr>
      <w:rFonts w:ascii="Arial" w:hAnsi="Arial" w:cs="Arial" w:hint="default"/>
      <w:b/>
      <w:bCs/>
      <w:i w:val="0"/>
      <w:iCs w:val="0"/>
      <w:color w:val="000000"/>
      <w:sz w:val="32"/>
      <w:szCs w:val="32"/>
    </w:rPr>
  </w:style>
  <w:style w:type="character" w:customStyle="1" w:styleId="fontstyle31">
    <w:name w:val="fontstyle31"/>
    <w:basedOn w:val="DefaultParagraphFont"/>
    <w:rsid w:val="008941A4"/>
    <w:rPr>
      <w:rFonts w:ascii="Arial" w:hAnsi="Arial" w:cs="Arial" w:hint="default"/>
      <w:b w:val="0"/>
      <w:bCs w:val="0"/>
      <w:i w:val="0"/>
      <w:iCs w:val="0"/>
      <w:color w:val="000000"/>
      <w:sz w:val="20"/>
      <w:szCs w:val="20"/>
    </w:rPr>
  </w:style>
  <w:style w:type="character" w:customStyle="1" w:styleId="fontstyle41">
    <w:name w:val="fontstyle41"/>
    <w:basedOn w:val="DefaultParagraphFont"/>
    <w:rsid w:val="008941A4"/>
    <w:rPr>
      <w:rFonts w:ascii="Arial" w:hAnsi="Arial" w:cs="Arial" w:hint="default"/>
      <w:b w:val="0"/>
      <w:bCs w:val="0"/>
      <w:i/>
      <w:iCs/>
      <w:color w:val="000000"/>
      <w:sz w:val="20"/>
      <w:szCs w:val="20"/>
    </w:rPr>
  </w:style>
  <w:style w:type="character" w:customStyle="1" w:styleId="fontstyle11">
    <w:name w:val="fontstyle11"/>
    <w:basedOn w:val="DefaultParagraphFont"/>
    <w:rsid w:val="008941A4"/>
    <w:rPr>
      <w:rFonts w:ascii="Arial" w:hAnsi="Arial" w:cs="Arial" w:hint="default"/>
      <w:b w:val="0"/>
      <w:bCs w:val="0"/>
      <w:i w:val="0"/>
      <w:iCs w:val="0"/>
      <w:color w:val="000000"/>
      <w:sz w:val="20"/>
      <w:szCs w:val="20"/>
    </w:rPr>
  </w:style>
  <w:style w:type="character" w:customStyle="1" w:styleId="fontstyle51">
    <w:name w:val="fontstyle51"/>
    <w:basedOn w:val="DefaultParagraphFont"/>
    <w:rsid w:val="008941A4"/>
    <w:rPr>
      <w:rFonts w:ascii="Wingdings" w:hAnsi="Wingdings" w:hint="default"/>
      <w:b w:val="0"/>
      <w:bCs w:val="0"/>
      <w:i w:val="0"/>
      <w:iCs w:val="0"/>
      <w:color w:val="000000"/>
      <w:sz w:val="12"/>
      <w:szCs w:val="12"/>
    </w:rPr>
  </w:style>
  <w:style w:type="character" w:styleId="Hyperlink">
    <w:name w:val="Hyperlink"/>
    <w:basedOn w:val="DefaultParagraphFont"/>
    <w:uiPriority w:val="99"/>
    <w:unhideWhenUsed/>
    <w:rsid w:val="008941A4"/>
    <w:rPr>
      <w:color w:val="0563C1" w:themeColor="hyperlink"/>
      <w:u w:val="single"/>
    </w:rPr>
  </w:style>
  <w:style w:type="paragraph" w:styleId="BalloonText">
    <w:name w:val="Balloon Text"/>
    <w:basedOn w:val="Normal"/>
    <w:link w:val="BalloonTextChar"/>
    <w:uiPriority w:val="99"/>
    <w:semiHidden/>
    <w:unhideWhenUsed/>
    <w:rsid w:val="008941A4"/>
    <w:pPr>
      <w:spacing w:after="0" w:line="240" w:lineRule="auto"/>
    </w:pPr>
    <w:rPr>
      <w:rFonts w:ascii="Segoe UI" w:eastAsia="SimSun" w:hAnsi="Segoe UI" w:cs="Segoe UI"/>
      <w:sz w:val="18"/>
      <w:szCs w:val="18"/>
      <w:lang w:val="sq-AL"/>
    </w:rPr>
  </w:style>
  <w:style w:type="character" w:customStyle="1" w:styleId="BalloonTextChar">
    <w:name w:val="Balloon Text Char"/>
    <w:basedOn w:val="DefaultParagraphFont"/>
    <w:link w:val="BalloonText"/>
    <w:uiPriority w:val="99"/>
    <w:semiHidden/>
    <w:rsid w:val="008941A4"/>
    <w:rPr>
      <w:rFonts w:ascii="Segoe UI" w:eastAsia="SimSun" w:hAnsi="Segoe UI" w:cs="Segoe UI"/>
      <w:sz w:val="18"/>
      <w:szCs w:val="18"/>
      <w:lang w:val="sq-AL"/>
    </w:rPr>
  </w:style>
  <w:style w:type="paragraph" w:styleId="ListParagraph">
    <w:name w:val="List Paragraph"/>
    <w:basedOn w:val="Normal"/>
    <w:link w:val="ListParagraphChar"/>
    <w:uiPriority w:val="34"/>
    <w:qFormat/>
    <w:rsid w:val="008941A4"/>
    <w:pPr>
      <w:ind w:left="720"/>
      <w:contextualSpacing/>
    </w:pPr>
    <w:rPr>
      <w:rFonts w:ascii="Times New Roman" w:eastAsia="SimSun" w:hAnsi="Times New Roman"/>
      <w:lang w:val="sq-AL"/>
    </w:rPr>
  </w:style>
  <w:style w:type="character" w:styleId="CommentReference">
    <w:name w:val="annotation reference"/>
    <w:basedOn w:val="DefaultParagraphFont"/>
    <w:uiPriority w:val="99"/>
    <w:semiHidden/>
    <w:unhideWhenUsed/>
    <w:rsid w:val="008941A4"/>
    <w:rPr>
      <w:sz w:val="16"/>
      <w:szCs w:val="16"/>
    </w:rPr>
  </w:style>
  <w:style w:type="paragraph" w:styleId="CommentText">
    <w:name w:val="annotation text"/>
    <w:basedOn w:val="Normal"/>
    <w:link w:val="CommentTextChar"/>
    <w:uiPriority w:val="99"/>
    <w:semiHidden/>
    <w:unhideWhenUsed/>
    <w:rsid w:val="008941A4"/>
    <w:pPr>
      <w:spacing w:line="240" w:lineRule="auto"/>
    </w:pPr>
    <w:rPr>
      <w:rFonts w:ascii="Times New Roman" w:eastAsia="SimSun" w:hAnsi="Times New Roman"/>
      <w:sz w:val="20"/>
      <w:szCs w:val="20"/>
      <w:lang w:val="sq-AL"/>
    </w:rPr>
  </w:style>
  <w:style w:type="character" w:customStyle="1" w:styleId="CommentTextChar">
    <w:name w:val="Comment Text Char"/>
    <w:basedOn w:val="DefaultParagraphFont"/>
    <w:link w:val="CommentText"/>
    <w:uiPriority w:val="99"/>
    <w:semiHidden/>
    <w:rsid w:val="008941A4"/>
    <w:rPr>
      <w:rFonts w:ascii="Times New Roman" w:eastAsia="SimSun" w:hAnsi="Times New Roman"/>
      <w:sz w:val="20"/>
      <w:szCs w:val="20"/>
      <w:lang w:val="sq-AL"/>
    </w:rPr>
  </w:style>
  <w:style w:type="paragraph" w:styleId="CommentSubject">
    <w:name w:val="annotation subject"/>
    <w:basedOn w:val="CommentText"/>
    <w:next w:val="CommentText"/>
    <w:link w:val="CommentSubjectChar"/>
    <w:uiPriority w:val="99"/>
    <w:semiHidden/>
    <w:unhideWhenUsed/>
    <w:rsid w:val="008941A4"/>
    <w:rPr>
      <w:b/>
      <w:bCs/>
    </w:rPr>
  </w:style>
  <w:style w:type="character" w:customStyle="1" w:styleId="CommentSubjectChar">
    <w:name w:val="Comment Subject Char"/>
    <w:basedOn w:val="CommentTextChar"/>
    <w:link w:val="CommentSubject"/>
    <w:uiPriority w:val="99"/>
    <w:semiHidden/>
    <w:rsid w:val="008941A4"/>
    <w:rPr>
      <w:rFonts w:ascii="Times New Roman" w:eastAsia="SimSun" w:hAnsi="Times New Roman"/>
      <w:b/>
      <w:bCs/>
      <w:sz w:val="20"/>
      <w:szCs w:val="20"/>
      <w:lang w:val="sq-AL"/>
    </w:rPr>
  </w:style>
  <w:style w:type="character" w:customStyle="1" w:styleId="Italics">
    <w:name w:val="Italics"/>
    <w:rsid w:val="008941A4"/>
    <w:rPr>
      <w:i/>
    </w:rPr>
  </w:style>
  <w:style w:type="character" w:customStyle="1" w:styleId="Bold">
    <w:name w:val="Bold"/>
    <w:rsid w:val="008941A4"/>
    <w:rPr>
      <w:b/>
    </w:rPr>
  </w:style>
  <w:style w:type="character" w:customStyle="1" w:styleId="BoldItalics">
    <w:name w:val="Bold Italics"/>
    <w:rsid w:val="008941A4"/>
    <w:rPr>
      <w:b/>
      <w:i/>
    </w:rPr>
  </w:style>
  <w:style w:type="character" w:customStyle="1" w:styleId="FieldLabel">
    <w:name w:val="Field Label"/>
    <w:rsid w:val="008941A4"/>
    <w:rPr>
      <w:rFonts w:ascii="Times New Roman" w:eastAsia="Times New Roman" w:hAnsi="Times New Roman" w:cs="Times New Roman"/>
    </w:rPr>
  </w:style>
  <w:style w:type="character" w:customStyle="1" w:styleId="SSTemplateField">
    <w:name w:val="SSTemplateField"/>
    <w:rsid w:val="008941A4"/>
    <w:rPr>
      <w:rFonts w:ascii="Lucida Sans" w:eastAsia="Lucida Sans" w:hAnsi="Lucida Sans" w:cs="Lucida Sans"/>
      <w:b/>
      <w:color w:val="FFFFFF"/>
      <w:sz w:val="16"/>
      <w:szCs w:val="16"/>
      <w:shd w:val="clear" w:color="auto" w:fill="FF0000"/>
    </w:rPr>
  </w:style>
  <w:style w:type="character" w:customStyle="1" w:styleId="SSBookmark">
    <w:name w:val="SSBookmark"/>
    <w:rsid w:val="008941A4"/>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941A4"/>
    <w:pPr>
      <w:spacing w:after="0" w:line="240" w:lineRule="auto"/>
      <w:jc w:val="right"/>
    </w:pPr>
    <w:rPr>
      <w:rFonts w:ascii="Calibri" w:eastAsia="Calibri" w:hAnsi="Calibri" w:cs="Calibri"/>
      <w:b/>
      <w:sz w:val="72"/>
      <w:szCs w:val="72"/>
      <w:lang w:val="sq-AL" w:eastAsia="sq-AL"/>
    </w:rPr>
  </w:style>
  <w:style w:type="paragraph" w:customStyle="1" w:styleId="CoverHeading2">
    <w:name w:val="Cover Heading 2"/>
    <w:basedOn w:val="Normal"/>
    <w:next w:val="Normal"/>
    <w:rsid w:val="008941A4"/>
    <w:pPr>
      <w:spacing w:after="0" w:line="240" w:lineRule="auto"/>
      <w:jc w:val="right"/>
    </w:pPr>
    <w:rPr>
      <w:rFonts w:ascii="Calibri" w:eastAsia="Calibri" w:hAnsi="Calibri" w:cs="Calibri"/>
      <w:color w:val="800000"/>
      <w:sz w:val="60"/>
      <w:szCs w:val="60"/>
      <w:lang w:val="sq-AL" w:eastAsia="sq-AL"/>
    </w:rPr>
  </w:style>
  <w:style w:type="paragraph" w:customStyle="1" w:styleId="CoverText1">
    <w:name w:val="Cover Text 1"/>
    <w:basedOn w:val="Normal"/>
    <w:next w:val="Normal"/>
    <w:rsid w:val="008941A4"/>
    <w:pPr>
      <w:spacing w:after="0" w:line="240" w:lineRule="auto"/>
      <w:jc w:val="right"/>
    </w:pPr>
    <w:rPr>
      <w:rFonts w:ascii="Liberation Sans Narrow" w:eastAsia="Liberation Sans Narrow" w:hAnsi="Liberation Sans Narrow" w:cs="Liberation Sans Narrow"/>
      <w:sz w:val="28"/>
      <w:szCs w:val="28"/>
      <w:lang w:val="sq-AL" w:eastAsia="sq-AL"/>
    </w:rPr>
  </w:style>
  <w:style w:type="paragraph" w:customStyle="1" w:styleId="CoverText2">
    <w:name w:val="Cover Text 2"/>
    <w:basedOn w:val="Normal"/>
    <w:next w:val="Normal"/>
    <w:rsid w:val="008941A4"/>
    <w:pPr>
      <w:spacing w:after="0" w:line="240" w:lineRule="auto"/>
      <w:jc w:val="right"/>
    </w:pPr>
    <w:rPr>
      <w:rFonts w:ascii="Liberation Sans Narrow" w:eastAsia="Liberation Sans Narrow" w:hAnsi="Liberation Sans Narrow" w:cs="Liberation Sans Narrow"/>
      <w:color w:val="7F7F7F"/>
      <w:sz w:val="20"/>
      <w:szCs w:val="20"/>
      <w:lang w:val="sq-AL" w:eastAsia="sq-AL"/>
    </w:rPr>
  </w:style>
  <w:style w:type="paragraph" w:styleId="TOCHeading">
    <w:name w:val="TOC Heading"/>
    <w:basedOn w:val="Normal"/>
    <w:next w:val="Normal"/>
    <w:uiPriority w:val="39"/>
    <w:qFormat/>
    <w:rsid w:val="008941A4"/>
    <w:pPr>
      <w:spacing w:before="240" w:after="80" w:line="240" w:lineRule="auto"/>
    </w:pPr>
    <w:rPr>
      <w:rFonts w:ascii="Calibri" w:eastAsia="Calibri" w:hAnsi="Calibri" w:cs="Calibri"/>
      <w:b/>
      <w:sz w:val="32"/>
      <w:szCs w:val="32"/>
      <w:lang w:val="sq-AL" w:eastAsia="sq-AL"/>
    </w:rPr>
  </w:style>
  <w:style w:type="paragraph" w:styleId="TOC1">
    <w:name w:val="toc 1"/>
    <w:basedOn w:val="Normal"/>
    <w:next w:val="Normal"/>
    <w:uiPriority w:val="39"/>
    <w:qFormat/>
    <w:rsid w:val="008941A4"/>
    <w:pPr>
      <w:spacing w:before="120" w:after="40" w:line="240" w:lineRule="auto"/>
      <w:ind w:right="720"/>
    </w:pPr>
    <w:rPr>
      <w:rFonts w:ascii="Times New Roman" w:eastAsia="Times New Roman" w:hAnsi="Times New Roman" w:cs="Times New Roman"/>
      <w:b/>
      <w:sz w:val="20"/>
      <w:szCs w:val="20"/>
      <w:lang w:val="sq-AL" w:eastAsia="sq-AL"/>
    </w:rPr>
  </w:style>
  <w:style w:type="paragraph" w:styleId="TOC2">
    <w:name w:val="toc 2"/>
    <w:basedOn w:val="Normal"/>
    <w:next w:val="Normal"/>
    <w:uiPriority w:val="39"/>
    <w:qFormat/>
    <w:rsid w:val="008941A4"/>
    <w:pPr>
      <w:spacing w:before="40" w:after="20" w:line="240" w:lineRule="auto"/>
      <w:ind w:left="180" w:right="720"/>
    </w:pPr>
    <w:rPr>
      <w:rFonts w:ascii="Times New Roman" w:eastAsia="Times New Roman" w:hAnsi="Times New Roman" w:cs="Times New Roman"/>
      <w:sz w:val="20"/>
      <w:szCs w:val="20"/>
      <w:lang w:val="sq-AL" w:eastAsia="sq-AL"/>
    </w:rPr>
  </w:style>
  <w:style w:type="paragraph" w:styleId="TOC3">
    <w:name w:val="toc 3"/>
    <w:basedOn w:val="Normal"/>
    <w:next w:val="Normal"/>
    <w:uiPriority w:val="39"/>
    <w:qFormat/>
    <w:rsid w:val="008941A4"/>
    <w:pPr>
      <w:spacing w:before="40" w:after="20" w:line="240" w:lineRule="auto"/>
      <w:ind w:left="360" w:right="720"/>
    </w:pPr>
    <w:rPr>
      <w:rFonts w:ascii="Times New Roman" w:eastAsia="Times New Roman" w:hAnsi="Times New Roman" w:cs="Times New Roman"/>
      <w:sz w:val="20"/>
      <w:szCs w:val="20"/>
      <w:lang w:val="sq-AL" w:eastAsia="sq-AL"/>
    </w:rPr>
  </w:style>
  <w:style w:type="paragraph" w:styleId="TOC4">
    <w:name w:val="toc 4"/>
    <w:basedOn w:val="Normal"/>
    <w:next w:val="Normal"/>
    <w:rsid w:val="008941A4"/>
    <w:pPr>
      <w:spacing w:before="40" w:after="20" w:line="240" w:lineRule="auto"/>
      <w:ind w:left="540" w:right="720"/>
    </w:pPr>
    <w:rPr>
      <w:rFonts w:ascii="Times New Roman" w:eastAsia="Times New Roman" w:hAnsi="Times New Roman" w:cs="Times New Roman"/>
      <w:sz w:val="20"/>
      <w:szCs w:val="20"/>
      <w:lang w:val="sq-AL" w:eastAsia="sq-AL"/>
    </w:rPr>
  </w:style>
  <w:style w:type="paragraph" w:styleId="TOC5">
    <w:name w:val="toc 5"/>
    <w:basedOn w:val="Normal"/>
    <w:next w:val="Normal"/>
    <w:rsid w:val="008941A4"/>
    <w:pPr>
      <w:spacing w:before="40" w:after="20" w:line="240" w:lineRule="auto"/>
      <w:ind w:left="720" w:right="720"/>
    </w:pPr>
    <w:rPr>
      <w:rFonts w:ascii="Times New Roman" w:eastAsia="Times New Roman" w:hAnsi="Times New Roman" w:cs="Times New Roman"/>
      <w:sz w:val="20"/>
      <w:szCs w:val="20"/>
      <w:lang w:val="sq-AL" w:eastAsia="sq-AL"/>
    </w:rPr>
  </w:style>
  <w:style w:type="paragraph" w:styleId="TOC6">
    <w:name w:val="toc 6"/>
    <w:basedOn w:val="Normal"/>
    <w:next w:val="Normal"/>
    <w:rsid w:val="008941A4"/>
    <w:pPr>
      <w:spacing w:before="40" w:after="20" w:line="240" w:lineRule="auto"/>
      <w:ind w:left="900" w:right="720"/>
    </w:pPr>
    <w:rPr>
      <w:rFonts w:ascii="Times New Roman" w:eastAsia="Times New Roman" w:hAnsi="Times New Roman" w:cs="Times New Roman"/>
      <w:sz w:val="20"/>
      <w:szCs w:val="20"/>
      <w:lang w:val="sq-AL" w:eastAsia="sq-AL"/>
    </w:rPr>
  </w:style>
  <w:style w:type="paragraph" w:styleId="TOC7">
    <w:name w:val="toc 7"/>
    <w:basedOn w:val="Normal"/>
    <w:next w:val="Normal"/>
    <w:rsid w:val="008941A4"/>
    <w:pPr>
      <w:spacing w:before="40" w:after="20" w:line="240" w:lineRule="auto"/>
      <w:ind w:left="1080" w:right="720"/>
    </w:pPr>
    <w:rPr>
      <w:rFonts w:ascii="Times New Roman" w:eastAsia="Times New Roman" w:hAnsi="Times New Roman" w:cs="Times New Roman"/>
      <w:sz w:val="20"/>
      <w:szCs w:val="20"/>
      <w:lang w:val="sq-AL" w:eastAsia="sq-AL"/>
    </w:rPr>
  </w:style>
  <w:style w:type="paragraph" w:styleId="TOC8">
    <w:name w:val="toc 8"/>
    <w:basedOn w:val="Normal"/>
    <w:next w:val="Normal"/>
    <w:rsid w:val="008941A4"/>
    <w:pPr>
      <w:spacing w:before="40" w:after="20" w:line="240" w:lineRule="auto"/>
      <w:ind w:left="1260" w:right="720"/>
    </w:pPr>
    <w:rPr>
      <w:rFonts w:ascii="Times New Roman" w:eastAsia="Times New Roman" w:hAnsi="Times New Roman" w:cs="Times New Roman"/>
      <w:sz w:val="20"/>
      <w:szCs w:val="20"/>
      <w:lang w:val="sq-AL" w:eastAsia="sq-AL"/>
    </w:rPr>
  </w:style>
  <w:style w:type="paragraph" w:styleId="TOC9">
    <w:name w:val="toc 9"/>
    <w:basedOn w:val="Normal"/>
    <w:next w:val="Normal"/>
    <w:rsid w:val="008941A4"/>
    <w:pPr>
      <w:spacing w:before="40" w:after="20" w:line="240" w:lineRule="auto"/>
      <w:ind w:left="1440" w:right="720"/>
    </w:pPr>
    <w:rPr>
      <w:rFonts w:ascii="Times New Roman" w:eastAsia="Times New Roman" w:hAnsi="Times New Roman" w:cs="Times New Roman"/>
      <w:sz w:val="20"/>
      <w:szCs w:val="20"/>
      <w:lang w:val="sq-AL" w:eastAsia="sq-AL"/>
    </w:rPr>
  </w:style>
  <w:style w:type="paragraph" w:styleId="Header">
    <w:name w:val="header"/>
    <w:basedOn w:val="Normal"/>
    <w:next w:val="Normal"/>
    <w:link w:val="HeaderChar"/>
    <w:uiPriority w:val="99"/>
    <w:rsid w:val="008941A4"/>
    <w:pPr>
      <w:spacing w:after="0" w:line="240" w:lineRule="auto"/>
    </w:pPr>
    <w:rPr>
      <w:rFonts w:ascii="Times New Roman" w:eastAsia="Times New Roman" w:hAnsi="Times New Roman" w:cs="Times New Roman"/>
      <w:sz w:val="16"/>
      <w:szCs w:val="16"/>
      <w:lang w:val="sq-AL" w:eastAsia="sq-AL"/>
    </w:rPr>
  </w:style>
  <w:style w:type="character" w:customStyle="1" w:styleId="HeaderChar">
    <w:name w:val="Header Char"/>
    <w:basedOn w:val="DefaultParagraphFont"/>
    <w:link w:val="Header"/>
    <w:uiPriority w:val="99"/>
    <w:rsid w:val="008941A4"/>
    <w:rPr>
      <w:rFonts w:ascii="Times New Roman" w:eastAsia="Times New Roman" w:hAnsi="Times New Roman" w:cs="Times New Roman"/>
      <w:sz w:val="16"/>
      <w:szCs w:val="16"/>
      <w:lang w:val="sq-AL" w:eastAsia="sq-AL"/>
    </w:rPr>
  </w:style>
  <w:style w:type="paragraph" w:styleId="Footer">
    <w:name w:val="footer"/>
    <w:basedOn w:val="Normal"/>
    <w:next w:val="Normal"/>
    <w:link w:val="FooterChar"/>
    <w:uiPriority w:val="99"/>
    <w:rsid w:val="008941A4"/>
    <w:pPr>
      <w:spacing w:after="0" w:line="240" w:lineRule="auto"/>
      <w:jc w:val="center"/>
    </w:pPr>
    <w:rPr>
      <w:rFonts w:ascii="Times New Roman" w:eastAsia="Times New Roman" w:hAnsi="Times New Roman" w:cs="Times New Roman"/>
      <w:sz w:val="16"/>
      <w:szCs w:val="16"/>
      <w:lang w:val="sq-AL" w:eastAsia="sq-AL"/>
    </w:rPr>
  </w:style>
  <w:style w:type="character" w:customStyle="1" w:styleId="FooterChar">
    <w:name w:val="Footer Char"/>
    <w:basedOn w:val="DefaultParagraphFont"/>
    <w:link w:val="Footer"/>
    <w:uiPriority w:val="99"/>
    <w:rsid w:val="008941A4"/>
    <w:rPr>
      <w:rFonts w:ascii="Times New Roman" w:eastAsia="Times New Roman" w:hAnsi="Times New Roman" w:cs="Times New Roman"/>
      <w:sz w:val="16"/>
      <w:szCs w:val="16"/>
      <w:lang w:val="sq-AL" w:eastAsia="sq-AL"/>
    </w:rPr>
  </w:style>
  <w:style w:type="paragraph" w:customStyle="1" w:styleId="Properties">
    <w:name w:val="Properties"/>
    <w:basedOn w:val="Normal"/>
    <w:next w:val="Normal"/>
    <w:rsid w:val="008941A4"/>
    <w:pPr>
      <w:spacing w:after="0" w:line="240" w:lineRule="auto"/>
      <w:jc w:val="right"/>
    </w:pPr>
    <w:rPr>
      <w:rFonts w:ascii="Times New Roman" w:eastAsia="Times New Roman" w:hAnsi="Times New Roman" w:cs="Times New Roman"/>
      <w:color w:val="5F5F5F"/>
      <w:sz w:val="20"/>
      <w:szCs w:val="20"/>
      <w:lang w:val="sq-AL" w:eastAsia="sq-AL"/>
    </w:rPr>
  </w:style>
  <w:style w:type="paragraph" w:customStyle="1" w:styleId="Notes">
    <w:name w:val="Notes"/>
    <w:basedOn w:val="Normal"/>
    <w:next w:val="Normal"/>
    <w:rsid w:val="008941A4"/>
    <w:pPr>
      <w:spacing w:after="0" w:line="240" w:lineRule="auto"/>
    </w:pPr>
    <w:rPr>
      <w:rFonts w:ascii="Times New Roman" w:eastAsia="Times New Roman" w:hAnsi="Times New Roman" w:cs="Times New Roman"/>
      <w:sz w:val="20"/>
      <w:szCs w:val="20"/>
      <w:lang w:val="sq-AL" w:eastAsia="sq-AL"/>
    </w:rPr>
  </w:style>
  <w:style w:type="paragraph" w:customStyle="1" w:styleId="DiagramImage">
    <w:name w:val="Diagram Image"/>
    <w:basedOn w:val="Normal"/>
    <w:next w:val="Normal"/>
    <w:rsid w:val="008941A4"/>
    <w:pPr>
      <w:spacing w:after="0" w:line="240" w:lineRule="auto"/>
      <w:jc w:val="center"/>
    </w:pPr>
    <w:rPr>
      <w:rFonts w:ascii="Times New Roman" w:eastAsia="Times New Roman" w:hAnsi="Times New Roman" w:cs="Times New Roman"/>
      <w:sz w:val="24"/>
      <w:szCs w:val="24"/>
      <w:lang w:val="sq-AL" w:eastAsia="sq-AL"/>
    </w:rPr>
  </w:style>
  <w:style w:type="paragraph" w:customStyle="1" w:styleId="DiagramLabel">
    <w:name w:val="Diagram Label"/>
    <w:basedOn w:val="Normal"/>
    <w:next w:val="Normal"/>
    <w:rsid w:val="008941A4"/>
    <w:pPr>
      <w:numPr>
        <w:numId w:val="1"/>
      </w:numPr>
      <w:spacing w:after="0" w:line="240" w:lineRule="auto"/>
      <w:jc w:val="center"/>
    </w:pPr>
    <w:rPr>
      <w:rFonts w:ascii="Times New Roman" w:eastAsia="Times New Roman" w:hAnsi="Times New Roman" w:cs="Times New Roman"/>
      <w:sz w:val="16"/>
      <w:szCs w:val="16"/>
      <w:lang w:val="sq-AL" w:eastAsia="sq-AL"/>
    </w:rPr>
  </w:style>
  <w:style w:type="paragraph" w:customStyle="1" w:styleId="TableLabel">
    <w:name w:val="Table Label"/>
    <w:basedOn w:val="Normal"/>
    <w:next w:val="Normal"/>
    <w:rsid w:val="008941A4"/>
    <w:pPr>
      <w:spacing w:after="0" w:line="240" w:lineRule="auto"/>
    </w:pPr>
    <w:rPr>
      <w:rFonts w:ascii="Times New Roman" w:eastAsia="Times New Roman" w:hAnsi="Times New Roman" w:cs="Times New Roman"/>
      <w:sz w:val="16"/>
      <w:szCs w:val="16"/>
      <w:lang w:val="sq-AL" w:eastAsia="sq-AL"/>
    </w:rPr>
  </w:style>
  <w:style w:type="paragraph" w:customStyle="1" w:styleId="TableHeading">
    <w:name w:val="Table Heading"/>
    <w:basedOn w:val="Normal"/>
    <w:next w:val="Normal"/>
    <w:rsid w:val="008941A4"/>
    <w:pPr>
      <w:spacing w:before="80" w:after="40" w:line="240" w:lineRule="auto"/>
      <w:ind w:left="90" w:right="90"/>
    </w:pPr>
    <w:rPr>
      <w:rFonts w:ascii="Times New Roman" w:eastAsia="Times New Roman" w:hAnsi="Times New Roman" w:cs="Times New Roman"/>
      <w:b/>
      <w:sz w:val="18"/>
      <w:szCs w:val="18"/>
      <w:lang w:val="sq-AL" w:eastAsia="sq-AL"/>
    </w:rPr>
  </w:style>
  <w:style w:type="paragraph" w:customStyle="1" w:styleId="TableTitle0">
    <w:name w:val="Table Title 0"/>
    <w:basedOn w:val="Normal"/>
    <w:next w:val="Normal"/>
    <w:rsid w:val="008941A4"/>
    <w:pPr>
      <w:spacing w:after="0" w:line="240" w:lineRule="auto"/>
      <w:ind w:left="270" w:right="270"/>
    </w:pPr>
    <w:rPr>
      <w:rFonts w:ascii="Times New Roman" w:eastAsia="Times New Roman" w:hAnsi="Times New Roman" w:cs="Times New Roman"/>
      <w:b/>
      <w:lang w:val="sq-AL" w:eastAsia="sq-AL"/>
    </w:rPr>
  </w:style>
  <w:style w:type="paragraph" w:customStyle="1" w:styleId="TableTitle1">
    <w:name w:val="Table Title 1"/>
    <w:basedOn w:val="Normal"/>
    <w:next w:val="Normal"/>
    <w:rsid w:val="008941A4"/>
    <w:pPr>
      <w:spacing w:before="80" w:after="80" w:line="240" w:lineRule="auto"/>
      <w:ind w:left="180" w:right="270"/>
    </w:pPr>
    <w:rPr>
      <w:rFonts w:ascii="Times New Roman" w:eastAsia="Times New Roman" w:hAnsi="Times New Roman" w:cs="Times New Roman"/>
      <w:b/>
      <w:sz w:val="18"/>
      <w:szCs w:val="18"/>
      <w:u w:val="single" w:color="000000"/>
      <w:lang w:val="sq-AL" w:eastAsia="sq-AL"/>
    </w:rPr>
  </w:style>
  <w:style w:type="paragraph" w:customStyle="1" w:styleId="TableTitle2">
    <w:name w:val="Table Title 2"/>
    <w:basedOn w:val="Normal"/>
    <w:next w:val="Normal"/>
    <w:rsid w:val="008941A4"/>
    <w:pPr>
      <w:spacing w:after="120" w:line="240" w:lineRule="auto"/>
      <w:ind w:left="270" w:right="270"/>
    </w:pPr>
    <w:rPr>
      <w:rFonts w:ascii="Times New Roman" w:eastAsia="Times New Roman" w:hAnsi="Times New Roman" w:cs="Times New Roman"/>
      <w:sz w:val="18"/>
      <w:szCs w:val="18"/>
      <w:u w:val="single" w:color="000000"/>
      <w:lang w:val="sq-AL" w:eastAsia="sq-AL"/>
    </w:rPr>
  </w:style>
  <w:style w:type="paragraph" w:customStyle="1" w:styleId="TableTextNormal">
    <w:name w:val="Table Text Normal"/>
    <w:basedOn w:val="Normal"/>
    <w:next w:val="Normal"/>
    <w:rsid w:val="008941A4"/>
    <w:pPr>
      <w:spacing w:before="20" w:after="20" w:line="240" w:lineRule="auto"/>
      <w:ind w:left="270" w:right="270"/>
    </w:pPr>
    <w:rPr>
      <w:rFonts w:ascii="Times New Roman" w:eastAsia="Times New Roman" w:hAnsi="Times New Roman" w:cs="Times New Roman"/>
      <w:sz w:val="18"/>
      <w:szCs w:val="18"/>
      <w:lang w:val="sq-AL" w:eastAsia="sq-AL"/>
    </w:rPr>
  </w:style>
  <w:style w:type="paragraph" w:customStyle="1" w:styleId="TableTextLight">
    <w:name w:val="Table Text Light"/>
    <w:basedOn w:val="Normal"/>
    <w:next w:val="Normal"/>
    <w:rsid w:val="008941A4"/>
    <w:pPr>
      <w:spacing w:before="20" w:after="20" w:line="240" w:lineRule="auto"/>
      <w:ind w:left="270" w:right="270"/>
    </w:pPr>
    <w:rPr>
      <w:rFonts w:ascii="Times New Roman" w:eastAsia="Times New Roman" w:hAnsi="Times New Roman" w:cs="Times New Roman"/>
      <w:color w:val="2F2F2F"/>
      <w:sz w:val="18"/>
      <w:szCs w:val="18"/>
      <w:lang w:val="sq-AL" w:eastAsia="sq-AL"/>
    </w:rPr>
  </w:style>
  <w:style w:type="paragraph" w:customStyle="1" w:styleId="TableTextBold">
    <w:name w:val="Table Text Bold"/>
    <w:basedOn w:val="Normal"/>
    <w:next w:val="Normal"/>
    <w:rsid w:val="008941A4"/>
    <w:pPr>
      <w:spacing w:before="20" w:after="20" w:line="240" w:lineRule="auto"/>
      <w:ind w:left="270" w:right="270"/>
    </w:pPr>
    <w:rPr>
      <w:rFonts w:ascii="Times New Roman" w:eastAsia="Times New Roman" w:hAnsi="Times New Roman" w:cs="Times New Roman"/>
      <w:b/>
      <w:sz w:val="18"/>
      <w:szCs w:val="18"/>
      <w:lang w:val="sq-AL" w:eastAsia="sq-AL"/>
    </w:rPr>
  </w:style>
  <w:style w:type="paragraph" w:customStyle="1" w:styleId="CoverText3">
    <w:name w:val="Cover Text 3"/>
    <w:basedOn w:val="Normal"/>
    <w:next w:val="Normal"/>
    <w:rsid w:val="008941A4"/>
    <w:pPr>
      <w:spacing w:after="0" w:line="240" w:lineRule="auto"/>
      <w:jc w:val="right"/>
    </w:pPr>
    <w:rPr>
      <w:rFonts w:ascii="Calibri" w:eastAsia="Calibri" w:hAnsi="Calibri" w:cs="Calibri"/>
      <w:b/>
      <w:color w:val="004080"/>
      <w:sz w:val="20"/>
      <w:szCs w:val="20"/>
      <w:lang w:val="sq-AL" w:eastAsia="sq-AL"/>
    </w:rPr>
  </w:style>
  <w:style w:type="paragraph" w:customStyle="1" w:styleId="TitleSmall">
    <w:name w:val="Title Small"/>
    <w:basedOn w:val="Normal"/>
    <w:next w:val="Normal"/>
    <w:rsid w:val="008941A4"/>
    <w:pPr>
      <w:spacing w:after="80" w:line="240" w:lineRule="auto"/>
    </w:pPr>
    <w:rPr>
      <w:rFonts w:ascii="Calibri" w:eastAsia="Calibri" w:hAnsi="Calibri" w:cs="Calibri"/>
      <w:b/>
      <w:i/>
      <w:color w:val="3F3F3F"/>
      <w:sz w:val="20"/>
      <w:szCs w:val="20"/>
      <w:lang w:val="sq-AL" w:eastAsia="sq-AL"/>
    </w:rPr>
  </w:style>
  <w:style w:type="paragraph" w:customStyle="1" w:styleId="TableTextCode">
    <w:name w:val="Table Text Code"/>
    <w:basedOn w:val="Normal"/>
    <w:next w:val="Normal"/>
    <w:rsid w:val="008941A4"/>
    <w:pPr>
      <w:spacing w:after="0" w:line="240" w:lineRule="auto"/>
      <w:ind w:left="90" w:right="90"/>
    </w:pPr>
    <w:rPr>
      <w:rFonts w:ascii="Courier New" w:eastAsia="Courier New" w:hAnsi="Courier New" w:cs="Courier New"/>
      <w:sz w:val="16"/>
      <w:szCs w:val="16"/>
      <w:lang w:val="sq-AL" w:eastAsia="sq-AL"/>
    </w:rPr>
  </w:style>
  <w:style w:type="character" w:customStyle="1" w:styleId="Code">
    <w:name w:val="Code"/>
    <w:rsid w:val="008941A4"/>
    <w:rPr>
      <w:rFonts w:ascii="Courier New" w:eastAsia="Courier New" w:hAnsi="Courier New" w:cs="Courier New"/>
    </w:rPr>
  </w:style>
  <w:style w:type="paragraph" w:customStyle="1" w:styleId="Items">
    <w:name w:val="Items"/>
    <w:basedOn w:val="Normal"/>
    <w:next w:val="Normal"/>
    <w:rsid w:val="008941A4"/>
    <w:pPr>
      <w:spacing w:after="0" w:line="240" w:lineRule="auto"/>
    </w:pPr>
    <w:rPr>
      <w:rFonts w:ascii="Times New Roman" w:eastAsia="Times New Roman" w:hAnsi="Times New Roman" w:cs="Times New Roman"/>
      <w:sz w:val="20"/>
      <w:szCs w:val="20"/>
      <w:lang w:val="sq-AL" w:eastAsia="sq-AL"/>
    </w:rPr>
  </w:style>
  <w:style w:type="paragraph" w:customStyle="1" w:styleId="TableHeadingLight">
    <w:name w:val="Table Heading Light"/>
    <w:basedOn w:val="Normal"/>
    <w:next w:val="Normal"/>
    <w:rsid w:val="008941A4"/>
    <w:pPr>
      <w:spacing w:before="80" w:after="40" w:line="240" w:lineRule="auto"/>
      <w:ind w:left="90" w:right="90"/>
    </w:pPr>
    <w:rPr>
      <w:rFonts w:ascii="Times New Roman" w:eastAsia="Times New Roman" w:hAnsi="Times New Roman" w:cs="Times New Roman"/>
      <w:b/>
      <w:color w:val="4F4F4F"/>
      <w:sz w:val="18"/>
      <w:szCs w:val="18"/>
      <w:lang w:val="sq-AL" w:eastAsia="sq-AL"/>
    </w:rPr>
  </w:style>
  <w:style w:type="character" w:customStyle="1" w:styleId="TableFieldLabel">
    <w:name w:val="Table Field Label"/>
    <w:rsid w:val="008941A4"/>
    <w:rPr>
      <w:rFonts w:ascii="Times New Roman" w:eastAsia="Times New Roman" w:hAnsi="Times New Roman" w:cs="Times New Roman"/>
      <w:color w:val="6F6F6F"/>
    </w:rPr>
  </w:style>
  <w:style w:type="paragraph" w:customStyle="1" w:styleId="DefaultStyle">
    <w:name w:val="Default Style"/>
    <w:basedOn w:val="Normal"/>
    <w:next w:val="Normal"/>
    <w:rsid w:val="008941A4"/>
    <w:pPr>
      <w:spacing w:after="0" w:line="240" w:lineRule="auto"/>
    </w:pPr>
    <w:rPr>
      <w:rFonts w:ascii="Times New Roman" w:eastAsia="Times New Roman" w:hAnsi="Times New Roman" w:cs="Times New Roman"/>
      <w:color w:val="000000"/>
      <w:sz w:val="24"/>
      <w:szCs w:val="24"/>
      <w:lang w:val="sq-AL" w:eastAsia="sq-AL"/>
    </w:rPr>
  </w:style>
  <w:style w:type="paragraph" w:customStyle="1" w:styleId="TableContents">
    <w:name w:val="Table Contents"/>
    <w:basedOn w:val="Normal"/>
    <w:rsid w:val="008941A4"/>
    <w:pPr>
      <w:spacing w:after="0" w:line="240" w:lineRule="auto"/>
    </w:pPr>
    <w:rPr>
      <w:rFonts w:ascii="Arial" w:eastAsia="Arial" w:hAnsi="Arial" w:cs="Arial"/>
      <w:sz w:val="24"/>
      <w:szCs w:val="24"/>
      <w:lang w:val="sq-AL" w:eastAsia="sq-AL"/>
    </w:rPr>
  </w:style>
  <w:style w:type="paragraph" w:customStyle="1" w:styleId="Contents9">
    <w:name w:val="Contents 9"/>
    <w:basedOn w:val="Normal"/>
    <w:rsid w:val="008941A4"/>
    <w:pPr>
      <w:spacing w:before="40" w:after="20" w:line="240" w:lineRule="auto"/>
      <w:ind w:left="1440" w:right="720"/>
    </w:pPr>
    <w:rPr>
      <w:rFonts w:ascii="Times New Roman" w:eastAsia="Times New Roman" w:hAnsi="Times New Roman" w:cs="Times New Roman"/>
      <w:color w:val="000000"/>
      <w:sz w:val="20"/>
      <w:szCs w:val="20"/>
      <w:lang w:val="sq-AL" w:eastAsia="sq-AL"/>
    </w:rPr>
  </w:style>
  <w:style w:type="paragraph" w:customStyle="1" w:styleId="Contents8">
    <w:name w:val="Contents 8"/>
    <w:basedOn w:val="Normal"/>
    <w:rsid w:val="008941A4"/>
    <w:pPr>
      <w:spacing w:before="40" w:after="20" w:line="240" w:lineRule="auto"/>
      <w:ind w:left="1260" w:right="720"/>
    </w:pPr>
    <w:rPr>
      <w:rFonts w:ascii="Times New Roman" w:eastAsia="Times New Roman" w:hAnsi="Times New Roman" w:cs="Times New Roman"/>
      <w:color w:val="000000"/>
      <w:sz w:val="20"/>
      <w:szCs w:val="20"/>
      <w:lang w:val="sq-AL" w:eastAsia="sq-AL"/>
    </w:rPr>
  </w:style>
  <w:style w:type="paragraph" w:customStyle="1" w:styleId="Contents7">
    <w:name w:val="Contents 7"/>
    <w:basedOn w:val="Normal"/>
    <w:rsid w:val="008941A4"/>
    <w:pPr>
      <w:spacing w:before="40" w:after="20" w:line="240" w:lineRule="auto"/>
      <w:ind w:left="1080" w:right="720"/>
    </w:pPr>
    <w:rPr>
      <w:rFonts w:ascii="Times New Roman" w:eastAsia="Times New Roman" w:hAnsi="Times New Roman" w:cs="Times New Roman"/>
      <w:color w:val="000000"/>
      <w:sz w:val="20"/>
      <w:szCs w:val="20"/>
      <w:lang w:val="sq-AL" w:eastAsia="sq-AL"/>
    </w:rPr>
  </w:style>
  <w:style w:type="paragraph" w:customStyle="1" w:styleId="Contents6">
    <w:name w:val="Contents 6"/>
    <w:basedOn w:val="Normal"/>
    <w:rsid w:val="008941A4"/>
    <w:pPr>
      <w:spacing w:before="40" w:after="20" w:line="240" w:lineRule="auto"/>
      <w:ind w:left="900" w:right="720"/>
    </w:pPr>
    <w:rPr>
      <w:rFonts w:ascii="Times New Roman" w:eastAsia="Times New Roman" w:hAnsi="Times New Roman" w:cs="Times New Roman"/>
      <w:color w:val="000000"/>
      <w:sz w:val="20"/>
      <w:szCs w:val="20"/>
      <w:lang w:val="sq-AL" w:eastAsia="sq-AL"/>
    </w:rPr>
  </w:style>
  <w:style w:type="paragraph" w:customStyle="1" w:styleId="Contents5">
    <w:name w:val="Contents 5"/>
    <w:basedOn w:val="Normal"/>
    <w:rsid w:val="008941A4"/>
    <w:pPr>
      <w:spacing w:before="40" w:after="20" w:line="240" w:lineRule="auto"/>
      <w:ind w:left="720" w:right="720"/>
    </w:pPr>
    <w:rPr>
      <w:rFonts w:ascii="Times New Roman" w:eastAsia="Times New Roman" w:hAnsi="Times New Roman" w:cs="Times New Roman"/>
      <w:color w:val="000000"/>
      <w:sz w:val="20"/>
      <w:szCs w:val="20"/>
      <w:lang w:val="sq-AL" w:eastAsia="sq-AL"/>
    </w:rPr>
  </w:style>
  <w:style w:type="paragraph" w:customStyle="1" w:styleId="Contents4">
    <w:name w:val="Contents 4"/>
    <w:basedOn w:val="Normal"/>
    <w:rsid w:val="008941A4"/>
    <w:pPr>
      <w:spacing w:before="40" w:after="20" w:line="240" w:lineRule="auto"/>
      <w:ind w:left="540" w:right="720"/>
    </w:pPr>
    <w:rPr>
      <w:rFonts w:ascii="Times New Roman" w:eastAsia="Times New Roman" w:hAnsi="Times New Roman" w:cs="Times New Roman"/>
      <w:color w:val="000000"/>
      <w:sz w:val="20"/>
      <w:szCs w:val="20"/>
      <w:lang w:val="sq-AL" w:eastAsia="sq-AL"/>
    </w:rPr>
  </w:style>
  <w:style w:type="paragraph" w:customStyle="1" w:styleId="Contents3">
    <w:name w:val="Contents 3"/>
    <w:basedOn w:val="Normal"/>
    <w:rsid w:val="008941A4"/>
    <w:pPr>
      <w:spacing w:before="40" w:after="20" w:line="240" w:lineRule="auto"/>
      <w:ind w:left="360" w:right="720"/>
    </w:pPr>
    <w:rPr>
      <w:rFonts w:ascii="Times New Roman" w:eastAsia="Times New Roman" w:hAnsi="Times New Roman" w:cs="Times New Roman"/>
      <w:color w:val="000000"/>
      <w:sz w:val="20"/>
      <w:szCs w:val="20"/>
      <w:lang w:val="sq-AL" w:eastAsia="sq-AL"/>
    </w:rPr>
  </w:style>
  <w:style w:type="paragraph" w:customStyle="1" w:styleId="Contents2">
    <w:name w:val="Contents 2"/>
    <w:basedOn w:val="Normal"/>
    <w:rsid w:val="008941A4"/>
    <w:pPr>
      <w:spacing w:before="40" w:after="20" w:line="240" w:lineRule="auto"/>
      <w:ind w:left="180" w:right="720"/>
    </w:pPr>
    <w:rPr>
      <w:rFonts w:ascii="Times New Roman" w:eastAsia="Times New Roman" w:hAnsi="Times New Roman" w:cs="Times New Roman"/>
      <w:color w:val="000000"/>
      <w:sz w:val="20"/>
      <w:szCs w:val="20"/>
      <w:lang w:val="sq-AL" w:eastAsia="sq-AL"/>
    </w:rPr>
  </w:style>
  <w:style w:type="paragraph" w:customStyle="1" w:styleId="Contents1">
    <w:name w:val="Contents 1"/>
    <w:basedOn w:val="Normal"/>
    <w:rsid w:val="008941A4"/>
    <w:pPr>
      <w:spacing w:before="120" w:after="40" w:line="240" w:lineRule="auto"/>
      <w:ind w:right="720"/>
    </w:pPr>
    <w:rPr>
      <w:rFonts w:ascii="Times New Roman" w:eastAsia="Times New Roman" w:hAnsi="Times New Roman" w:cs="Times New Roman"/>
      <w:b/>
      <w:color w:val="000000"/>
      <w:sz w:val="20"/>
      <w:szCs w:val="20"/>
      <w:lang w:val="sq-AL" w:eastAsia="sq-AL"/>
    </w:rPr>
  </w:style>
  <w:style w:type="paragraph" w:customStyle="1" w:styleId="ContentsHeading">
    <w:name w:val="Contents Heading"/>
    <w:basedOn w:val="Normal"/>
    <w:rsid w:val="008941A4"/>
    <w:pPr>
      <w:keepNext/>
      <w:spacing w:before="240" w:after="80" w:line="240" w:lineRule="auto"/>
    </w:pPr>
    <w:rPr>
      <w:rFonts w:ascii="Calibri" w:eastAsia="Calibri" w:hAnsi="Calibri" w:cs="Calibri"/>
      <w:b/>
      <w:color w:val="000000"/>
      <w:sz w:val="32"/>
      <w:szCs w:val="32"/>
      <w:lang w:val="sq-AL" w:eastAsia="sq-AL"/>
    </w:rPr>
  </w:style>
  <w:style w:type="paragraph" w:customStyle="1" w:styleId="Index">
    <w:name w:val="Index"/>
    <w:basedOn w:val="Normal"/>
    <w:rsid w:val="008941A4"/>
    <w:pPr>
      <w:spacing w:after="0" w:line="240" w:lineRule="auto"/>
    </w:pPr>
    <w:rPr>
      <w:rFonts w:ascii="Times New Roman" w:eastAsia="Times New Roman" w:hAnsi="Times New Roman" w:cs="Times New Roman"/>
      <w:sz w:val="24"/>
      <w:szCs w:val="24"/>
      <w:lang w:val="sq-AL" w:eastAsia="sq-AL"/>
    </w:rPr>
  </w:style>
  <w:style w:type="paragraph" w:styleId="Caption">
    <w:name w:val="caption"/>
    <w:basedOn w:val="Normal"/>
    <w:qFormat/>
    <w:rsid w:val="008941A4"/>
    <w:pPr>
      <w:spacing w:before="120" w:after="120" w:line="240" w:lineRule="auto"/>
    </w:pPr>
    <w:rPr>
      <w:rFonts w:ascii="Times New Roman" w:eastAsia="Times New Roman" w:hAnsi="Times New Roman" w:cs="Times New Roman"/>
      <w:i/>
      <w:sz w:val="24"/>
      <w:szCs w:val="24"/>
      <w:lang w:val="sq-AL" w:eastAsia="sq-AL"/>
    </w:rPr>
  </w:style>
  <w:style w:type="paragraph" w:styleId="List">
    <w:name w:val="List"/>
    <w:basedOn w:val="Normal"/>
    <w:rsid w:val="008941A4"/>
    <w:pPr>
      <w:spacing w:after="120" w:line="240" w:lineRule="auto"/>
    </w:pPr>
    <w:rPr>
      <w:rFonts w:ascii="Times New Roman" w:eastAsia="Times New Roman" w:hAnsi="Times New Roman" w:cs="Times New Roman"/>
      <w:sz w:val="24"/>
      <w:szCs w:val="24"/>
      <w:lang w:val="sq-AL" w:eastAsia="sq-AL"/>
    </w:rPr>
  </w:style>
  <w:style w:type="paragraph" w:customStyle="1" w:styleId="TextBody">
    <w:name w:val="Text Body"/>
    <w:basedOn w:val="Normal"/>
    <w:rsid w:val="008941A4"/>
    <w:pPr>
      <w:spacing w:after="120" w:line="240" w:lineRule="auto"/>
    </w:pPr>
    <w:rPr>
      <w:rFonts w:ascii="Arial" w:eastAsia="Arial" w:hAnsi="Arial" w:cs="Arial"/>
      <w:sz w:val="24"/>
      <w:szCs w:val="24"/>
      <w:lang w:val="sq-AL" w:eastAsia="sq-AL"/>
    </w:rPr>
  </w:style>
  <w:style w:type="paragraph" w:customStyle="1" w:styleId="Heading">
    <w:name w:val="Heading"/>
    <w:basedOn w:val="Normal"/>
    <w:next w:val="TextBody"/>
    <w:rsid w:val="008941A4"/>
    <w:pPr>
      <w:keepNext/>
      <w:spacing w:before="240" w:after="120" w:line="240" w:lineRule="auto"/>
    </w:pPr>
    <w:rPr>
      <w:rFonts w:ascii="Arial" w:eastAsia="Arial" w:hAnsi="Arial" w:cs="Arial"/>
      <w:sz w:val="28"/>
      <w:szCs w:val="28"/>
      <w:lang w:val="sq-AL" w:eastAsia="sq-AL"/>
    </w:rPr>
  </w:style>
  <w:style w:type="paragraph" w:styleId="PlainText">
    <w:name w:val="Plain Text"/>
    <w:basedOn w:val="Normal"/>
    <w:link w:val="PlainTextChar"/>
    <w:rsid w:val="008941A4"/>
    <w:pPr>
      <w:spacing w:after="0" w:line="240" w:lineRule="auto"/>
    </w:pPr>
    <w:rPr>
      <w:rFonts w:ascii="Arial" w:eastAsia="Arial" w:hAnsi="Arial" w:cs="Arial"/>
      <w:color w:val="000000"/>
      <w:sz w:val="20"/>
      <w:szCs w:val="20"/>
      <w:lang w:val="sq-AL" w:eastAsia="sq-AL"/>
    </w:rPr>
  </w:style>
  <w:style w:type="character" w:customStyle="1" w:styleId="PlainTextChar">
    <w:name w:val="Plain Text Char"/>
    <w:basedOn w:val="DefaultParagraphFont"/>
    <w:link w:val="PlainText"/>
    <w:rsid w:val="008941A4"/>
    <w:rPr>
      <w:rFonts w:ascii="Arial" w:eastAsia="Arial" w:hAnsi="Arial" w:cs="Arial"/>
      <w:color w:val="000000"/>
      <w:sz w:val="20"/>
      <w:szCs w:val="20"/>
      <w:lang w:val="sq-AL" w:eastAsia="sq-AL"/>
    </w:rPr>
  </w:style>
  <w:style w:type="character" w:customStyle="1" w:styleId="AllCaps">
    <w:name w:val="All Caps"/>
    <w:rsid w:val="008941A4"/>
    <w:rPr>
      <w:caps/>
    </w:rPr>
  </w:style>
  <w:style w:type="paragraph" w:styleId="NoSpacing">
    <w:name w:val="No Spacing"/>
    <w:uiPriority w:val="1"/>
    <w:qFormat/>
    <w:rsid w:val="008941A4"/>
    <w:pPr>
      <w:spacing w:after="0" w:line="240" w:lineRule="auto"/>
    </w:pPr>
    <w:rPr>
      <w:rFonts w:ascii="Arial" w:eastAsia="Arial" w:hAnsi="Arial" w:cs="Arial"/>
      <w:sz w:val="24"/>
      <w:szCs w:val="24"/>
      <w:lang w:val="sq-AL" w:eastAsia="sq-AL"/>
    </w:rPr>
  </w:style>
  <w:style w:type="paragraph" w:customStyle="1" w:styleId="TableParagraph">
    <w:name w:val="Table Paragraph"/>
    <w:basedOn w:val="Normal"/>
    <w:uiPriority w:val="1"/>
    <w:qFormat/>
    <w:rsid w:val="008941A4"/>
    <w:pPr>
      <w:widowControl w:val="0"/>
      <w:spacing w:after="0" w:line="240" w:lineRule="auto"/>
      <w:ind w:left="314" w:right="50"/>
    </w:pPr>
    <w:rPr>
      <w:rFonts w:ascii="Arial" w:eastAsia="Arial" w:hAnsi="Arial" w:cs="Arial"/>
      <w:lang w:val="sq-AL"/>
    </w:rPr>
  </w:style>
  <w:style w:type="paragraph" w:styleId="BodyText">
    <w:name w:val="Body Text"/>
    <w:basedOn w:val="Normal"/>
    <w:link w:val="BodyTextChar"/>
    <w:uiPriority w:val="1"/>
    <w:qFormat/>
    <w:rsid w:val="008941A4"/>
    <w:pPr>
      <w:spacing w:after="0" w:line="240" w:lineRule="auto"/>
    </w:pPr>
    <w:rPr>
      <w:rFonts w:ascii="Arial" w:eastAsia="Times New Roman" w:hAnsi="Arial" w:cs="Arial"/>
      <w:szCs w:val="24"/>
      <w:lang w:val="en-GB" w:eastAsia="it-IT"/>
    </w:rPr>
  </w:style>
  <w:style w:type="character" w:customStyle="1" w:styleId="BodyTextChar">
    <w:name w:val="Body Text Char"/>
    <w:basedOn w:val="DefaultParagraphFont"/>
    <w:link w:val="BodyText"/>
    <w:uiPriority w:val="1"/>
    <w:rsid w:val="008941A4"/>
    <w:rPr>
      <w:rFonts w:ascii="Arial" w:eastAsia="Times New Roman" w:hAnsi="Arial" w:cs="Arial"/>
      <w:szCs w:val="24"/>
      <w:lang w:val="en-GB" w:eastAsia="it-IT"/>
    </w:rPr>
  </w:style>
  <w:style w:type="table" w:styleId="TableGrid">
    <w:name w:val="Table Grid"/>
    <w:basedOn w:val="TableNormal"/>
    <w:uiPriority w:val="39"/>
    <w:rsid w:val="008941A4"/>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8941A4"/>
    <w:rPr>
      <w:rFonts w:ascii="Times New Roman" w:eastAsia="SimSun" w:hAnsi="Times New Roman"/>
      <w:lang w:val="sq-AL"/>
    </w:rPr>
  </w:style>
  <w:style w:type="paragraph" w:customStyle="1" w:styleId="H2">
    <w:name w:val="H2"/>
    <w:basedOn w:val="Normal"/>
    <w:next w:val="Normal"/>
    <w:link w:val="H2Char"/>
    <w:qFormat/>
    <w:rsid w:val="008941A4"/>
    <w:pPr>
      <w:spacing w:before="120" w:line="360" w:lineRule="auto"/>
      <w:jc w:val="both"/>
    </w:pPr>
    <w:rPr>
      <w:rFonts w:ascii="Times New Roman" w:eastAsia="SimSun" w:hAnsi="Times New Roman" w:cs="Times New Roman"/>
      <w:caps/>
      <w:color w:val="C00000"/>
      <w:sz w:val="24"/>
      <w:szCs w:val="20"/>
      <w:lang w:val="sq-AL"/>
    </w:rPr>
  </w:style>
  <w:style w:type="character" w:customStyle="1" w:styleId="H2Char">
    <w:name w:val="H2 Char"/>
    <w:basedOn w:val="ListParagraphChar"/>
    <w:link w:val="H2"/>
    <w:rsid w:val="008941A4"/>
    <w:rPr>
      <w:rFonts w:ascii="Times New Roman" w:eastAsia="SimSun" w:hAnsi="Times New Roman" w:cs="Times New Roman"/>
      <w:caps/>
      <w:color w:val="C00000"/>
      <w:sz w:val="24"/>
      <w:szCs w:val="20"/>
      <w:lang w:val="sq-AL"/>
    </w:rPr>
  </w:style>
  <w:style w:type="paragraph" w:customStyle="1" w:styleId="H1">
    <w:name w:val="H1"/>
    <w:basedOn w:val="Normal"/>
    <w:next w:val="Normal"/>
    <w:link w:val="H1Char"/>
    <w:qFormat/>
    <w:rsid w:val="008941A4"/>
    <w:pPr>
      <w:pBdr>
        <w:left w:val="single" w:sz="18" w:space="4" w:color="CC3300"/>
      </w:pBdr>
      <w:spacing w:line="360" w:lineRule="auto"/>
      <w:jc w:val="both"/>
    </w:pPr>
    <w:rPr>
      <w:rFonts w:ascii="Times New Roman" w:eastAsia="SimSun" w:hAnsi="Times New Roman" w:cs="Times New Roman"/>
      <w:b/>
      <w:caps/>
      <w:color w:val="820000"/>
      <w:sz w:val="28"/>
      <w:szCs w:val="20"/>
      <w:lang w:val="sq-AL"/>
    </w:rPr>
  </w:style>
  <w:style w:type="character" w:customStyle="1" w:styleId="H1Char">
    <w:name w:val="H1 Char"/>
    <w:basedOn w:val="ListParagraphChar"/>
    <w:link w:val="H1"/>
    <w:rsid w:val="008941A4"/>
    <w:rPr>
      <w:rFonts w:ascii="Times New Roman" w:eastAsia="SimSun" w:hAnsi="Times New Roman" w:cs="Times New Roman"/>
      <w:b/>
      <w:caps/>
      <w:color w:val="820000"/>
      <w:sz w:val="28"/>
      <w:szCs w:val="20"/>
      <w:lang w:val="sq-AL"/>
    </w:rPr>
  </w:style>
  <w:style w:type="character" w:customStyle="1" w:styleId="apple-converted-space">
    <w:name w:val="apple-converted-space"/>
    <w:basedOn w:val="DefaultParagraphFont"/>
    <w:rsid w:val="008941A4"/>
  </w:style>
  <w:style w:type="paragraph" w:customStyle="1" w:styleId="H3">
    <w:name w:val="H3"/>
    <w:basedOn w:val="Normal"/>
    <w:next w:val="Normal"/>
    <w:link w:val="H3Char"/>
    <w:qFormat/>
    <w:rsid w:val="008941A4"/>
    <w:pPr>
      <w:jc w:val="both"/>
    </w:pPr>
    <w:rPr>
      <w:rFonts w:ascii="Times New Roman" w:eastAsia="SimSun" w:hAnsi="Times New Roman"/>
      <w:caps/>
      <w:color w:val="C00000"/>
      <w:lang w:val="sq-AL"/>
    </w:rPr>
  </w:style>
  <w:style w:type="character" w:customStyle="1" w:styleId="H3Char">
    <w:name w:val="H3 Char"/>
    <w:basedOn w:val="DefaultParagraphFont"/>
    <w:link w:val="H3"/>
    <w:rsid w:val="008941A4"/>
    <w:rPr>
      <w:rFonts w:ascii="Times New Roman" w:eastAsia="SimSun" w:hAnsi="Times New Roman"/>
      <w:caps/>
      <w:color w:val="C00000"/>
      <w:lang w:val="sq-AL"/>
    </w:rPr>
  </w:style>
  <w:style w:type="paragraph" w:styleId="FootnoteText">
    <w:name w:val="footnote text"/>
    <w:basedOn w:val="Normal"/>
    <w:link w:val="FootnoteTextChar"/>
    <w:uiPriority w:val="99"/>
    <w:semiHidden/>
    <w:unhideWhenUsed/>
    <w:rsid w:val="008941A4"/>
    <w:pPr>
      <w:spacing w:after="0" w:line="240" w:lineRule="auto"/>
    </w:pPr>
    <w:rPr>
      <w:rFonts w:ascii="Times New Roman" w:eastAsia="SimSun" w:hAnsi="Times New Roman"/>
      <w:sz w:val="20"/>
      <w:szCs w:val="20"/>
      <w:lang w:val="sq-AL"/>
    </w:rPr>
  </w:style>
  <w:style w:type="character" w:customStyle="1" w:styleId="FootnoteTextChar">
    <w:name w:val="Footnote Text Char"/>
    <w:basedOn w:val="DefaultParagraphFont"/>
    <w:link w:val="FootnoteText"/>
    <w:uiPriority w:val="99"/>
    <w:semiHidden/>
    <w:rsid w:val="008941A4"/>
    <w:rPr>
      <w:rFonts w:ascii="Times New Roman" w:eastAsia="SimSun" w:hAnsi="Times New Roman"/>
      <w:sz w:val="20"/>
      <w:szCs w:val="20"/>
      <w:lang w:val="sq-AL"/>
    </w:rPr>
  </w:style>
  <w:style w:type="character" w:styleId="FootnoteReference">
    <w:name w:val="footnote reference"/>
    <w:basedOn w:val="DefaultParagraphFont"/>
    <w:uiPriority w:val="99"/>
    <w:semiHidden/>
    <w:unhideWhenUsed/>
    <w:rsid w:val="008941A4"/>
    <w:rPr>
      <w:vertAlign w:val="superscript"/>
    </w:rPr>
  </w:style>
  <w:style w:type="table" w:customStyle="1" w:styleId="PlainTable11">
    <w:name w:val="Plain Table 11"/>
    <w:basedOn w:val="TableNormal"/>
    <w:uiPriority w:val="41"/>
    <w:rsid w:val="008941A4"/>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8941A4"/>
    <w:pPr>
      <w:autoSpaceDE w:val="0"/>
      <w:autoSpaceDN w:val="0"/>
      <w:adjustRightInd w:val="0"/>
      <w:spacing w:after="0" w:line="240" w:lineRule="auto"/>
    </w:pPr>
    <w:rPr>
      <w:rFonts w:ascii="Arial" w:eastAsia="SimSun" w:hAnsi="Arial" w:cs="Arial"/>
      <w:color w:val="000000"/>
      <w:sz w:val="24"/>
      <w:szCs w:val="24"/>
    </w:rPr>
  </w:style>
  <w:style w:type="paragraph" w:styleId="BodyTextIndent">
    <w:name w:val="Body Text Indent"/>
    <w:basedOn w:val="Normal"/>
    <w:link w:val="BodyTextIndentChar"/>
    <w:uiPriority w:val="99"/>
    <w:unhideWhenUsed/>
    <w:rsid w:val="008941A4"/>
    <w:pPr>
      <w:spacing w:after="120"/>
      <w:ind w:left="283"/>
    </w:pPr>
    <w:rPr>
      <w:rFonts w:ascii="Times New Roman" w:eastAsia="SimSun" w:hAnsi="Times New Roman"/>
      <w:lang w:val="sq-AL"/>
    </w:rPr>
  </w:style>
  <w:style w:type="character" w:customStyle="1" w:styleId="BodyTextIndentChar">
    <w:name w:val="Body Text Indent Char"/>
    <w:basedOn w:val="DefaultParagraphFont"/>
    <w:link w:val="BodyTextIndent"/>
    <w:uiPriority w:val="99"/>
    <w:rsid w:val="008941A4"/>
    <w:rPr>
      <w:rFonts w:ascii="Times New Roman" w:eastAsia="SimSun" w:hAnsi="Times New Roman"/>
      <w:lang w:val="sq-AL"/>
    </w:rPr>
  </w:style>
  <w:style w:type="paragraph" w:styleId="EndnoteText">
    <w:name w:val="endnote text"/>
    <w:basedOn w:val="Normal"/>
    <w:link w:val="EndnoteTextChar"/>
    <w:uiPriority w:val="99"/>
    <w:semiHidden/>
    <w:unhideWhenUsed/>
    <w:rsid w:val="008941A4"/>
    <w:pPr>
      <w:spacing w:after="0" w:line="240" w:lineRule="auto"/>
    </w:pPr>
    <w:rPr>
      <w:rFonts w:ascii="Times New Roman" w:eastAsia="SimSun" w:hAnsi="Times New Roman"/>
      <w:sz w:val="20"/>
      <w:szCs w:val="20"/>
      <w:lang w:val="sq-AL"/>
    </w:rPr>
  </w:style>
  <w:style w:type="character" w:customStyle="1" w:styleId="EndnoteTextChar">
    <w:name w:val="Endnote Text Char"/>
    <w:basedOn w:val="DefaultParagraphFont"/>
    <w:link w:val="EndnoteText"/>
    <w:uiPriority w:val="99"/>
    <w:semiHidden/>
    <w:rsid w:val="008941A4"/>
    <w:rPr>
      <w:rFonts w:ascii="Times New Roman" w:eastAsia="SimSun" w:hAnsi="Times New Roman"/>
      <w:sz w:val="20"/>
      <w:szCs w:val="20"/>
      <w:lang w:val="sq-AL"/>
    </w:rPr>
  </w:style>
  <w:style w:type="character" w:styleId="EndnoteReference">
    <w:name w:val="endnote reference"/>
    <w:basedOn w:val="DefaultParagraphFont"/>
    <w:uiPriority w:val="99"/>
    <w:semiHidden/>
    <w:unhideWhenUsed/>
    <w:rsid w:val="008941A4"/>
    <w:rPr>
      <w:vertAlign w:val="superscript"/>
    </w:rPr>
  </w:style>
  <w:style w:type="table" w:customStyle="1" w:styleId="PlainTable111">
    <w:name w:val="Plain Table 111"/>
    <w:basedOn w:val="TableNormal"/>
    <w:uiPriority w:val="41"/>
    <w:rsid w:val="008941A4"/>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
    <w:name w:val="Table Grid3"/>
    <w:basedOn w:val="TableNormal"/>
    <w:next w:val="TableGrid"/>
    <w:uiPriority w:val="39"/>
    <w:rsid w:val="008941A4"/>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8941A4"/>
    <w:rPr>
      <w:i/>
      <w:iCs/>
    </w:rPr>
  </w:style>
  <w:style w:type="paragraph" w:customStyle="1" w:styleId="AAAATEXXXX">
    <w:name w:val="AAAATEXXXX"/>
    <w:basedOn w:val="Normal"/>
    <w:qFormat/>
    <w:rsid w:val="008941A4"/>
    <w:pPr>
      <w:spacing w:after="0" w:line="240" w:lineRule="auto"/>
      <w:ind w:firstLine="284"/>
      <w:jc w:val="both"/>
    </w:pPr>
    <w:rPr>
      <w:rFonts w:ascii="Garamond" w:eastAsia="SimSun" w:hAnsi="Garamond"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emf"/><Relationship Id="rId26" Type="http://schemas.openxmlformats.org/officeDocument/2006/relationships/image" Target="media/image14.emf"/><Relationship Id="rId39" Type="http://schemas.openxmlformats.org/officeDocument/2006/relationships/theme" Target="theme/theme1.xml"/><Relationship Id="rId21" Type="http://schemas.openxmlformats.org/officeDocument/2006/relationships/image" Target="media/image9.emf"/><Relationship Id="rId34" Type="http://schemas.openxmlformats.org/officeDocument/2006/relationships/hyperlink" Target="http://inspire.ec.europa.eu/codeList/E-PRTRCodeValu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emf"/><Relationship Id="rId25" Type="http://schemas.openxmlformats.org/officeDocument/2006/relationships/image" Target="media/image13.emf"/><Relationship Id="rId33" Type="http://schemas.openxmlformats.org/officeDocument/2006/relationships/hyperlink" Target="http://inspire.ec.europa.eu/codeList/CPACodeValue"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emf"/><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png"/><Relationship Id="rId32" Type="http://schemas.openxmlformats.org/officeDocument/2006/relationships/hyperlink" Target="http://inspire.ec.europa.eu/codeList/CLPCodeValue" TargetMode="External"/><Relationship Id="rId37" Type="http://schemas.openxmlformats.org/officeDocument/2006/relationships/hyperlink" Target="http://inspire.ec.europa.eu/codeList/IPPCCodeValue" TargetMode="Externa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emf"/><Relationship Id="rId36" Type="http://schemas.openxmlformats.org/officeDocument/2006/relationships/hyperlink" Target="http://inspire.ec.europa.eu/codeList/EnergyClassificationValue" TargetMode="External"/><Relationship Id="rId10" Type="http://schemas.openxmlformats.org/officeDocument/2006/relationships/webSettings" Target="webSettings.xml"/><Relationship Id="rId19" Type="http://schemas.openxmlformats.org/officeDocument/2006/relationships/image" Target="media/image7.emf"/><Relationship Id="rId31" Type="http://schemas.openxmlformats.org/officeDocument/2006/relationships/hyperlink" Target="http://inspire.ec.europa.eu/codeList/PollutionAbatementTechniqueValu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emf"/><Relationship Id="rId30" Type="http://schemas.openxmlformats.org/officeDocument/2006/relationships/image" Target="media/image18.png"/><Relationship Id="rId35" Type="http://schemas.openxmlformats.org/officeDocument/2006/relationships/hyperlink" Target="http://inspire.ec.europa.eu/codeList/EWCCodeValue" TargetMode="External"/><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8270CB89C8B45F0969A121515237E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212</Nr_x002e__x0020_akti>
    <Data_x0020_e_x0020_Krijimit xmlns="0e656187-b300-4fb0-8bf4-3a50f872073c">2023-04-14T06:33:07Z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2023-04-12T22:00:00Z</Date_x0020_protokolli>
    <Titulli xmlns="0e656187-b300-4fb0-8bf4-3a50f872073c">Për miratimin e dokumentit “Standardet shtetërore për specifikimet teknike të informacionit gjeohapësinor në Shqipëri – Tema: Infrastruktura industriale”</Titulli>
    <Modifikuesi xmlns="0e656187-b300-4fb0-8bf4-3a50f872073c">jorina.kryeziu</Modifikuesi>
    <Nr_x002e__x0020_prot_x0020_QBZ xmlns="0e656187-b300-4fb0-8bf4-3a50f872073c">572</Nr_x002e__x0020_prot_x0020_QBZ>
    <Data_x0020_e_x0020_Modifikimit xmlns="0e656187-b300-4fb0-8bf4-3a50f872073c">2023-04-18T13:52:57Z</Data_x0020_e_x0020_Modifikimit>
    <Dekretuar xmlns="0e656187-b300-4fb0-8bf4-3a50f872073c">false</Dekretuar>
    <Data xmlns="0e656187-b300-4fb0-8bf4-3a50f872073c">2023-04-12T22:00:00Z</Data>
    <Nr_x002e__x0020_protokolli_x0020_i_x0020_aktit xmlns="0e656187-b300-4fb0-8bf4-3a50f872073c">637/14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8270CB89C8B45F0969A121515237E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EB7D7-A518-4A54-9163-8D0CAC934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661F278-FCDF-49B5-8244-1CDB2FE3FFAA}">
  <ds:schemaRefs>
    <ds:schemaRef ds:uri="http://schemas.microsoft.com/office/2006/metadata/properties"/>
    <ds:schemaRef ds:uri="http://purl.org/dc/dcmitype/"/>
    <ds:schemaRef ds:uri="http://schemas.microsoft.com/office/2006/documentManagement/types"/>
    <ds:schemaRef ds:uri="http://purl.org/dc/terms/"/>
    <ds:schemaRef ds:uri="http://purl.org/dc/elements/1.1/"/>
    <ds:schemaRef ds:uri="0e656187-b300-4fb0-8bf4-3a50f872073c"/>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58AE6991-BE74-47AE-9BED-489E4E80A385}">
  <ds:schemaRefs>
    <ds:schemaRef ds:uri="http://schemas.microsoft.com/sharepoint/v3/contenttype/forms"/>
  </ds:schemaRefs>
</ds:datastoreItem>
</file>

<file path=customXml/itemProps4.xml><?xml version="1.0" encoding="utf-8"?>
<ds:datastoreItem xmlns:ds="http://schemas.openxmlformats.org/officeDocument/2006/customXml" ds:itemID="{483BCCA4-94FD-4950-90C5-A7A64B300802}">
  <ds:schemaRefs>
    <ds:schemaRef ds:uri="http://schemas.microsoft.com/sharepoint/v3/contenttype/forms"/>
  </ds:schemaRefs>
</ds:datastoreItem>
</file>

<file path=customXml/itemProps5.xml><?xml version="1.0" encoding="utf-8"?>
<ds:datastoreItem xmlns:ds="http://schemas.openxmlformats.org/officeDocument/2006/customXml" ds:itemID="{7B8A19B1-C6C8-494C-A29A-404DF46EC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ED2CB07-45D4-4FB6-9193-F8F802A30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57</Pages>
  <Words>16071</Words>
  <Characters>91609</Characters>
  <Application>Microsoft Office Word</Application>
  <DocSecurity>0</DocSecurity>
  <Lines>763</Lines>
  <Paragraphs>214</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 – Tema: Infrastruktura industriale”</vt:lpstr>
    </vt:vector>
  </TitlesOfParts>
  <Company/>
  <LinksUpToDate>false</LinksUpToDate>
  <CharactersWithSpaces>107466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 – Tema: Infrastruktura industriale”</dc:title>
  <dc:creator>Entela Suli</dc:creator>
  <cp:lastModifiedBy>Alma Lisaku</cp:lastModifiedBy>
  <cp:revision>38</cp:revision>
  <dcterms:created xsi:type="dcterms:W3CDTF">2023-04-14T06:35:00Z</dcterms:created>
  <dcterms:modified xsi:type="dcterms:W3CDTF">2023-04-19T08:41:00Z</dcterms:modified>
</cp:coreProperties>
</file>