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149B2" w14:textId="77777777" w:rsidR="00796B77" w:rsidRPr="004E0A74" w:rsidRDefault="00796B77" w:rsidP="00796B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0A74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C8B83C" w14:textId="1D0ABD2D" w:rsidR="00796B77" w:rsidRPr="004E0A74" w:rsidRDefault="00796B77" w:rsidP="00796B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0A74">
        <w:rPr>
          <w:rFonts w:ascii="Garamond" w:hAnsi="Garamond"/>
          <w:b/>
          <w:sz w:val="24"/>
          <w:szCs w:val="24"/>
          <w:lang w:val="sq-AL"/>
        </w:rPr>
        <w:t>Nr.</w:t>
      </w:r>
      <w:r w:rsidR="009F7E0A" w:rsidRPr="004E0A7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E0A74">
        <w:rPr>
          <w:rFonts w:ascii="Garamond" w:hAnsi="Garamond"/>
          <w:b/>
          <w:sz w:val="24"/>
          <w:szCs w:val="24"/>
          <w:lang w:val="sq-AL"/>
        </w:rPr>
        <w:t>219, datë 13.4.2023</w:t>
      </w:r>
    </w:p>
    <w:p w14:paraId="7FC02691" w14:textId="77777777" w:rsidR="00796B77" w:rsidRPr="004E0A74" w:rsidRDefault="00796B77" w:rsidP="00796B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9948330" w14:textId="2351C4C7" w:rsidR="00796B77" w:rsidRPr="004E0A74" w:rsidRDefault="00796B77" w:rsidP="009F7E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4E0A74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4E0A7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4E0A7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“REHABILITIMI I SHESHIT PËRPARA DEGËS SË THESARIT TIRANË, RRUGA </w:t>
      </w:r>
      <w:r w:rsidR="009F7E0A" w:rsidRPr="004E0A7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4E0A7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MUSTAFA LLESHI</w:t>
      </w:r>
      <w:r w:rsidR="009F7E0A" w:rsidRPr="004E0A7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4E0A7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21797B51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C7C92B7" w14:textId="788355C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4E0A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9F7E0A"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743B20"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62154A79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D6F58C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0296E3CA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1AD6D62" w14:textId="5C394563" w:rsidR="00796B77" w:rsidRPr="004E0A74" w:rsidRDefault="00796B77" w:rsidP="00743B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“Rehabilitimi i sheshit përpara Degës së Thesarit Tiranë, rruga </w:t>
      </w:r>
      <w:r w:rsidR="00743B20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Mustafa Lleshi</w:t>
      </w:r>
      <w:r w:rsidR="00743B20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254A40DE" w14:textId="77777777" w:rsidR="00796B77" w:rsidRPr="004E0A74" w:rsidRDefault="00796B77" w:rsidP="00796B7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Tiranë.</w:t>
      </w:r>
    </w:p>
    <w:p w14:paraId="2CA73D39" w14:textId="1CF6E169" w:rsidR="00796B77" w:rsidRPr="004E0A74" w:rsidRDefault="00796B77" w:rsidP="00796B7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4E0A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 që paraqitet në tabelën që i bashkëlidhet këtij vendimi, për pasuritë e llojit “truall”, me një vlerë të përgjithshme prej 54 608 531.59 (pesëdhjetë e katër milionë e gjashtëqind e tetë mijë e pesëqind e tridhjetë e një pikë pesëdhjetë e nëntë) lekësh.</w:t>
      </w:r>
    </w:p>
    <w:p w14:paraId="26E46C81" w14:textId="10DD7F4B" w:rsidR="00796B77" w:rsidRPr="004E0A74" w:rsidRDefault="00796B77" w:rsidP="00796B7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4E0A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54 608 531.59 (pesëdhjetë e katër milionë e gjashtëqind e tetë mijë e pesëqind e tridhjetë e një pikë pesëdhjetë e nëntë) lekësh, përballohet nga Bashkia Tiranë.</w:t>
      </w:r>
    </w:p>
    <w:p w14:paraId="24235E91" w14:textId="09C4083D" w:rsidR="00796B77" w:rsidRPr="004E0A74" w:rsidRDefault="00796B77" w:rsidP="00796B7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4E0A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shpenzimeve procedurale, në masën 50 000 (pesëdhjetë mijë) lekë, përballohet nga Bashkia Tiranë. </w:t>
      </w:r>
    </w:p>
    <w:p w14:paraId="7BEFA203" w14:textId="2A43430E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</w:t>
      </w:r>
      <w:r w:rsidR="00743B20">
        <w:rPr>
          <w:rFonts w:ascii="Garamond" w:hAnsi="Garamond" w:cs="Times New Roman"/>
          <w:color w:val="000000"/>
          <w:sz w:val="24"/>
          <w:szCs w:val="24"/>
          <w:lang w:val="sq-AL"/>
        </w:rPr>
        <w:t>as botimit të këtij vendimi në Fletoren Zyrtare</w:t>
      </w:r>
      <w:r w:rsidR="00743B20"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332735EA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likuidim, pranë Bashkisë Tiranë.</w:t>
      </w:r>
    </w:p>
    <w:p w14:paraId="024C3059" w14:textId="0F1B0782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8. Bashkia Tiranë kryen procedurat për likuidimin e pronarëve të shpronësuar, sipas përcaktimeve të bëra në këtë vendim.</w:t>
      </w:r>
      <w:r w:rsidR="004E0A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FE76DBF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Tiranë.</w:t>
      </w:r>
    </w:p>
    <w:p w14:paraId="2C6A00B2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Tiranë Jug, brenda 30 (tridhjetë) ditëve nga data e miratimit të këtij vendimi, nis procedurat për hedhjen e gjurmës së projektit mbi hartën kadastrale, sipas planimetrisë së shpronësimit të miratuar, dhe regjistron kalimin e pronësisë në favor të Bashkisë Tiranë për pasuritë e shpronësuara, sipas këtij vendimi.</w:t>
      </w:r>
    </w:p>
    <w:p w14:paraId="79A98201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regjistrimit të kalimit të pronësisë në favor të Bashkisë Tiranë për pasuritë e shpronësuara, sipas këtij vendimi.</w:t>
      </w:r>
    </w:p>
    <w:p w14:paraId="76ED5C4B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Agjencia Shtetërore e Kadastrës, Drejtoria Vendore Tiranë Jug, Agjencia Shtetërore për Shpronësimin dhe Bashkia Tiranë për zbatimin e këtij vendimi.</w:t>
      </w:r>
    </w:p>
    <w:p w14:paraId="0AFA93DF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</w:t>
      </w:r>
      <w:r w:rsidRPr="004E0A74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4A0797C5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  <w:t xml:space="preserve"> </w:t>
      </w:r>
    </w:p>
    <w:p w14:paraId="20563E87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27A99258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E0A7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  <w:r w:rsidRPr="004E0A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F5FF085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  <w:sectPr w:rsidR="00796B77" w:rsidRPr="004E0A74" w:rsidSect="00796B77">
          <w:pgSz w:w="11906" w:h="16838" w:code="9"/>
          <w:pgMar w:top="1440" w:right="1440" w:bottom="8" w:left="1440" w:header="720" w:footer="450" w:gutter="0"/>
          <w:cols w:space="720"/>
          <w:docGrid w:linePitch="360"/>
        </w:sectPr>
      </w:pPr>
    </w:p>
    <w:p w14:paraId="0E9ADAC9" w14:textId="4CCF966A" w:rsidR="00796B77" w:rsidRPr="004E0A74" w:rsidRDefault="00796B77" w:rsidP="00FC4A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E0A74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 xml:space="preserve">LISTA </w:t>
      </w:r>
      <w:r w:rsidR="004E0A74" w:rsidRPr="004E0A74">
        <w:rPr>
          <w:rFonts w:ascii="Garamond" w:hAnsi="Garamond" w:cs="Calibri"/>
          <w:color w:val="000000"/>
          <w:sz w:val="24"/>
          <w:szCs w:val="24"/>
          <w:lang w:val="sq-AL"/>
        </w:rPr>
        <w:t>EMËRORE</w:t>
      </w:r>
      <w:r w:rsidRPr="004E0A74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SHPRONËSIMIN</w:t>
      </w:r>
      <w:r w:rsidR="0003314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E0A74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INTERES PUBLIK</w:t>
      </w:r>
      <w:r w:rsidR="0003314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E0A74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PRONARËVE TË PASURIVE TË PALUAJTSHME, PRONË PRIVATE</w:t>
      </w:r>
      <w:r w:rsidR="00FC4A5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E0A74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CILAT PREKEN NGA REALIZIMI I</w:t>
      </w:r>
      <w:r w:rsidR="004E0A74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4E0A74">
        <w:rPr>
          <w:rFonts w:ascii="Garamond" w:hAnsi="Garamond" w:cs="Calibri"/>
          <w:color w:val="000000"/>
          <w:sz w:val="24"/>
          <w:szCs w:val="24"/>
          <w:lang w:val="sq-AL"/>
        </w:rPr>
        <w:t xml:space="preserve">PROJEKTIT “REHABILITIMI I SHESHIT PËRPARA DEGËS SË THESARIT TIRANË, RRUGA </w:t>
      </w:r>
      <w:r w:rsidR="00FC4A52">
        <w:rPr>
          <w:rFonts w:ascii="Garamond" w:hAnsi="Garamond" w:cs="Calibri"/>
          <w:color w:val="000000"/>
          <w:sz w:val="24"/>
          <w:szCs w:val="24"/>
          <w:lang w:val="sq-AL"/>
        </w:rPr>
        <w:t>‘</w:t>
      </w:r>
      <w:r w:rsidRPr="004E0A74">
        <w:rPr>
          <w:rFonts w:ascii="Garamond" w:hAnsi="Garamond" w:cs="Calibri"/>
          <w:color w:val="000000"/>
          <w:sz w:val="24"/>
          <w:szCs w:val="24"/>
          <w:lang w:val="sq-AL"/>
        </w:rPr>
        <w:t>MUSTAFA LLESHI</w:t>
      </w:r>
      <w:r w:rsidR="00FC4A52">
        <w:rPr>
          <w:rFonts w:ascii="Garamond" w:hAnsi="Garamond" w:cs="Calibri"/>
          <w:color w:val="000000"/>
          <w:sz w:val="24"/>
          <w:szCs w:val="24"/>
          <w:lang w:val="sq-AL"/>
        </w:rPr>
        <w:t>’</w:t>
      </w:r>
      <w:bookmarkStart w:id="0" w:name="_GoBack"/>
      <w:bookmarkEnd w:id="0"/>
      <w:r w:rsidRPr="004E0A74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</w:p>
    <w:p w14:paraId="65C81AE6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3"/>
        <w:gridCol w:w="574"/>
        <w:gridCol w:w="486"/>
        <w:gridCol w:w="671"/>
        <w:gridCol w:w="572"/>
        <w:gridCol w:w="387"/>
        <w:gridCol w:w="657"/>
        <w:gridCol w:w="657"/>
        <w:gridCol w:w="597"/>
        <w:gridCol w:w="586"/>
        <w:gridCol w:w="728"/>
        <w:gridCol w:w="407"/>
        <w:gridCol w:w="472"/>
        <w:gridCol w:w="455"/>
        <w:gridCol w:w="455"/>
        <w:gridCol w:w="714"/>
        <w:gridCol w:w="409"/>
        <w:gridCol w:w="555"/>
        <w:gridCol w:w="671"/>
        <w:gridCol w:w="409"/>
        <w:gridCol w:w="555"/>
        <w:gridCol w:w="606"/>
        <w:gridCol w:w="936"/>
        <w:gridCol w:w="648"/>
        <w:gridCol w:w="628"/>
      </w:tblGrid>
      <w:tr w:rsidR="00796B77" w:rsidRPr="004E0A74" w14:paraId="6B3A16D4" w14:textId="77777777" w:rsidTr="004E0A74">
        <w:trPr>
          <w:trHeight w:val="113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8BCC72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NR.</w:t>
            </w:r>
          </w:p>
        </w:tc>
        <w:tc>
          <w:tcPr>
            <w:tcW w:w="6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D3084E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PRONËSIA</w:t>
            </w:r>
          </w:p>
        </w:tc>
        <w:tc>
          <w:tcPr>
            <w:tcW w:w="178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96736B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TË DHËNA KADASTRALE</w:t>
            </w:r>
          </w:p>
        </w:tc>
        <w:tc>
          <w:tcPr>
            <w:tcW w:w="2027" w:type="pct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27AA9EB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TË DHËNAT E PASURIVE QË SHPRONËSOHEN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5797879B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 w:eastAsia="sq-AL"/>
              </w:rPr>
              <w:t>SHËNIME</w:t>
            </w:r>
          </w:p>
        </w:tc>
      </w:tr>
      <w:tr w:rsidR="00796B77" w:rsidRPr="004E0A74" w14:paraId="6F38EBC4" w14:textId="77777777" w:rsidTr="004E0A74">
        <w:trPr>
          <w:trHeight w:val="113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AB4D5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A4825E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EMËR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CE3A0B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ATËSI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3990EA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MBIEMËR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1D400C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QYTETI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D2E792D" w14:textId="44C06E76" w:rsidR="00796B77" w:rsidRPr="004E0A74" w:rsidRDefault="00033149" w:rsidP="0003314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Z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K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AEBBDF6" w14:textId="255A878D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NR.</w:t>
            </w:r>
            <w:r w:rsidR="00033149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I PASURISË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0E38811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LLOJI I PASURISË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3E7DE3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SIP. TOTALE (m²)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1442531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TRUALL (m²)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E539A8C" w14:textId="5FED7915" w:rsidR="00796B77" w:rsidRPr="004E0A74" w:rsidRDefault="00033149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NDËRTESË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(m²)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85CCD3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VOL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B39A77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FAQE</w:t>
            </w:r>
          </w:p>
        </w:tc>
        <w:tc>
          <w:tcPr>
            <w:tcW w:w="5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DD9B2F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5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73B4169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NDËRTESË BANIMI</w:t>
            </w:r>
          </w:p>
        </w:tc>
        <w:tc>
          <w:tcPr>
            <w:tcW w:w="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ED426D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NDËRTESË SOCIAL EKONOMIKE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BE269D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VLERA E SHPRONËSIMIT 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803E468" w14:textId="32582E2B" w:rsidR="00796B77" w:rsidRPr="004E0A74" w:rsidRDefault="00796B77" w:rsidP="0003314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(Kufizime </w:t>
            </w:r>
            <w:r w:rsidR="00033149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hipotekare</w:t>
            </w: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barre mbi pasurinë etj</w:t>
            </w:r>
            <w:r w:rsidR="00033149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.</w:t>
            </w: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85E2833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Shënime të tjera</w:t>
            </w:r>
          </w:p>
        </w:tc>
      </w:tr>
      <w:tr w:rsidR="00796B77" w:rsidRPr="004E0A74" w14:paraId="725305C5" w14:textId="77777777" w:rsidTr="00033149">
        <w:trPr>
          <w:trHeight w:val="579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A3BA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1B91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7367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F548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EB434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4220E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B53F9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259E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CDAE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574B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8BDF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2C9A0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A9E8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1C7C1E9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SIPËRFAQJA (m²)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60AF7E9F" w14:textId="67DCFF6E" w:rsidR="00796B77" w:rsidRPr="004E0A74" w:rsidRDefault="00033149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ÇMIMI (lek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/m²)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479970D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VLERA (lekë)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648A516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SIPËRFAQJA (m²)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2961B4D6" w14:textId="45C85BAE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ÇM</w:t>
            </w:r>
            <w:r w:rsidR="00033149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IMI (lek</w:t>
            </w: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/m²)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2463361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VLERA (lekë)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0D1F84C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SIPËRFAQJA (m²)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0D35670A" w14:textId="57ABE9BE" w:rsidR="00796B77" w:rsidRPr="004E0A74" w:rsidRDefault="00033149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ÇMIMI (lek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/m²)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14:paraId="54BEAC92" w14:textId="339AE81D" w:rsidR="00796B77" w:rsidRPr="004E0A74" w:rsidRDefault="00033149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VLERA (lek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1EF30E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VLERA TOTALE (LEKE) </w:t>
            </w: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331C2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8A949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</w:p>
        </w:tc>
      </w:tr>
      <w:tr w:rsidR="00796B77" w:rsidRPr="004E0A74" w14:paraId="56F2AF63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55D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816D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Haxhi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207C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Rushit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5CC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Muçaj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0A3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FA1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A9E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3/76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FE8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35D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92.5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A7E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92.5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66D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37.30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0281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7B6F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154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268F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92.5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07EC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D607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6,194,632.50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B2FA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37.30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F4AB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96,485.19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2C73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3,598,897.59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1013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37.30 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76C7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20,091.14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9363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749,399.48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20180" w14:textId="02DC63D3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10,542,929.57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F4AB3" w14:textId="50A8C12E" w:rsidR="001E3BC6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 w:rsidR="001E3BC6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-ja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</w:p>
          <w:p w14:paraId="6340486A" w14:textId="6B91BA66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D</w:t>
            </w:r>
            <w:r w:rsidR="008721BB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 Pasuria bllokohet n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favor t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“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Banka e Par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e Investimeve Albania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”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sh.a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.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033149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për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shum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n 2.725.000 lek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FE33" w14:textId="08281F11" w:rsidR="00796B77" w:rsidRPr="004E0A74" w:rsidRDefault="00033149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Shënim</w:t>
            </w:r>
            <w:r w:rsidR="008721BB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S.Sh.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: N</w:t>
            </w:r>
            <w:r w:rsidR="008721BB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8721BB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përgjigje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t</w:t>
            </w:r>
            <w:r w:rsidR="008721BB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aplikimit nr. 85995, dat</w:t>
            </w:r>
            <w:r w:rsidR="008721BB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="008721BB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9.12.2022, objekti i pozicionuar mbi pasurinë nr. 3/76, </w:t>
            </w:r>
            <w:r w:rsidR="008721BB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Zk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 është konfirmuar si godinë e kombinuar 1 kat + 1 kat nën tokë, ku kati përdhe</w:t>
            </w:r>
            <w:r w:rsidR="008721BB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është me funksion banim, ndërsa kati nëntokë është me funksion social</w:t>
            </w:r>
            <w:r w:rsidR="008721BB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ekonomik.</w:t>
            </w:r>
          </w:p>
        </w:tc>
      </w:tr>
      <w:tr w:rsidR="00796B77" w:rsidRPr="004E0A74" w14:paraId="20EB3ED6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400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84F4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Shaban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C8A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E22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Gega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B9A3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6A2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28A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3/460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3C2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617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19.00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B5D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19.00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1DD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B82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8152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175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0303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19.00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7816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C462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1,272,411.00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D0C8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7861D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10145" w14:textId="14AB188D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-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A7BED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0EDFD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6FA4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C107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1,272,411.00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988C" w14:textId="3094D0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-ja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FB3D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</w:tr>
      <w:tr w:rsidR="00796B77" w:rsidRPr="004E0A74" w14:paraId="6E486AE0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64BF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33B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Zoica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16C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Jorgji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95B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Frasheri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A91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54F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423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3/73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ABF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06B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172.00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735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172.00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E14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CA7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E323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104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95E2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158.00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D761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79F6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10,581,102.00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015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C8A9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EE70D" w14:textId="4BB7ABC7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-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2D02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7B6A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688F1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07DD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10,581,102.00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5C7E" w14:textId="580E32A1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-ja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35FF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</w:tr>
      <w:tr w:rsidR="00796B77" w:rsidRPr="004E0A74" w14:paraId="6DAB3494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FB4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906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Arjan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0B7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Zef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058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Dodaj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FD1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3EE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619E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3/653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9C8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8B1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15.00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8CA1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15.00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DAD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9E6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AA4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112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2D76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15.00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E9AE1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8B5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1,004,535.00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788F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F24B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002A7" w14:textId="64DE1D59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-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2A4C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80D2D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E81F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CBC12" w14:textId="2A619DAE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1,004,535.00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C21F" w14:textId="6459B228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-ja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1953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</w:tr>
      <w:tr w:rsidR="00796B77" w:rsidRPr="004E0A74" w14:paraId="1D5F4C66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112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8A2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Arjan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33C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Zef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8E35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Dodaj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40D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AB6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FA82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3/654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6F5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F78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18.00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F1C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18.00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E21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10.00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9B6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5420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192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26281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18.00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9BA8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62B8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1,205,442.00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FD8F1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270A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8FECD" w14:textId="1A0337C1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-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3DE8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CDC0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0C8A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FD5DC" w14:textId="7F05819B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1,205,442.00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5586" w14:textId="6014854A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-ja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9F881" w14:textId="5A0B52AB" w:rsidR="00796B77" w:rsidRPr="004E0A74" w:rsidRDefault="00A3344B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Shënim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. S.Sh.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: Nga verifikimi n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terren dhe referuar ASIG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-ut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, nuk ka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ndërtesë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ekzistuese, p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r k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arsye </w:t>
            </w:r>
            <w:r w:rsidR="00796B77" w:rsidRPr="00A3344B">
              <w:rPr>
                <w:rFonts w:ascii="Garamond" w:eastAsia="Times New Roman" w:hAnsi="Garamond" w:cs="Calibri"/>
                <w:sz w:val="8"/>
                <w:szCs w:val="10"/>
                <w:highlight w:val="yellow"/>
                <w:lang w:val="sq-AL" w:eastAsia="sq-AL"/>
              </w:rPr>
              <w:t>nuk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ndërtesa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nuk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është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pjes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e llogaritjeve</w:t>
            </w:r>
            <w:r w:rsidR="001E3BC6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.</w:t>
            </w:r>
          </w:p>
        </w:tc>
      </w:tr>
      <w:tr w:rsidR="00796B77" w:rsidRPr="004E0A74" w14:paraId="2D352669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AF3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63E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Vjollca Ylli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0C9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4390" w14:textId="67DAF16D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Peci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Peci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E06D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8BD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939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011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C7F0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30.00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3176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30.00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6742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402E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0D50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99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9377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25.00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2E7C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221D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1,674,225.00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A2F6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9F9A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C71F0" w14:textId="49B0AD66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-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BC2F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3D2E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EB8E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8D068" w14:textId="015CE0ED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1,674,225.00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1918" w14:textId="3767C6A6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-ja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9C89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</w:tr>
      <w:tr w:rsidR="00796B77" w:rsidRPr="004E0A74" w14:paraId="3F778660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60A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7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11E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Lirie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4E6B1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065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Bejtja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22F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5B5D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33C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3/12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F24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471D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146.00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BFBA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146.00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008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D9C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0F9D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41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C709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26.00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8040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F832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1,741,194.00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6ECE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BE25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6FDD2" w14:textId="2A8B5CF8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-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42F7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CC6D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4CFD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64B9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1,741,194.00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9E14" w14:textId="233C9C4F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-ja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2927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</w:tr>
      <w:tr w:rsidR="00796B77" w:rsidRPr="004E0A74" w14:paraId="3A0FB100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D61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4C3B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Ferik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31A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Zenel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DA16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Gremshi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34A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C52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39A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3/517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259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EF1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17.00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F14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17.00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A83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CA8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C772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157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3537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4.00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6606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C937A" w14:textId="0C6FEA76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267,876.00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27D2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8D04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A548F" w14:textId="7064A03E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-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AD0F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F2D2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33B0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B8468" w14:textId="293440C5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267,876.00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36AF6" w14:textId="65BD8833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-ja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4FC3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</w:tr>
      <w:tr w:rsidR="00796B77" w:rsidRPr="004E0A74" w14:paraId="0F283F60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199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0EA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Dashnor Albana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F9009" w14:textId="4D35044C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Malush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Xhavit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581E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Malushi, Rruçi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59CE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8B9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A7E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3/516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26A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B76D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78.00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938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78.00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C3E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57.30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7C4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F31B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156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4153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18.00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F055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BFDE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1,205,442.00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9062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CC6B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0A3E4" w14:textId="4DD2D4D1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-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C1EE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A127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2CF4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66FD1" w14:textId="7414B5D9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1,205,442.00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9864" w14:textId="49614875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-ja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Seksioni E: Vendim leg. </w:t>
            </w:r>
            <w:r w:rsidR="00033149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shtes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="00033149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an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sore 1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kat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ëshe.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Sip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. e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kati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033149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përdhe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= 57.3 m</w:t>
            </w:r>
            <w:r w:rsidRPr="00033149">
              <w:rPr>
                <w:rFonts w:ascii="Garamond" w:eastAsia="Times New Roman" w:hAnsi="Garamond" w:cs="Calibri"/>
                <w:sz w:val="8"/>
                <w:szCs w:val="10"/>
                <w:vertAlign w:val="superscript"/>
                <w:lang w:val="sq-AL" w:eastAsia="sq-AL"/>
              </w:rPr>
              <w:t>2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/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soc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.-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ekonomike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0AA6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</w:tr>
      <w:tr w:rsidR="00796B77" w:rsidRPr="004E0A74" w14:paraId="141F8951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FAC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10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60E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Fatbardha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AA27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Sefer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5E3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Goni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132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DC8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BC50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3/506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1D3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FE1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140.00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02E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140.00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8512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410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F8CC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98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88E3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140.00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4278D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E0AC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9,375,660.00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0B48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BAF3D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E701B" w14:textId="0F799D3F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-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F977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1CFD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0879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E5CB6" w14:textId="50475EE9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9,375,660.00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77613" w14:textId="445B8B9B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-ja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AD71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</w:tr>
      <w:tr w:rsidR="00796B77" w:rsidRPr="004E0A74" w14:paraId="0EBABAD6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3A3E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11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50C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Artan Miranda Farije Qerim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AC28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44C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Mata Shima Mata Mata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A8BC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E4D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425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3/507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5872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DC511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30.00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137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30.00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750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815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7A59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97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9956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30.00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4BB8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AE53D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2,009,070.00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91BA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7460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6BC15" w14:textId="284BEB2D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-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A524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3A0A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6C9E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BCB2D" w14:textId="5C7B5986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2,009,070.00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62A6" w14:textId="4BBA20D1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-ja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E</w:t>
            </w:r>
            <w:r w:rsidR="00B42453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 pasuria pa d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at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033149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lëshimi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. </w:t>
            </w:r>
            <w:r w:rsidR="00033149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certifikate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e vlefshme p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r informacion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6A52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</w:tr>
      <w:tr w:rsidR="00796B77" w:rsidRPr="004E0A74" w14:paraId="5220305B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5E9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E8457" w14:textId="7B262CC6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Hasan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Gezim Bujar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Ganimet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Myzejen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Shpresa Mustafa Suzana Kujtim Bukurije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Deshirë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Fatos Ilir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E921" w14:textId="4D9360FE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lastRenderedPageBreak/>
              <w:t xml:space="preserve">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.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.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. . . . .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Shaban Shaban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Shaban Shaban Shaban Shaban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6391" w14:textId="19EAAEB2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Sokoli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Sokoli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Sokoli Sokoli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Kashari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Kodra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Sokoli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Sauku Hyka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Kita Mihalçka Hyka Hyka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37D9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70A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9BD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3/31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7CF7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D6D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1869.00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719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1869.00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4B6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B78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24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1EC0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191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943B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9.00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724D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CF46B" w14:textId="3E58B4C0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602,721.00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97C3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F57E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BC715" w14:textId="63544A4D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-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130C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8BBA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2BCA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CDA44" w14:textId="032D6456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602,721.00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3CFF" w14:textId="21A0A998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-ja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B165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</w:tr>
      <w:tr w:rsidR="00796B77" w:rsidRPr="004E0A74" w14:paraId="22FFFF7C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E388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lastRenderedPageBreak/>
              <w:t>13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B56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Antoneta Marjana Loreta Jorgjeta Liljana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FA72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62C0" w14:textId="64E9D756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Ballamaci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Ballamaci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Ballamaci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Ballamaci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Ballamaci, etj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175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82A0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376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3/402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E26E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9C5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18.00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8B98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18.00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517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ADC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D94A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154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D665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11.00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C3255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3C418" w14:textId="0F1FA00B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736,659.00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67EB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7526D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1EF52" w14:textId="2B4BD3F0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-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700D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73E93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84F6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B7053" w14:textId="1FFA4369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736,659.00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F052" w14:textId="2B96E7A3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 w:rsidR="00033149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-ja</w:t>
            </w:r>
            <w:r w:rsid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087A1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</w:tr>
      <w:tr w:rsidR="00796B77" w:rsidRPr="004E0A74" w14:paraId="3B232768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034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14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7C5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Besnik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866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Faik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D57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Meça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311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Tiranë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4167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8160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D94B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3/394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FA06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81A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204.00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1F7A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204.00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B7A2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204.00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CB17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22CC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211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DA26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185.00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BC21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1348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12,389,265.00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9393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5F8AE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22066" w14:textId="58E98F07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 w:eastAsia="sq-AL"/>
              </w:rPr>
              <w:t xml:space="preserve">-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1C631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D172C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ED6DD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5BAFE" w14:textId="6F6B48D2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12,389,265.00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392E4" w14:textId="7F21D497" w:rsidR="00796B77" w:rsidRPr="004E0A74" w:rsidRDefault="00033149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-ja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Seksioni C</w:t>
            </w:r>
            <w:r w:rsidR="00627D12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 Kontrat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dhurimi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0EE5" w14:textId="15F9ADB6" w:rsidR="00796B77" w:rsidRPr="004E0A74" w:rsidRDefault="00033149" w:rsidP="00A3344B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Shënim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.</w:t>
            </w:r>
            <w:r w:rsidR="00A3344B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S. Sh.: Referuar planit t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prishjeve dhe 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t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ë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verifikimit nga ASIG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-u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, nuk ekziston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ndërtesë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mbi </w:t>
            </w:r>
            <w:r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këtë</w:t>
            </w:r>
            <w:r w:rsidR="00796B77" w:rsidRPr="004E0A74"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 xml:space="preserve"> pasuri</w:t>
            </w:r>
            <w:r>
              <w:rPr>
                <w:rFonts w:ascii="Garamond" w:eastAsia="Times New Roman" w:hAnsi="Garamond" w:cs="Calibri"/>
                <w:sz w:val="8"/>
                <w:szCs w:val="10"/>
                <w:lang w:val="sq-AL" w:eastAsia="sq-AL"/>
              </w:rPr>
              <w:t>.</w:t>
            </w:r>
          </w:p>
        </w:tc>
      </w:tr>
      <w:tr w:rsidR="00796B77" w:rsidRPr="004E0A74" w14:paraId="13DD145D" w14:textId="77777777" w:rsidTr="004E0A74">
        <w:trPr>
          <w:trHeight w:val="113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EAB8DCF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266C0D8D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1A509B6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2166E609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0393A76A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528A2D34" w14:textId="77777777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19F4F75D" w14:textId="3ABAFBBC" w:rsidR="00796B77" w:rsidRPr="004E0A74" w:rsidRDefault="00796B77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VLERA E </w:t>
            </w:r>
            <w:r w:rsidR="00033149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SHPRONËSIMIT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65C26B99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6EA6AAFD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0AFAA705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4CE62F13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35A8D7F3" w14:textId="77777777" w:rsidR="00796B77" w:rsidRPr="004E0A74" w:rsidRDefault="00796B77" w:rsidP="00796B7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750.50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29715C45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66,969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7CED987B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50,260,234.50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41FFA995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37.30 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08199F8F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96,485.19 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A0AF00A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3,598,897.59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0A78739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37.30 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5FB7C82" w14:textId="77777777" w:rsidR="00796B77" w:rsidRPr="004E0A74" w:rsidRDefault="00796B77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20,091.14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BE46928" w14:textId="7A6C9FAC" w:rsidR="00796B77" w:rsidRPr="004E0A74" w:rsidRDefault="004E0A74" w:rsidP="00796B7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749,399.48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4A30CE2" w14:textId="2CD6DBF9" w:rsidR="00796B77" w:rsidRPr="004E0A74" w:rsidRDefault="004E0A74" w:rsidP="00796B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796B77"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 xml:space="preserve">54,608,531.59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E31FC8F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EB2FE92" w14:textId="77777777" w:rsidR="00796B77" w:rsidRPr="004E0A74" w:rsidRDefault="00796B77" w:rsidP="00033149">
            <w:pPr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</w:pPr>
            <w:r w:rsidRPr="004E0A74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</w:tr>
    </w:tbl>
    <w:p w14:paraId="3EC8B83D" w14:textId="77777777" w:rsidR="00796B77" w:rsidRPr="004E0A74" w:rsidRDefault="00796B77" w:rsidP="00796B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sectPr w:rsidR="00796B77" w:rsidRPr="004E0A74" w:rsidSect="00796B77">
      <w:pgSz w:w="16838" w:h="11906" w:orient="landscape" w:code="9"/>
      <w:pgMar w:top="1418" w:right="1418" w:bottom="1418" w:left="1418" w:header="720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DD88E0" w14:textId="77777777" w:rsidR="007F5A89" w:rsidRDefault="007F5A89" w:rsidP="00C10419">
      <w:pPr>
        <w:spacing w:after="0" w:line="240" w:lineRule="auto"/>
      </w:pPr>
      <w:r>
        <w:separator/>
      </w:r>
    </w:p>
  </w:endnote>
  <w:endnote w:type="continuationSeparator" w:id="0">
    <w:p w14:paraId="185BA717" w14:textId="77777777" w:rsidR="007F5A89" w:rsidRDefault="007F5A89" w:rsidP="00C10419">
      <w:pPr>
        <w:spacing w:after="0" w:line="240" w:lineRule="auto"/>
      </w:pPr>
      <w:r>
        <w:continuationSeparator/>
      </w:r>
    </w:p>
  </w:endnote>
  <w:endnote w:type="continuationNotice" w:id="1">
    <w:p w14:paraId="38BDCD92" w14:textId="77777777" w:rsidR="007F5A89" w:rsidRDefault="007F5A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BC735C" w14:textId="77777777" w:rsidR="007F5A89" w:rsidRDefault="007F5A89" w:rsidP="00C10419">
      <w:pPr>
        <w:spacing w:after="0" w:line="240" w:lineRule="auto"/>
      </w:pPr>
      <w:r>
        <w:separator/>
      </w:r>
    </w:p>
  </w:footnote>
  <w:footnote w:type="continuationSeparator" w:id="0">
    <w:p w14:paraId="033E3BC3" w14:textId="77777777" w:rsidR="007F5A89" w:rsidRDefault="007F5A89" w:rsidP="00C10419">
      <w:pPr>
        <w:spacing w:after="0" w:line="240" w:lineRule="auto"/>
      </w:pPr>
      <w:r>
        <w:continuationSeparator/>
      </w:r>
    </w:p>
  </w:footnote>
  <w:footnote w:type="continuationNotice" w:id="1">
    <w:p w14:paraId="33069847" w14:textId="77777777" w:rsidR="007F5A89" w:rsidRDefault="007F5A8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33149"/>
    <w:rsid w:val="0006026E"/>
    <w:rsid w:val="00075D23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E3BC6"/>
    <w:rsid w:val="00204F93"/>
    <w:rsid w:val="00213728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52990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4E0A74"/>
    <w:rsid w:val="00504AE4"/>
    <w:rsid w:val="00505829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27D12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43B20"/>
    <w:rsid w:val="0077527A"/>
    <w:rsid w:val="00796B77"/>
    <w:rsid w:val="007A0E53"/>
    <w:rsid w:val="007A6FEA"/>
    <w:rsid w:val="007C2D06"/>
    <w:rsid w:val="007D20DA"/>
    <w:rsid w:val="007D4E26"/>
    <w:rsid w:val="007E4A74"/>
    <w:rsid w:val="007F1F00"/>
    <w:rsid w:val="007F20FF"/>
    <w:rsid w:val="007F5A89"/>
    <w:rsid w:val="00804031"/>
    <w:rsid w:val="008044AD"/>
    <w:rsid w:val="00833B6E"/>
    <w:rsid w:val="008342A7"/>
    <w:rsid w:val="00867646"/>
    <w:rsid w:val="008721BB"/>
    <w:rsid w:val="00886A96"/>
    <w:rsid w:val="008A2062"/>
    <w:rsid w:val="008C2627"/>
    <w:rsid w:val="008D0DF7"/>
    <w:rsid w:val="008D2BEA"/>
    <w:rsid w:val="008E44CB"/>
    <w:rsid w:val="00942293"/>
    <w:rsid w:val="00943A32"/>
    <w:rsid w:val="009547F5"/>
    <w:rsid w:val="00983036"/>
    <w:rsid w:val="0098745D"/>
    <w:rsid w:val="009B2B45"/>
    <w:rsid w:val="009E40DB"/>
    <w:rsid w:val="009E4E0D"/>
    <w:rsid w:val="009F7E0A"/>
    <w:rsid w:val="00A0127D"/>
    <w:rsid w:val="00A0283C"/>
    <w:rsid w:val="00A20C98"/>
    <w:rsid w:val="00A24CF9"/>
    <w:rsid w:val="00A25B9A"/>
    <w:rsid w:val="00A32E87"/>
    <w:rsid w:val="00A3344B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42453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419"/>
    <w:rsid w:val="00C131D2"/>
    <w:rsid w:val="00C20549"/>
    <w:rsid w:val="00C30D0F"/>
    <w:rsid w:val="00C3572F"/>
    <w:rsid w:val="00C45955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9053B"/>
    <w:rsid w:val="00FB2D9C"/>
    <w:rsid w:val="00FC3948"/>
    <w:rsid w:val="00FC4A52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8B83C"/>
  <w15:docId w15:val="{354519F7-6C72-4BC7-88E5-CC8B65F1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10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0419"/>
  </w:style>
  <w:style w:type="paragraph" w:styleId="Footer">
    <w:name w:val="footer"/>
    <w:basedOn w:val="Normal"/>
    <w:link w:val="FooterChar"/>
    <w:uiPriority w:val="99"/>
    <w:semiHidden/>
    <w:unhideWhenUsed/>
    <w:rsid w:val="00C10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10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1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723732EC524D269E599E5F61BFFB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2023-04-14T06:51:19Z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shpronësimin, për interes publik, të pronarëve të pasurive të paluajtshme, pronë private, që preken nga realizimi i projektit “Rehabilitimi i sheshit përpara degës së Thesarit Tiranë, rruga “Mustafa Lleshi””</Titulli>
    <Modifikuesi xmlns="0e656187-b300-4fb0-8bf4-3a50f872073c">nevila.samarxhi</Modifikuesi>
    <Nr_x002e__x0020_prot_x0020_QBZ xmlns="0e656187-b300-4fb0-8bf4-3a50f872073c">579</Nr_x002e__x0020_prot_x0020_QBZ>
    <Data_x0020_e_x0020_Modifikimit xmlns="0e656187-b300-4fb0-8bf4-3a50f872073c">2023-04-14T07:39:51Z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1628/1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723732EC524D269E599E5F61BFFB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4D510-9731-4481-99B9-FB14C6BD0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B7111D3-8304-4549-AABE-45E6D81BDD2E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6ACB185-ECD9-43C6-AB99-AE3C73051F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19D193-B34C-40BC-8442-1FB07CA347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19B731-B9C0-4D2D-A9D1-B5EF31969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145E52-0E11-46AA-8B62-FAAFB8413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“Rehabilitimi i sheshit përpara degës së Thesarit Tiranë, rruga “Mustafa Lleshi””</vt:lpstr>
    </vt:vector>
  </TitlesOfParts>
  <Company/>
  <LinksUpToDate>false</LinksUpToDate>
  <CharactersWithSpaces>7558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“Rehabilitimi i sheshit përpara degës së Thesarit Tiranë, rruga “Mustafa Lleshi””</dc:title>
  <dc:creator>Entela Suli</dc:creator>
  <cp:lastModifiedBy>Alma Lisaku</cp:lastModifiedBy>
  <cp:revision>14</cp:revision>
  <dcterms:created xsi:type="dcterms:W3CDTF">2023-04-14T06:54:00Z</dcterms:created>
  <dcterms:modified xsi:type="dcterms:W3CDTF">2023-04-14T09:27:00Z</dcterms:modified>
</cp:coreProperties>
</file>