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50619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A27FA5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2B45061A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A27FA5">
        <w:rPr>
          <w:rFonts w:ascii="Garamond" w:hAnsi="Garamond"/>
          <w:b/>
          <w:bCs/>
          <w:color w:val="000000"/>
          <w:lang w:val="sq-AL"/>
        </w:rPr>
        <w:t>Nr. 223, datë 13.4.2023</w:t>
      </w:r>
    </w:p>
    <w:p w14:paraId="2B45061B" w14:textId="77777777" w:rsidR="004D4E41" w:rsidRPr="00A27FA5" w:rsidRDefault="004D4E41" w:rsidP="004D4E41">
      <w:pPr>
        <w:autoSpaceDE w:val="0"/>
        <w:autoSpaceDN w:val="0"/>
        <w:adjustRightInd w:val="0"/>
        <w:ind w:firstLine="284"/>
        <w:rPr>
          <w:rFonts w:ascii="Garamond" w:hAnsi="Garamond" w:cs="Arial"/>
          <w:b/>
          <w:bCs/>
          <w:color w:val="000000"/>
          <w:lang w:val="sq-AL"/>
        </w:rPr>
      </w:pPr>
    </w:p>
    <w:p w14:paraId="2B45061C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color w:val="000000"/>
          <w:lang w:val="sq-AL"/>
        </w:rPr>
      </w:pPr>
      <w:r w:rsidRPr="00A27FA5">
        <w:rPr>
          <w:rFonts w:ascii="Garamond" w:hAnsi="Garamond" w:cs="Arial"/>
          <w:b/>
          <w:bCs/>
          <w:color w:val="000000"/>
          <w:lang w:val="sq-AL"/>
        </w:rPr>
        <w:t xml:space="preserve">PËR NJË SHTESË NË NUMRIN E PUNONJËSVE ORGANIKË NË NJËSITË E QEVERISJES QENDRORE, PËR VITIN 2023, DHE PËR NJË SHTESË FONDI NË BUXHETIN E AUTORITETIT SHTETËROR PËR INFORMACIONIN GJEOHAPËSINOR, MIRATUAR PËR VITIN 2023 </w:t>
      </w:r>
    </w:p>
    <w:p w14:paraId="2B45061D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color w:val="000000"/>
          <w:lang w:val="sq-AL"/>
        </w:rPr>
      </w:pPr>
    </w:p>
    <w:p w14:paraId="2B45061E" w14:textId="385C4455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 w:cs="Arial"/>
          <w:color w:val="000000"/>
          <w:lang w:val="sq-AL"/>
        </w:rPr>
      </w:pPr>
      <w:r w:rsidRPr="00A27FA5">
        <w:rPr>
          <w:rFonts w:ascii="Garamond" w:hAnsi="Garamond" w:cs="Arial"/>
          <w:color w:val="000000"/>
          <w:lang w:val="sq-AL"/>
        </w:rPr>
        <w:t>Në mbështetje të nenit 100 të Kushtetutës, të neneve 5 e 45, të ligjit nr.</w:t>
      </w:r>
      <w:r w:rsidR="00A27FA5">
        <w:rPr>
          <w:rFonts w:ascii="Garamond" w:hAnsi="Garamond" w:cs="Arial"/>
          <w:color w:val="000000"/>
          <w:lang w:val="sq-AL"/>
        </w:rPr>
        <w:t xml:space="preserve"> </w:t>
      </w:r>
      <w:r w:rsidRPr="00A27FA5">
        <w:rPr>
          <w:rFonts w:ascii="Garamond" w:hAnsi="Garamond" w:cs="Arial"/>
          <w:color w:val="000000"/>
          <w:lang w:val="sq-AL"/>
        </w:rPr>
        <w:t>9936, datë 26.6.2008,</w:t>
      </w:r>
      <w:r w:rsidRPr="00A27FA5">
        <w:rPr>
          <w:rFonts w:ascii="Garamond" w:hAnsi="Garamond" w:cs="Arial"/>
          <w:b/>
          <w:bCs/>
          <w:color w:val="000000"/>
          <w:lang w:val="sq-AL"/>
        </w:rPr>
        <w:t xml:space="preserve"> </w:t>
      </w:r>
      <w:r w:rsidRPr="00A27FA5">
        <w:rPr>
          <w:rFonts w:ascii="Garamond" w:hAnsi="Garamond" w:cs="Arial"/>
          <w:color w:val="000000"/>
          <w:lang w:val="sq-AL"/>
        </w:rPr>
        <w:t>“Për menaxhimin e sistemit buxhetor në Republikën e Shqipërisë”, të ndryshuar, dhe të neneve 12 e 14, të ligjit nr.</w:t>
      </w:r>
      <w:r w:rsidR="00A27FA5">
        <w:rPr>
          <w:rFonts w:ascii="Garamond" w:hAnsi="Garamond" w:cs="Arial"/>
          <w:color w:val="000000"/>
          <w:lang w:val="sq-AL"/>
        </w:rPr>
        <w:t xml:space="preserve"> </w:t>
      </w:r>
      <w:r w:rsidRPr="00A27FA5">
        <w:rPr>
          <w:rFonts w:ascii="Garamond" w:hAnsi="Garamond" w:cs="Arial"/>
          <w:color w:val="000000"/>
          <w:lang w:val="sq-AL"/>
        </w:rPr>
        <w:t>84/2022, “Për buxhetin e vitit 2023”, me propozimin e ministrit të Financave dhe Ekonomisë, Këshilli i Ministrave</w:t>
      </w:r>
    </w:p>
    <w:p w14:paraId="2B45061F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 w:cs="Arial"/>
          <w:color w:val="000000"/>
          <w:lang w:val="sq-AL"/>
        </w:rPr>
      </w:pPr>
    </w:p>
    <w:p w14:paraId="2B450620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center"/>
        <w:rPr>
          <w:rFonts w:ascii="Garamond" w:hAnsi="Garamond" w:cs="Arial"/>
          <w:bCs/>
          <w:color w:val="000000"/>
          <w:lang w:val="sq-AL"/>
        </w:rPr>
      </w:pPr>
      <w:r w:rsidRPr="00A27FA5">
        <w:rPr>
          <w:rFonts w:ascii="Garamond" w:hAnsi="Garamond" w:cs="Arial"/>
          <w:bCs/>
          <w:color w:val="000000"/>
          <w:lang w:val="sq-AL"/>
        </w:rPr>
        <w:t>VENDOSI:</w:t>
      </w:r>
    </w:p>
    <w:p w14:paraId="2B450621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val="sq-AL"/>
        </w:rPr>
      </w:pPr>
    </w:p>
    <w:p w14:paraId="2B450622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27FA5">
        <w:rPr>
          <w:rFonts w:ascii="Garamond" w:hAnsi="Garamond"/>
          <w:color w:val="000000"/>
          <w:lang w:val="sq-AL"/>
        </w:rPr>
        <w:t>1. Numri i punonjësve të Autoritetit Shtetëror për Informacionin Gjeohapësinor, për vitin 2023, shtohet me 27 (njëzet e shtatë) punonjës, duke e çuar numrin e përgjithshëm në 73 (shtatëdhjetë e tre) punonjës. </w:t>
      </w:r>
    </w:p>
    <w:p w14:paraId="2B450623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A27FA5">
        <w:rPr>
          <w:rFonts w:ascii="Garamond" w:hAnsi="Garamond"/>
          <w:color w:val="000000"/>
          <w:lang w:val="sq-AL"/>
        </w:rPr>
        <w:t>2. Numri rezervë i punonjësve, për vitin 2023, zvogëlohet me 27 (njëzet e shtatë) punonjës, duke e çuar numrin e përgjithshëm rezervë në 73 (shtatëdhjetë e tre) punonjës.</w:t>
      </w:r>
    </w:p>
    <w:p w14:paraId="2B450624" w14:textId="71504A5B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A27FA5">
        <w:rPr>
          <w:rFonts w:ascii="Garamond" w:hAnsi="Garamond"/>
          <w:color w:val="000000"/>
          <w:lang w:val="sq-AL"/>
        </w:rPr>
        <w:t>3. Autoritetit Shtetëror për Informacionin Gjeohapësinor, në buxhetin e miratuar për vitin 2023, në grupin buxhetor nr.</w:t>
      </w:r>
      <w:r w:rsidR="00A27FA5">
        <w:rPr>
          <w:rFonts w:ascii="Garamond" w:hAnsi="Garamond"/>
          <w:color w:val="000000"/>
          <w:lang w:val="sq-AL"/>
        </w:rPr>
        <w:t xml:space="preserve"> </w:t>
      </w:r>
      <w:r w:rsidRPr="00A27FA5">
        <w:rPr>
          <w:rFonts w:ascii="Garamond" w:hAnsi="Garamond"/>
          <w:color w:val="000000"/>
          <w:lang w:val="sq-AL"/>
        </w:rPr>
        <w:t>87</w:t>
      </w:r>
      <w:r w:rsidR="00A27FA5">
        <w:rPr>
          <w:rFonts w:ascii="Garamond" w:hAnsi="Garamond"/>
          <w:color w:val="000000"/>
          <w:lang w:val="sq-AL"/>
        </w:rPr>
        <w:t>,</w:t>
      </w:r>
      <w:r w:rsidRPr="00A27FA5">
        <w:rPr>
          <w:rFonts w:ascii="Garamond" w:hAnsi="Garamond"/>
          <w:color w:val="000000"/>
          <w:lang w:val="sq-AL"/>
        </w:rPr>
        <w:t xml:space="preserve"> “Institucione të t</w:t>
      </w:r>
      <w:r w:rsidR="00A27FA5">
        <w:rPr>
          <w:rFonts w:ascii="Garamond" w:hAnsi="Garamond"/>
          <w:color w:val="000000"/>
          <w:lang w:val="sq-AL"/>
        </w:rPr>
        <w:t>jera qeveritare”, në programin “</w:t>
      </w:r>
      <w:r w:rsidRPr="00A27FA5">
        <w:rPr>
          <w:rFonts w:ascii="Garamond" w:hAnsi="Garamond"/>
          <w:color w:val="000000"/>
          <w:lang w:val="sq-AL"/>
        </w:rPr>
        <w:t>e-</w:t>
      </w:r>
      <w:r w:rsidR="00A27FA5" w:rsidRPr="00A27FA5">
        <w:rPr>
          <w:rFonts w:ascii="Garamond" w:hAnsi="Garamond"/>
          <w:color w:val="000000"/>
          <w:lang w:val="sq-AL"/>
        </w:rPr>
        <w:t>Qeverisja</w:t>
      </w:r>
      <w:r w:rsidR="00A27FA5">
        <w:rPr>
          <w:rFonts w:ascii="Garamond" w:hAnsi="Garamond"/>
          <w:color w:val="000000"/>
          <w:lang w:val="sq-AL"/>
        </w:rPr>
        <w:t>”</w:t>
      </w:r>
      <w:r w:rsidRPr="00A27FA5">
        <w:rPr>
          <w:rFonts w:ascii="Garamond" w:hAnsi="Garamond"/>
          <w:color w:val="000000"/>
          <w:lang w:val="sq-AL"/>
        </w:rPr>
        <w:t>, i shtohet fondi prej 40 (dyzet) milionë lekësh, përkatësisht, 25 (njëzet e pesë) milionë lekë për shpenzime korrente dhe</w:t>
      </w:r>
      <w:r w:rsidR="00A27FA5">
        <w:rPr>
          <w:rFonts w:ascii="Garamond" w:hAnsi="Garamond"/>
          <w:color w:val="000000"/>
          <w:lang w:val="sq-AL"/>
        </w:rPr>
        <w:t xml:space="preserve"> </w:t>
      </w:r>
      <w:r w:rsidRPr="00A27FA5">
        <w:rPr>
          <w:rFonts w:ascii="Garamond" w:hAnsi="Garamond"/>
          <w:color w:val="000000"/>
          <w:lang w:val="sq-AL"/>
        </w:rPr>
        <w:t>15</w:t>
      </w:r>
      <w:bookmarkStart w:id="0" w:name="_GoBack"/>
      <w:bookmarkEnd w:id="0"/>
      <w:r w:rsidRPr="00A27FA5">
        <w:rPr>
          <w:rFonts w:ascii="Garamond" w:hAnsi="Garamond"/>
          <w:color w:val="000000"/>
          <w:lang w:val="sq-AL"/>
        </w:rPr>
        <w:t xml:space="preserve"> (pesëmbëdhjetë) milionë lekë për shpenzime kapitale.</w:t>
      </w:r>
    </w:p>
    <w:p w14:paraId="2B450625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A27FA5">
        <w:rPr>
          <w:rFonts w:ascii="Garamond" w:hAnsi="Garamond"/>
          <w:color w:val="000000"/>
          <w:lang w:val="sq-AL"/>
        </w:rPr>
        <w:t xml:space="preserve">4. Fondi prej 40 (dyzet) milionë lekësh përballohet nga fondi rezervë i buxhetit. </w:t>
      </w:r>
    </w:p>
    <w:p w14:paraId="2B450626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27FA5">
        <w:rPr>
          <w:rFonts w:ascii="Garamond" w:hAnsi="Garamond"/>
          <w:color w:val="000000"/>
          <w:lang w:val="sq-AL"/>
        </w:rPr>
        <w:t>5. Ngarkohen Ministria e Financave dhe Ekonomisë dhe Autoriteti Shtetëror për Informacionin Gjeohapësinor për zbatimin e këtij vendimi.</w:t>
      </w:r>
    </w:p>
    <w:p w14:paraId="2B450627" w14:textId="77777777" w:rsidR="004D4E41" w:rsidRPr="00A27FA5" w:rsidRDefault="004D4E41" w:rsidP="004D4E41">
      <w:pPr>
        <w:autoSpaceDE w:val="0"/>
        <w:autoSpaceDN w:val="0"/>
        <w:adjustRightInd w:val="0"/>
        <w:ind w:firstLine="284"/>
        <w:rPr>
          <w:rFonts w:ascii="Garamond" w:hAnsi="Garamond" w:cs="Arial"/>
          <w:color w:val="000000"/>
          <w:lang w:val="sq-AL"/>
        </w:rPr>
      </w:pPr>
      <w:r w:rsidRPr="00A27FA5">
        <w:rPr>
          <w:rFonts w:ascii="Garamond" w:hAnsi="Garamond" w:cs="Arial"/>
          <w:color w:val="000000"/>
          <w:lang w:val="sq-AL"/>
        </w:rPr>
        <w:t>Ky vendim hyn në</w:t>
      </w:r>
      <w:r w:rsidR="00132BA3" w:rsidRPr="00A27FA5">
        <w:rPr>
          <w:rFonts w:ascii="Garamond" w:hAnsi="Garamond" w:cs="Arial"/>
          <w:color w:val="000000"/>
          <w:lang w:val="sq-AL"/>
        </w:rPr>
        <w:t xml:space="preserve"> fuqi menjëherë dhe botohet në </w:t>
      </w:r>
      <w:r w:rsidRPr="00A27FA5">
        <w:rPr>
          <w:rFonts w:ascii="Garamond" w:hAnsi="Garamond" w:cs="Arial"/>
          <w:color w:val="000000"/>
          <w:lang w:val="sq-AL"/>
        </w:rPr>
        <w:t xml:space="preserve">Fletoren </w:t>
      </w:r>
      <w:r w:rsidR="00132BA3" w:rsidRPr="00A27FA5">
        <w:rPr>
          <w:rFonts w:ascii="Garamond" w:hAnsi="Garamond" w:cs="Arial"/>
          <w:color w:val="000000"/>
          <w:lang w:val="sq-AL"/>
        </w:rPr>
        <w:t>Z</w:t>
      </w:r>
      <w:r w:rsidRPr="00A27FA5">
        <w:rPr>
          <w:rFonts w:ascii="Garamond" w:hAnsi="Garamond" w:cs="Arial"/>
          <w:color w:val="000000"/>
          <w:lang w:val="sq-AL"/>
        </w:rPr>
        <w:t>yrt</w:t>
      </w:r>
      <w:r w:rsidR="00132BA3" w:rsidRPr="00A27FA5">
        <w:rPr>
          <w:rFonts w:ascii="Garamond" w:hAnsi="Garamond" w:cs="Arial"/>
          <w:color w:val="000000"/>
          <w:lang w:val="sq-AL"/>
        </w:rPr>
        <w:t>are</w:t>
      </w:r>
      <w:r w:rsidRPr="00A27FA5">
        <w:rPr>
          <w:rFonts w:ascii="Garamond" w:hAnsi="Garamond" w:cs="Arial"/>
          <w:color w:val="000000"/>
          <w:lang w:val="sq-AL"/>
        </w:rPr>
        <w:t xml:space="preserve">. </w:t>
      </w:r>
    </w:p>
    <w:p w14:paraId="2B450628" w14:textId="77777777" w:rsidR="004D4E41" w:rsidRPr="00A27FA5" w:rsidRDefault="004D4E41" w:rsidP="004D4E41">
      <w:pPr>
        <w:autoSpaceDE w:val="0"/>
        <w:autoSpaceDN w:val="0"/>
        <w:adjustRightInd w:val="0"/>
        <w:ind w:firstLine="284"/>
        <w:rPr>
          <w:rFonts w:ascii="Garamond" w:hAnsi="Garamond" w:cs="Arial"/>
          <w:b/>
          <w:bCs/>
          <w:color w:val="000000"/>
          <w:lang w:val="sq-AL"/>
        </w:rPr>
      </w:pPr>
    </w:p>
    <w:p w14:paraId="2B450629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right"/>
        <w:rPr>
          <w:rFonts w:ascii="Garamond" w:hAnsi="Garamond" w:cs="Arial"/>
          <w:bCs/>
          <w:color w:val="000000"/>
          <w:lang w:val="sq-AL"/>
        </w:rPr>
      </w:pPr>
      <w:r w:rsidRPr="00A27FA5">
        <w:rPr>
          <w:rFonts w:ascii="Garamond" w:hAnsi="Garamond" w:cs="Arial"/>
          <w:bCs/>
          <w:color w:val="000000"/>
          <w:lang w:val="sq-AL"/>
        </w:rPr>
        <w:t>ZËVENDËSKRYEMINISTËR</w:t>
      </w:r>
    </w:p>
    <w:p w14:paraId="2B45062A" w14:textId="77777777" w:rsidR="004D4E41" w:rsidRPr="00A27FA5" w:rsidRDefault="004D4E41" w:rsidP="004D4E41">
      <w:pPr>
        <w:autoSpaceDE w:val="0"/>
        <w:autoSpaceDN w:val="0"/>
        <w:adjustRightInd w:val="0"/>
        <w:ind w:firstLine="284"/>
        <w:jc w:val="right"/>
        <w:rPr>
          <w:rFonts w:ascii="Garamond" w:hAnsi="Garamond" w:cs="Arial"/>
          <w:b/>
          <w:bCs/>
          <w:color w:val="000000"/>
          <w:lang w:val="sq-AL"/>
        </w:rPr>
      </w:pPr>
      <w:r w:rsidRPr="00A27FA5">
        <w:rPr>
          <w:rFonts w:ascii="Garamond" w:hAnsi="Garamond" w:cs="Arial"/>
          <w:b/>
          <w:bCs/>
          <w:color w:val="000000"/>
          <w:lang w:val="sq-AL"/>
        </w:rPr>
        <w:t>Belinda Balluku</w:t>
      </w:r>
    </w:p>
    <w:p w14:paraId="2B45062B" w14:textId="36673E6F" w:rsidR="008B0D58" w:rsidRPr="00A27FA5" w:rsidRDefault="008B0D58" w:rsidP="004D4E41">
      <w:pPr>
        <w:ind w:firstLine="284"/>
        <w:rPr>
          <w:rFonts w:ascii="Garamond" w:hAnsi="Garamond"/>
          <w:lang w:val="sq-AL"/>
        </w:rPr>
      </w:pPr>
    </w:p>
    <w:p w14:paraId="31D2F9B3" w14:textId="77777777" w:rsidR="00A27FA5" w:rsidRPr="00A27FA5" w:rsidRDefault="00A27FA5">
      <w:pPr>
        <w:ind w:firstLine="284"/>
        <w:rPr>
          <w:rFonts w:ascii="Garamond" w:hAnsi="Garamond"/>
          <w:lang w:val="sq-AL"/>
        </w:rPr>
      </w:pPr>
    </w:p>
    <w:sectPr w:rsidR="00A27FA5" w:rsidRPr="00A27FA5" w:rsidSect="006F2715">
      <w:footerReference w:type="default" r:id="rId13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7DC02" w14:textId="77777777" w:rsidR="00A27FA5" w:rsidRDefault="00A27FA5">
      <w:r>
        <w:separator/>
      </w:r>
    </w:p>
  </w:endnote>
  <w:endnote w:type="continuationSeparator" w:id="0">
    <w:p w14:paraId="7AD5D4F0" w14:textId="77777777" w:rsidR="00A27FA5" w:rsidRDefault="00A27FA5">
      <w:r>
        <w:continuationSeparator/>
      </w:r>
    </w:p>
  </w:endnote>
  <w:endnote w:type="continuationNotice" w:id="1">
    <w:p w14:paraId="1E66AB18" w14:textId="77777777" w:rsidR="004B0292" w:rsidRDefault="004B02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50630" w14:textId="77777777" w:rsidR="00A27FA5" w:rsidRDefault="00A27FA5">
    <w:pPr>
      <w:pStyle w:val="Footer"/>
      <w:jc w:val="right"/>
    </w:pPr>
  </w:p>
  <w:p w14:paraId="2B450631" w14:textId="77777777" w:rsidR="00A27FA5" w:rsidRDefault="00A27F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85CC3" w14:textId="77777777" w:rsidR="00A27FA5" w:rsidRDefault="00A27FA5">
      <w:r>
        <w:separator/>
      </w:r>
    </w:p>
  </w:footnote>
  <w:footnote w:type="continuationSeparator" w:id="0">
    <w:p w14:paraId="002CD972" w14:textId="77777777" w:rsidR="00A27FA5" w:rsidRDefault="00A27FA5">
      <w:r>
        <w:continuationSeparator/>
      </w:r>
    </w:p>
  </w:footnote>
  <w:footnote w:type="continuationNotice" w:id="1">
    <w:p w14:paraId="3BDA3E5E" w14:textId="77777777" w:rsidR="004B0292" w:rsidRDefault="004B02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BE1EA3"/>
    <w:multiLevelType w:val="hybridMultilevel"/>
    <w:tmpl w:val="96AA8748"/>
    <w:lvl w:ilvl="0" w:tplc="7E9ED1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DC26EB2"/>
    <w:multiLevelType w:val="hybridMultilevel"/>
    <w:tmpl w:val="E9761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"/>
  </w:num>
  <w:num w:numId="4">
    <w:abstractNumId w:val="14"/>
  </w:num>
  <w:num w:numId="5">
    <w:abstractNumId w:val="23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4"/>
  </w:num>
  <w:num w:numId="11">
    <w:abstractNumId w:val="12"/>
  </w:num>
  <w:num w:numId="12">
    <w:abstractNumId w:val="15"/>
  </w:num>
  <w:num w:numId="13">
    <w:abstractNumId w:val="9"/>
  </w:num>
  <w:num w:numId="14">
    <w:abstractNumId w:val="20"/>
  </w:num>
  <w:num w:numId="15">
    <w:abstractNumId w:val="16"/>
  </w:num>
  <w:num w:numId="16">
    <w:abstractNumId w:val="7"/>
  </w:num>
  <w:num w:numId="17">
    <w:abstractNumId w:val="21"/>
  </w:num>
  <w:num w:numId="18">
    <w:abstractNumId w:val="8"/>
  </w:num>
  <w:num w:numId="19">
    <w:abstractNumId w:val="0"/>
  </w:num>
  <w:num w:numId="20">
    <w:abstractNumId w:val="18"/>
  </w:num>
  <w:num w:numId="21">
    <w:abstractNumId w:val="17"/>
  </w:num>
  <w:num w:numId="22">
    <w:abstractNumId w:val="13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0506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F32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1062E"/>
    <w:rsid w:val="00110F91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2BA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1126"/>
    <w:rsid w:val="001719A6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C7C38"/>
    <w:rsid w:val="001D0A5C"/>
    <w:rsid w:val="001D0C62"/>
    <w:rsid w:val="001D3A71"/>
    <w:rsid w:val="001D6532"/>
    <w:rsid w:val="001D6AD8"/>
    <w:rsid w:val="001E09D9"/>
    <w:rsid w:val="001E179D"/>
    <w:rsid w:val="001E5E41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D4E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624F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410B"/>
    <w:rsid w:val="002E666F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4CFE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1264"/>
    <w:rsid w:val="00382567"/>
    <w:rsid w:val="00384FAD"/>
    <w:rsid w:val="003861CD"/>
    <w:rsid w:val="00386F36"/>
    <w:rsid w:val="003871C9"/>
    <w:rsid w:val="00390274"/>
    <w:rsid w:val="00392F7F"/>
    <w:rsid w:val="00393191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7D7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DC0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292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D1C5A"/>
    <w:rsid w:val="004D41A2"/>
    <w:rsid w:val="004D4E41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0187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4D1B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47C97"/>
    <w:rsid w:val="005503B1"/>
    <w:rsid w:val="00554251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B64A0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5772"/>
    <w:rsid w:val="005F77B6"/>
    <w:rsid w:val="00600809"/>
    <w:rsid w:val="006039D7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37A05"/>
    <w:rsid w:val="006416D8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636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2715"/>
    <w:rsid w:val="006F4917"/>
    <w:rsid w:val="006F4B85"/>
    <w:rsid w:val="006F50AE"/>
    <w:rsid w:val="006F7886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54AD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5D9F"/>
    <w:rsid w:val="007C0DB5"/>
    <w:rsid w:val="007C408B"/>
    <w:rsid w:val="007C418A"/>
    <w:rsid w:val="007C5F7D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153"/>
    <w:rsid w:val="007F5BE6"/>
    <w:rsid w:val="007F5F05"/>
    <w:rsid w:val="0080389F"/>
    <w:rsid w:val="008039C0"/>
    <w:rsid w:val="00804906"/>
    <w:rsid w:val="00805329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0D58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7EA4"/>
    <w:rsid w:val="008E0997"/>
    <w:rsid w:val="008E2185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0F5B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86360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9F7944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27FA5"/>
    <w:rsid w:val="00A30A7F"/>
    <w:rsid w:val="00A32153"/>
    <w:rsid w:val="00A3472F"/>
    <w:rsid w:val="00A34BDB"/>
    <w:rsid w:val="00A3624C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7EB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5152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4EC7"/>
    <w:rsid w:val="00CB66A2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5422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145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763BA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BD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2024"/>
    <w:rsid w:val="00F12DC9"/>
    <w:rsid w:val="00F13E50"/>
    <w:rsid w:val="00F20FA4"/>
    <w:rsid w:val="00F21227"/>
    <w:rsid w:val="00F22404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1556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3E57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B450619"/>
  <w15:docId w15:val="{4D5E76AF-9336-42FA-964F-2AC139E7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1E5E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2023-04-14T07:05:31Z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një shtesë në numrin e punonjësve organikë në njësitë e qeverisjes qendrore, për vitin 2023, dhe për një shtesë fondi në buxhetin e Autoritetit Shtetëror për Informacionin Gjeohapësinor, miratuar për vitin 2023</Titulli>
    <Modifikuesi xmlns="0e656187-b300-4fb0-8bf4-3a50f872073c">Suada.Daci</Modifikuesi>
    <Nr_x002e__x0020_prot_x0020_QBZ xmlns="0e656187-b300-4fb0-8bf4-3a50f872073c">582</Nr_x002e__x0020_prot_x0020_QBZ>
    <Data_x0020_e_x0020_Modifikimit xmlns="0e656187-b300-4fb0-8bf4-3a50f872073c">2023-04-14T07:30:41Z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1105/6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0C256AFD794270A764E9F794252F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0C256AFD794270A764E9F794252F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4C657-0735-4424-802E-C7FE112E389C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7ADA430-9099-4C2E-8496-369B68A71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9F65D-3DBE-4F02-B68F-220758BE4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9E0612-512D-4CBC-A6CB-6CB1202610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D5C31B-46F0-4A4E-A35E-FD9056328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0A993F-354A-4A18-A158-05394E9F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rishikuar</vt:lpstr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rishikuar</dc:title>
  <dc:creator>sdedja</dc:creator>
  <cp:lastModifiedBy>Alma Lisaku</cp:lastModifiedBy>
  <cp:revision>3</cp:revision>
  <cp:lastPrinted>2023-04-12T15:59:00Z</cp:lastPrinted>
  <dcterms:created xsi:type="dcterms:W3CDTF">2023-04-14T07:33:00Z</dcterms:created>
  <dcterms:modified xsi:type="dcterms:W3CDTF">2023-04-14T09:13:00Z</dcterms:modified>
</cp:coreProperties>
</file>