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B6069" w14:textId="77777777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VENDIM</w:t>
      </w:r>
    </w:p>
    <w:p w14:paraId="534B606A" w14:textId="1FD8919A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BF2763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Nr</w:t>
      </w:r>
      <w:r w:rsidR="00B85DF6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. </w:t>
      </w:r>
      <w:r w:rsidR="00CB679B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249</w:t>
      </w:r>
      <w:r w:rsidRPr="00BF2763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, datë</w:t>
      </w:r>
      <w:r w:rsidR="00B85DF6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 20.4.2023</w:t>
      </w:r>
    </w:p>
    <w:p w14:paraId="534B606B" w14:textId="77777777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  <w:lang w:val="sq-AL"/>
        </w:rPr>
      </w:pPr>
    </w:p>
    <w:p w14:paraId="534B606C" w14:textId="7C679269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  <w:lang w:val="sq-AL"/>
        </w:rPr>
      </w:pPr>
      <w:r w:rsidRPr="00BF2763">
        <w:rPr>
          <w:rFonts w:ascii="Garamond" w:eastAsia="MS Mincho" w:hAnsi="Garamond" w:cs="MS Mincho"/>
          <w:b/>
          <w:bCs/>
          <w:sz w:val="24"/>
          <w:szCs w:val="24"/>
          <w:lang w:val="sq-AL"/>
        </w:rPr>
        <w:t>PËR</w:t>
      </w:r>
      <w:r>
        <w:rPr>
          <w:rFonts w:ascii="Garamond" w:eastAsia="MS Mincho" w:hAnsi="Garamond" w:cs="MS Mincho"/>
          <w:b/>
          <w:bCs/>
          <w:sz w:val="24"/>
          <w:szCs w:val="24"/>
          <w:lang w:val="sq-AL"/>
        </w:rPr>
        <w:t xml:space="preserve"> </w:t>
      </w:r>
      <w:r w:rsidRPr="00BF2763">
        <w:rPr>
          <w:rFonts w:ascii="Garamond" w:eastAsia="MS Mincho" w:hAnsi="Garamond" w:cs="MS Mincho"/>
          <w:b/>
          <w:bCs/>
          <w:sz w:val="24"/>
          <w:szCs w:val="24"/>
          <w:lang w:val="sq-AL"/>
        </w:rPr>
        <w:t>TRANSFERIMIN NË PRONËSI TË BASHKISË TIRANË</w:t>
      </w:r>
      <w:r>
        <w:rPr>
          <w:rFonts w:ascii="Garamond" w:eastAsia="MS Mincho" w:hAnsi="Garamond" w:cs="MS Mincho"/>
          <w:b/>
          <w:bCs/>
          <w:sz w:val="24"/>
          <w:szCs w:val="24"/>
          <w:lang w:val="sq-AL"/>
        </w:rPr>
        <w:t xml:space="preserve"> </w:t>
      </w:r>
      <w:r w:rsidRPr="00BF2763">
        <w:rPr>
          <w:rFonts w:ascii="Garamond" w:eastAsia="MS Mincho" w:hAnsi="Garamond" w:cs="MS Mincho"/>
          <w:b/>
          <w:bCs/>
          <w:sz w:val="24"/>
          <w:szCs w:val="24"/>
          <w:lang w:val="sq-AL"/>
        </w:rPr>
        <w:t>TË PASURISË ME NUMËR 1/243, NË ZONËN KADASTRALE 8150, TIRANË, DHE PËR NJË SHTESË NË VENDIMIN NR.</w:t>
      </w:r>
      <w:r w:rsidR="00782095">
        <w:rPr>
          <w:rFonts w:ascii="Garamond" w:eastAsia="MS Mincho" w:hAnsi="Garamond" w:cs="MS Mincho"/>
          <w:b/>
          <w:bCs/>
          <w:sz w:val="24"/>
          <w:szCs w:val="24"/>
          <w:lang w:val="sq-AL"/>
        </w:rPr>
        <w:t xml:space="preserve"> </w:t>
      </w:r>
      <w:r w:rsidRPr="00BF2763">
        <w:rPr>
          <w:rFonts w:ascii="Garamond" w:eastAsia="MS Mincho" w:hAnsi="Garamond" w:cs="MS Mincho"/>
          <w:b/>
          <w:bCs/>
          <w:sz w:val="24"/>
          <w:szCs w:val="24"/>
          <w:lang w:val="sq-AL"/>
        </w:rPr>
        <w:t>219,</w:t>
      </w:r>
      <w:r>
        <w:rPr>
          <w:rFonts w:ascii="Garamond" w:eastAsia="MS Mincho" w:hAnsi="Garamond" w:cs="MS Mincho"/>
          <w:b/>
          <w:bCs/>
          <w:sz w:val="24"/>
          <w:szCs w:val="24"/>
          <w:lang w:val="sq-AL"/>
        </w:rPr>
        <w:t xml:space="preserve"> </w:t>
      </w:r>
      <w:r w:rsidRPr="00BF2763">
        <w:rPr>
          <w:rFonts w:ascii="Garamond" w:eastAsia="MS Mincho" w:hAnsi="Garamond" w:cs="MS Mincho"/>
          <w:b/>
          <w:bCs/>
          <w:sz w:val="24"/>
          <w:szCs w:val="24"/>
          <w:lang w:val="sq-AL"/>
        </w:rPr>
        <w:t>DATË 21.3.2017, TË KËSHILLIT TË MINISTRAVE, TË NDRYSHUAR</w:t>
      </w:r>
    </w:p>
    <w:p w14:paraId="534B606D" w14:textId="77777777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  <w:lang w:val="sq-AL"/>
        </w:rPr>
      </w:pPr>
    </w:p>
    <w:p w14:paraId="534B606E" w14:textId="0A4F29D8" w:rsidR="00BF2763" w:rsidRPr="00BF2763" w:rsidRDefault="00BF2763" w:rsidP="008350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BF2763">
        <w:rPr>
          <w:rFonts w:ascii="Garamond" w:eastAsia="MS Mincho" w:hAnsi="Garamond" w:cs="MS Mincho"/>
          <w:sz w:val="24"/>
          <w:szCs w:val="24"/>
          <w:lang w:val="sq-AL"/>
        </w:rPr>
        <w:t>Në mbështetje të nenit 100 të Kushtetutës dhe neneve 5 e 8, të ligjit nr.</w:t>
      </w:r>
      <w:r w:rsidR="0078209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BF2763">
        <w:rPr>
          <w:rFonts w:ascii="Garamond" w:eastAsia="MS Mincho" w:hAnsi="Garamond" w:cs="MS Mincho"/>
          <w:sz w:val="24"/>
          <w:szCs w:val="24"/>
          <w:lang w:val="sq-AL"/>
        </w:rPr>
        <w:t xml:space="preserve">8744, datë 22.2.2001, “Për transferimin e pronave të paluajtshme të shtetit, në njësitë e qeverisjes vendore”, të ndryshuar, me propozimin e </w:t>
      </w:r>
      <w:r w:rsidR="008350ED" w:rsidRPr="00BF2763">
        <w:rPr>
          <w:rFonts w:ascii="Garamond" w:eastAsia="MS Mincho" w:hAnsi="Garamond" w:cs="MS Mincho"/>
          <w:sz w:val="24"/>
          <w:szCs w:val="24"/>
          <w:lang w:val="sq-AL"/>
        </w:rPr>
        <w:t xml:space="preserve">zëvendëskryeministrit </w:t>
      </w:r>
      <w:r w:rsidRPr="00BF2763">
        <w:rPr>
          <w:rFonts w:ascii="Garamond" w:eastAsia="MS Mincho" w:hAnsi="Garamond" w:cs="MS Mincho"/>
          <w:sz w:val="24"/>
          <w:szCs w:val="24"/>
          <w:lang w:val="sq-AL"/>
        </w:rPr>
        <w:t>dhe ministër i Infrastrukturës dhe Energjisë, Këshilli i Ministrave</w:t>
      </w:r>
    </w:p>
    <w:p w14:paraId="534B606F" w14:textId="77777777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</w:p>
    <w:p w14:paraId="534B6070" w14:textId="77777777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sz w:val="24"/>
          <w:szCs w:val="24"/>
          <w:lang w:val="sq-AL"/>
        </w:rPr>
      </w:pPr>
      <w:r w:rsidRPr="00BF2763">
        <w:rPr>
          <w:rFonts w:ascii="Garamond" w:eastAsia="MS Mincho" w:hAnsi="Garamond" w:cs="MS Mincho"/>
          <w:bCs/>
          <w:sz w:val="24"/>
          <w:szCs w:val="24"/>
          <w:lang w:val="sq-AL"/>
        </w:rPr>
        <w:t>VENDOSI:</w:t>
      </w:r>
    </w:p>
    <w:p w14:paraId="534B6071" w14:textId="77777777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  <w:lang w:val="sq-AL"/>
        </w:rPr>
      </w:pPr>
    </w:p>
    <w:p w14:paraId="534B6072" w14:textId="77777777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1. Transferimin në pronësi të Bashkisë Tiranë të pasurisë me numër 1/243, në zonën kadastrale 8150 Tiranë, sipas hartës treguese që i bashkëlidhet këtij vendimi, me qëllim për t’u përdorur në fushën e infrastrukturës vendore.</w:t>
      </w:r>
    </w:p>
    <w:p w14:paraId="534B6073" w14:textId="0F6D77B8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2. Pasuria e përmendur në pikën 1, të këtij vendimi, i shtohet listës përfundimtare të pjesshme të pronave të paluajtshme publike shtetërore, që i bashkëlidhet vendimit nr.</w:t>
      </w:r>
      <w:r w:rsidR="0078209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219, datë 21.3.2017, të Këshillit të Ministrave, “Për miratimin e listës përfundimtare të pjesshme (pjesa e parë + pjesa e dytë) të pronave të paluajtshme publike shtetërore, që transferohen në pronësi ose në përdorim të njësisë administrative Tiranë, Bashkia Tiranë, të </w:t>
      </w:r>
      <w:r w:rsidR="009D2F3E"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qarkut 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të Tiranës”, të ndryshuar.</w:t>
      </w:r>
    </w:p>
    <w:p w14:paraId="534B6074" w14:textId="7F974232" w:rsidR="00BF2763" w:rsidRPr="00BF2763" w:rsidRDefault="00BF2763" w:rsidP="00E164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3. Vendimi nr.</w:t>
      </w:r>
      <w:r w:rsidR="0078209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608, datë 7.7.2015, i Këshillit të Ministrave, “Për kalimin në përgjegjësi administrimi, nga Ministria e Punëve të Brendshme dhe Drejtoria e Përgjithshme e Burgjeve te Ministria e Zhvillimit Urban, të pronave me emërtimin </w:t>
      </w:r>
      <w:r w:rsidR="00E1646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‘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Drejtoria e Përgjithshme e Burgjeve</w:t>
      </w:r>
      <w:r w:rsidR="00E1646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’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</w:t>
      </w:r>
      <w:r w:rsidR="00E1646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‘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Godina nr.</w:t>
      </w:r>
      <w:r w:rsidR="0078209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2 </w:t>
      </w:r>
      <w:proofErr w:type="spellStart"/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MRP</w:t>
      </w:r>
      <w:proofErr w:type="spellEnd"/>
      <w:r w:rsidR="00E1646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’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dhe </w:t>
      </w:r>
      <w:r w:rsidR="00E1646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‘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Klubi </w:t>
      </w:r>
      <w:proofErr w:type="spellStart"/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MRP</w:t>
      </w:r>
      <w:proofErr w:type="spellEnd"/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="008350ED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–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kati I, i godinës së </w:t>
      </w:r>
      <w:proofErr w:type="spellStart"/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MRP</w:t>
      </w:r>
      <w:proofErr w:type="spellEnd"/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-së</w:t>
      </w:r>
      <w:r w:rsidR="00E1646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’</w:t>
      </w:r>
      <w:bookmarkStart w:id="0" w:name="_GoBack"/>
      <w:bookmarkEnd w:id="0"/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 dhe për një ndryshim në vendimet e Këshillit të Ministrave nr.</w:t>
      </w:r>
      <w:r w:rsidR="0078209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1068, datë 29.12.2010 dhe nr.</w:t>
      </w:r>
      <w:r w:rsidR="0078209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250,</w:t>
      </w:r>
      <w:r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datë 24.4.2003, të ndryshuar</w:t>
      </w:r>
      <w:r w:rsidR="00E1646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”</w:t>
      </w: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 shfuqizohet.</w:t>
      </w:r>
    </w:p>
    <w:p w14:paraId="534B6075" w14:textId="77777777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BF2763">
        <w:rPr>
          <w:rFonts w:ascii="Garamond" w:eastAsia="MS Mincho" w:hAnsi="Garamond" w:cs="MS Mincho"/>
          <w:color w:val="000000"/>
          <w:sz w:val="24"/>
          <w:szCs w:val="24"/>
          <w:lang w:val="sq-AL"/>
        </w:rPr>
        <w:t>4. Ngarkohen Ministria e Infrastrukturës dhe Energjisë, Bashkia Tiranë dhe Agjencia Shtetërore e Kadastrës për zbatimin e këtij vendimi.</w:t>
      </w:r>
    </w:p>
    <w:p w14:paraId="534B6076" w14:textId="77777777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BF2763">
        <w:rPr>
          <w:rFonts w:ascii="Garamond" w:eastAsia="MS Mincho" w:hAnsi="Garamond" w:cs="MS Mincho"/>
          <w:sz w:val="24"/>
          <w:szCs w:val="24"/>
          <w:lang w:val="sq-AL"/>
        </w:rPr>
        <w:t xml:space="preserve">Ky vendim hyn në fuqi menjëherë dhe botohet Fletoren </w:t>
      </w:r>
      <w:r>
        <w:rPr>
          <w:rFonts w:ascii="Garamond" w:eastAsia="MS Mincho" w:hAnsi="Garamond" w:cs="MS Mincho"/>
          <w:sz w:val="24"/>
          <w:szCs w:val="24"/>
          <w:lang w:val="sq-AL"/>
        </w:rPr>
        <w:t>Z</w:t>
      </w:r>
      <w:r w:rsidRPr="00BF2763">
        <w:rPr>
          <w:rFonts w:ascii="Garamond" w:eastAsia="MS Mincho" w:hAnsi="Garamond" w:cs="MS Mincho"/>
          <w:sz w:val="24"/>
          <w:szCs w:val="24"/>
          <w:lang w:val="sq-AL"/>
        </w:rPr>
        <w:t>yrtare.</w:t>
      </w:r>
    </w:p>
    <w:p w14:paraId="534B6077" w14:textId="77777777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smallCaps/>
          <w:sz w:val="24"/>
          <w:szCs w:val="24"/>
          <w:lang w:val="sq-AL"/>
        </w:rPr>
      </w:pPr>
    </w:p>
    <w:p w14:paraId="534B6078" w14:textId="77777777" w:rsidR="00BF2763" w:rsidRPr="00BF2763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BF2763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ZËVENDËSKRYEMINIST</w:t>
      </w:r>
      <w:r w:rsidR="00EA4F36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ËR</w:t>
      </w:r>
    </w:p>
    <w:p w14:paraId="534B6079" w14:textId="77777777" w:rsidR="00F615B5" w:rsidRDefault="00BF2763" w:rsidP="00BF276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proofErr w:type="spellStart"/>
      <w:r w:rsidRPr="00BF2763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BF2763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534B607A" w14:textId="77777777" w:rsidR="008A3599" w:rsidRDefault="008A3599" w:rsidP="00BF276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534B607B" w14:textId="77777777" w:rsidR="008A3599" w:rsidRDefault="00CB679B" w:rsidP="008A35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34B607E" wp14:editId="534B607F">
            <wp:extent cx="5732145" cy="7977505"/>
            <wp:effectExtent l="0" t="0" r="190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 treguese pasura 1.24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7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B607C" w14:textId="77777777" w:rsidR="008A3599" w:rsidRDefault="008A3599" w:rsidP="008A35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34B607D" w14:textId="77777777" w:rsidR="008A3599" w:rsidRPr="00BF2763" w:rsidRDefault="008A3599" w:rsidP="008A35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8A3599" w:rsidRPr="00BF2763" w:rsidSect="00E93426">
      <w:headerReference w:type="default" r:id="rId15"/>
      <w:footerReference w:type="default" r:id="rId16"/>
      <w:pgSz w:w="11907" w:h="16839" w:code="9"/>
      <w:pgMar w:top="1440" w:right="1440" w:bottom="180" w:left="1440" w:header="720" w:footer="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B6082" w14:textId="77777777" w:rsidR="00782095" w:rsidRDefault="00782095" w:rsidP="003B0B95">
      <w:r>
        <w:separator/>
      </w:r>
    </w:p>
  </w:endnote>
  <w:endnote w:type="continuationSeparator" w:id="0">
    <w:p w14:paraId="534B6083" w14:textId="77777777" w:rsidR="00782095" w:rsidRDefault="00782095" w:rsidP="003B0B95">
      <w:r>
        <w:continuationSeparator/>
      </w:r>
    </w:p>
  </w:endnote>
  <w:endnote w:type="continuationNotice" w:id="1">
    <w:p w14:paraId="775C937E" w14:textId="77777777" w:rsidR="008E49D8" w:rsidRDefault="008E49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850BD9" w14:textId="77777777" w:rsidR="008E49D8" w:rsidRDefault="008E49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4B6080" w14:textId="77777777" w:rsidR="00782095" w:rsidRDefault="00782095" w:rsidP="003B0B95">
      <w:r>
        <w:separator/>
      </w:r>
    </w:p>
  </w:footnote>
  <w:footnote w:type="continuationSeparator" w:id="0">
    <w:p w14:paraId="534B6081" w14:textId="77777777" w:rsidR="00782095" w:rsidRDefault="00782095" w:rsidP="003B0B95">
      <w:r>
        <w:continuationSeparator/>
      </w:r>
    </w:p>
  </w:footnote>
  <w:footnote w:type="continuationNotice" w:id="1">
    <w:p w14:paraId="48310D95" w14:textId="77777777" w:rsidR="008E49D8" w:rsidRDefault="008E49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D28BFE" w14:textId="77777777" w:rsidR="008E49D8" w:rsidRDefault="008E49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55AD4"/>
    <w:multiLevelType w:val="hybridMultilevel"/>
    <w:tmpl w:val="F9EC5A4E"/>
    <w:lvl w:ilvl="0" w:tplc="A12451EA">
      <w:start w:val="1"/>
      <w:numFmt w:val="decimal"/>
      <w:lvlText w:val="%1."/>
      <w:lvlJc w:val="left"/>
      <w:pPr>
        <w:ind w:left="795" w:hanging="435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0969BC"/>
    <w:multiLevelType w:val="hybridMultilevel"/>
    <w:tmpl w:val="CEE48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274705"/>
    <w:multiLevelType w:val="hybridMultilevel"/>
    <w:tmpl w:val="C0B42EA4"/>
    <w:lvl w:ilvl="0" w:tplc="111E2362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AF5454"/>
    <w:multiLevelType w:val="hybridMultilevel"/>
    <w:tmpl w:val="BFDA97DC"/>
    <w:lvl w:ilvl="0" w:tplc="BF0848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EF1954"/>
    <w:multiLevelType w:val="hybridMultilevel"/>
    <w:tmpl w:val="0A62BA5C"/>
    <w:lvl w:ilvl="0" w:tplc="D2FA552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5257E0"/>
    <w:multiLevelType w:val="hybridMultilevel"/>
    <w:tmpl w:val="CE0A1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D21A25"/>
    <w:multiLevelType w:val="hybridMultilevel"/>
    <w:tmpl w:val="FD5E86FE"/>
    <w:lvl w:ilvl="0" w:tplc="D8F856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6B20D2"/>
    <w:multiLevelType w:val="hybridMultilevel"/>
    <w:tmpl w:val="F9F6EDA2"/>
    <w:lvl w:ilvl="0" w:tplc="08DC5186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D062165"/>
    <w:multiLevelType w:val="hybridMultilevel"/>
    <w:tmpl w:val="A5122D28"/>
    <w:lvl w:ilvl="0" w:tplc="1F545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7"/>
  </w:num>
  <w:num w:numId="5">
    <w:abstractNumId w:val="8"/>
  </w:num>
  <w:num w:numId="6">
    <w:abstractNumId w:val="7"/>
  </w:num>
  <w:num w:numId="7">
    <w:abstractNumId w:val="14"/>
  </w:num>
  <w:num w:numId="8">
    <w:abstractNumId w:val="4"/>
  </w:num>
  <w:num w:numId="9">
    <w:abstractNumId w:val="2"/>
  </w:num>
  <w:num w:numId="10">
    <w:abstractNumId w:val="0"/>
  </w:num>
  <w:num w:numId="11">
    <w:abstractNumId w:val="12"/>
  </w:num>
  <w:num w:numId="12">
    <w:abstractNumId w:val="16"/>
  </w:num>
  <w:num w:numId="13">
    <w:abstractNumId w:val="13"/>
  </w:num>
  <w:num w:numId="14">
    <w:abstractNumId w:val="11"/>
  </w:num>
  <w:num w:numId="15">
    <w:abstractNumId w:val="5"/>
  </w:num>
  <w:num w:numId="16">
    <w:abstractNumId w:val="15"/>
  </w:num>
  <w:num w:numId="17">
    <w:abstractNumId w:val="6"/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1DAC"/>
    <w:rsid w:val="0001122A"/>
    <w:rsid w:val="00021295"/>
    <w:rsid w:val="00052B3F"/>
    <w:rsid w:val="00053C8C"/>
    <w:rsid w:val="00057BC2"/>
    <w:rsid w:val="00065F42"/>
    <w:rsid w:val="00072420"/>
    <w:rsid w:val="00082E31"/>
    <w:rsid w:val="000835F4"/>
    <w:rsid w:val="000844B3"/>
    <w:rsid w:val="00091719"/>
    <w:rsid w:val="000A5E84"/>
    <w:rsid w:val="000B4AA1"/>
    <w:rsid w:val="000B4E2D"/>
    <w:rsid w:val="000C4769"/>
    <w:rsid w:val="000D6B41"/>
    <w:rsid w:val="000E02D7"/>
    <w:rsid w:val="000E2F2A"/>
    <w:rsid w:val="001032F5"/>
    <w:rsid w:val="0011759A"/>
    <w:rsid w:val="001245C2"/>
    <w:rsid w:val="00132A29"/>
    <w:rsid w:val="00132ED2"/>
    <w:rsid w:val="00137D61"/>
    <w:rsid w:val="0014475F"/>
    <w:rsid w:val="00145B52"/>
    <w:rsid w:val="00153707"/>
    <w:rsid w:val="00157A2B"/>
    <w:rsid w:val="00160C81"/>
    <w:rsid w:val="00160E17"/>
    <w:rsid w:val="001708DF"/>
    <w:rsid w:val="001857F2"/>
    <w:rsid w:val="00186ED2"/>
    <w:rsid w:val="001A23E9"/>
    <w:rsid w:val="001A466A"/>
    <w:rsid w:val="001A77F6"/>
    <w:rsid w:val="001B7487"/>
    <w:rsid w:val="001C7777"/>
    <w:rsid w:val="001E481B"/>
    <w:rsid w:val="001E7430"/>
    <w:rsid w:val="001E7D44"/>
    <w:rsid w:val="001F0FAB"/>
    <w:rsid w:val="001F3C30"/>
    <w:rsid w:val="001F6A0B"/>
    <w:rsid w:val="00201EA3"/>
    <w:rsid w:val="00202E72"/>
    <w:rsid w:val="0022316D"/>
    <w:rsid w:val="002301C3"/>
    <w:rsid w:val="00244D23"/>
    <w:rsid w:val="00245B67"/>
    <w:rsid w:val="00260481"/>
    <w:rsid w:val="00263DBA"/>
    <w:rsid w:val="00266882"/>
    <w:rsid w:val="00267145"/>
    <w:rsid w:val="00267715"/>
    <w:rsid w:val="00273837"/>
    <w:rsid w:val="00273FCF"/>
    <w:rsid w:val="0027699A"/>
    <w:rsid w:val="002771ED"/>
    <w:rsid w:val="002772BE"/>
    <w:rsid w:val="00293E2C"/>
    <w:rsid w:val="0029475A"/>
    <w:rsid w:val="00294991"/>
    <w:rsid w:val="002B4446"/>
    <w:rsid w:val="002C5F0F"/>
    <w:rsid w:val="002D2F99"/>
    <w:rsid w:val="002D6878"/>
    <w:rsid w:val="002E7091"/>
    <w:rsid w:val="0030638C"/>
    <w:rsid w:val="00324317"/>
    <w:rsid w:val="00331A70"/>
    <w:rsid w:val="003362ED"/>
    <w:rsid w:val="00351655"/>
    <w:rsid w:val="00353E1F"/>
    <w:rsid w:val="003756FC"/>
    <w:rsid w:val="003841F9"/>
    <w:rsid w:val="00392796"/>
    <w:rsid w:val="003B099E"/>
    <w:rsid w:val="003B0B95"/>
    <w:rsid w:val="003B3205"/>
    <w:rsid w:val="003C3E38"/>
    <w:rsid w:val="003C707E"/>
    <w:rsid w:val="003D082F"/>
    <w:rsid w:val="003D2259"/>
    <w:rsid w:val="003D61D1"/>
    <w:rsid w:val="003D6746"/>
    <w:rsid w:val="003D7E06"/>
    <w:rsid w:val="003E774C"/>
    <w:rsid w:val="00402E58"/>
    <w:rsid w:val="004130F0"/>
    <w:rsid w:val="00420E63"/>
    <w:rsid w:val="00426B77"/>
    <w:rsid w:val="00426CB0"/>
    <w:rsid w:val="0043158B"/>
    <w:rsid w:val="00431F47"/>
    <w:rsid w:val="00432425"/>
    <w:rsid w:val="0043460C"/>
    <w:rsid w:val="004356CD"/>
    <w:rsid w:val="00443A71"/>
    <w:rsid w:val="004479EC"/>
    <w:rsid w:val="004517D2"/>
    <w:rsid w:val="00451A2A"/>
    <w:rsid w:val="00466F6A"/>
    <w:rsid w:val="00472387"/>
    <w:rsid w:val="00477D4F"/>
    <w:rsid w:val="00480F25"/>
    <w:rsid w:val="00485050"/>
    <w:rsid w:val="004868E5"/>
    <w:rsid w:val="00487845"/>
    <w:rsid w:val="00487B9E"/>
    <w:rsid w:val="00493894"/>
    <w:rsid w:val="004A00F0"/>
    <w:rsid w:val="004A237C"/>
    <w:rsid w:val="004C7063"/>
    <w:rsid w:val="004D1CE1"/>
    <w:rsid w:val="004D3C53"/>
    <w:rsid w:val="004D3FD8"/>
    <w:rsid w:val="004E0B2B"/>
    <w:rsid w:val="004E3FE6"/>
    <w:rsid w:val="004F644C"/>
    <w:rsid w:val="00511DC6"/>
    <w:rsid w:val="00515FAA"/>
    <w:rsid w:val="0052146A"/>
    <w:rsid w:val="00536F65"/>
    <w:rsid w:val="00537A31"/>
    <w:rsid w:val="005421DF"/>
    <w:rsid w:val="00557EB1"/>
    <w:rsid w:val="00565810"/>
    <w:rsid w:val="00574BD2"/>
    <w:rsid w:val="00574C27"/>
    <w:rsid w:val="005839C0"/>
    <w:rsid w:val="00592AEE"/>
    <w:rsid w:val="00592DFF"/>
    <w:rsid w:val="005940B6"/>
    <w:rsid w:val="005A19C6"/>
    <w:rsid w:val="005A3035"/>
    <w:rsid w:val="005A5436"/>
    <w:rsid w:val="005B080D"/>
    <w:rsid w:val="005B56F9"/>
    <w:rsid w:val="005B751D"/>
    <w:rsid w:val="005E0813"/>
    <w:rsid w:val="005F2A8D"/>
    <w:rsid w:val="00603760"/>
    <w:rsid w:val="0060487B"/>
    <w:rsid w:val="00607051"/>
    <w:rsid w:val="006106A3"/>
    <w:rsid w:val="00627B16"/>
    <w:rsid w:val="006307DE"/>
    <w:rsid w:val="00635128"/>
    <w:rsid w:val="00637812"/>
    <w:rsid w:val="00640EBA"/>
    <w:rsid w:val="00646BAA"/>
    <w:rsid w:val="00657273"/>
    <w:rsid w:val="0066355C"/>
    <w:rsid w:val="00665A4B"/>
    <w:rsid w:val="00665C94"/>
    <w:rsid w:val="00671214"/>
    <w:rsid w:val="00671A7E"/>
    <w:rsid w:val="006774DA"/>
    <w:rsid w:val="006819BB"/>
    <w:rsid w:val="00684C70"/>
    <w:rsid w:val="006A1358"/>
    <w:rsid w:val="006A1FA5"/>
    <w:rsid w:val="006B3534"/>
    <w:rsid w:val="006B4070"/>
    <w:rsid w:val="006B6F19"/>
    <w:rsid w:val="006C0616"/>
    <w:rsid w:val="006C1994"/>
    <w:rsid w:val="006C4DC0"/>
    <w:rsid w:val="006D60E9"/>
    <w:rsid w:val="006E234F"/>
    <w:rsid w:val="00702EA8"/>
    <w:rsid w:val="00704CBA"/>
    <w:rsid w:val="00706541"/>
    <w:rsid w:val="00711B08"/>
    <w:rsid w:val="0073244D"/>
    <w:rsid w:val="00734451"/>
    <w:rsid w:val="007439D5"/>
    <w:rsid w:val="007520AA"/>
    <w:rsid w:val="007552F9"/>
    <w:rsid w:val="00771BB2"/>
    <w:rsid w:val="00775A12"/>
    <w:rsid w:val="00782095"/>
    <w:rsid w:val="00785EF1"/>
    <w:rsid w:val="007B53A2"/>
    <w:rsid w:val="007C70DF"/>
    <w:rsid w:val="007D2436"/>
    <w:rsid w:val="007F0CA2"/>
    <w:rsid w:val="0080731B"/>
    <w:rsid w:val="0081183D"/>
    <w:rsid w:val="00834730"/>
    <w:rsid w:val="008350ED"/>
    <w:rsid w:val="00835723"/>
    <w:rsid w:val="008455FD"/>
    <w:rsid w:val="00846263"/>
    <w:rsid w:val="00851571"/>
    <w:rsid w:val="00871A0B"/>
    <w:rsid w:val="008775D3"/>
    <w:rsid w:val="0088213C"/>
    <w:rsid w:val="00886BAA"/>
    <w:rsid w:val="00896E27"/>
    <w:rsid w:val="008A3599"/>
    <w:rsid w:val="008C7AA7"/>
    <w:rsid w:val="008E49D8"/>
    <w:rsid w:val="008E5FF3"/>
    <w:rsid w:val="008F099D"/>
    <w:rsid w:val="008F15F9"/>
    <w:rsid w:val="008F5233"/>
    <w:rsid w:val="009008EC"/>
    <w:rsid w:val="00900D19"/>
    <w:rsid w:val="00920588"/>
    <w:rsid w:val="009241B7"/>
    <w:rsid w:val="0092506C"/>
    <w:rsid w:val="00956B5D"/>
    <w:rsid w:val="00960A16"/>
    <w:rsid w:val="00960D27"/>
    <w:rsid w:val="00966EC9"/>
    <w:rsid w:val="009701F0"/>
    <w:rsid w:val="009759CD"/>
    <w:rsid w:val="00980B8E"/>
    <w:rsid w:val="009971AF"/>
    <w:rsid w:val="00997759"/>
    <w:rsid w:val="009A0A9F"/>
    <w:rsid w:val="009A5420"/>
    <w:rsid w:val="009A69FF"/>
    <w:rsid w:val="009B74A5"/>
    <w:rsid w:val="009C45B4"/>
    <w:rsid w:val="009C50F8"/>
    <w:rsid w:val="009C730C"/>
    <w:rsid w:val="009D13C5"/>
    <w:rsid w:val="009D2F3E"/>
    <w:rsid w:val="009E6938"/>
    <w:rsid w:val="009F3E5F"/>
    <w:rsid w:val="009F7ED1"/>
    <w:rsid w:val="00A00149"/>
    <w:rsid w:val="00A12532"/>
    <w:rsid w:val="00A13038"/>
    <w:rsid w:val="00A23B1B"/>
    <w:rsid w:val="00A245C4"/>
    <w:rsid w:val="00A27D6C"/>
    <w:rsid w:val="00A3014A"/>
    <w:rsid w:val="00A34BAA"/>
    <w:rsid w:val="00A361C3"/>
    <w:rsid w:val="00A572B9"/>
    <w:rsid w:val="00A6186E"/>
    <w:rsid w:val="00A639AC"/>
    <w:rsid w:val="00A65F98"/>
    <w:rsid w:val="00A77B85"/>
    <w:rsid w:val="00A80AF9"/>
    <w:rsid w:val="00A80E05"/>
    <w:rsid w:val="00A82A1D"/>
    <w:rsid w:val="00A96A21"/>
    <w:rsid w:val="00AA3EE7"/>
    <w:rsid w:val="00AA6834"/>
    <w:rsid w:val="00AB0AAE"/>
    <w:rsid w:val="00AB156C"/>
    <w:rsid w:val="00AB2830"/>
    <w:rsid w:val="00AC1166"/>
    <w:rsid w:val="00AC22A7"/>
    <w:rsid w:val="00AC7F8E"/>
    <w:rsid w:val="00AD46F7"/>
    <w:rsid w:val="00AE2125"/>
    <w:rsid w:val="00AE4ADC"/>
    <w:rsid w:val="00AE54AF"/>
    <w:rsid w:val="00AE58D7"/>
    <w:rsid w:val="00AE61BB"/>
    <w:rsid w:val="00AF3E3B"/>
    <w:rsid w:val="00B01106"/>
    <w:rsid w:val="00B04887"/>
    <w:rsid w:val="00B14C18"/>
    <w:rsid w:val="00B21DFD"/>
    <w:rsid w:val="00B22FB5"/>
    <w:rsid w:val="00B56E24"/>
    <w:rsid w:val="00B57135"/>
    <w:rsid w:val="00B63D1D"/>
    <w:rsid w:val="00B64313"/>
    <w:rsid w:val="00B76B38"/>
    <w:rsid w:val="00B85DF6"/>
    <w:rsid w:val="00B91A3C"/>
    <w:rsid w:val="00B956CA"/>
    <w:rsid w:val="00BA7264"/>
    <w:rsid w:val="00BB54E8"/>
    <w:rsid w:val="00BC5F6F"/>
    <w:rsid w:val="00BC67B2"/>
    <w:rsid w:val="00BC7869"/>
    <w:rsid w:val="00BD63FE"/>
    <w:rsid w:val="00BD7FD0"/>
    <w:rsid w:val="00BE72C1"/>
    <w:rsid w:val="00BF2763"/>
    <w:rsid w:val="00BF34F4"/>
    <w:rsid w:val="00BF3989"/>
    <w:rsid w:val="00BF4EB6"/>
    <w:rsid w:val="00BF7303"/>
    <w:rsid w:val="00C01CED"/>
    <w:rsid w:val="00C0648D"/>
    <w:rsid w:val="00C14706"/>
    <w:rsid w:val="00C330C8"/>
    <w:rsid w:val="00C330EA"/>
    <w:rsid w:val="00C3332E"/>
    <w:rsid w:val="00C469E1"/>
    <w:rsid w:val="00C60AE7"/>
    <w:rsid w:val="00C60D4F"/>
    <w:rsid w:val="00C633D2"/>
    <w:rsid w:val="00C662E5"/>
    <w:rsid w:val="00C75AFC"/>
    <w:rsid w:val="00C82248"/>
    <w:rsid w:val="00C85084"/>
    <w:rsid w:val="00C94A18"/>
    <w:rsid w:val="00CA5CC8"/>
    <w:rsid w:val="00CA7F6A"/>
    <w:rsid w:val="00CB1CE0"/>
    <w:rsid w:val="00CB2197"/>
    <w:rsid w:val="00CB4696"/>
    <w:rsid w:val="00CB5090"/>
    <w:rsid w:val="00CB679B"/>
    <w:rsid w:val="00CC60E5"/>
    <w:rsid w:val="00CD027A"/>
    <w:rsid w:val="00CE7A6E"/>
    <w:rsid w:val="00D02737"/>
    <w:rsid w:val="00D118F0"/>
    <w:rsid w:val="00D2061B"/>
    <w:rsid w:val="00D22DC0"/>
    <w:rsid w:val="00D269EC"/>
    <w:rsid w:val="00D27A01"/>
    <w:rsid w:val="00D418D9"/>
    <w:rsid w:val="00D43684"/>
    <w:rsid w:val="00D52151"/>
    <w:rsid w:val="00D52837"/>
    <w:rsid w:val="00D54EB3"/>
    <w:rsid w:val="00D77411"/>
    <w:rsid w:val="00D815F5"/>
    <w:rsid w:val="00DA19E0"/>
    <w:rsid w:val="00DA4D10"/>
    <w:rsid w:val="00DA4FAC"/>
    <w:rsid w:val="00DB56EC"/>
    <w:rsid w:val="00DC666D"/>
    <w:rsid w:val="00DC6A17"/>
    <w:rsid w:val="00DD15DD"/>
    <w:rsid w:val="00DD2E97"/>
    <w:rsid w:val="00DD6B76"/>
    <w:rsid w:val="00DE1FC7"/>
    <w:rsid w:val="00DF7F54"/>
    <w:rsid w:val="00E025C9"/>
    <w:rsid w:val="00E12678"/>
    <w:rsid w:val="00E16467"/>
    <w:rsid w:val="00E24E24"/>
    <w:rsid w:val="00E25394"/>
    <w:rsid w:val="00E26E42"/>
    <w:rsid w:val="00E278B9"/>
    <w:rsid w:val="00E27DA2"/>
    <w:rsid w:val="00E32660"/>
    <w:rsid w:val="00E367DC"/>
    <w:rsid w:val="00E36FA9"/>
    <w:rsid w:val="00E372AA"/>
    <w:rsid w:val="00E45A04"/>
    <w:rsid w:val="00E5168C"/>
    <w:rsid w:val="00E57E7E"/>
    <w:rsid w:val="00E7477B"/>
    <w:rsid w:val="00E76F5E"/>
    <w:rsid w:val="00E82176"/>
    <w:rsid w:val="00E90378"/>
    <w:rsid w:val="00E93426"/>
    <w:rsid w:val="00EA4F36"/>
    <w:rsid w:val="00EB0308"/>
    <w:rsid w:val="00EB102B"/>
    <w:rsid w:val="00EB725C"/>
    <w:rsid w:val="00EB7F46"/>
    <w:rsid w:val="00EC0A2B"/>
    <w:rsid w:val="00EC2C92"/>
    <w:rsid w:val="00ED2C8F"/>
    <w:rsid w:val="00ED7135"/>
    <w:rsid w:val="00EE0A22"/>
    <w:rsid w:val="00EE6567"/>
    <w:rsid w:val="00EF0F60"/>
    <w:rsid w:val="00EF24CC"/>
    <w:rsid w:val="00EF719B"/>
    <w:rsid w:val="00EF7E8F"/>
    <w:rsid w:val="00F055CC"/>
    <w:rsid w:val="00F06C93"/>
    <w:rsid w:val="00F11FE8"/>
    <w:rsid w:val="00F25891"/>
    <w:rsid w:val="00F2596F"/>
    <w:rsid w:val="00F35CE9"/>
    <w:rsid w:val="00F37574"/>
    <w:rsid w:val="00F43E41"/>
    <w:rsid w:val="00F44507"/>
    <w:rsid w:val="00F615B5"/>
    <w:rsid w:val="00F714BA"/>
    <w:rsid w:val="00F82AA5"/>
    <w:rsid w:val="00F85BE8"/>
    <w:rsid w:val="00F8792B"/>
    <w:rsid w:val="00FA327A"/>
    <w:rsid w:val="00FB1CC8"/>
    <w:rsid w:val="00FC435E"/>
    <w:rsid w:val="00FD0284"/>
    <w:rsid w:val="00FD07AA"/>
    <w:rsid w:val="00FE1AEE"/>
    <w:rsid w:val="00FE5C1B"/>
    <w:rsid w:val="00FF02DC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4B6069"/>
  <w15:docId w15:val="{EB99C0EF-1D98-4607-BAFE-7E370FBB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A2B"/>
  </w:style>
  <w:style w:type="paragraph" w:styleId="Heading1">
    <w:name w:val="heading 1"/>
    <w:basedOn w:val="Normal"/>
    <w:next w:val="Normal"/>
    <w:link w:val="Heading1Char"/>
    <w:uiPriority w:val="9"/>
    <w:qFormat/>
    <w:rsid w:val="00157A2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7A2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7A2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A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A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A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A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A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A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57A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57A2B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157A2B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CB4696"/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</w:style>
  <w:style w:type="character" w:customStyle="1" w:styleId="Heading1Char">
    <w:name w:val="Heading 1 Char"/>
    <w:basedOn w:val="DefaultParagraphFont"/>
    <w:link w:val="Heading1"/>
    <w:uiPriority w:val="9"/>
    <w:rsid w:val="00157A2B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A2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A2B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A2B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A2B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A2B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A2B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7A2B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157A2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57A2B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A2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A2B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157A2B"/>
    <w:rPr>
      <w:b/>
      <w:bCs/>
    </w:rPr>
  </w:style>
  <w:style w:type="character" w:styleId="Emphasis">
    <w:name w:val="Emphasis"/>
    <w:basedOn w:val="DefaultParagraphFont"/>
    <w:uiPriority w:val="20"/>
    <w:qFormat/>
    <w:rsid w:val="00157A2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157A2B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57A2B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A2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A2B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57A2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57A2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57A2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157A2B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157A2B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57A2B"/>
    <w:pPr>
      <w:outlineLvl w:val="9"/>
    </w:pPr>
  </w:style>
  <w:style w:type="paragraph" w:styleId="BodyText3">
    <w:name w:val="Body Text 3"/>
    <w:basedOn w:val="Normal"/>
    <w:link w:val="BodyText3Char"/>
    <w:uiPriority w:val="99"/>
    <w:semiHidden/>
    <w:unhideWhenUsed/>
    <w:rsid w:val="00C3332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3332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2023-04-20T13:53:56Z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transferimin në pronësi të Bashkisë Tiranë të pasurisë me numër 1/243, në zonën kadastrale 8150, Tiranë, dhe për një shtesë në vendimin nr. 219, datë 21.3.2017, të Këshillit të Ministrave, të ndryshuar</Titulli>
    <Modifikuesi xmlns="0e656187-b300-4fb0-8bf4-3a50f872073c">nevila.samarxhi</Modifikuesi>
    <Nr_x002e__x0020_prot_x0020_QBZ xmlns="0e656187-b300-4fb0-8bf4-3a50f872073c">614</Nr_x002e__x0020_prot_x0020_QBZ>
    <Data_x0020_e_x0020_Modifikimit xmlns="0e656187-b300-4fb0-8bf4-3a50f872073c">2023-04-24T06:11:14Z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1807/1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BDBAD47B1A498896D6017CE5C3D7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2023-04-20T13:53:56Z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transferimin në pronësi të Bashkisë Tiranë të pasurisë me numër 1/243, në zonën kadastrale 8150, Tiranë, dhe për një shtesë në vendimin nr. 219, datë 21.3.2017, të Këshillit të Ministrave, të ndryshuar</Titulli>
    <Modifikuesi xmlns="0e656187-b300-4fb0-8bf4-3a50f872073c">nevila.samarxhi</Modifikuesi>
    <Nr_x002e__x0020_prot_x0020_QBZ xmlns="0e656187-b300-4fb0-8bf4-3a50f872073c">614</Nr_x002e__x0020_prot_x0020_QBZ>
    <Data_x0020_e_x0020_Modifikimit xmlns="0e656187-b300-4fb0-8bf4-3a50f872073c">2023-04-24T06:11:14Z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1807/1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BDBAD47B1A498896D6017CE5C3D7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152DE-D13F-482C-B0E3-9C20AEF3AA81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96A8C17-EAEB-4D7B-8AD3-02ED0052C8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B09EE4-1B55-48E4-B977-D07A097EA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A11A1D-546A-4BDF-A237-C859655CA4E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9D1024E-66EA-40ED-AF2C-01AE68E4DB8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B8FD247-A695-41B0-9F6A-8B36D9A1F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169EA76-23CB-491D-BF2A-7C84F7647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Iglon Peci</dc:creator>
  <cp:lastModifiedBy>Alma Lisaku</cp:lastModifiedBy>
  <cp:revision>13</cp:revision>
  <cp:lastPrinted>2023-04-19T16:10:00Z</cp:lastPrinted>
  <dcterms:created xsi:type="dcterms:W3CDTF">2023-04-20T13:15:00Z</dcterms:created>
  <dcterms:modified xsi:type="dcterms:W3CDTF">2023-04-24T09:14:00Z</dcterms:modified>
</cp:coreProperties>
</file>