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7EFE08"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
          <w:bCs/>
          <w:color w:val="000000"/>
          <w:sz w:val="24"/>
          <w:szCs w:val="24"/>
        </w:rPr>
      </w:pPr>
      <w:r w:rsidRPr="00680D38">
        <w:rPr>
          <w:rFonts w:ascii="Garamond" w:hAnsi="Garamond" w:cs="Times New Roman"/>
          <w:b/>
          <w:bCs/>
          <w:color w:val="000000"/>
          <w:sz w:val="24"/>
          <w:szCs w:val="24"/>
        </w:rPr>
        <w:t>VENDIM</w:t>
      </w:r>
    </w:p>
    <w:p w14:paraId="097EFE09" w14:textId="2749CDF3" w:rsidR="001D6378" w:rsidRPr="00680D38" w:rsidRDefault="001D6378" w:rsidP="00AE19CF">
      <w:pPr>
        <w:autoSpaceDE w:val="0"/>
        <w:autoSpaceDN w:val="0"/>
        <w:adjustRightInd w:val="0"/>
        <w:spacing w:after="0" w:line="240" w:lineRule="auto"/>
        <w:ind w:firstLine="284"/>
        <w:jc w:val="center"/>
        <w:rPr>
          <w:rFonts w:ascii="Garamond" w:hAnsi="Garamond" w:cs="Times New Roman"/>
          <w:b/>
          <w:bCs/>
          <w:color w:val="000000"/>
          <w:sz w:val="24"/>
          <w:szCs w:val="24"/>
        </w:rPr>
      </w:pPr>
      <w:r w:rsidRPr="00680D38">
        <w:rPr>
          <w:rFonts w:ascii="Garamond" w:hAnsi="Garamond" w:cs="Times New Roman"/>
          <w:b/>
          <w:bCs/>
          <w:color w:val="000000"/>
          <w:sz w:val="24"/>
          <w:szCs w:val="24"/>
        </w:rPr>
        <w:t>Nr.</w:t>
      </w:r>
      <w:r w:rsidR="00680D38" w:rsidRPr="00680D38">
        <w:rPr>
          <w:rFonts w:ascii="Garamond" w:hAnsi="Garamond" w:cs="Times New Roman"/>
          <w:b/>
          <w:bCs/>
          <w:color w:val="000000"/>
          <w:sz w:val="24"/>
          <w:szCs w:val="24"/>
        </w:rPr>
        <w:t xml:space="preserve"> </w:t>
      </w:r>
      <w:r w:rsidR="00D414C3" w:rsidRPr="00680D38">
        <w:rPr>
          <w:rFonts w:ascii="Garamond" w:hAnsi="Garamond" w:cs="Times New Roman"/>
          <w:b/>
          <w:bCs/>
          <w:color w:val="000000"/>
          <w:sz w:val="24"/>
          <w:szCs w:val="24"/>
        </w:rPr>
        <w:t>258</w:t>
      </w:r>
      <w:r w:rsidRPr="00680D38">
        <w:rPr>
          <w:rFonts w:ascii="Garamond" w:hAnsi="Garamond" w:cs="Times New Roman"/>
          <w:b/>
          <w:bCs/>
          <w:color w:val="000000"/>
          <w:sz w:val="24"/>
          <w:szCs w:val="24"/>
        </w:rPr>
        <w:t xml:space="preserve">, datë </w:t>
      </w:r>
      <w:r w:rsidR="00D414C3" w:rsidRPr="00680D38">
        <w:rPr>
          <w:rFonts w:ascii="Garamond" w:hAnsi="Garamond" w:cs="Times New Roman"/>
          <w:b/>
          <w:bCs/>
          <w:color w:val="000000"/>
          <w:sz w:val="24"/>
          <w:szCs w:val="24"/>
        </w:rPr>
        <w:t>27.4.2023</w:t>
      </w:r>
    </w:p>
    <w:p w14:paraId="097EFE0A"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
          <w:bCs/>
          <w:color w:val="000000"/>
          <w:sz w:val="24"/>
          <w:szCs w:val="24"/>
        </w:rPr>
      </w:pPr>
    </w:p>
    <w:p w14:paraId="097EFE0C"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
          <w:bCs/>
          <w:color w:val="000000"/>
          <w:sz w:val="24"/>
          <w:szCs w:val="24"/>
        </w:rPr>
      </w:pPr>
      <w:r w:rsidRPr="00680D38">
        <w:rPr>
          <w:rFonts w:ascii="Garamond" w:hAnsi="Garamond" w:cs="Times New Roman"/>
          <w:b/>
          <w:bCs/>
          <w:color w:val="000000"/>
          <w:sz w:val="24"/>
          <w:szCs w:val="24"/>
        </w:rPr>
        <w:t>PËR PËRCAKTIMIN E KUSHTEVE, KRITEREVE, PROCEDURAVE TË SHQYRTIMIT DHE TË VENDIMMARRJES, FORMATIT DHE AFATEVE PËR DHËNIEN E AUTORIZIMIT PËR PËRDORIM CIVIL TË LËNDËVE PLASËSE</w:t>
      </w:r>
    </w:p>
    <w:p w14:paraId="097EFE0D"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
          <w:bCs/>
          <w:color w:val="000000"/>
          <w:sz w:val="24"/>
          <w:szCs w:val="24"/>
        </w:rPr>
      </w:pPr>
    </w:p>
    <w:p w14:paraId="097EFE0E" w14:textId="2EA08374"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Në mbështetje të nenit 100 të Kushtetutës dhe të pikës 1, të nenit 22, të ligjit nr.</w:t>
      </w:r>
      <w:r w:rsidR="00680D38"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 xml:space="preserve">74/2021, “Për hedhjen në treg dhe mbikëqyrjen e lëndëve plasëse për përdorimin civil”, me propozimin e </w:t>
      </w:r>
      <w:r w:rsidR="00252795">
        <w:rPr>
          <w:rFonts w:ascii="Garamond" w:hAnsi="Garamond" w:cs="Times New Roman"/>
          <w:color w:val="000000"/>
          <w:sz w:val="24"/>
          <w:szCs w:val="24"/>
        </w:rPr>
        <w:t>z</w:t>
      </w:r>
      <w:r w:rsidRPr="00680D38">
        <w:rPr>
          <w:rFonts w:ascii="Garamond" w:hAnsi="Garamond" w:cs="Times New Roman"/>
          <w:color w:val="000000"/>
          <w:sz w:val="24"/>
          <w:szCs w:val="24"/>
        </w:rPr>
        <w:t>ëvendëskryeministrit dhe ministër i Infrastrukturës dhe Energjisë, Këshilli i Ministrave</w:t>
      </w:r>
    </w:p>
    <w:p w14:paraId="097EFE0F"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p>
    <w:p w14:paraId="097EFE10"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color w:val="000000"/>
          <w:sz w:val="24"/>
          <w:szCs w:val="24"/>
        </w:rPr>
      </w:pPr>
      <w:r w:rsidRPr="00680D38">
        <w:rPr>
          <w:rFonts w:ascii="Garamond" w:hAnsi="Garamond" w:cs="Times New Roman"/>
          <w:bCs/>
          <w:color w:val="000000"/>
          <w:sz w:val="24"/>
          <w:szCs w:val="24"/>
        </w:rPr>
        <w:t>VENDOSI:</w:t>
      </w:r>
    </w:p>
    <w:p w14:paraId="097EFE11"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
          <w:bCs/>
          <w:color w:val="000000"/>
          <w:sz w:val="24"/>
          <w:szCs w:val="24"/>
        </w:rPr>
      </w:pPr>
    </w:p>
    <w:p w14:paraId="097EFE12"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sz w:val="24"/>
          <w:szCs w:val="24"/>
        </w:rPr>
      </w:pPr>
      <w:r w:rsidRPr="00680D38">
        <w:rPr>
          <w:rFonts w:ascii="Garamond" w:hAnsi="Garamond" w:cs="Times New Roman"/>
          <w:bCs/>
          <w:color w:val="000000"/>
          <w:sz w:val="24"/>
          <w:szCs w:val="24"/>
        </w:rPr>
        <w:t xml:space="preserve">KREU I </w:t>
      </w:r>
    </w:p>
    <w:p w14:paraId="097EFE13"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sz w:val="24"/>
          <w:szCs w:val="24"/>
        </w:rPr>
      </w:pPr>
      <w:r w:rsidRPr="00680D38">
        <w:rPr>
          <w:rFonts w:ascii="Garamond" w:hAnsi="Garamond" w:cs="Times New Roman"/>
          <w:bCs/>
          <w:sz w:val="24"/>
          <w:szCs w:val="24"/>
        </w:rPr>
        <w:t>DISPOZITA TË PËRGJITHSHME</w:t>
      </w:r>
    </w:p>
    <w:p w14:paraId="097EFE14"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
          <w:bCs/>
          <w:sz w:val="24"/>
          <w:szCs w:val="24"/>
        </w:rPr>
      </w:pPr>
    </w:p>
    <w:p w14:paraId="097EFE15"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sz w:val="24"/>
          <w:szCs w:val="24"/>
        </w:rPr>
      </w:pPr>
      <w:r w:rsidRPr="00680D38">
        <w:rPr>
          <w:rFonts w:ascii="Garamond" w:hAnsi="Garamond" w:cs="Times New Roman"/>
          <w:bCs/>
          <w:sz w:val="24"/>
          <w:szCs w:val="24"/>
        </w:rPr>
        <w:t>Neni 1</w:t>
      </w:r>
    </w:p>
    <w:p w14:paraId="097EFE16"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color w:val="000000"/>
          <w:sz w:val="24"/>
          <w:szCs w:val="24"/>
        </w:rPr>
      </w:pPr>
    </w:p>
    <w:p w14:paraId="097EFE17"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sz w:val="24"/>
          <w:szCs w:val="24"/>
        </w:rPr>
      </w:pPr>
      <w:r w:rsidRPr="00680D38">
        <w:rPr>
          <w:rFonts w:ascii="Garamond" w:hAnsi="Garamond" w:cs="Times New Roman"/>
          <w:color w:val="000000"/>
          <w:sz w:val="24"/>
          <w:szCs w:val="24"/>
        </w:rPr>
        <w:t>1. Lëndët plasëse për përdorim civil përdoren vetëm me autorizim nga ministria përgjegjëse për energjinë dhe çështjet minerare.</w:t>
      </w:r>
    </w:p>
    <w:p w14:paraId="097EFE18"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2. Autorizimi për përdorim civil të lëndëve plasëse u jepet:</w:t>
      </w:r>
    </w:p>
    <w:p w14:paraId="097EFE19"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a) operatorëve ekonomikë të pajisur me licencë/leje nga institucionet përkatëse në fushat minerare, gjeologjike, hidrokarbure, energjetike dhe të infrastrukturës, të cilat për realizimin e veprimtarisë së tyre e kanë të domosdoshëm përdorimin e lëndëve plasëse. Ky autorizim është i vlefshëm vetëm brenda objektit të përcaktuar në licencën/lejen e veprimtarisë së operatorit ekonomik në momentin e marrjes së autorizimit;</w:t>
      </w:r>
    </w:p>
    <w:p w14:paraId="097EFE1A"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b) subjekteve të kontraktuara nga operatorët ekonomikë të pajisur me licencë/leje, sipas shkronjës “a”, të kësaj pike. Ky autorizim është i vlefshëm vetëm brenda koordinatave të përcaktuara në marrëveshjen kontraktore me operatorin ekonomik, në objektin për të cilin operatori ekonomik është i pajisur me licencë/leje në momentin e marrjes së autorizimit;</w:t>
      </w:r>
    </w:p>
    <w:p w14:paraId="097EFE1B"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c) operatorëve ekonomikë të specializuar për përdorimin civil të lëndëve plasëse.</w:t>
      </w:r>
    </w:p>
    <w:p w14:paraId="097EFE1C"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p>
    <w:p w14:paraId="097EFE1D"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sz w:val="24"/>
          <w:szCs w:val="24"/>
        </w:rPr>
      </w:pPr>
      <w:r w:rsidRPr="00680D38">
        <w:rPr>
          <w:rFonts w:ascii="Garamond" w:hAnsi="Garamond" w:cs="Times New Roman"/>
          <w:bCs/>
          <w:color w:val="000000"/>
          <w:sz w:val="24"/>
          <w:szCs w:val="24"/>
        </w:rPr>
        <w:t>KREU II</w:t>
      </w:r>
    </w:p>
    <w:p w14:paraId="097EFE1E"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sz w:val="24"/>
          <w:szCs w:val="24"/>
        </w:rPr>
      </w:pPr>
      <w:r w:rsidRPr="00680D38">
        <w:rPr>
          <w:rFonts w:ascii="Garamond" w:hAnsi="Garamond" w:cs="Times New Roman"/>
          <w:bCs/>
          <w:sz w:val="24"/>
          <w:szCs w:val="24"/>
        </w:rPr>
        <w:t>KUSHTET DHE KRITERET E PAJISJES ME AUTORIZIM PËR PËRDORIM CIVIL TË LËNDËVE PLASËSE</w:t>
      </w:r>
    </w:p>
    <w:p w14:paraId="097EFE1F"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sz w:val="24"/>
          <w:szCs w:val="24"/>
        </w:rPr>
      </w:pPr>
    </w:p>
    <w:p w14:paraId="097EFE20"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sz w:val="24"/>
          <w:szCs w:val="24"/>
        </w:rPr>
      </w:pPr>
      <w:r w:rsidRPr="00680D38">
        <w:rPr>
          <w:rFonts w:ascii="Garamond" w:hAnsi="Garamond" w:cs="Times New Roman"/>
          <w:bCs/>
          <w:sz w:val="24"/>
          <w:szCs w:val="24"/>
        </w:rPr>
        <w:t>Neni 2</w:t>
      </w:r>
    </w:p>
    <w:p w14:paraId="097EFE21"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sz w:val="24"/>
          <w:szCs w:val="24"/>
        </w:rPr>
      </w:pPr>
    </w:p>
    <w:p w14:paraId="097EFE22"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sz w:val="24"/>
          <w:szCs w:val="24"/>
        </w:rPr>
        <w:t xml:space="preserve">1. Operatori ekonomik i </w:t>
      </w:r>
      <w:r w:rsidRPr="00680D38">
        <w:rPr>
          <w:rFonts w:ascii="Garamond" w:hAnsi="Garamond" w:cs="Times New Roman"/>
          <w:color w:val="000000"/>
          <w:sz w:val="24"/>
          <w:szCs w:val="24"/>
        </w:rPr>
        <w:t>pajisur me licencë/leje, që kërkon të pajiset me autorizim për përdorim civil të lëndëve plasëse, duhet të plotësojë kushtet e mëposhtme:</w:t>
      </w:r>
    </w:p>
    <w:p w14:paraId="097EFE23" w14:textId="6A1BDE8C"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a) </w:t>
      </w:r>
      <w:r w:rsidR="00A15B7E">
        <w:rPr>
          <w:rFonts w:ascii="Garamond" w:hAnsi="Garamond" w:cs="Times New Roman"/>
          <w:color w:val="000000"/>
          <w:sz w:val="24"/>
          <w:szCs w:val="24"/>
        </w:rPr>
        <w:t>t</w:t>
      </w:r>
      <w:r w:rsidRPr="00680D38">
        <w:rPr>
          <w:rFonts w:ascii="Garamond" w:hAnsi="Garamond" w:cs="Times New Roman"/>
          <w:color w:val="000000"/>
          <w:sz w:val="24"/>
          <w:szCs w:val="24"/>
        </w:rPr>
        <w:t>ë jetë një person juridik i regjistruar në përputhje me legjislacionin shqiptar në fuqi;</w:t>
      </w:r>
    </w:p>
    <w:p w14:paraId="097EFE24" w14:textId="066DD49E"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b) </w:t>
      </w:r>
      <w:r w:rsidR="00A15B7E">
        <w:rPr>
          <w:rFonts w:ascii="Garamond" w:hAnsi="Garamond" w:cs="Times New Roman"/>
          <w:color w:val="000000"/>
          <w:sz w:val="24"/>
          <w:szCs w:val="24"/>
        </w:rPr>
        <w:t>t</w:t>
      </w:r>
      <w:r w:rsidRPr="00680D38">
        <w:rPr>
          <w:rFonts w:ascii="Garamond" w:hAnsi="Garamond" w:cs="Times New Roman"/>
          <w:color w:val="000000"/>
          <w:sz w:val="24"/>
          <w:szCs w:val="24"/>
        </w:rPr>
        <w:t>ë ketë në staf punonjës të aftë nga ana shëndetësore, të kualifikuar teknikisht dhe të trajnuar për kryerjen në mënyrë të sigurt për veprimtarinë e përdorimit të lëndëve plasëse, si dhe të pajisur me vërtetim besueshmërie;</w:t>
      </w:r>
    </w:p>
    <w:p w14:paraId="097EFE25" w14:textId="2BF190B6"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c) </w:t>
      </w:r>
      <w:r w:rsidR="00A15B7E">
        <w:rPr>
          <w:rFonts w:ascii="Garamond" w:hAnsi="Garamond" w:cs="Times New Roman"/>
          <w:color w:val="000000"/>
          <w:sz w:val="24"/>
          <w:szCs w:val="24"/>
        </w:rPr>
        <w:t>t</w:t>
      </w:r>
      <w:r w:rsidRPr="00680D38">
        <w:rPr>
          <w:rFonts w:ascii="Garamond" w:hAnsi="Garamond" w:cs="Times New Roman"/>
          <w:color w:val="000000"/>
          <w:sz w:val="24"/>
          <w:szCs w:val="24"/>
        </w:rPr>
        <w:t>ë ketë kontratë sigurimi për punonjësit e angazhuar në punët me lëndë plasëse, sipas përcaktimeve të vendimit nr.</w:t>
      </w:r>
      <w:r w:rsidR="00A15B7E">
        <w:rPr>
          <w:rFonts w:ascii="Garamond" w:hAnsi="Garamond" w:cs="Times New Roman"/>
          <w:color w:val="000000"/>
          <w:sz w:val="24"/>
          <w:szCs w:val="24"/>
        </w:rPr>
        <w:t xml:space="preserve"> </w:t>
      </w:r>
      <w:r w:rsidRPr="00680D38">
        <w:rPr>
          <w:rFonts w:ascii="Garamond" w:hAnsi="Garamond" w:cs="Times New Roman"/>
          <w:color w:val="000000"/>
          <w:sz w:val="24"/>
          <w:szCs w:val="24"/>
        </w:rPr>
        <w:t>1109, datë 30.7.2008, të Këshillit të Ministrave, “Për sigurimin e punonjësve, të punësuar në veprimtarinë minerare nga aksidentet në punë”;</w:t>
      </w:r>
    </w:p>
    <w:p w14:paraId="097EFE26" w14:textId="33C38DE9"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ç)</w:t>
      </w:r>
      <w:r w:rsidR="00386B83" w:rsidRPr="00680D38">
        <w:rPr>
          <w:rFonts w:ascii="Garamond" w:hAnsi="Garamond" w:cs="Times New Roman"/>
          <w:color w:val="000000"/>
          <w:sz w:val="24"/>
          <w:szCs w:val="24"/>
        </w:rPr>
        <w:t xml:space="preserve"> </w:t>
      </w:r>
      <w:r w:rsidR="00A15B7E">
        <w:rPr>
          <w:rFonts w:ascii="Garamond" w:hAnsi="Garamond" w:cs="Times New Roman"/>
          <w:color w:val="000000"/>
          <w:sz w:val="24"/>
          <w:szCs w:val="24"/>
        </w:rPr>
        <w:t>t</w:t>
      </w:r>
      <w:r w:rsidRPr="00680D38">
        <w:rPr>
          <w:rFonts w:ascii="Garamond" w:hAnsi="Garamond" w:cs="Times New Roman"/>
          <w:color w:val="000000"/>
          <w:sz w:val="24"/>
          <w:szCs w:val="24"/>
        </w:rPr>
        <w:t>ë ketë të përcaktuar në kontratën e punës detyrat e punonjësve që do të angazhohen në përdorimin e lëndëve plasëse, të cilat duhet të jenë në zbatim të rregullores së teknikës së sigurimit për përdorim civil të lëndëve plasëse në Republikën e Shqipërisë;</w:t>
      </w:r>
    </w:p>
    <w:p w14:paraId="097EFE27" w14:textId="46C8142B"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lastRenderedPageBreak/>
        <w:t xml:space="preserve">d) </w:t>
      </w:r>
      <w:r w:rsidR="00A15B7E">
        <w:rPr>
          <w:rFonts w:ascii="Garamond" w:hAnsi="Garamond" w:cs="Times New Roman"/>
          <w:color w:val="000000"/>
          <w:sz w:val="24"/>
          <w:szCs w:val="24"/>
        </w:rPr>
        <w:t>t</w:t>
      </w:r>
      <w:r w:rsidRPr="00680D38">
        <w:rPr>
          <w:rFonts w:ascii="Garamond" w:hAnsi="Garamond" w:cs="Times New Roman"/>
          <w:color w:val="000000"/>
          <w:sz w:val="24"/>
          <w:szCs w:val="24"/>
        </w:rPr>
        <w:t>ë vërtetojë se specialistët e huaj, që janë pjesë e stafit teknik, përveç plotësimit të kritereve të shkronjës “b”, të kësaj pike, plotësojnë kriteret e punësimit, sipas përcaktimeve të ligjit nr.</w:t>
      </w:r>
      <w:r w:rsidR="00A15B7E">
        <w:rPr>
          <w:rFonts w:ascii="Garamond" w:hAnsi="Garamond" w:cs="Times New Roman"/>
          <w:color w:val="000000"/>
          <w:sz w:val="24"/>
          <w:szCs w:val="24"/>
        </w:rPr>
        <w:t xml:space="preserve"> </w:t>
      </w:r>
      <w:r w:rsidRPr="00680D38">
        <w:rPr>
          <w:rFonts w:ascii="Garamond" w:hAnsi="Garamond" w:cs="Times New Roman"/>
          <w:color w:val="000000"/>
          <w:sz w:val="24"/>
          <w:szCs w:val="24"/>
        </w:rPr>
        <w:t>79/2021, “Për të huajt”;</w:t>
      </w:r>
    </w:p>
    <w:p w14:paraId="097EFE28" w14:textId="690FFD3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dh) </w:t>
      </w:r>
      <w:r w:rsidR="00A15B7E">
        <w:rPr>
          <w:rFonts w:ascii="Garamond" w:hAnsi="Garamond" w:cs="Times New Roman"/>
          <w:color w:val="000000"/>
          <w:sz w:val="24"/>
          <w:szCs w:val="24"/>
        </w:rPr>
        <w:t>t</w:t>
      </w:r>
      <w:r w:rsidRPr="00680D38">
        <w:rPr>
          <w:rFonts w:ascii="Garamond" w:hAnsi="Garamond" w:cs="Times New Roman"/>
          <w:color w:val="000000"/>
          <w:sz w:val="24"/>
          <w:szCs w:val="24"/>
        </w:rPr>
        <w:t>ë ketë autorizimin për magazinimin e lëndëve plasëse për përdorim civil, të lëshuar nga ministria përgjegjëse për rendin dhe sigurinë publike ose kontratë me një subjekt që ka autorizim për magazinë të lëndëve plasëse, të miratuar. Kontrata verifikohet nga komisariati i policisë, që mbulon territorin ku kryhet veprimtaria;</w:t>
      </w:r>
    </w:p>
    <w:p w14:paraId="097EFE29" w14:textId="22C6FC41"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e) </w:t>
      </w:r>
      <w:r w:rsidR="00A15B7E">
        <w:rPr>
          <w:rFonts w:ascii="Garamond" w:hAnsi="Garamond" w:cs="Times New Roman"/>
          <w:color w:val="000000"/>
          <w:sz w:val="24"/>
          <w:szCs w:val="24"/>
        </w:rPr>
        <w:t>t</w:t>
      </w:r>
      <w:r w:rsidRPr="00680D38">
        <w:rPr>
          <w:rFonts w:ascii="Garamond" w:hAnsi="Garamond" w:cs="Times New Roman"/>
          <w:color w:val="000000"/>
          <w:sz w:val="24"/>
          <w:szCs w:val="24"/>
        </w:rPr>
        <w:t>ë ketë program vjetor të kualifikimit të punonjësve, që merren me kryerjen e punimeve me lëndë plasëse.</w:t>
      </w:r>
    </w:p>
    <w:p w14:paraId="097EFE2A"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color w:val="000000"/>
          <w:sz w:val="24"/>
          <w:szCs w:val="24"/>
        </w:rPr>
      </w:pPr>
    </w:p>
    <w:p w14:paraId="097EFE2B"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color w:val="000000"/>
          <w:sz w:val="24"/>
          <w:szCs w:val="24"/>
        </w:rPr>
      </w:pPr>
      <w:r w:rsidRPr="00680D38">
        <w:rPr>
          <w:rFonts w:ascii="Garamond" w:hAnsi="Garamond" w:cs="Times New Roman"/>
          <w:bCs/>
          <w:color w:val="000000"/>
          <w:sz w:val="24"/>
          <w:szCs w:val="24"/>
        </w:rPr>
        <w:t>Neni 3</w:t>
      </w:r>
    </w:p>
    <w:p w14:paraId="097EFE2C"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color w:val="000000"/>
          <w:sz w:val="24"/>
          <w:szCs w:val="24"/>
        </w:rPr>
      </w:pPr>
    </w:p>
    <w:p w14:paraId="097EFE2D"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sz w:val="24"/>
          <w:szCs w:val="24"/>
        </w:rPr>
      </w:pPr>
      <w:r w:rsidRPr="00680D38">
        <w:rPr>
          <w:rFonts w:ascii="Garamond" w:hAnsi="Garamond" w:cs="Times New Roman"/>
          <w:color w:val="000000"/>
          <w:sz w:val="24"/>
          <w:szCs w:val="24"/>
        </w:rPr>
        <w:t>1. Subjekti i kontraktuar nga operatori ekonomik i pajisur me licencë/leje, që kërkon të pajiset me autorizim për përdorim civil të lëndëve plasëse, duhet të plotësojë kushtet e mëposhtme:</w:t>
      </w:r>
    </w:p>
    <w:p w14:paraId="097EFE2E" w14:textId="5E193F89"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a) </w:t>
      </w:r>
      <w:r w:rsidR="00A15B7E">
        <w:rPr>
          <w:rFonts w:ascii="Garamond" w:hAnsi="Garamond" w:cs="Times New Roman"/>
          <w:color w:val="000000"/>
          <w:sz w:val="24"/>
          <w:szCs w:val="24"/>
        </w:rPr>
        <w:t>t</w:t>
      </w:r>
      <w:r w:rsidRPr="00680D38">
        <w:rPr>
          <w:rFonts w:ascii="Garamond" w:hAnsi="Garamond" w:cs="Times New Roman"/>
          <w:color w:val="000000"/>
          <w:sz w:val="24"/>
          <w:szCs w:val="24"/>
        </w:rPr>
        <w:t>ë jetë një person juridik i regjistruar në përputhje me legjislacionin shqiptar në fuqi;</w:t>
      </w:r>
    </w:p>
    <w:p w14:paraId="097EFE2F" w14:textId="388DDA7B"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b) </w:t>
      </w:r>
      <w:r w:rsidR="00A15B7E">
        <w:rPr>
          <w:rFonts w:ascii="Garamond" w:hAnsi="Garamond" w:cs="Times New Roman"/>
          <w:color w:val="000000"/>
          <w:sz w:val="24"/>
          <w:szCs w:val="24"/>
        </w:rPr>
        <w:t>t</w:t>
      </w:r>
      <w:r w:rsidRPr="00680D38">
        <w:rPr>
          <w:rFonts w:ascii="Garamond" w:hAnsi="Garamond" w:cs="Times New Roman"/>
          <w:color w:val="000000"/>
          <w:sz w:val="24"/>
          <w:szCs w:val="24"/>
        </w:rPr>
        <w:t>ë ketë kontratë nënkontraktimi me operatorin ekonomik, të pajisur me licencë/leje nga institucionet përkatëse në fushat minerare, gjeologjike, hidrokarbure, energjetike dhe të infrastrukturës, i cili për realizimin e veprimtarisë së tij e ka të domosdoshëm përdorimin e lëndëve plasëse;</w:t>
      </w:r>
    </w:p>
    <w:p w14:paraId="097EFE30" w14:textId="4250C9E8"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c) </w:t>
      </w:r>
      <w:r w:rsidR="00A15B7E">
        <w:rPr>
          <w:rFonts w:ascii="Garamond" w:hAnsi="Garamond" w:cs="Times New Roman"/>
          <w:color w:val="000000"/>
          <w:sz w:val="24"/>
          <w:szCs w:val="24"/>
        </w:rPr>
        <w:t>t</w:t>
      </w:r>
      <w:r w:rsidRPr="00680D38">
        <w:rPr>
          <w:rFonts w:ascii="Garamond" w:hAnsi="Garamond" w:cs="Times New Roman"/>
          <w:color w:val="000000"/>
          <w:sz w:val="24"/>
          <w:szCs w:val="24"/>
        </w:rPr>
        <w:t>ë ketë në staf punonjës të aftë nga ana shëndetësore, të kualifikuar teknikisht dhe të trajnuar për kryerjen në mënyrë të sigurt të veprimtarisë së përdorimit të lëndëve plasëse, si dhe të pajisur me vërtetim besueshmërie;</w:t>
      </w:r>
    </w:p>
    <w:p w14:paraId="097EFE31" w14:textId="7A0663B3"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ç) </w:t>
      </w:r>
      <w:r w:rsidR="00A15B7E">
        <w:rPr>
          <w:rFonts w:ascii="Garamond" w:hAnsi="Garamond" w:cs="Times New Roman"/>
          <w:color w:val="000000"/>
          <w:sz w:val="24"/>
          <w:szCs w:val="24"/>
        </w:rPr>
        <w:t>t</w:t>
      </w:r>
      <w:r w:rsidRPr="00680D38">
        <w:rPr>
          <w:rFonts w:ascii="Garamond" w:hAnsi="Garamond" w:cs="Times New Roman"/>
          <w:color w:val="000000"/>
          <w:sz w:val="24"/>
          <w:szCs w:val="24"/>
        </w:rPr>
        <w:t>ë ketë kontratë sigurimi për punonjësit e angazhuar në punët me lëndë plasëse, sipas përcaktimeve të vendimit nr.</w:t>
      </w:r>
      <w:r w:rsidR="00A15B7E">
        <w:rPr>
          <w:rFonts w:ascii="Garamond" w:hAnsi="Garamond" w:cs="Times New Roman"/>
          <w:color w:val="000000"/>
          <w:sz w:val="24"/>
          <w:szCs w:val="24"/>
        </w:rPr>
        <w:t xml:space="preserve"> </w:t>
      </w:r>
      <w:r w:rsidRPr="00680D38">
        <w:rPr>
          <w:rFonts w:ascii="Garamond" w:hAnsi="Garamond" w:cs="Times New Roman"/>
          <w:color w:val="000000"/>
          <w:sz w:val="24"/>
          <w:szCs w:val="24"/>
        </w:rPr>
        <w:t>1109, datë 30.7.2008, të Këshillit të Ministrave, “Për sigurimin e punonjësve, të punësuar në veprimtarinë minerare, nga aksidentet në punë”;</w:t>
      </w:r>
    </w:p>
    <w:p w14:paraId="097EFE32" w14:textId="5B3EAA54"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d) </w:t>
      </w:r>
      <w:r w:rsidR="00A15B7E">
        <w:rPr>
          <w:rFonts w:ascii="Garamond" w:hAnsi="Garamond" w:cs="Times New Roman"/>
          <w:color w:val="000000"/>
          <w:sz w:val="24"/>
          <w:szCs w:val="24"/>
        </w:rPr>
        <w:t>t</w:t>
      </w:r>
      <w:r w:rsidRPr="00680D38">
        <w:rPr>
          <w:rFonts w:ascii="Garamond" w:hAnsi="Garamond" w:cs="Times New Roman"/>
          <w:color w:val="000000"/>
          <w:sz w:val="24"/>
          <w:szCs w:val="24"/>
        </w:rPr>
        <w:t>ë ketë të përcaktuar në kontratën e punës detyrat e punonjësve që do të angazhohen në përdorimin e lëndëve plasëse, të cilat duhet të jenë në zbatim të rregullores së teknikës së sigurimit për përdorim civil të lëndëve plasëse në Republikën e Shqipërisë;</w:t>
      </w:r>
    </w:p>
    <w:p w14:paraId="097EFE33" w14:textId="39A3FFF2"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dh) </w:t>
      </w:r>
      <w:r w:rsidR="00A15B7E">
        <w:rPr>
          <w:rFonts w:ascii="Garamond" w:hAnsi="Garamond" w:cs="Times New Roman"/>
          <w:color w:val="000000"/>
          <w:sz w:val="24"/>
          <w:szCs w:val="24"/>
        </w:rPr>
        <w:t>t</w:t>
      </w:r>
      <w:r w:rsidRPr="00680D38">
        <w:rPr>
          <w:rFonts w:ascii="Garamond" w:hAnsi="Garamond" w:cs="Times New Roman"/>
          <w:color w:val="000000"/>
          <w:sz w:val="24"/>
          <w:szCs w:val="24"/>
        </w:rPr>
        <w:t>ë vërtetojë se specialistët e huaj, që janë pjesë e stafit teknik, përveç plotësimit të kritereve të shkronjës “b”, të kësaj pike, plotësojnë kriteret e punësimit, sipas përcaktimeve të ligjit nr.</w:t>
      </w:r>
      <w:r w:rsidR="00A15B7E">
        <w:rPr>
          <w:rFonts w:ascii="Garamond" w:hAnsi="Garamond" w:cs="Times New Roman"/>
          <w:color w:val="000000"/>
          <w:sz w:val="24"/>
          <w:szCs w:val="24"/>
        </w:rPr>
        <w:t xml:space="preserve"> </w:t>
      </w:r>
      <w:r w:rsidRPr="00680D38">
        <w:rPr>
          <w:rFonts w:ascii="Garamond" w:hAnsi="Garamond" w:cs="Times New Roman"/>
          <w:color w:val="000000"/>
          <w:sz w:val="24"/>
          <w:szCs w:val="24"/>
        </w:rPr>
        <w:t>79/2021, “Për të huajt”;</w:t>
      </w:r>
    </w:p>
    <w:p w14:paraId="097EFE34" w14:textId="30514D21"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e) </w:t>
      </w:r>
      <w:r w:rsidR="00A15B7E">
        <w:rPr>
          <w:rFonts w:ascii="Garamond" w:hAnsi="Garamond" w:cs="Times New Roman"/>
          <w:color w:val="000000"/>
          <w:sz w:val="24"/>
          <w:szCs w:val="24"/>
        </w:rPr>
        <w:t>t</w:t>
      </w:r>
      <w:r w:rsidRPr="00680D38">
        <w:rPr>
          <w:rFonts w:ascii="Garamond" w:hAnsi="Garamond" w:cs="Times New Roman"/>
          <w:color w:val="000000"/>
          <w:sz w:val="24"/>
          <w:szCs w:val="24"/>
        </w:rPr>
        <w:t xml:space="preserve">ë ketë autorizimin për magazinimin e lëndëve plasëse për përdorim civil, të lëshuar nga ministria përgjegjëse për rendin dhe sigurinë publike ose kontratë me një subjekt që ka autorizim për magazinë të lëndëve plasëse, të miratuar. Kontrata verifikohet nga komisariati i policisë, që mbulon territorin ku kryhet veprimtaria; </w:t>
      </w:r>
    </w:p>
    <w:p w14:paraId="097EFE35" w14:textId="7C5A175C"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ë) </w:t>
      </w:r>
      <w:r w:rsidR="00A15B7E">
        <w:rPr>
          <w:rFonts w:ascii="Garamond" w:hAnsi="Garamond" w:cs="Times New Roman"/>
          <w:color w:val="000000"/>
          <w:sz w:val="24"/>
          <w:szCs w:val="24"/>
        </w:rPr>
        <w:t>t</w:t>
      </w:r>
      <w:r w:rsidRPr="00680D38">
        <w:rPr>
          <w:rFonts w:ascii="Garamond" w:hAnsi="Garamond" w:cs="Times New Roman"/>
          <w:color w:val="000000"/>
          <w:sz w:val="24"/>
          <w:szCs w:val="24"/>
        </w:rPr>
        <w:t>ë ketë program vjetor të kualifikimit të punonjësve, që merren me kryerjen e punimeve me</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lëndë plasëse.</w:t>
      </w:r>
    </w:p>
    <w:p w14:paraId="097EFE36"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p>
    <w:p w14:paraId="097EFE37"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color w:val="000000"/>
          <w:sz w:val="24"/>
          <w:szCs w:val="24"/>
        </w:rPr>
      </w:pPr>
      <w:r w:rsidRPr="00680D38">
        <w:rPr>
          <w:rFonts w:ascii="Garamond" w:hAnsi="Garamond" w:cs="Times New Roman"/>
          <w:bCs/>
          <w:color w:val="000000"/>
          <w:sz w:val="24"/>
          <w:szCs w:val="24"/>
        </w:rPr>
        <w:t>Neni 4</w:t>
      </w:r>
    </w:p>
    <w:p w14:paraId="097EFE38"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color w:val="000000"/>
          <w:sz w:val="24"/>
          <w:szCs w:val="24"/>
        </w:rPr>
      </w:pPr>
    </w:p>
    <w:p w14:paraId="097EFE39"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1. Operatori ekonomik i specializuar, që kërkon të pajiset me autorizim për përdorim civil të lëndëve plasëse, duhet të plotësojë kushtet e mëposhtme: </w:t>
      </w:r>
    </w:p>
    <w:p w14:paraId="097EFE3A" w14:textId="7BC7F70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a) </w:t>
      </w:r>
      <w:r w:rsidR="00D81B99">
        <w:rPr>
          <w:rFonts w:ascii="Garamond" w:hAnsi="Garamond" w:cs="Times New Roman"/>
          <w:color w:val="000000"/>
          <w:sz w:val="24"/>
          <w:szCs w:val="24"/>
        </w:rPr>
        <w:t>t</w:t>
      </w:r>
      <w:r w:rsidRPr="00680D38">
        <w:rPr>
          <w:rFonts w:ascii="Garamond" w:hAnsi="Garamond" w:cs="Times New Roman"/>
          <w:color w:val="000000"/>
          <w:sz w:val="24"/>
          <w:szCs w:val="24"/>
        </w:rPr>
        <w:t>ë jetë një person juridik i regjistruar në përputhje me legjislacionin shqiptar në fuqi;</w:t>
      </w:r>
    </w:p>
    <w:p w14:paraId="097EFE3B" w14:textId="1BAA874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b) </w:t>
      </w:r>
      <w:r w:rsidR="00D81B99">
        <w:rPr>
          <w:rFonts w:ascii="Garamond" w:hAnsi="Garamond" w:cs="Times New Roman"/>
          <w:color w:val="000000"/>
          <w:sz w:val="24"/>
          <w:szCs w:val="24"/>
        </w:rPr>
        <w:t>t</w:t>
      </w:r>
      <w:r w:rsidRPr="00680D38">
        <w:rPr>
          <w:rFonts w:ascii="Garamond" w:hAnsi="Garamond" w:cs="Times New Roman"/>
          <w:color w:val="000000"/>
          <w:sz w:val="24"/>
          <w:szCs w:val="24"/>
        </w:rPr>
        <w:t>ë ketë personel inxhiniero</w:t>
      </w:r>
      <w:r w:rsidR="00D81B99">
        <w:rPr>
          <w:rFonts w:ascii="Garamond" w:hAnsi="Garamond" w:cs="Times New Roman"/>
          <w:color w:val="000000"/>
          <w:sz w:val="24"/>
          <w:szCs w:val="24"/>
        </w:rPr>
        <w:t>-</w:t>
      </w:r>
      <w:r w:rsidRPr="00680D38">
        <w:rPr>
          <w:rFonts w:ascii="Garamond" w:hAnsi="Garamond" w:cs="Times New Roman"/>
          <w:color w:val="000000"/>
          <w:sz w:val="24"/>
          <w:szCs w:val="24"/>
        </w:rPr>
        <w:t>teknik, të aftë nga ana shëndetësore, të kualifikuar teknikisht dhe të trajnuar për kryerjen në mënyrë të sigurt të veprimtarisë së përdorimit të lëndëve plasëse, si dhe të pajisur me vërtetim besueshmërie;</w:t>
      </w:r>
    </w:p>
    <w:p w14:paraId="097EFE3C" w14:textId="41BFDA9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c) </w:t>
      </w:r>
      <w:r w:rsidR="00D81B99">
        <w:rPr>
          <w:rFonts w:ascii="Garamond" w:hAnsi="Garamond" w:cs="Times New Roman"/>
          <w:color w:val="000000"/>
          <w:sz w:val="24"/>
          <w:szCs w:val="24"/>
        </w:rPr>
        <w:t>t</w:t>
      </w:r>
      <w:r w:rsidRPr="00680D38">
        <w:rPr>
          <w:rFonts w:ascii="Garamond" w:hAnsi="Garamond" w:cs="Times New Roman"/>
          <w:color w:val="000000"/>
          <w:sz w:val="24"/>
          <w:szCs w:val="24"/>
        </w:rPr>
        <w:t>ë ketë pajisjet të certifikuara të kontrollit teknik dhe shpërthimit të ngarkesave me lëndë plasëse, si dhe pajisjet e certifikuara për matjet e gazeve;</w:t>
      </w:r>
    </w:p>
    <w:p w14:paraId="097EFE3D" w14:textId="2602AB98"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ç) </w:t>
      </w:r>
      <w:r w:rsidR="00D81B99">
        <w:rPr>
          <w:rFonts w:ascii="Garamond" w:hAnsi="Garamond" w:cs="Times New Roman"/>
          <w:color w:val="000000"/>
          <w:sz w:val="24"/>
          <w:szCs w:val="24"/>
        </w:rPr>
        <w:t>t</w:t>
      </w:r>
      <w:r w:rsidRPr="00680D38">
        <w:rPr>
          <w:rFonts w:ascii="Garamond" w:hAnsi="Garamond" w:cs="Times New Roman"/>
          <w:color w:val="000000"/>
          <w:sz w:val="24"/>
          <w:szCs w:val="24"/>
        </w:rPr>
        <w:t>ë ketë kontratë sigurimi për punonjësit e angazhuar në punët me lëndë plasëse, sipas përcaktimeve të vendimit nr.</w:t>
      </w:r>
      <w:r w:rsidR="00D81B99">
        <w:rPr>
          <w:rFonts w:ascii="Garamond" w:hAnsi="Garamond" w:cs="Times New Roman"/>
          <w:color w:val="000000"/>
          <w:sz w:val="24"/>
          <w:szCs w:val="24"/>
        </w:rPr>
        <w:t xml:space="preserve"> </w:t>
      </w:r>
      <w:r w:rsidRPr="00680D38">
        <w:rPr>
          <w:rFonts w:ascii="Garamond" w:hAnsi="Garamond" w:cs="Times New Roman"/>
          <w:color w:val="000000"/>
          <w:sz w:val="24"/>
          <w:szCs w:val="24"/>
        </w:rPr>
        <w:t>1109, datë 30.7.2008, të Këshillit të Ministrave, “Për sigurimin e punonjësve, të punësuar në veprimtarinë minerare, nga aksidentet në punë”;</w:t>
      </w:r>
    </w:p>
    <w:p w14:paraId="097EFE3E" w14:textId="24C26232"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lastRenderedPageBreak/>
        <w:t xml:space="preserve">d) </w:t>
      </w:r>
      <w:r w:rsidR="00D81B99">
        <w:rPr>
          <w:rFonts w:ascii="Garamond" w:hAnsi="Garamond" w:cs="Times New Roman"/>
          <w:color w:val="000000"/>
          <w:sz w:val="24"/>
          <w:szCs w:val="24"/>
        </w:rPr>
        <w:t>t</w:t>
      </w:r>
      <w:r w:rsidRPr="00680D38">
        <w:rPr>
          <w:rFonts w:ascii="Garamond" w:hAnsi="Garamond" w:cs="Times New Roman"/>
          <w:color w:val="000000"/>
          <w:sz w:val="24"/>
          <w:szCs w:val="24"/>
        </w:rPr>
        <w:t>ë ketë të përcaktuar në kontratën e punës detyrat e punonjësve që do të angazhohen në përdorimin e lëndëve plasëse, të cilat duhet të jenë në zbatim të rregullores së teknikës së sigurimit për përdorim civil të lëndëve plasëse në Republikën e Shqipërisë;</w:t>
      </w:r>
    </w:p>
    <w:p w14:paraId="097EFE3F" w14:textId="24B5173D"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dh) </w:t>
      </w:r>
      <w:r w:rsidR="00D81B99">
        <w:rPr>
          <w:rFonts w:ascii="Garamond" w:hAnsi="Garamond" w:cs="Times New Roman"/>
          <w:color w:val="000000"/>
          <w:sz w:val="24"/>
          <w:szCs w:val="24"/>
        </w:rPr>
        <w:t>t</w:t>
      </w:r>
      <w:r w:rsidRPr="00680D38">
        <w:rPr>
          <w:rFonts w:ascii="Garamond" w:hAnsi="Garamond" w:cs="Times New Roman"/>
          <w:color w:val="000000"/>
          <w:sz w:val="24"/>
          <w:szCs w:val="24"/>
        </w:rPr>
        <w:t>ë vërtetojë se specialistët e huaj, që janë pjesë e stafit teknik, përveç plotësimit të shkronjës “b”, të kësaj pike, plotësojnë kriteret e punësimit sipas përcaktimeve të ligjit nr.</w:t>
      </w:r>
      <w:r w:rsidR="00D81B99">
        <w:rPr>
          <w:rFonts w:ascii="Garamond" w:hAnsi="Garamond" w:cs="Times New Roman"/>
          <w:color w:val="000000"/>
          <w:sz w:val="24"/>
          <w:szCs w:val="24"/>
        </w:rPr>
        <w:t xml:space="preserve"> </w:t>
      </w:r>
      <w:r w:rsidRPr="00680D38">
        <w:rPr>
          <w:rFonts w:ascii="Garamond" w:hAnsi="Garamond" w:cs="Times New Roman"/>
          <w:color w:val="000000"/>
          <w:sz w:val="24"/>
          <w:szCs w:val="24"/>
        </w:rPr>
        <w:t>79/2021, “Për të huajt”;</w:t>
      </w:r>
    </w:p>
    <w:p w14:paraId="097EFE40" w14:textId="6041C531"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e) </w:t>
      </w:r>
      <w:r w:rsidR="00D81B99">
        <w:rPr>
          <w:rFonts w:ascii="Garamond" w:hAnsi="Garamond" w:cs="Times New Roman"/>
          <w:color w:val="000000"/>
          <w:sz w:val="24"/>
          <w:szCs w:val="24"/>
        </w:rPr>
        <w:t>t</w:t>
      </w:r>
      <w:r w:rsidRPr="00680D38">
        <w:rPr>
          <w:rFonts w:ascii="Garamond" w:hAnsi="Garamond" w:cs="Times New Roman"/>
          <w:color w:val="000000"/>
          <w:sz w:val="24"/>
          <w:szCs w:val="24"/>
        </w:rPr>
        <w:t>ë ketë autorizimin për magazinimin e lëndëve plasëse për përdorim civil, të lëshuar nga ministria përgjegjëse për rendin dhe sigurinë publike ose kontratë me një subjekt që ka autorizim për magazinë të lëndëve plasëse, të miratuar. Kontrata verifikohet nga komisariati i policisë, që mbulon territorin ku kryhet veprimtaria.</w:t>
      </w:r>
    </w:p>
    <w:p w14:paraId="097EFE41"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p>
    <w:p w14:paraId="097EFE42"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sz w:val="24"/>
          <w:szCs w:val="24"/>
        </w:rPr>
      </w:pPr>
      <w:r w:rsidRPr="00680D38">
        <w:rPr>
          <w:rFonts w:ascii="Garamond" w:hAnsi="Garamond" w:cs="Times New Roman"/>
          <w:bCs/>
          <w:color w:val="000000"/>
          <w:sz w:val="24"/>
          <w:szCs w:val="24"/>
        </w:rPr>
        <w:t>KREU III</w:t>
      </w:r>
    </w:p>
    <w:p w14:paraId="097EFE43"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color w:val="000000"/>
          <w:sz w:val="24"/>
          <w:szCs w:val="24"/>
        </w:rPr>
      </w:pPr>
      <w:r w:rsidRPr="00680D38">
        <w:rPr>
          <w:rFonts w:ascii="Garamond" w:hAnsi="Garamond" w:cs="Times New Roman"/>
          <w:bCs/>
          <w:color w:val="000000"/>
          <w:sz w:val="24"/>
          <w:szCs w:val="24"/>
        </w:rPr>
        <w:t>DOKUMENTACIONI PËR APLIKIMIN PËR PAJISJE ME AUTORIZIM PËR PËRDORIMIN CIVIL TË LËNDËVE PLASËSE</w:t>
      </w:r>
    </w:p>
    <w:p w14:paraId="097EFE44"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color w:val="000000"/>
          <w:sz w:val="24"/>
          <w:szCs w:val="24"/>
        </w:rPr>
      </w:pPr>
    </w:p>
    <w:p w14:paraId="097EFE45"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color w:val="000000"/>
          <w:sz w:val="24"/>
          <w:szCs w:val="24"/>
        </w:rPr>
      </w:pPr>
      <w:r w:rsidRPr="00680D38">
        <w:rPr>
          <w:rFonts w:ascii="Garamond" w:hAnsi="Garamond" w:cs="Times New Roman"/>
          <w:bCs/>
          <w:color w:val="000000"/>
          <w:sz w:val="24"/>
          <w:szCs w:val="24"/>
        </w:rPr>
        <w:t>Neni 5</w:t>
      </w:r>
    </w:p>
    <w:p w14:paraId="097EFE46"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color w:val="000000"/>
          <w:sz w:val="24"/>
          <w:szCs w:val="24"/>
        </w:rPr>
      </w:pPr>
    </w:p>
    <w:p w14:paraId="097EFE47"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1. Dokumentacioni për plotësimin e kritereve për pajisje me autorizim për përdorim civil të lëndëve plasëse për operatorët ekonomikë të pajisur me licence/leje është, si më poshtë vijon:</w:t>
      </w:r>
    </w:p>
    <w:p w14:paraId="097EFE48" w14:textId="3693A1EB"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a) </w:t>
      </w:r>
      <w:r w:rsidR="00BD2859" w:rsidRPr="00680D38">
        <w:rPr>
          <w:rFonts w:ascii="Garamond" w:hAnsi="Garamond" w:cs="Times New Roman"/>
          <w:color w:val="000000"/>
          <w:sz w:val="24"/>
          <w:szCs w:val="24"/>
        </w:rPr>
        <w:t xml:space="preserve">kërkesa </w:t>
      </w:r>
      <w:r w:rsidRPr="00680D38">
        <w:rPr>
          <w:rFonts w:ascii="Garamond" w:hAnsi="Garamond" w:cs="Times New Roman"/>
          <w:color w:val="000000"/>
          <w:sz w:val="24"/>
          <w:szCs w:val="24"/>
        </w:rPr>
        <w:t>e aplikimit, e cila duhet të përmbajë emrin dhe adresën e selisë së operatorit</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ekonomik, adresën e vendit ku do të kryhet veprimtaria e lëndëve plasëse, si dhe të dhënat e personave që do të angazhohen në përdorimin e tyre;</w:t>
      </w:r>
    </w:p>
    <w:p w14:paraId="097EFE49" w14:textId="0A9C9E9E"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b) </w:t>
      </w:r>
      <w:r w:rsidR="00BD2859" w:rsidRPr="00680D38">
        <w:rPr>
          <w:rFonts w:ascii="Garamond" w:hAnsi="Garamond" w:cs="Times New Roman"/>
          <w:color w:val="000000"/>
          <w:sz w:val="24"/>
          <w:szCs w:val="24"/>
        </w:rPr>
        <w:t>licenca</w:t>
      </w:r>
      <w:r w:rsidRPr="00680D38">
        <w:rPr>
          <w:rFonts w:ascii="Garamond" w:hAnsi="Garamond" w:cs="Times New Roman"/>
          <w:color w:val="000000"/>
          <w:sz w:val="24"/>
          <w:szCs w:val="24"/>
        </w:rPr>
        <w:t>/leja e lëshuar nga institucionet përkatëse në fushat minerare, gjeologjike, hidrokarbure, energjetike dhe të ndërtimit (infrastrukturës);</w:t>
      </w:r>
    </w:p>
    <w:p w14:paraId="097EFE4A" w14:textId="04E2EBF6"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c) </w:t>
      </w:r>
      <w:r w:rsidR="00BD2859" w:rsidRPr="00680D38">
        <w:rPr>
          <w:rFonts w:ascii="Garamond" w:hAnsi="Garamond" w:cs="Times New Roman"/>
          <w:color w:val="000000"/>
          <w:sz w:val="24"/>
          <w:szCs w:val="24"/>
        </w:rPr>
        <w:t xml:space="preserve">ekstrakti </w:t>
      </w:r>
      <w:r w:rsidRPr="00680D38">
        <w:rPr>
          <w:rFonts w:ascii="Garamond" w:hAnsi="Garamond" w:cs="Times New Roman"/>
          <w:color w:val="000000"/>
          <w:sz w:val="24"/>
          <w:szCs w:val="24"/>
        </w:rPr>
        <w:t xml:space="preserve">historik i regjistrit tregtar nga Qendra Kombëtare e Biznesit; </w:t>
      </w:r>
    </w:p>
    <w:p w14:paraId="097EFE4B" w14:textId="6F4D59BE" w:rsidR="001D6378" w:rsidRPr="00680D38" w:rsidRDefault="00386B83" w:rsidP="00AE19CF">
      <w:pPr>
        <w:autoSpaceDE w:val="0"/>
        <w:autoSpaceDN w:val="0"/>
        <w:adjustRightInd w:val="0"/>
        <w:spacing w:after="0" w:line="240" w:lineRule="auto"/>
        <w:ind w:firstLine="284"/>
        <w:jc w:val="both"/>
        <w:rPr>
          <w:rFonts w:ascii="Garamond" w:hAnsi="Garamond" w:cs="Times New Roman"/>
          <w:sz w:val="24"/>
          <w:szCs w:val="24"/>
        </w:rPr>
      </w:pPr>
      <w:r w:rsidRPr="00680D38">
        <w:rPr>
          <w:rFonts w:ascii="Garamond" w:hAnsi="Garamond" w:cs="Times New Roman"/>
          <w:color w:val="000000"/>
          <w:sz w:val="24"/>
          <w:szCs w:val="24"/>
        </w:rPr>
        <w:t xml:space="preserve">  </w:t>
      </w:r>
      <w:r w:rsidR="001D6378" w:rsidRPr="00680D38">
        <w:rPr>
          <w:rFonts w:ascii="Garamond" w:hAnsi="Garamond" w:cs="Times New Roman"/>
          <w:color w:val="000000"/>
          <w:sz w:val="24"/>
          <w:szCs w:val="24"/>
        </w:rPr>
        <w:t xml:space="preserve">ç) </w:t>
      </w:r>
      <w:r w:rsidR="00BD2859" w:rsidRPr="00680D38">
        <w:rPr>
          <w:rFonts w:ascii="Garamond" w:hAnsi="Garamond" w:cs="Times New Roman"/>
          <w:color w:val="000000"/>
          <w:sz w:val="24"/>
          <w:szCs w:val="24"/>
        </w:rPr>
        <w:t>dokumentacioni</w:t>
      </w:r>
      <w:r w:rsidR="001D6378" w:rsidRPr="00680D38">
        <w:rPr>
          <w:rFonts w:ascii="Garamond" w:hAnsi="Garamond" w:cs="Times New Roman"/>
          <w:color w:val="000000"/>
          <w:sz w:val="24"/>
          <w:szCs w:val="24"/>
        </w:rPr>
        <w:t>, ku vërtetohet se operatori ekonomik ka magazinë për lëndët plasëse për përdorim civil, të lëshuar nga ministria përgjegjëse për rendin dhe sigurinë publike ose kontratë me një subjekt që ka autorizim për magazinë të lëndëve plasëse, të miratuar. Kontrata duhet të jetë e verifikuar nga komisariati i policisë, që mbulon territorin ku kryhet veprimtaria;</w:t>
      </w:r>
    </w:p>
    <w:p w14:paraId="097EFE4C" w14:textId="7DC7C93C"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d) </w:t>
      </w:r>
      <w:r w:rsidR="00BD2859" w:rsidRPr="00680D38">
        <w:rPr>
          <w:rFonts w:ascii="Garamond" w:hAnsi="Garamond" w:cs="Times New Roman"/>
          <w:color w:val="000000"/>
          <w:sz w:val="24"/>
          <w:szCs w:val="24"/>
        </w:rPr>
        <w:t xml:space="preserve">vërtetimi </w:t>
      </w:r>
      <w:r w:rsidRPr="00680D38">
        <w:rPr>
          <w:rFonts w:ascii="Garamond" w:hAnsi="Garamond" w:cs="Times New Roman"/>
          <w:color w:val="000000"/>
          <w:sz w:val="24"/>
          <w:szCs w:val="24"/>
        </w:rPr>
        <w:t>i regjistrimit në Autoritetin Kombëtar për Sigurinë dhe Emergjencat në Miniera;</w:t>
      </w:r>
    </w:p>
    <w:p w14:paraId="097EFE4D" w14:textId="20958E54"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dh) </w:t>
      </w:r>
      <w:r w:rsidR="00BD2859" w:rsidRPr="00680D38">
        <w:rPr>
          <w:rFonts w:ascii="Garamond" w:hAnsi="Garamond" w:cs="Times New Roman"/>
          <w:color w:val="000000"/>
          <w:sz w:val="24"/>
          <w:szCs w:val="24"/>
        </w:rPr>
        <w:t xml:space="preserve">projekti </w:t>
      </w:r>
      <w:r w:rsidRPr="00680D38">
        <w:rPr>
          <w:rFonts w:ascii="Garamond" w:hAnsi="Garamond" w:cs="Times New Roman"/>
          <w:color w:val="000000"/>
          <w:sz w:val="24"/>
          <w:szCs w:val="24"/>
        </w:rPr>
        <w:t>i kryerjes së punëve me lëndë plasëse, në zbatim të projektit të miratuar për objektin ku do të kryhet veprimtaria e licencuar/lejuar nga institucionet përkatëse, i cili duhet të jetë në zbatim të rregullores së teknikës së sigurimit për përdorimin civil të lëndëve plasëse;</w:t>
      </w:r>
    </w:p>
    <w:p w14:paraId="097EFE4E" w14:textId="152DA553"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e) </w:t>
      </w:r>
      <w:r w:rsidR="00BD2859" w:rsidRPr="00680D38">
        <w:rPr>
          <w:rFonts w:ascii="Garamond" w:hAnsi="Garamond" w:cs="Times New Roman"/>
          <w:color w:val="000000"/>
          <w:sz w:val="24"/>
          <w:szCs w:val="24"/>
        </w:rPr>
        <w:t xml:space="preserve">njoftimi </w:t>
      </w:r>
      <w:r w:rsidRPr="00680D38">
        <w:rPr>
          <w:rFonts w:ascii="Garamond" w:hAnsi="Garamond" w:cs="Times New Roman"/>
          <w:color w:val="000000"/>
          <w:sz w:val="24"/>
          <w:szCs w:val="24"/>
        </w:rPr>
        <w:t>tek organet e pushtetit vendor për sipërfaqen e rrezikshme ku do të kryhet veprimtaria me lëndë plasëse;</w:t>
      </w:r>
    </w:p>
    <w:p w14:paraId="097EFE4F" w14:textId="49467EB9"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ë) </w:t>
      </w:r>
      <w:r w:rsidR="00BD2859" w:rsidRPr="00680D38">
        <w:rPr>
          <w:rFonts w:ascii="Garamond" w:hAnsi="Garamond" w:cs="Times New Roman"/>
          <w:color w:val="000000"/>
          <w:sz w:val="24"/>
          <w:szCs w:val="24"/>
        </w:rPr>
        <w:t xml:space="preserve">programi </w:t>
      </w:r>
      <w:r w:rsidRPr="00680D38">
        <w:rPr>
          <w:rFonts w:ascii="Garamond" w:hAnsi="Garamond" w:cs="Times New Roman"/>
          <w:color w:val="000000"/>
          <w:sz w:val="24"/>
          <w:szCs w:val="24"/>
        </w:rPr>
        <w:t>vjetor i kualifikimit të punonjësve, që merret me kryerjen e punimeve me lëndë plasëse.</w:t>
      </w:r>
    </w:p>
    <w:p w14:paraId="097EFE50"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2. Dokumentacioni që operatorët ekonomikë të pajisur me licence/leje paraqesin për punonjësit, që do të angazhohen në punën me lëndë plasëse, është, si më poshtë vijon:</w:t>
      </w:r>
    </w:p>
    <w:p w14:paraId="097EFE51" w14:textId="3858951D"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a) </w:t>
      </w:r>
      <w:r w:rsidR="00BD2859" w:rsidRPr="00680D38">
        <w:rPr>
          <w:rFonts w:ascii="Garamond" w:hAnsi="Garamond" w:cs="Times New Roman"/>
          <w:color w:val="000000"/>
          <w:sz w:val="24"/>
          <w:szCs w:val="24"/>
        </w:rPr>
        <w:t xml:space="preserve">kopja </w:t>
      </w:r>
      <w:r w:rsidRPr="00680D38">
        <w:rPr>
          <w:rFonts w:ascii="Garamond" w:hAnsi="Garamond" w:cs="Times New Roman"/>
          <w:color w:val="000000"/>
          <w:sz w:val="24"/>
          <w:szCs w:val="24"/>
        </w:rPr>
        <w:t>e dokumentit të identifikimit;</w:t>
      </w:r>
    </w:p>
    <w:p w14:paraId="097EFE52" w14:textId="50AAF3FE"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b) </w:t>
      </w:r>
      <w:r w:rsidR="00BD2859" w:rsidRPr="00680D38">
        <w:rPr>
          <w:rFonts w:ascii="Garamond" w:hAnsi="Garamond" w:cs="Times New Roman"/>
          <w:color w:val="000000"/>
          <w:sz w:val="24"/>
          <w:szCs w:val="24"/>
        </w:rPr>
        <w:t xml:space="preserve">vërtetim </w:t>
      </w:r>
      <w:r w:rsidRPr="00680D38">
        <w:rPr>
          <w:rFonts w:ascii="Garamond" w:hAnsi="Garamond" w:cs="Times New Roman"/>
          <w:color w:val="000000"/>
          <w:sz w:val="24"/>
          <w:szCs w:val="24"/>
        </w:rPr>
        <w:t>i gjendjes shëndetësore, lëshuar nga organi kompetent pranë ministrisë përgjegjëse për shëndetin publik;</w:t>
      </w:r>
    </w:p>
    <w:p w14:paraId="097EFE53" w14:textId="5DF1FE8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c) </w:t>
      </w:r>
      <w:r w:rsidR="00BD2859" w:rsidRPr="00680D38">
        <w:rPr>
          <w:rFonts w:ascii="Garamond" w:hAnsi="Garamond" w:cs="Times New Roman"/>
          <w:color w:val="000000"/>
          <w:sz w:val="24"/>
          <w:szCs w:val="24"/>
        </w:rPr>
        <w:t xml:space="preserve">dëshmia </w:t>
      </w:r>
      <w:r w:rsidRPr="00680D38">
        <w:rPr>
          <w:rFonts w:ascii="Garamond" w:hAnsi="Garamond" w:cs="Times New Roman"/>
          <w:color w:val="000000"/>
          <w:sz w:val="24"/>
          <w:szCs w:val="24"/>
        </w:rPr>
        <w:t>e trajnimit të kualifikimit teknik për punën me lëndë plasëse të punonjësve, të lëshuar nga ministria përgjegjëse për industrinë minerare;</w:t>
      </w:r>
    </w:p>
    <w:p w14:paraId="097EFE54" w14:textId="5496F005"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ç) </w:t>
      </w:r>
      <w:r w:rsidR="00BD2859" w:rsidRPr="00680D38">
        <w:rPr>
          <w:rFonts w:ascii="Garamond" w:hAnsi="Garamond" w:cs="Times New Roman"/>
          <w:color w:val="000000"/>
          <w:sz w:val="24"/>
          <w:szCs w:val="24"/>
        </w:rPr>
        <w:t xml:space="preserve">vërtetimi </w:t>
      </w:r>
      <w:r w:rsidRPr="00680D38">
        <w:rPr>
          <w:rFonts w:ascii="Garamond" w:hAnsi="Garamond" w:cs="Times New Roman"/>
          <w:color w:val="000000"/>
          <w:sz w:val="24"/>
          <w:szCs w:val="24"/>
        </w:rPr>
        <w:t>i besueshmërisë i lëshuar nga struktura përgjegjëse në ministrinë që mbulon rendin dhe sigurinë;</w:t>
      </w:r>
    </w:p>
    <w:p w14:paraId="097EFE55" w14:textId="05DDB98E"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d) </w:t>
      </w:r>
      <w:r w:rsidR="00BD2859" w:rsidRPr="00680D38">
        <w:rPr>
          <w:rFonts w:ascii="Garamond" w:hAnsi="Garamond" w:cs="Times New Roman"/>
          <w:color w:val="000000"/>
          <w:sz w:val="24"/>
          <w:szCs w:val="24"/>
        </w:rPr>
        <w:t xml:space="preserve">kontrata </w:t>
      </w:r>
      <w:r w:rsidRPr="00680D38">
        <w:rPr>
          <w:rFonts w:ascii="Garamond" w:hAnsi="Garamond" w:cs="Times New Roman"/>
          <w:color w:val="000000"/>
          <w:sz w:val="24"/>
          <w:szCs w:val="24"/>
        </w:rPr>
        <w:t xml:space="preserve">e punës me inxhinier ose teknik të certifikuar, si drejtues teknik për veprimtarinë </w:t>
      </w:r>
      <w:r w:rsidR="00BD2859" w:rsidRPr="00680D38">
        <w:rPr>
          <w:rFonts w:ascii="Garamond" w:hAnsi="Garamond" w:cs="Times New Roman"/>
          <w:color w:val="000000"/>
          <w:sz w:val="24"/>
          <w:szCs w:val="24"/>
        </w:rPr>
        <w:t xml:space="preserve">minerare </w:t>
      </w:r>
      <w:r w:rsidRPr="00680D38">
        <w:rPr>
          <w:rFonts w:ascii="Garamond" w:hAnsi="Garamond" w:cs="Times New Roman"/>
          <w:color w:val="000000"/>
          <w:sz w:val="24"/>
          <w:szCs w:val="24"/>
        </w:rPr>
        <w:t xml:space="preserve">ose për veprimtarinë e hapjes së punimeve minerale kapitale dhe dytësore, tuneleve dhe punimeve kapitale nëntokësore për infrastrukturën rrugore, hidrocentrale, kur veprimtaria do të kryhet në objekte minerare, tunele, infrastrukturë rrugore apo hidrocentrale. </w:t>
      </w:r>
    </w:p>
    <w:p w14:paraId="097EFE56"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lastRenderedPageBreak/>
        <w:t>Kontrata e</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punës me ekspertë</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të certifikuar, si drejtues teknik për aktivitetin e kërkimit, prodhimit e zhvillimit të lëndëve hidrokarbure, kur veprimtaria do të kryhet për</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kërkimin dhe prodhimin e hidrokarbureve, në blloqet e kërkimit apo në vendburimet ekzistuese hidrokarbure.</w:t>
      </w:r>
    </w:p>
    <w:p w14:paraId="097EFE57"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Kontrata e punës me drejtuesin teknik të certifikuar, me profesion inxhinier ndërtimi, inxhinier gjeolog, oficer</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xhenier, oficer</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EOD, në veprimtaritë e tjera sipërfaqësore;</w:t>
      </w:r>
    </w:p>
    <w:p w14:paraId="097EFE58" w14:textId="2632D4BA"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dh)</w:t>
      </w:r>
      <w:r w:rsidR="00386B83" w:rsidRPr="00680D38">
        <w:rPr>
          <w:rFonts w:ascii="Garamond" w:hAnsi="Garamond" w:cs="Times New Roman"/>
          <w:color w:val="000000"/>
          <w:sz w:val="24"/>
          <w:szCs w:val="24"/>
        </w:rPr>
        <w:t xml:space="preserve"> </w:t>
      </w:r>
      <w:r w:rsidR="008963D5" w:rsidRPr="00680D38">
        <w:rPr>
          <w:rFonts w:ascii="Garamond" w:hAnsi="Garamond" w:cs="Times New Roman"/>
          <w:color w:val="000000"/>
          <w:sz w:val="24"/>
          <w:szCs w:val="24"/>
        </w:rPr>
        <w:t xml:space="preserve">kopja </w:t>
      </w:r>
      <w:r w:rsidRPr="00680D38">
        <w:rPr>
          <w:rFonts w:ascii="Garamond" w:hAnsi="Garamond" w:cs="Times New Roman"/>
          <w:color w:val="000000"/>
          <w:sz w:val="24"/>
          <w:szCs w:val="24"/>
        </w:rPr>
        <w:t xml:space="preserve">e certifikatës profesionale të drejtuesit teknik; </w:t>
      </w:r>
    </w:p>
    <w:p w14:paraId="097EFE59" w14:textId="7DB83FB4"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e) </w:t>
      </w:r>
      <w:r w:rsidR="008963D5" w:rsidRPr="00680D38">
        <w:rPr>
          <w:rFonts w:ascii="Garamond" w:hAnsi="Garamond" w:cs="Times New Roman"/>
          <w:color w:val="000000"/>
          <w:sz w:val="24"/>
          <w:szCs w:val="24"/>
        </w:rPr>
        <w:t xml:space="preserve">kontrata </w:t>
      </w:r>
      <w:r w:rsidRPr="00680D38">
        <w:rPr>
          <w:rFonts w:ascii="Garamond" w:hAnsi="Garamond" w:cs="Times New Roman"/>
          <w:color w:val="000000"/>
          <w:sz w:val="24"/>
          <w:szCs w:val="24"/>
        </w:rPr>
        <w:t>e</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punës me zjarrmëtarin, si dhe kopje të dëshmisë së zjarrmëtarit;</w:t>
      </w:r>
    </w:p>
    <w:p w14:paraId="097EFE5A" w14:textId="2D009BFF"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ë)</w:t>
      </w:r>
      <w:r w:rsidR="00386B83" w:rsidRPr="00680D38">
        <w:rPr>
          <w:rFonts w:ascii="Garamond" w:hAnsi="Garamond" w:cs="Times New Roman"/>
          <w:color w:val="000000"/>
          <w:sz w:val="24"/>
          <w:szCs w:val="24"/>
        </w:rPr>
        <w:t xml:space="preserve"> </w:t>
      </w:r>
      <w:r w:rsidR="008963D5" w:rsidRPr="00680D38">
        <w:rPr>
          <w:rFonts w:ascii="Garamond" w:hAnsi="Garamond" w:cs="Times New Roman"/>
          <w:color w:val="000000"/>
          <w:sz w:val="24"/>
          <w:szCs w:val="24"/>
        </w:rPr>
        <w:t xml:space="preserve">kontrata </w:t>
      </w:r>
      <w:r w:rsidRPr="00680D38">
        <w:rPr>
          <w:rFonts w:ascii="Garamond" w:hAnsi="Garamond" w:cs="Times New Roman"/>
          <w:color w:val="000000"/>
          <w:sz w:val="24"/>
          <w:szCs w:val="24"/>
        </w:rPr>
        <w:t>për sigurimin nga aksidentet në punë për personat e angazhuar në veprimtarinë e punëve me lëndët plasëse;</w:t>
      </w:r>
    </w:p>
    <w:p w14:paraId="097EFE5B" w14:textId="2BCAA5C9"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f) </w:t>
      </w:r>
      <w:r w:rsidR="008963D5" w:rsidRPr="00680D38">
        <w:rPr>
          <w:rFonts w:ascii="Garamond" w:hAnsi="Garamond" w:cs="Times New Roman"/>
          <w:color w:val="000000"/>
          <w:sz w:val="24"/>
          <w:szCs w:val="24"/>
        </w:rPr>
        <w:t xml:space="preserve">kopja </w:t>
      </w:r>
      <w:r w:rsidRPr="00680D38">
        <w:rPr>
          <w:rFonts w:ascii="Garamond" w:hAnsi="Garamond" w:cs="Times New Roman"/>
          <w:color w:val="000000"/>
          <w:sz w:val="24"/>
          <w:szCs w:val="24"/>
        </w:rPr>
        <w:t>e lejes së qëndrimit për shtetasit e huaj;</w:t>
      </w:r>
    </w:p>
    <w:p w14:paraId="097EFE5C" w14:textId="71B1E3AC"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g) </w:t>
      </w:r>
      <w:r w:rsidR="008963D5" w:rsidRPr="00680D38">
        <w:rPr>
          <w:rFonts w:ascii="Garamond" w:hAnsi="Garamond" w:cs="Times New Roman"/>
          <w:color w:val="000000"/>
          <w:sz w:val="24"/>
          <w:szCs w:val="24"/>
        </w:rPr>
        <w:t xml:space="preserve">vërtetimi </w:t>
      </w:r>
      <w:r w:rsidRPr="00680D38">
        <w:rPr>
          <w:rFonts w:ascii="Garamond" w:hAnsi="Garamond" w:cs="Times New Roman"/>
          <w:color w:val="000000"/>
          <w:sz w:val="24"/>
          <w:szCs w:val="24"/>
        </w:rPr>
        <w:t>nga njësia vendore për vendbanimin për shtetasit e huaj.</w:t>
      </w:r>
    </w:p>
    <w:p w14:paraId="097EFE5D"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p>
    <w:p w14:paraId="097EFE5E"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color w:val="000000"/>
          <w:sz w:val="24"/>
          <w:szCs w:val="24"/>
        </w:rPr>
      </w:pPr>
      <w:r w:rsidRPr="00680D38">
        <w:rPr>
          <w:rFonts w:ascii="Garamond" w:hAnsi="Garamond" w:cs="Times New Roman"/>
          <w:bCs/>
          <w:color w:val="000000"/>
          <w:sz w:val="24"/>
          <w:szCs w:val="24"/>
        </w:rPr>
        <w:t>Neni 6</w:t>
      </w:r>
    </w:p>
    <w:p w14:paraId="097EFE5F"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color w:val="000000"/>
          <w:sz w:val="24"/>
          <w:szCs w:val="24"/>
        </w:rPr>
      </w:pPr>
    </w:p>
    <w:p w14:paraId="097EFE60"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1. Dokumentacioni për plotësimin e kritereve për pajisje me autorizim për përdorim civil të lëndëve plasëse për subjektet e kontraktuara nga operatorët ekonomikë të pajisur me licence/leje është, si më poshtë vijon:</w:t>
      </w:r>
    </w:p>
    <w:p w14:paraId="097EFE61" w14:textId="4C4071FA"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a) </w:t>
      </w:r>
      <w:r w:rsidR="008963D5" w:rsidRPr="00680D38">
        <w:rPr>
          <w:rFonts w:ascii="Garamond" w:hAnsi="Garamond" w:cs="Times New Roman"/>
          <w:color w:val="000000"/>
          <w:sz w:val="24"/>
          <w:szCs w:val="24"/>
        </w:rPr>
        <w:t xml:space="preserve">kërkesa </w:t>
      </w:r>
      <w:r w:rsidRPr="00680D38">
        <w:rPr>
          <w:rFonts w:ascii="Garamond" w:hAnsi="Garamond" w:cs="Times New Roman"/>
          <w:color w:val="000000"/>
          <w:sz w:val="24"/>
          <w:szCs w:val="24"/>
        </w:rPr>
        <w:t>e aplikimit, e cila duhet të përmbajë emrin dhe adresën e subjektit të kontraktuar, emrin e operatorit</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ekonomik të licencuar, adresën e vendit ku do të kryhet veprimtaria e lëndëve plasëse, si dhe të dhënat e personave që do të angazhohen në përdorimin e tyre;</w:t>
      </w:r>
    </w:p>
    <w:p w14:paraId="097EFE62" w14:textId="3766B624"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b) </w:t>
      </w:r>
      <w:r w:rsidR="008963D5" w:rsidRPr="00680D38">
        <w:rPr>
          <w:rFonts w:ascii="Garamond" w:hAnsi="Garamond" w:cs="Times New Roman"/>
          <w:color w:val="000000"/>
          <w:sz w:val="24"/>
          <w:szCs w:val="24"/>
        </w:rPr>
        <w:t xml:space="preserve">kontrata </w:t>
      </w:r>
      <w:r w:rsidRPr="00680D38">
        <w:rPr>
          <w:rFonts w:ascii="Garamond" w:hAnsi="Garamond" w:cs="Times New Roman"/>
          <w:color w:val="000000"/>
          <w:sz w:val="24"/>
          <w:szCs w:val="24"/>
        </w:rPr>
        <w:t>e noterizuar, ndërmjet subjektit të kontraktuar dhe operatorit ekonomik, për objektin ku operatori ekonomik është pajisur me licence/leje;</w:t>
      </w:r>
    </w:p>
    <w:p w14:paraId="097EFE63" w14:textId="44B10D6A"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c) </w:t>
      </w:r>
      <w:r w:rsidR="008963D5" w:rsidRPr="00680D38">
        <w:rPr>
          <w:rFonts w:ascii="Garamond" w:hAnsi="Garamond" w:cs="Times New Roman"/>
          <w:color w:val="000000"/>
          <w:sz w:val="24"/>
          <w:szCs w:val="24"/>
        </w:rPr>
        <w:t>licenca</w:t>
      </w:r>
      <w:r w:rsidRPr="00680D38">
        <w:rPr>
          <w:rFonts w:ascii="Garamond" w:hAnsi="Garamond" w:cs="Times New Roman"/>
          <w:color w:val="000000"/>
          <w:sz w:val="24"/>
          <w:szCs w:val="24"/>
        </w:rPr>
        <w:t>/leja e operatorit ekonomik, e lëshuar nga institucionet përkatëse në fushat minerare, gjeologjike, hidrokarbure, energjetike dhe të infrastrukturës;</w:t>
      </w:r>
    </w:p>
    <w:p w14:paraId="097EFE64" w14:textId="0F0F000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ç) </w:t>
      </w:r>
      <w:r w:rsidR="008963D5" w:rsidRPr="00680D38">
        <w:rPr>
          <w:rFonts w:ascii="Garamond" w:hAnsi="Garamond" w:cs="Times New Roman"/>
          <w:color w:val="000000"/>
          <w:sz w:val="24"/>
          <w:szCs w:val="24"/>
        </w:rPr>
        <w:t xml:space="preserve">ekstrakti </w:t>
      </w:r>
      <w:r w:rsidRPr="00680D38">
        <w:rPr>
          <w:rFonts w:ascii="Garamond" w:hAnsi="Garamond" w:cs="Times New Roman"/>
          <w:color w:val="000000"/>
          <w:sz w:val="24"/>
          <w:szCs w:val="24"/>
        </w:rPr>
        <w:t>historik i regjistrit tregtar nga Qendra Kombëtare e Biznesit të subjektit të kontraktuar;</w:t>
      </w:r>
    </w:p>
    <w:p w14:paraId="097EFE65" w14:textId="5FF44A3F"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d) </w:t>
      </w:r>
      <w:r w:rsidR="008963D5" w:rsidRPr="00680D38">
        <w:rPr>
          <w:rFonts w:ascii="Garamond" w:hAnsi="Garamond" w:cs="Times New Roman"/>
          <w:color w:val="000000"/>
          <w:sz w:val="24"/>
          <w:szCs w:val="24"/>
        </w:rPr>
        <w:t>dokumentacioni</w:t>
      </w:r>
      <w:r w:rsidRPr="00680D38">
        <w:rPr>
          <w:rFonts w:ascii="Garamond" w:hAnsi="Garamond" w:cs="Times New Roman"/>
          <w:color w:val="000000"/>
          <w:sz w:val="24"/>
          <w:szCs w:val="24"/>
        </w:rPr>
        <w:t>, ku vërtetohet se operatori ekonomik ka</w:t>
      </w:r>
      <w:r w:rsidRPr="00680D38">
        <w:rPr>
          <w:rFonts w:ascii="Garamond" w:hAnsi="Garamond" w:cs="Times New Roman"/>
          <w:color w:val="FF0000"/>
          <w:sz w:val="24"/>
          <w:szCs w:val="24"/>
        </w:rPr>
        <w:t xml:space="preserve"> </w:t>
      </w:r>
      <w:r w:rsidRPr="00680D38">
        <w:rPr>
          <w:rFonts w:ascii="Garamond" w:hAnsi="Garamond" w:cs="Times New Roman"/>
          <w:color w:val="000000"/>
          <w:sz w:val="24"/>
          <w:szCs w:val="24"/>
        </w:rPr>
        <w:t>magazinë për lëndët plasëse për përdorim civil, të lëshuar nga ministria përgjegjëse për rendin dhe sigurinë publike, ose kontratë me një subjekt që ka autorizim për magazinë të lëndëve plasëse, të miratuar.</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Kontrata duhet të jetë e verifikuar nga komisariati i policisë, që mbulon territorin ku kryhet veprimtaria;</w:t>
      </w:r>
    </w:p>
    <w:p w14:paraId="097EFE66" w14:textId="4F0F2252"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dh) </w:t>
      </w:r>
      <w:r w:rsidR="008963D5" w:rsidRPr="00680D38">
        <w:rPr>
          <w:rFonts w:ascii="Garamond" w:hAnsi="Garamond" w:cs="Times New Roman"/>
          <w:color w:val="000000"/>
          <w:sz w:val="24"/>
          <w:szCs w:val="24"/>
        </w:rPr>
        <w:t xml:space="preserve">vërtetimi </w:t>
      </w:r>
      <w:r w:rsidRPr="00680D38">
        <w:rPr>
          <w:rFonts w:ascii="Garamond" w:hAnsi="Garamond" w:cs="Times New Roman"/>
          <w:color w:val="000000"/>
          <w:sz w:val="24"/>
          <w:szCs w:val="24"/>
        </w:rPr>
        <w:t>i regjistrimit në Autoritetin Kombëtar për Sigurinë dhe Emergjencat në Miniera, për subjektin e kontraktuar;</w:t>
      </w:r>
    </w:p>
    <w:p w14:paraId="097EFE67" w14:textId="21EC9D44"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e) </w:t>
      </w:r>
      <w:r w:rsidR="008963D5" w:rsidRPr="00680D38">
        <w:rPr>
          <w:rFonts w:ascii="Garamond" w:hAnsi="Garamond" w:cs="Times New Roman"/>
          <w:color w:val="000000"/>
          <w:sz w:val="24"/>
          <w:szCs w:val="24"/>
        </w:rPr>
        <w:t xml:space="preserve">projekti </w:t>
      </w:r>
      <w:r w:rsidRPr="00680D38">
        <w:rPr>
          <w:rFonts w:ascii="Garamond" w:hAnsi="Garamond" w:cs="Times New Roman"/>
          <w:color w:val="000000"/>
          <w:sz w:val="24"/>
          <w:szCs w:val="24"/>
        </w:rPr>
        <w:t>i kryerjes së punëve me lëndë plasëse, në zbatim të projektit të miratuar për objektin ku do të kryhet veprimtaria e licencuar/lejuar nga institucionet përkatëse, i cili duhet të jetë në zbatim të rregullores së teknikës së sigurimit për përdorimin civil të lëndëve plasëse;</w:t>
      </w:r>
    </w:p>
    <w:p w14:paraId="097EFE68" w14:textId="29167908"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ë)</w:t>
      </w:r>
      <w:r w:rsidR="00386B83" w:rsidRPr="00680D38">
        <w:rPr>
          <w:rFonts w:ascii="Garamond" w:hAnsi="Garamond" w:cs="Times New Roman"/>
          <w:color w:val="000000"/>
          <w:sz w:val="24"/>
          <w:szCs w:val="24"/>
        </w:rPr>
        <w:t xml:space="preserve"> </w:t>
      </w:r>
      <w:r w:rsidR="008963D5" w:rsidRPr="00680D38">
        <w:rPr>
          <w:rFonts w:ascii="Garamond" w:hAnsi="Garamond" w:cs="Times New Roman"/>
          <w:color w:val="000000"/>
          <w:sz w:val="24"/>
          <w:szCs w:val="24"/>
        </w:rPr>
        <w:t xml:space="preserve">njoftimi </w:t>
      </w:r>
      <w:r w:rsidRPr="00680D38">
        <w:rPr>
          <w:rFonts w:ascii="Garamond" w:hAnsi="Garamond" w:cs="Times New Roman"/>
          <w:color w:val="000000"/>
          <w:sz w:val="24"/>
          <w:szCs w:val="24"/>
        </w:rPr>
        <w:t>tek organet e pushtetit vendor për sipërfaqen e rrezikshme, ku do të kryhet veprimtaria me lëndë plasëse;</w:t>
      </w:r>
    </w:p>
    <w:p w14:paraId="097EFE69" w14:textId="324373EA"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f) </w:t>
      </w:r>
      <w:r w:rsidR="008963D5" w:rsidRPr="00680D38">
        <w:rPr>
          <w:rFonts w:ascii="Garamond" w:hAnsi="Garamond" w:cs="Times New Roman"/>
          <w:color w:val="000000"/>
          <w:sz w:val="24"/>
          <w:szCs w:val="24"/>
        </w:rPr>
        <w:t xml:space="preserve">programi </w:t>
      </w:r>
      <w:r w:rsidRPr="00680D38">
        <w:rPr>
          <w:rFonts w:ascii="Garamond" w:hAnsi="Garamond" w:cs="Times New Roman"/>
          <w:color w:val="000000"/>
          <w:sz w:val="24"/>
          <w:szCs w:val="24"/>
        </w:rPr>
        <w:t>vjetor i kualifikimit të punonjësve që merren me kryerjen e punimeve me lëndë plasëse.</w:t>
      </w:r>
    </w:p>
    <w:p w14:paraId="097EFE6A"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2.</w:t>
      </w:r>
      <w:r w:rsidRPr="00680D38">
        <w:rPr>
          <w:rFonts w:ascii="Garamond" w:hAnsi="Garamond" w:cs="Times New Roman"/>
          <w:color w:val="FF0000"/>
          <w:sz w:val="24"/>
          <w:szCs w:val="24"/>
        </w:rPr>
        <w:t xml:space="preserve"> </w:t>
      </w:r>
      <w:r w:rsidRPr="00680D38">
        <w:rPr>
          <w:rFonts w:ascii="Garamond" w:hAnsi="Garamond" w:cs="Times New Roman"/>
          <w:color w:val="000000"/>
          <w:sz w:val="24"/>
          <w:szCs w:val="24"/>
        </w:rPr>
        <w:t>Dokumentacioni që subjektet e kontraktuara nga operatorët ekonomikë të pajisur me licence/leje paraqesin për punonjësit që do të angazhohen në punën me lëndë plasëse është, si më poshtë vijon:</w:t>
      </w:r>
    </w:p>
    <w:p w14:paraId="097EFE6B" w14:textId="2D215F6C"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a) </w:t>
      </w:r>
      <w:r w:rsidR="00014955" w:rsidRPr="00680D38">
        <w:rPr>
          <w:rFonts w:ascii="Garamond" w:hAnsi="Garamond" w:cs="Times New Roman"/>
          <w:color w:val="000000"/>
          <w:sz w:val="24"/>
          <w:szCs w:val="24"/>
        </w:rPr>
        <w:t xml:space="preserve">kopja </w:t>
      </w:r>
      <w:r w:rsidRPr="00680D38">
        <w:rPr>
          <w:rFonts w:ascii="Garamond" w:hAnsi="Garamond" w:cs="Times New Roman"/>
          <w:color w:val="000000"/>
          <w:sz w:val="24"/>
          <w:szCs w:val="24"/>
        </w:rPr>
        <w:t>e dokumentit të identifikimit;</w:t>
      </w:r>
    </w:p>
    <w:p w14:paraId="097EFE6C" w14:textId="3D2FA501" w:rsidR="001D6378" w:rsidRPr="00680D38" w:rsidRDefault="00014955"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b) vërtetimi i gjendjes shëndetësore, lëshuar nga organi kompetent pranë ministrisë përgjegjëse për shëndetin publik;</w:t>
      </w:r>
    </w:p>
    <w:p w14:paraId="097EFE6D" w14:textId="074E2C96"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c) </w:t>
      </w:r>
      <w:r w:rsidR="00014955" w:rsidRPr="00680D38">
        <w:rPr>
          <w:rFonts w:ascii="Garamond" w:hAnsi="Garamond" w:cs="Times New Roman"/>
          <w:color w:val="000000"/>
          <w:sz w:val="24"/>
          <w:szCs w:val="24"/>
        </w:rPr>
        <w:t xml:space="preserve">dëshmia </w:t>
      </w:r>
      <w:r w:rsidRPr="00680D38">
        <w:rPr>
          <w:rFonts w:ascii="Garamond" w:hAnsi="Garamond" w:cs="Times New Roman"/>
          <w:color w:val="000000"/>
          <w:sz w:val="24"/>
          <w:szCs w:val="24"/>
        </w:rPr>
        <w:t>e trajnimit të kualifikimit teknik për punën me lëndë plasëse të punonjësve, e lëshuar nga ministria përgjegjëse për industrinë minerare;</w:t>
      </w:r>
    </w:p>
    <w:p w14:paraId="097EFE6E" w14:textId="325A9F59"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ç) </w:t>
      </w:r>
      <w:r w:rsidR="00014955" w:rsidRPr="00680D38">
        <w:rPr>
          <w:rFonts w:ascii="Garamond" w:hAnsi="Garamond" w:cs="Times New Roman"/>
          <w:color w:val="000000"/>
          <w:sz w:val="24"/>
          <w:szCs w:val="24"/>
        </w:rPr>
        <w:t xml:space="preserve">vërtetimi </w:t>
      </w:r>
      <w:r w:rsidRPr="00680D38">
        <w:rPr>
          <w:rFonts w:ascii="Garamond" w:hAnsi="Garamond" w:cs="Times New Roman"/>
          <w:color w:val="000000"/>
          <w:sz w:val="24"/>
          <w:szCs w:val="24"/>
        </w:rPr>
        <w:t>i besueshmërisë, lëshuar nga struktura përgjegjëse në ministrinë që mbulon rendin dhe sigurinë;</w:t>
      </w:r>
    </w:p>
    <w:p w14:paraId="097EFE6F" w14:textId="2BAF4C83"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d) </w:t>
      </w:r>
      <w:r w:rsidR="00014955" w:rsidRPr="00680D38">
        <w:rPr>
          <w:rFonts w:ascii="Garamond" w:hAnsi="Garamond" w:cs="Times New Roman"/>
          <w:color w:val="000000"/>
          <w:sz w:val="24"/>
          <w:szCs w:val="24"/>
        </w:rPr>
        <w:t xml:space="preserve">kontrata </w:t>
      </w:r>
      <w:r w:rsidRPr="00680D38">
        <w:rPr>
          <w:rFonts w:ascii="Garamond" w:hAnsi="Garamond" w:cs="Times New Roman"/>
          <w:color w:val="000000"/>
          <w:sz w:val="24"/>
          <w:szCs w:val="24"/>
        </w:rPr>
        <w:t xml:space="preserve">e punës me inxhinier ose teknik të certifikuar si drejtues teknik për veprimtarinë minerare ose për veprimtarinë e hapjes së punimeve minerale kapitale dhe dytësore, tuneleve dhe </w:t>
      </w:r>
      <w:r w:rsidRPr="00680D38">
        <w:rPr>
          <w:rFonts w:ascii="Garamond" w:hAnsi="Garamond" w:cs="Times New Roman"/>
          <w:color w:val="000000"/>
          <w:sz w:val="24"/>
          <w:szCs w:val="24"/>
        </w:rPr>
        <w:lastRenderedPageBreak/>
        <w:t>punimeve kapitale nëntokësore për infrastrukturën rrugore, hidrocentrale, kur veprimtaria do të kryhet në objekte minerare, tunele, infrastrukturë rrugore apo hidrocentrale.</w:t>
      </w:r>
    </w:p>
    <w:p w14:paraId="097EFE70"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Kontrata e</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punës me ekspertë të certifikuar si drejtues teknik për aktivitetin e kërkimit, prodhimit e zhvillimit të lëndëve hidrokarbure, kur veprimtaria do të kryhet për</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kërkimin dhe prodhimin e hidrokarbureve, në blloqet e kërkimit apo në vendburimet ekzistuese hidrokarbure.</w:t>
      </w:r>
    </w:p>
    <w:p w14:paraId="097EFE71"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Kontrata e punës me drejtuesin teknik të certifikuar, me profesion inxhinier ndërtimi, inxhinier gjeolog, oficer</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xhenier, oficer</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EOD në veprimtaritë e tjera sipërfaqësore;</w:t>
      </w:r>
    </w:p>
    <w:p w14:paraId="097EFE72" w14:textId="4B29E984"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dh) </w:t>
      </w:r>
      <w:r w:rsidR="00AC0433" w:rsidRPr="00680D38">
        <w:rPr>
          <w:rFonts w:ascii="Garamond" w:hAnsi="Garamond" w:cs="Times New Roman"/>
          <w:color w:val="000000"/>
          <w:sz w:val="24"/>
          <w:szCs w:val="24"/>
        </w:rPr>
        <w:t xml:space="preserve">kopja </w:t>
      </w:r>
      <w:r w:rsidRPr="00680D38">
        <w:rPr>
          <w:rFonts w:ascii="Garamond" w:hAnsi="Garamond" w:cs="Times New Roman"/>
          <w:color w:val="000000"/>
          <w:sz w:val="24"/>
          <w:szCs w:val="24"/>
        </w:rPr>
        <w:t xml:space="preserve">e certifikatës profesionale të drejtuesit teknik; </w:t>
      </w:r>
    </w:p>
    <w:p w14:paraId="097EFE73" w14:textId="484B8DD2"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e) </w:t>
      </w:r>
      <w:r w:rsidR="00AC0433" w:rsidRPr="00680D38">
        <w:rPr>
          <w:rFonts w:ascii="Garamond" w:hAnsi="Garamond" w:cs="Times New Roman"/>
          <w:color w:val="000000"/>
          <w:sz w:val="24"/>
          <w:szCs w:val="24"/>
        </w:rPr>
        <w:t xml:space="preserve">kontrata </w:t>
      </w:r>
      <w:r w:rsidRPr="00680D38">
        <w:rPr>
          <w:rFonts w:ascii="Garamond" w:hAnsi="Garamond" w:cs="Times New Roman"/>
          <w:color w:val="000000"/>
          <w:sz w:val="24"/>
          <w:szCs w:val="24"/>
        </w:rPr>
        <w:t>e</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punës me zjarrmëtarin, si dhe kopje të dëshmisë së zjarrmëtarit;</w:t>
      </w:r>
    </w:p>
    <w:p w14:paraId="097EFE74" w14:textId="7709059F"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ë)</w:t>
      </w:r>
      <w:r w:rsidR="00386B83" w:rsidRPr="00680D38">
        <w:rPr>
          <w:rFonts w:ascii="Garamond" w:hAnsi="Garamond" w:cs="Times New Roman"/>
          <w:color w:val="000000"/>
          <w:sz w:val="24"/>
          <w:szCs w:val="24"/>
        </w:rPr>
        <w:t xml:space="preserve"> </w:t>
      </w:r>
      <w:r w:rsidR="00AC0433" w:rsidRPr="00680D38">
        <w:rPr>
          <w:rFonts w:ascii="Garamond" w:hAnsi="Garamond" w:cs="Times New Roman"/>
          <w:color w:val="000000"/>
          <w:sz w:val="24"/>
          <w:szCs w:val="24"/>
        </w:rPr>
        <w:t xml:space="preserve">kontrata </w:t>
      </w:r>
      <w:r w:rsidRPr="00680D38">
        <w:rPr>
          <w:rFonts w:ascii="Garamond" w:hAnsi="Garamond" w:cs="Times New Roman"/>
          <w:color w:val="000000"/>
          <w:sz w:val="24"/>
          <w:szCs w:val="24"/>
        </w:rPr>
        <w:t>për sigurimin nga aksidentet në punë për personat e angazhuar në veprimtarinë e punëve me lëndët plasëse;</w:t>
      </w:r>
    </w:p>
    <w:p w14:paraId="097EFE75" w14:textId="340F7D19"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f) </w:t>
      </w:r>
      <w:r w:rsidR="00AC0433" w:rsidRPr="00680D38">
        <w:rPr>
          <w:rFonts w:ascii="Garamond" w:hAnsi="Garamond" w:cs="Times New Roman"/>
          <w:color w:val="000000"/>
          <w:sz w:val="24"/>
          <w:szCs w:val="24"/>
        </w:rPr>
        <w:t xml:space="preserve">kopja </w:t>
      </w:r>
      <w:r w:rsidRPr="00680D38">
        <w:rPr>
          <w:rFonts w:ascii="Garamond" w:hAnsi="Garamond" w:cs="Times New Roman"/>
          <w:color w:val="000000"/>
          <w:sz w:val="24"/>
          <w:szCs w:val="24"/>
        </w:rPr>
        <w:t>e lejes së qëndrimit për shtetasit e huaj;</w:t>
      </w:r>
    </w:p>
    <w:p w14:paraId="097EFE76" w14:textId="448BFC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g) </w:t>
      </w:r>
      <w:r w:rsidR="00AC0433" w:rsidRPr="00680D38">
        <w:rPr>
          <w:rFonts w:ascii="Garamond" w:hAnsi="Garamond" w:cs="Times New Roman"/>
          <w:color w:val="000000"/>
          <w:sz w:val="24"/>
          <w:szCs w:val="24"/>
        </w:rPr>
        <w:t xml:space="preserve">vërtetimi </w:t>
      </w:r>
      <w:r w:rsidRPr="00680D38">
        <w:rPr>
          <w:rFonts w:ascii="Garamond" w:hAnsi="Garamond" w:cs="Times New Roman"/>
          <w:color w:val="000000"/>
          <w:sz w:val="24"/>
          <w:szCs w:val="24"/>
        </w:rPr>
        <w:t>nga njësia vendore për vendbanimin për shtetasit e huaj.</w:t>
      </w:r>
    </w:p>
    <w:p w14:paraId="097EFE77"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p>
    <w:p w14:paraId="097EFE78"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color w:val="000000"/>
          <w:sz w:val="24"/>
          <w:szCs w:val="24"/>
        </w:rPr>
      </w:pPr>
      <w:r w:rsidRPr="00680D38">
        <w:rPr>
          <w:rFonts w:ascii="Garamond" w:hAnsi="Garamond" w:cs="Times New Roman"/>
          <w:bCs/>
          <w:color w:val="000000"/>
          <w:sz w:val="24"/>
          <w:szCs w:val="24"/>
        </w:rPr>
        <w:t>Neni 7</w:t>
      </w:r>
    </w:p>
    <w:p w14:paraId="097EFE79"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color w:val="000000"/>
          <w:sz w:val="24"/>
          <w:szCs w:val="24"/>
        </w:rPr>
      </w:pPr>
    </w:p>
    <w:p w14:paraId="097EFE7A"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1. Dokumentacioni për plotësimin e kritereve për pajisje me autorizim për përdorim civil të lëndëve plasëse për operatorët ekonomikë të specializuar është, si më poshtë vijon:</w:t>
      </w:r>
    </w:p>
    <w:p w14:paraId="097EFE7B" w14:textId="6E5B3511"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a) </w:t>
      </w:r>
      <w:r w:rsidR="00AC0433" w:rsidRPr="00680D38">
        <w:rPr>
          <w:rFonts w:ascii="Garamond" w:hAnsi="Garamond" w:cs="Times New Roman"/>
          <w:color w:val="000000"/>
          <w:sz w:val="24"/>
          <w:szCs w:val="24"/>
        </w:rPr>
        <w:t xml:space="preserve">kërkesa </w:t>
      </w:r>
      <w:r w:rsidRPr="00680D38">
        <w:rPr>
          <w:rFonts w:ascii="Garamond" w:hAnsi="Garamond" w:cs="Times New Roman"/>
          <w:color w:val="000000"/>
          <w:sz w:val="24"/>
          <w:szCs w:val="24"/>
        </w:rPr>
        <w:t>e aplikimit, e cila duhet të përmbajë emrin dhe adresën e operatorit ekonomik të specializuar, veprimtaritë për të cilat kërkon të pajiset me autorizim, si operator i specializuar për lëndët plasëse, dhe të dhënat e personave që do të angazhohen në përdorimin e tyre;</w:t>
      </w:r>
    </w:p>
    <w:p w14:paraId="097EFE7C" w14:textId="7A737154"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b) </w:t>
      </w:r>
      <w:r w:rsidR="00AC0433" w:rsidRPr="00680D38">
        <w:rPr>
          <w:rFonts w:ascii="Garamond" w:hAnsi="Garamond" w:cs="Times New Roman"/>
          <w:color w:val="000000"/>
          <w:sz w:val="24"/>
          <w:szCs w:val="24"/>
        </w:rPr>
        <w:t xml:space="preserve">ekstrakti </w:t>
      </w:r>
      <w:r w:rsidRPr="00680D38">
        <w:rPr>
          <w:rFonts w:ascii="Garamond" w:hAnsi="Garamond" w:cs="Times New Roman"/>
          <w:color w:val="000000"/>
          <w:sz w:val="24"/>
          <w:szCs w:val="24"/>
        </w:rPr>
        <w:t xml:space="preserve">historik i regjistrit tregtar nga Qendra Kombëtare e Biznesit; </w:t>
      </w:r>
    </w:p>
    <w:p w14:paraId="097EFE7D" w14:textId="10B3AC72"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c) </w:t>
      </w:r>
      <w:r w:rsidR="00AC0433" w:rsidRPr="00680D38">
        <w:rPr>
          <w:rFonts w:ascii="Garamond" w:hAnsi="Garamond" w:cs="Times New Roman"/>
          <w:color w:val="000000"/>
          <w:sz w:val="24"/>
          <w:szCs w:val="24"/>
        </w:rPr>
        <w:t xml:space="preserve">informacioni </w:t>
      </w:r>
      <w:r w:rsidRPr="00680D38">
        <w:rPr>
          <w:rFonts w:ascii="Garamond" w:hAnsi="Garamond" w:cs="Times New Roman"/>
          <w:color w:val="000000"/>
          <w:sz w:val="24"/>
          <w:szCs w:val="24"/>
        </w:rPr>
        <w:t>me të dhënat e përgjithshme për personelin inxhiniero-teknik për njohuritë e veprimtarinë e tyre të mëparshme në aktivitetin minerar në tërësi, e veçanërisht, në punët me lëndët plasëse;</w:t>
      </w:r>
    </w:p>
    <w:p w14:paraId="097EFE7E" w14:textId="70D1E0FC"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ç) </w:t>
      </w:r>
      <w:r w:rsidR="00AC0433" w:rsidRPr="00680D38">
        <w:rPr>
          <w:rFonts w:ascii="Garamond" w:hAnsi="Garamond" w:cs="Times New Roman"/>
          <w:color w:val="000000"/>
          <w:sz w:val="24"/>
          <w:szCs w:val="24"/>
        </w:rPr>
        <w:t>dokumentacioni</w:t>
      </w:r>
      <w:r w:rsidRPr="00680D38">
        <w:rPr>
          <w:rFonts w:ascii="Garamond" w:hAnsi="Garamond" w:cs="Times New Roman"/>
          <w:color w:val="000000"/>
          <w:sz w:val="24"/>
          <w:szCs w:val="24"/>
        </w:rPr>
        <w:t>, ku vërtetohet se operatori ekonomik ka</w:t>
      </w:r>
      <w:r w:rsidRPr="00680D38">
        <w:rPr>
          <w:rFonts w:ascii="Garamond" w:hAnsi="Garamond" w:cs="Times New Roman"/>
          <w:color w:val="FF0000"/>
          <w:sz w:val="24"/>
          <w:szCs w:val="24"/>
        </w:rPr>
        <w:t xml:space="preserve"> </w:t>
      </w:r>
      <w:r w:rsidRPr="00680D38">
        <w:rPr>
          <w:rFonts w:ascii="Garamond" w:hAnsi="Garamond" w:cs="Times New Roman"/>
          <w:color w:val="000000"/>
          <w:sz w:val="24"/>
          <w:szCs w:val="24"/>
        </w:rPr>
        <w:t>magazinë për lëndët plasëse për përdorim civil, të lëshuar nga ministria përgjegjëse për rendin dhe sigurinë publike ose kontratë me një subjekt që ka autorizim për magazinë të lëndëve plasëse, të miratuar. Kontrata duhet të jetë e verifikuar nga komisariati i policisë, që mbulon territorin ku kryhet veprimtaria;</w:t>
      </w:r>
    </w:p>
    <w:p w14:paraId="097EFE7F" w14:textId="791D3B11"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d) </w:t>
      </w:r>
      <w:r w:rsidR="00AC0433" w:rsidRPr="00680D38">
        <w:rPr>
          <w:rFonts w:ascii="Garamond" w:hAnsi="Garamond" w:cs="Times New Roman"/>
          <w:color w:val="000000"/>
          <w:sz w:val="24"/>
          <w:szCs w:val="24"/>
        </w:rPr>
        <w:t xml:space="preserve">dokumentacioni </w:t>
      </w:r>
      <w:r w:rsidRPr="00680D38">
        <w:rPr>
          <w:rFonts w:ascii="Garamond" w:hAnsi="Garamond" w:cs="Times New Roman"/>
          <w:color w:val="000000"/>
          <w:sz w:val="24"/>
          <w:szCs w:val="24"/>
        </w:rPr>
        <w:t>për disponimin e pajisjeve të certifikuara të kontrollit teknik dhe shpërthimit të ngarkesave me lëndë plasëse, si dhe pajisjet e certifikuara për matjet e gazeve;</w:t>
      </w:r>
    </w:p>
    <w:p w14:paraId="097EFE80" w14:textId="70F6442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dh) </w:t>
      </w:r>
      <w:r w:rsidR="00AC0433" w:rsidRPr="00680D38">
        <w:rPr>
          <w:rFonts w:ascii="Garamond" w:hAnsi="Garamond" w:cs="Times New Roman"/>
          <w:color w:val="000000"/>
          <w:sz w:val="24"/>
          <w:szCs w:val="24"/>
        </w:rPr>
        <w:t xml:space="preserve">pasaportat </w:t>
      </w:r>
      <w:r w:rsidRPr="00680D38">
        <w:rPr>
          <w:rFonts w:ascii="Garamond" w:hAnsi="Garamond" w:cs="Times New Roman"/>
          <w:color w:val="000000"/>
          <w:sz w:val="24"/>
          <w:szCs w:val="24"/>
        </w:rPr>
        <w:t>tip të kryerjes së punëve me lëndë plasëse për të gjitha llojet e punimeve nëntokësore e sipërfaqësore së bashku me metodikën e llogaritjeve të treguesve teknologjik;</w:t>
      </w:r>
    </w:p>
    <w:p w14:paraId="097EFE81" w14:textId="5EEED193"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e) </w:t>
      </w:r>
      <w:r w:rsidR="00AC0433" w:rsidRPr="00680D38">
        <w:rPr>
          <w:rFonts w:ascii="Garamond" w:hAnsi="Garamond" w:cs="Times New Roman"/>
          <w:color w:val="000000"/>
          <w:sz w:val="24"/>
          <w:szCs w:val="24"/>
        </w:rPr>
        <w:t xml:space="preserve">projekti </w:t>
      </w:r>
      <w:r w:rsidRPr="00680D38">
        <w:rPr>
          <w:rFonts w:ascii="Garamond" w:hAnsi="Garamond" w:cs="Times New Roman"/>
          <w:color w:val="000000"/>
          <w:sz w:val="24"/>
          <w:szCs w:val="24"/>
        </w:rPr>
        <w:t>tip i kryerjes së punëve me lëndë plasëse për të gjitha llojet e punimeve nëntokësore e sipërfaqësore, ku të përcaktohen edhe largësitë e parrezikshme për mbrojtjen e njerëzve dhe të objekteve të ndryshme nga lëkundjet sizmike dhe nga vala goditëse, si dhe flakjen e gurëve apo sendeve të tjera të shkaktuara nga shpërthimi, së bashku me metodikën e llogaritjeve të këtyre treguesve;</w:t>
      </w:r>
    </w:p>
    <w:p w14:paraId="097EFE82" w14:textId="3A414E2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ë) </w:t>
      </w:r>
      <w:r w:rsidR="00AC0433" w:rsidRPr="00680D38">
        <w:rPr>
          <w:rFonts w:ascii="Garamond" w:hAnsi="Garamond" w:cs="Times New Roman"/>
          <w:color w:val="000000"/>
          <w:sz w:val="24"/>
          <w:szCs w:val="24"/>
        </w:rPr>
        <w:t xml:space="preserve">programi </w:t>
      </w:r>
      <w:r w:rsidRPr="00680D38">
        <w:rPr>
          <w:rFonts w:ascii="Garamond" w:hAnsi="Garamond" w:cs="Times New Roman"/>
          <w:color w:val="000000"/>
          <w:sz w:val="24"/>
          <w:szCs w:val="24"/>
        </w:rPr>
        <w:t>vjetor i kualifikimit të punonjësve, që merren me kryerjen e punimeve me lëndë plasëse.</w:t>
      </w:r>
    </w:p>
    <w:p w14:paraId="097EFE83"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2. Dokumentacioni që operatorët ekonomikë të specializuar paraqesin për punonjësit, që do të angazhohen në punën me lëndë plasëse është, si më poshtë vijon:</w:t>
      </w:r>
    </w:p>
    <w:p w14:paraId="097EFE84" w14:textId="26AD6C82"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a) </w:t>
      </w:r>
      <w:r w:rsidR="00AC0433" w:rsidRPr="00680D38">
        <w:rPr>
          <w:rFonts w:ascii="Garamond" w:hAnsi="Garamond" w:cs="Times New Roman"/>
          <w:color w:val="000000"/>
          <w:sz w:val="24"/>
          <w:szCs w:val="24"/>
        </w:rPr>
        <w:t xml:space="preserve">kopja </w:t>
      </w:r>
      <w:r w:rsidRPr="00680D38">
        <w:rPr>
          <w:rFonts w:ascii="Garamond" w:hAnsi="Garamond" w:cs="Times New Roman"/>
          <w:color w:val="000000"/>
          <w:sz w:val="24"/>
          <w:szCs w:val="24"/>
        </w:rPr>
        <w:t>e dokumentit të identifikimit;</w:t>
      </w:r>
    </w:p>
    <w:p w14:paraId="097EFE85" w14:textId="0B3BD713"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b) </w:t>
      </w:r>
      <w:r w:rsidR="00AC0433" w:rsidRPr="00680D38">
        <w:rPr>
          <w:rFonts w:ascii="Garamond" w:hAnsi="Garamond" w:cs="Times New Roman"/>
          <w:color w:val="000000"/>
          <w:sz w:val="24"/>
          <w:szCs w:val="24"/>
        </w:rPr>
        <w:t xml:space="preserve">vërtetimi </w:t>
      </w:r>
      <w:r w:rsidRPr="00680D38">
        <w:rPr>
          <w:rFonts w:ascii="Garamond" w:hAnsi="Garamond" w:cs="Times New Roman"/>
          <w:color w:val="000000"/>
          <w:sz w:val="24"/>
          <w:szCs w:val="24"/>
        </w:rPr>
        <w:t>i gjendjes shëndetësore, lëshuar nga organi kompetent pranë ministrisë përgjegjëse për shëndetin publik;</w:t>
      </w:r>
    </w:p>
    <w:p w14:paraId="097EFE86" w14:textId="45BDA1AA"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c) </w:t>
      </w:r>
      <w:r w:rsidR="00AC0433" w:rsidRPr="00680D38">
        <w:rPr>
          <w:rFonts w:ascii="Garamond" w:hAnsi="Garamond" w:cs="Times New Roman"/>
          <w:color w:val="000000"/>
          <w:sz w:val="24"/>
          <w:szCs w:val="24"/>
        </w:rPr>
        <w:t xml:space="preserve">dëshmia </w:t>
      </w:r>
      <w:r w:rsidRPr="00680D38">
        <w:rPr>
          <w:rFonts w:ascii="Garamond" w:hAnsi="Garamond" w:cs="Times New Roman"/>
          <w:color w:val="000000"/>
          <w:sz w:val="24"/>
          <w:szCs w:val="24"/>
        </w:rPr>
        <w:t>e trajnimit të kualifikimit teknik për punën me lëndë plasëse të punonjësve, e lëshuar nga ministria përgjegjëse për industrinë minerare;</w:t>
      </w:r>
    </w:p>
    <w:p w14:paraId="097EFE87" w14:textId="7BD8076E"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ç) </w:t>
      </w:r>
      <w:r w:rsidR="00AC0433" w:rsidRPr="00680D38">
        <w:rPr>
          <w:rFonts w:ascii="Garamond" w:hAnsi="Garamond" w:cs="Times New Roman"/>
          <w:color w:val="000000"/>
          <w:sz w:val="24"/>
          <w:szCs w:val="24"/>
        </w:rPr>
        <w:t xml:space="preserve">vërtetimi </w:t>
      </w:r>
      <w:r w:rsidRPr="00680D38">
        <w:rPr>
          <w:rFonts w:ascii="Garamond" w:hAnsi="Garamond" w:cs="Times New Roman"/>
          <w:color w:val="000000"/>
          <w:sz w:val="24"/>
          <w:szCs w:val="24"/>
        </w:rPr>
        <w:t>i besueshmërisë, të lëshuar nga struktura përgjegjëse në ministrinë që mbulon rendin dhe sigurinë;</w:t>
      </w:r>
    </w:p>
    <w:p w14:paraId="097EFE88" w14:textId="170A7145"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d) </w:t>
      </w:r>
      <w:r w:rsidR="00AC0433" w:rsidRPr="00680D38">
        <w:rPr>
          <w:rFonts w:ascii="Garamond" w:hAnsi="Garamond" w:cs="Times New Roman"/>
          <w:color w:val="000000"/>
          <w:sz w:val="24"/>
          <w:szCs w:val="24"/>
        </w:rPr>
        <w:t xml:space="preserve">kontrata </w:t>
      </w:r>
      <w:r w:rsidRPr="00680D38">
        <w:rPr>
          <w:rFonts w:ascii="Garamond" w:hAnsi="Garamond" w:cs="Times New Roman"/>
          <w:color w:val="000000"/>
          <w:sz w:val="24"/>
          <w:szCs w:val="24"/>
        </w:rPr>
        <w:t>e punës me inxhinier ose teknik të certifikuar si drejtues teknik për veprimtarinë minerare ose për veprimtarinë e hapjes së punimeve minerale kapitale dhe dytësore, tuneleve dhe punimeve kapitale nëntokësore për infrastrukturën rrugore, hidrocentrale, kur veprimtaria do të kryhet në objekte minerare, tunele, infrastrukturë rrugore apo hidrocentrale.</w:t>
      </w:r>
    </w:p>
    <w:p w14:paraId="097EFE89"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Kontrata e</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punës me ekspertë të certifikuar si drejtues teknik për aktivitetin e kërkimit, prodhimit e zhvillimit të lëndëve hidrokarbure, kur veprimtaria do të kryhet për</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kërkimin dhe prodhimin e hidrokarbureve, në blloqet e kërkimit apo në vendburimet ekzistuese hidrokarbure.</w:t>
      </w:r>
    </w:p>
    <w:p w14:paraId="097EFE8A"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Kontrata e punës me drejtuesin teknik të certifikuar, me profesion inxhinier ndërtimi, inxhinier gjeolog, oficer</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xhenier, oficer</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EOD, në veprimtaritë e tjera sipërfaqësore;</w:t>
      </w:r>
    </w:p>
    <w:p w14:paraId="097EFE8B" w14:textId="28D6C0C4"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dh) </w:t>
      </w:r>
      <w:r w:rsidR="00AC0433" w:rsidRPr="00680D38">
        <w:rPr>
          <w:rFonts w:ascii="Garamond" w:hAnsi="Garamond" w:cs="Times New Roman"/>
          <w:color w:val="000000"/>
          <w:sz w:val="24"/>
          <w:szCs w:val="24"/>
        </w:rPr>
        <w:t xml:space="preserve">kopja </w:t>
      </w:r>
      <w:r w:rsidRPr="00680D38">
        <w:rPr>
          <w:rFonts w:ascii="Garamond" w:hAnsi="Garamond" w:cs="Times New Roman"/>
          <w:color w:val="000000"/>
          <w:sz w:val="24"/>
          <w:szCs w:val="24"/>
        </w:rPr>
        <w:t xml:space="preserve">e certifikatës profesionale të drejtuesit/ve teknikë; </w:t>
      </w:r>
    </w:p>
    <w:p w14:paraId="097EFE8C" w14:textId="70180AB6"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e) </w:t>
      </w:r>
      <w:r w:rsidR="00AC0433" w:rsidRPr="00680D38">
        <w:rPr>
          <w:rFonts w:ascii="Garamond" w:hAnsi="Garamond" w:cs="Times New Roman"/>
          <w:color w:val="000000"/>
          <w:sz w:val="24"/>
          <w:szCs w:val="24"/>
        </w:rPr>
        <w:t xml:space="preserve">kontrata </w:t>
      </w:r>
      <w:r w:rsidRPr="00680D38">
        <w:rPr>
          <w:rFonts w:ascii="Garamond" w:hAnsi="Garamond" w:cs="Times New Roman"/>
          <w:color w:val="000000"/>
          <w:sz w:val="24"/>
          <w:szCs w:val="24"/>
        </w:rPr>
        <w:t>e</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punës me zjarrmëtarin/ët, si dhe kopja e dëshmisë së zjarrmëtarit/ëve;</w:t>
      </w:r>
    </w:p>
    <w:p w14:paraId="097EFE8D" w14:textId="2EBEE55E"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ë)</w:t>
      </w:r>
      <w:r w:rsidR="00386B83" w:rsidRPr="00680D38">
        <w:rPr>
          <w:rFonts w:ascii="Garamond" w:hAnsi="Garamond" w:cs="Times New Roman"/>
          <w:color w:val="000000"/>
          <w:sz w:val="24"/>
          <w:szCs w:val="24"/>
        </w:rPr>
        <w:t xml:space="preserve"> </w:t>
      </w:r>
      <w:r w:rsidR="00AC0433" w:rsidRPr="00680D38">
        <w:rPr>
          <w:rFonts w:ascii="Garamond" w:hAnsi="Garamond" w:cs="Times New Roman"/>
          <w:color w:val="000000"/>
          <w:sz w:val="24"/>
          <w:szCs w:val="24"/>
        </w:rPr>
        <w:t xml:space="preserve">kontrata </w:t>
      </w:r>
      <w:r w:rsidRPr="00680D38">
        <w:rPr>
          <w:rFonts w:ascii="Garamond" w:hAnsi="Garamond" w:cs="Times New Roman"/>
          <w:color w:val="000000"/>
          <w:sz w:val="24"/>
          <w:szCs w:val="24"/>
        </w:rPr>
        <w:t>për sigurimin nga aksidentet në punë për personat e angazhuar në veprimtarinë e punëve me lëndët plasëse;</w:t>
      </w:r>
    </w:p>
    <w:p w14:paraId="097EFE8E" w14:textId="7AC10A2B"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f) </w:t>
      </w:r>
      <w:r w:rsidR="00AC0433" w:rsidRPr="00680D38">
        <w:rPr>
          <w:rFonts w:ascii="Garamond" w:hAnsi="Garamond" w:cs="Times New Roman"/>
          <w:color w:val="000000"/>
          <w:sz w:val="24"/>
          <w:szCs w:val="24"/>
        </w:rPr>
        <w:t xml:space="preserve">kopja </w:t>
      </w:r>
      <w:r w:rsidRPr="00680D38">
        <w:rPr>
          <w:rFonts w:ascii="Garamond" w:hAnsi="Garamond" w:cs="Times New Roman"/>
          <w:color w:val="000000"/>
          <w:sz w:val="24"/>
          <w:szCs w:val="24"/>
        </w:rPr>
        <w:t>e lejes së qëndrimit për shtetasit e huaj;</w:t>
      </w:r>
    </w:p>
    <w:p w14:paraId="097EFE8F" w14:textId="3F4841A1"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g) </w:t>
      </w:r>
      <w:r w:rsidR="00AC0433" w:rsidRPr="00680D38">
        <w:rPr>
          <w:rFonts w:ascii="Garamond" w:hAnsi="Garamond" w:cs="Times New Roman"/>
          <w:color w:val="000000"/>
          <w:sz w:val="24"/>
          <w:szCs w:val="24"/>
        </w:rPr>
        <w:t xml:space="preserve">vërtetimi </w:t>
      </w:r>
      <w:r w:rsidRPr="00680D38">
        <w:rPr>
          <w:rFonts w:ascii="Garamond" w:hAnsi="Garamond" w:cs="Times New Roman"/>
          <w:color w:val="000000"/>
          <w:sz w:val="24"/>
          <w:szCs w:val="24"/>
        </w:rPr>
        <w:t>nga njësia vendore për vendbanimin për shtetasit e huaj.</w:t>
      </w:r>
    </w:p>
    <w:p w14:paraId="097EFE90"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p>
    <w:p w14:paraId="097EFE91"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sz w:val="24"/>
          <w:szCs w:val="24"/>
        </w:rPr>
      </w:pPr>
      <w:r w:rsidRPr="00680D38">
        <w:rPr>
          <w:rFonts w:ascii="Garamond" w:hAnsi="Garamond" w:cs="Times New Roman"/>
          <w:bCs/>
          <w:color w:val="000000"/>
          <w:sz w:val="24"/>
          <w:szCs w:val="24"/>
        </w:rPr>
        <w:t>KREU IV</w:t>
      </w:r>
    </w:p>
    <w:p w14:paraId="097EFE92"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color w:val="000000"/>
          <w:sz w:val="24"/>
          <w:szCs w:val="24"/>
        </w:rPr>
      </w:pPr>
      <w:r w:rsidRPr="00680D38">
        <w:rPr>
          <w:rFonts w:ascii="Garamond" w:hAnsi="Garamond" w:cs="Times New Roman"/>
          <w:bCs/>
          <w:sz w:val="24"/>
          <w:szCs w:val="24"/>
        </w:rPr>
        <w:t xml:space="preserve">PROCEDURAT, AFATET, VLEFSHMËRITË DHE FORMATET PËR APLIKIMIN DHE DHËNIEN E AUTORIZIMEVE PËR </w:t>
      </w:r>
      <w:r w:rsidRPr="00680D38">
        <w:rPr>
          <w:rFonts w:ascii="Garamond" w:hAnsi="Garamond" w:cs="Times New Roman"/>
          <w:bCs/>
          <w:color w:val="000000"/>
          <w:sz w:val="24"/>
          <w:szCs w:val="24"/>
        </w:rPr>
        <w:t>PËRDORIM CIVIL TË LËNDËVE PLASËSE</w:t>
      </w:r>
    </w:p>
    <w:p w14:paraId="097EFE93"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color w:val="000000"/>
          <w:sz w:val="24"/>
          <w:szCs w:val="24"/>
        </w:rPr>
      </w:pPr>
    </w:p>
    <w:p w14:paraId="097EFE94"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color w:val="000000"/>
          <w:sz w:val="24"/>
          <w:szCs w:val="24"/>
        </w:rPr>
      </w:pPr>
      <w:r w:rsidRPr="00680D38">
        <w:rPr>
          <w:rFonts w:ascii="Garamond" w:hAnsi="Garamond" w:cs="Times New Roman"/>
          <w:bCs/>
          <w:color w:val="000000"/>
          <w:sz w:val="24"/>
          <w:szCs w:val="24"/>
        </w:rPr>
        <w:t>Neni 8</w:t>
      </w:r>
    </w:p>
    <w:p w14:paraId="097EFE95"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sz w:val="24"/>
          <w:szCs w:val="24"/>
        </w:rPr>
      </w:pPr>
    </w:p>
    <w:p w14:paraId="097EFE96"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sz w:val="24"/>
          <w:szCs w:val="24"/>
        </w:rPr>
      </w:pPr>
      <w:r w:rsidRPr="00680D38">
        <w:rPr>
          <w:rFonts w:ascii="Garamond" w:hAnsi="Garamond" w:cs="Times New Roman"/>
          <w:sz w:val="24"/>
          <w:szCs w:val="24"/>
        </w:rPr>
        <w:t>1. Operatori ekonomik aplikon për autorizim për përdorim civil të lëndëve plasëse pranë ministrisë përgjegjëse për çështjet minerare dhe energjinë nëpërmjet portalit qeveritar</w:t>
      </w:r>
      <w:r w:rsidRPr="00680D38">
        <w:rPr>
          <w:rFonts w:ascii="Garamond" w:hAnsi="Garamond" w:cs="Times New Roman"/>
          <w:i/>
          <w:iCs/>
          <w:sz w:val="24"/>
          <w:szCs w:val="24"/>
        </w:rPr>
        <w:t xml:space="preserve"> </w:t>
      </w:r>
      <w:r w:rsidRPr="00680D38">
        <w:rPr>
          <w:rFonts w:ascii="Garamond" w:hAnsi="Garamond" w:cs="Times New Roman"/>
          <w:sz w:val="24"/>
          <w:szCs w:val="24"/>
        </w:rPr>
        <w:t>“</w:t>
      </w:r>
      <w:r w:rsidRPr="00680D38">
        <w:rPr>
          <w:rFonts w:ascii="Garamond" w:hAnsi="Garamond" w:cs="Times New Roman"/>
          <w:i/>
          <w:iCs/>
          <w:sz w:val="24"/>
          <w:szCs w:val="24"/>
        </w:rPr>
        <w:t>e-Albania</w:t>
      </w:r>
      <w:r w:rsidRPr="00680D38">
        <w:rPr>
          <w:rFonts w:ascii="Garamond" w:hAnsi="Garamond" w:cs="Times New Roman"/>
          <w:sz w:val="24"/>
          <w:szCs w:val="24"/>
        </w:rPr>
        <w:t>”</w:t>
      </w:r>
      <w:r w:rsidRPr="00680D38">
        <w:rPr>
          <w:rFonts w:ascii="Garamond" w:hAnsi="Garamond" w:cs="Times New Roman"/>
          <w:i/>
          <w:iCs/>
          <w:sz w:val="24"/>
          <w:szCs w:val="24"/>
        </w:rPr>
        <w:t>.</w:t>
      </w:r>
    </w:p>
    <w:p w14:paraId="097EFE97" w14:textId="77777777" w:rsidR="001D6378" w:rsidRPr="00680D38" w:rsidRDefault="001D6378" w:rsidP="00AE19CF">
      <w:pPr>
        <w:tabs>
          <w:tab w:val="left" w:pos="800"/>
          <w:tab w:val="left" w:pos="900"/>
          <w:tab w:val="left" w:pos="1080"/>
        </w:tabs>
        <w:autoSpaceDE w:val="0"/>
        <w:autoSpaceDN w:val="0"/>
        <w:adjustRightInd w:val="0"/>
        <w:spacing w:after="0" w:line="240" w:lineRule="auto"/>
        <w:ind w:firstLine="284"/>
        <w:jc w:val="both"/>
        <w:rPr>
          <w:rFonts w:ascii="Garamond" w:hAnsi="Garamond" w:cs="Times New Roman"/>
          <w:sz w:val="24"/>
          <w:szCs w:val="24"/>
        </w:rPr>
      </w:pPr>
      <w:r w:rsidRPr="00680D38">
        <w:rPr>
          <w:rFonts w:ascii="Garamond" w:hAnsi="Garamond" w:cs="Times New Roman"/>
          <w:sz w:val="24"/>
          <w:szCs w:val="24"/>
        </w:rPr>
        <w:t xml:space="preserve">2. Drejtoria përkatëse në ministrinë përgjegjëse për çështjet minerare dhe energjinë verifikon dokumentacionin e dërguar nga operatori ekonomik, përgatit kërkesën për verifikimin e besueshmërisë së personave që do të angazhohen në punët me lëndët plasëse, si dhe dërgon projektin </w:t>
      </w:r>
      <w:r w:rsidRPr="00680D38">
        <w:rPr>
          <w:rFonts w:ascii="Garamond" w:hAnsi="Garamond" w:cs="Times New Roman"/>
          <w:color w:val="000000"/>
          <w:sz w:val="24"/>
          <w:szCs w:val="24"/>
        </w:rPr>
        <w:t>e kryerjes së punëve me lëndë plasëse në Autoritetin Kombëtar për Sigurinë dhe Emergjencat në Miniera.</w:t>
      </w:r>
    </w:p>
    <w:p w14:paraId="097EFE98" w14:textId="77777777" w:rsidR="001D6378" w:rsidRPr="00680D38" w:rsidRDefault="001D6378" w:rsidP="00AE19CF">
      <w:pPr>
        <w:tabs>
          <w:tab w:val="left" w:pos="800"/>
          <w:tab w:val="left" w:pos="900"/>
          <w:tab w:val="left" w:pos="1080"/>
        </w:tabs>
        <w:autoSpaceDE w:val="0"/>
        <w:autoSpaceDN w:val="0"/>
        <w:adjustRightInd w:val="0"/>
        <w:spacing w:after="0" w:line="240" w:lineRule="auto"/>
        <w:ind w:firstLine="284"/>
        <w:jc w:val="center"/>
        <w:rPr>
          <w:rFonts w:ascii="Garamond" w:hAnsi="Garamond" w:cs="Times New Roman"/>
          <w:color w:val="000000"/>
          <w:sz w:val="24"/>
          <w:szCs w:val="24"/>
        </w:rPr>
      </w:pPr>
    </w:p>
    <w:p w14:paraId="097EFE99" w14:textId="77777777" w:rsidR="001D6378" w:rsidRPr="00680D38" w:rsidRDefault="001D6378" w:rsidP="00AE19CF">
      <w:pPr>
        <w:tabs>
          <w:tab w:val="left" w:pos="800"/>
          <w:tab w:val="left" w:pos="900"/>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680D38">
        <w:rPr>
          <w:rFonts w:ascii="Garamond" w:hAnsi="Garamond" w:cs="Times New Roman"/>
          <w:bCs/>
          <w:color w:val="000000"/>
          <w:sz w:val="24"/>
          <w:szCs w:val="24"/>
        </w:rPr>
        <w:t>Neni 9</w:t>
      </w:r>
    </w:p>
    <w:p w14:paraId="097EFE9A" w14:textId="77777777" w:rsidR="001D6378" w:rsidRPr="00680D38" w:rsidRDefault="001D6378" w:rsidP="00AE19CF">
      <w:pPr>
        <w:tabs>
          <w:tab w:val="left" w:pos="800"/>
          <w:tab w:val="left" w:pos="900"/>
          <w:tab w:val="left" w:pos="1080"/>
        </w:tabs>
        <w:autoSpaceDE w:val="0"/>
        <w:autoSpaceDN w:val="0"/>
        <w:adjustRightInd w:val="0"/>
        <w:spacing w:after="0" w:line="240" w:lineRule="auto"/>
        <w:ind w:firstLine="284"/>
        <w:jc w:val="center"/>
        <w:rPr>
          <w:rFonts w:ascii="Garamond" w:hAnsi="Garamond" w:cs="Times New Roman"/>
          <w:sz w:val="24"/>
          <w:szCs w:val="24"/>
        </w:rPr>
      </w:pPr>
    </w:p>
    <w:p w14:paraId="097EFE9B"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sz w:val="24"/>
          <w:szCs w:val="24"/>
        </w:rPr>
      </w:pPr>
      <w:r w:rsidRPr="00680D38">
        <w:rPr>
          <w:rFonts w:ascii="Garamond" w:hAnsi="Garamond" w:cs="Times New Roman"/>
          <w:sz w:val="24"/>
          <w:szCs w:val="24"/>
        </w:rPr>
        <w:t>1. Afati i përgjithshëm për shqyrtimin e aplikimit për pajisjen me autorizim është jo më shumë se 60 (gjashtëdhjetë) ditë nga plotësimi i dokumentacionit të plotë.</w:t>
      </w:r>
    </w:p>
    <w:p w14:paraId="097EFE9C" w14:textId="77777777" w:rsidR="001D6378" w:rsidRPr="00680D38" w:rsidRDefault="001D6378" w:rsidP="00AE19C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2.</w:t>
      </w:r>
      <w:r w:rsidR="003C669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Në rastet kur konstatohen mangësi në kërkesën për aplikim apo mungesë të dokumentacionit, njoftohet operatori ekonomik për plotësimin e tyre. Operatori ekonomik brenda 10 (dhjetë) ditëve duhet të plotësojë mangësitë e konstatuara. Afati i shqyrtimit pezullohet deri në plotësimin e mangësive të kërkesës nga operatori ekonomik.</w:t>
      </w:r>
    </w:p>
    <w:p w14:paraId="097EFE9D" w14:textId="3C4DE576" w:rsidR="001D6378" w:rsidRPr="00680D38" w:rsidRDefault="001D6378" w:rsidP="00AE19C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sz w:val="24"/>
          <w:szCs w:val="24"/>
        </w:rPr>
        <w:t>3.</w:t>
      </w:r>
      <w:r w:rsidR="00386B83" w:rsidRPr="00680D38">
        <w:rPr>
          <w:rFonts w:ascii="Garamond" w:hAnsi="Garamond" w:cs="Times New Roman"/>
          <w:sz w:val="24"/>
          <w:szCs w:val="24"/>
        </w:rPr>
        <w:t xml:space="preserve"> </w:t>
      </w:r>
      <w:r w:rsidRPr="00680D38">
        <w:rPr>
          <w:rFonts w:ascii="Garamond" w:hAnsi="Garamond" w:cs="Times New Roman"/>
          <w:sz w:val="24"/>
          <w:szCs w:val="24"/>
        </w:rPr>
        <w:t>Në rast se edhe pas kalimit të afatit 10</w:t>
      </w:r>
      <w:r w:rsidR="005E7AE6" w:rsidRPr="00680D38">
        <w:rPr>
          <w:rFonts w:ascii="Garamond" w:hAnsi="Garamond" w:cs="Times New Roman"/>
          <w:sz w:val="24"/>
          <w:szCs w:val="24"/>
        </w:rPr>
        <w:t>-ditor</w:t>
      </w:r>
      <w:r w:rsidRPr="00680D38">
        <w:rPr>
          <w:rFonts w:ascii="Garamond" w:hAnsi="Garamond" w:cs="Times New Roman"/>
          <w:sz w:val="24"/>
          <w:szCs w:val="24"/>
        </w:rPr>
        <w:t xml:space="preserve"> (dhjetëditor</w:t>
      </w:r>
      <w:r w:rsidR="005E7AE6" w:rsidRPr="00680D38">
        <w:rPr>
          <w:rFonts w:ascii="Garamond" w:hAnsi="Garamond" w:cs="Times New Roman"/>
          <w:sz w:val="24"/>
          <w:szCs w:val="24"/>
        </w:rPr>
        <w:t>)</w:t>
      </w:r>
      <w:r w:rsidRPr="00680D38">
        <w:rPr>
          <w:rFonts w:ascii="Garamond" w:hAnsi="Garamond" w:cs="Times New Roman"/>
          <w:sz w:val="24"/>
          <w:szCs w:val="24"/>
        </w:rPr>
        <w:t xml:space="preserve"> operatori ekonomik nuk plotëson mangësitë e konstatuara, kërkesa për pajisjen me autorizim </w:t>
      </w:r>
      <w:r w:rsidRPr="00680D38">
        <w:rPr>
          <w:rFonts w:ascii="Garamond" w:hAnsi="Garamond" w:cs="Times New Roman"/>
          <w:color w:val="000000"/>
          <w:sz w:val="24"/>
          <w:szCs w:val="24"/>
        </w:rPr>
        <w:t>nuk do të pranohet.</w:t>
      </w:r>
    </w:p>
    <w:p w14:paraId="097EFE9E" w14:textId="77777777" w:rsidR="001D6378" w:rsidRPr="00680D38" w:rsidRDefault="001D6378" w:rsidP="00AE19CF">
      <w:pPr>
        <w:tabs>
          <w:tab w:val="left" w:pos="360"/>
        </w:tabs>
        <w:autoSpaceDE w:val="0"/>
        <w:autoSpaceDN w:val="0"/>
        <w:adjustRightInd w:val="0"/>
        <w:spacing w:after="0" w:line="240" w:lineRule="auto"/>
        <w:ind w:firstLine="284"/>
        <w:jc w:val="both"/>
        <w:rPr>
          <w:rFonts w:ascii="Garamond" w:hAnsi="Garamond" w:cs="Times New Roman"/>
          <w:sz w:val="24"/>
          <w:szCs w:val="24"/>
        </w:rPr>
      </w:pPr>
    </w:p>
    <w:p w14:paraId="097EFE9F" w14:textId="77777777" w:rsidR="001D6378" w:rsidRPr="00680D38" w:rsidRDefault="001D6378" w:rsidP="00AE19CF">
      <w:pPr>
        <w:tabs>
          <w:tab w:val="left" w:pos="360"/>
        </w:tabs>
        <w:autoSpaceDE w:val="0"/>
        <w:autoSpaceDN w:val="0"/>
        <w:adjustRightInd w:val="0"/>
        <w:spacing w:after="0" w:line="240" w:lineRule="auto"/>
        <w:ind w:firstLine="284"/>
        <w:jc w:val="center"/>
        <w:rPr>
          <w:rFonts w:ascii="Garamond" w:hAnsi="Garamond" w:cs="Times New Roman"/>
          <w:bCs/>
          <w:sz w:val="24"/>
          <w:szCs w:val="24"/>
        </w:rPr>
      </w:pPr>
      <w:r w:rsidRPr="00680D38">
        <w:rPr>
          <w:rFonts w:ascii="Garamond" w:hAnsi="Garamond" w:cs="Times New Roman"/>
          <w:bCs/>
          <w:sz w:val="24"/>
          <w:szCs w:val="24"/>
        </w:rPr>
        <w:t>Neni 10</w:t>
      </w:r>
    </w:p>
    <w:p w14:paraId="097EFEA0" w14:textId="77777777" w:rsidR="001D6378" w:rsidRPr="00680D38" w:rsidRDefault="001D6378" w:rsidP="00AE19CF">
      <w:pPr>
        <w:tabs>
          <w:tab w:val="left" w:pos="360"/>
        </w:tabs>
        <w:autoSpaceDE w:val="0"/>
        <w:autoSpaceDN w:val="0"/>
        <w:adjustRightInd w:val="0"/>
        <w:spacing w:after="0" w:line="240" w:lineRule="auto"/>
        <w:ind w:firstLine="284"/>
        <w:jc w:val="center"/>
        <w:rPr>
          <w:rFonts w:ascii="Garamond" w:hAnsi="Garamond" w:cs="Times New Roman"/>
          <w:sz w:val="24"/>
          <w:szCs w:val="24"/>
        </w:rPr>
      </w:pPr>
    </w:p>
    <w:p w14:paraId="097EFEA1" w14:textId="77777777" w:rsidR="001D6378" w:rsidRPr="00680D38" w:rsidRDefault="001D6378" w:rsidP="00AE19CF">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680D38">
        <w:rPr>
          <w:rFonts w:ascii="Garamond" w:hAnsi="Garamond" w:cs="Times New Roman"/>
          <w:sz w:val="24"/>
          <w:szCs w:val="24"/>
        </w:rPr>
        <w:t>Operatorit ekonomik i dërgohet vendimi i miratimit apo i mospranimit në të njëjtën adresë dhe me të njëjtat mjete që ka aplikuar.</w:t>
      </w:r>
    </w:p>
    <w:p w14:paraId="097EFEA2" w14:textId="77777777" w:rsidR="001D6378" w:rsidRPr="00680D38" w:rsidRDefault="001D6378" w:rsidP="00AE19CF">
      <w:pPr>
        <w:tabs>
          <w:tab w:val="left" w:pos="360"/>
        </w:tabs>
        <w:autoSpaceDE w:val="0"/>
        <w:autoSpaceDN w:val="0"/>
        <w:adjustRightInd w:val="0"/>
        <w:spacing w:after="0" w:line="240" w:lineRule="auto"/>
        <w:ind w:firstLine="284"/>
        <w:jc w:val="both"/>
        <w:rPr>
          <w:rFonts w:ascii="Garamond" w:hAnsi="Garamond" w:cs="Times New Roman"/>
          <w:sz w:val="24"/>
          <w:szCs w:val="24"/>
        </w:rPr>
      </w:pPr>
    </w:p>
    <w:p w14:paraId="097EFEA3" w14:textId="77777777" w:rsidR="001D6378" w:rsidRPr="00680D38" w:rsidRDefault="001D6378" w:rsidP="00AE19CF">
      <w:pPr>
        <w:tabs>
          <w:tab w:val="left" w:pos="360"/>
        </w:tabs>
        <w:autoSpaceDE w:val="0"/>
        <w:autoSpaceDN w:val="0"/>
        <w:adjustRightInd w:val="0"/>
        <w:spacing w:after="0" w:line="240" w:lineRule="auto"/>
        <w:ind w:firstLine="284"/>
        <w:jc w:val="center"/>
        <w:rPr>
          <w:rFonts w:ascii="Garamond" w:hAnsi="Garamond" w:cs="Times New Roman"/>
          <w:bCs/>
          <w:sz w:val="24"/>
          <w:szCs w:val="24"/>
        </w:rPr>
      </w:pPr>
      <w:r w:rsidRPr="00680D38">
        <w:rPr>
          <w:rFonts w:ascii="Garamond" w:hAnsi="Garamond" w:cs="Times New Roman"/>
          <w:bCs/>
          <w:sz w:val="24"/>
          <w:szCs w:val="24"/>
        </w:rPr>
        <w:t>Neni 11</w:t>
      </w:r>
    </w:p>
    <w:p w14:paraId="097EFEA4" w14:textId="77777777" w:rsidR="001D6378" w:rsidRPr="00680D38" w:rsidRDefault="001D6378" w:rsidP="00AE19CF">
      <w:pPr>
        <w:tabs>
          <w:tab w:val="left" w:pos="360"/>
        </w:tabs>
        <w:autoSpaceDE w:val="0"/>
        <w:autoSpaceDN w:val="0"/>
        <w:adjustRightInd w:val="0"/>
        <w:spacing w:after="0" w:line="240" w:lineRule="auto"/>
        <w:ind w:firstLine="284"/>
        <w:jc w:val="center"/>
        <w:rPr>
          <w:rFonts w:ascii="Garamond" w:hAnsi="Garamond" w:cs="Times New Roman"/>
          <w:sz w:val="24"/>
          <w:szCs w:val="24"/>
        </w:rPr>
      </w:pPr>
    </w:p>
    <w:p w14:paraId="097EFEA5"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sz w:val="24"/>
          <w:szCs w:val="24"/>
        </w:rPr>
      </w:pPr>
      <w:r w:rsidRPr="00680D38">
        <w:rPr>
          <w:rFonts w:ascii="Garamond" w:hAnsi="Garamond" w:cs="Times New Roman"/>
          <w:sz w:val="24"/>
          <w:szCs w:val="24"/>
        </w:rPr>
        <w:t xml:space="preserve"> 1. Afati i vlefshmërisë së autorizimit për përdorim civil të lëndëve plasëse i operatorëve ekonomikë, të pajisur me licencë/leje nga institucionet përkatëse në fushat minerare, gjeologjike, hidrokarbure, energjetike dhe të infrastrukturës, të cilat për realizimin e veprimtarisë së tyre e kanë të domosdoshëm përdorimin e lëndëve plasëse, është i njëjtë me afatin e licencës/lejes për ushtrimin e veprimtarisë.</w:t>
      </w:r>
    </w:p>
    <w:p w14:paraId="097EFEA6"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sz w:val="24"/>
          <w:szCs w:val="24"/>
        </w:rPr>
      </w:pPr>
      <w:r w:rsidRPr="00680D38">
        <w:rPr>
          <w:rFonts w:ascii="Garamond" w:hAnsi="Garamond" w:cs="Times New Roman"/>
          <w:sz w:val="24"/>
          <w:szCs w:val="24"/>
        </w:rPr>
        <w:t>2. Autorizimi për përdorim civil të lëndëve plasëse është i vlefshëm vetëm brenda sipërfaqes, për të cilën është licencuar/lejuar operatori ekonomik për të ushtruar veprimtarinë. Në rast të ndryshimit të sipërfaqes së licencuar/lejuar, operatorët ekonomikë të pajisur me licencë/leje duhet të aplikojnë për një autorizim të ri për përdorim civil të lëndëve plasëse, me një projekt sipas sipërfaqes së rikonfiguruar.</w:t>
      </w:r>
    </w:p>
    <w:p w14:paraId="097EFEA7" w14:textId="77777777" w:rsidR="001D6378" w:rsidRPr="00680D38" w:rsidRDefault="001D6378" w:rsidP="00AE19CF">
      <w:pPr>
        <w:tabs>
          <w:tab w:val="left" w:pos="280"/>
        </w:tabs>
        <w:autoSpaceDE w:val="0"/>
        <w:autoSpaceDN w:val="0"/>
        <w:adjustRightInd w:val="0"/>
        <w:spacing w:after="0" w:line="240" w:lineRule="auto"/>
        <w:ind w:firstLine="284"/>
        <w:jc w:val="both"/>
        <w:rPr>
          <w:rFonts w:ascii="Garamond" w:hAnsi="Garamond" w:cs="Times New Roman"/>
          <w:sz w:val="24"/>
          <w:szCs w:val="24"/>
        </w:rPr>
      </w:pPr>
      <w:r w:rsidRPr="00680D38">
        <w:rPr>
          <w:rFonts w:ascii="Garamond" w:hAnsi="Garamond" w:cs="Times New Roman"/>
          <w:sz w:val="24"/>
          <w:szCs w:val="24"/>
        </w:rPr>
        <w:t xml:space="preserve">3. Afati i vlefshmërisë së autorizimit për përdorim civil të lëndëve plasëse i subjekteve të kontraktuara nga operatorët ekonomikë të pajisur me licence/leje sipas fushave, të përcaktuara në </w:t>
      </w:r>
      <w:r w:rsidRPr="00680D38">
        <w:rPr>
          <w:rFonts w:ascii="Garamond" w:hAnsi="Garamond" w:cs="Times New Roman"/>
          <w:color w:val="000000"/>
          <w:sz w:val="24"/>
          <w:szCs w:val="24"/>
        </w:rPr>
        <w:t>pikën 1, të këtij neni, është i njëjtë me afatin e kontratës së nënshkruar nga palët.</w:t>
      </w:r>
    </w:p>
    <w:p w14:paraId="097EFEA8" w14:textId="77777777" w:rsidR="001D6378" w:rsidRPr="00680D38" w:rsidRDefault="001D6378" w:rsidP="00AE19CF">
      <w:pPr>
        <w:tabs>
          <w:tab w:val="left" w:pos="420"/>
        </w:tabs>
        <w:autoSpaceDE w:val="0"/>
        <w:autoSpaceDN w:val="0"/>
        <w:adjustRightInd w:val="0"/>
        <w:spacing w:after="0" w:line="240" w:lineRule="auto"/>
        <w:ind w:firstLine="284"/>
        <w:jc w:val="both"/>
        <w:rPr>
          <w:rFonts w:ascii="Garamond" w:hAnsi="Garamond" w:cs="Times New Roman"/>
          <w:sz w:val="24"/>
          <w:szCs w:val="24"/>
        </w:rPr>
      </w:pPr>
      <w:r w:rsidRPr="00680D38">
        <w:rPr>
          <w:rFonts w:ascii="Garamond" w:hAnsi="Garamond" w:cs="Times New Roman"/>
          <w:sz w:val="24"/>
          <w:szCs w:val="24"/>
        </w:rPr>
        <w:t xml:space="preserve">4. Afati i autorizimit të operatorëve ekonomikë të specializuar për përdorimin civil të lëndëve plasëse është 10 (dhjetë) vjet. Operatorët ekonomikë të specializuar paraqesin çdo vit pranë Autoritetit Kombëtar për Sigurinë dhe Emergjencat në Miniera informacion të hollësishëm për zhvillimin e veprimtarisë me lëndë plasëse. Përmbajtja e këtij informacioni përcaktohet në aneksin 2, të këtij vendimi. </w:t>
      </w:r>
    </w:p>
    <w:p w14:paraId="097EFEA9" w14:textId="77777777" w:rsidR="001D6378" w:rsidRPr="00680D38" w:rsidRDefault="001D6378" w:rsidP="00AE19CF">
      <w:pPr>
        <w:tabs>
          <w:tab w:val="left" w:pos="420"/>
        </w:tabs>
        <w:autoSpaceDE w:val="0"/>
        <w:autoSpaceDN w:val="0"/>
        <w:adjustRightInd w:val="0"/>
        <w:spacing w:after="0" w:line="240" w:lineRule="auto"/>
        <w:ind w:firstLine="284"/>
        <w:jc w:val="both"/>
        <w:rPr>
          <w:rFonts w:ascii="Garamond" w:hAnsi="Garamond" w:cs="Times New Roman"/>
          <w:sz w:val="24"/>
          <w:szCs w:val="24"/>
        </w:rPr>
      </w:pPr>
      <w:r w:rsidRPr="00680D38">
        <w:rPr>
          <w:rFonts w:ascii="Garamond" w:hAnsi="Garamond" w:cs="Times New Roman"/>
          <w:sz w:val="24"/>
          <w:szCs w:val="24"/>
        </w:rPr>
        <w:t>5.</w:t>
      </w:r>
      <w:r w:rsidR="00386B83" w:rsidRPr="00680D38">
        <w:rPr>
          <w:rFonts w:ascii="Garamond" w:hAnsi="Garamond" w:cs="Times New Roman"/>
          <w:sz w:val="24"/>
          <w:szCs w:val="24"/>
        </w:rPr>
        <w:t xml:space="preserve"> </w:t>
      </w:r>
      <w:r w:rsidRPr="00680D38">
        <w:rPr>
          <w:rFonts w:ascii="Garamond" w:hAnsi="Garamond" w:cs="Times New Roman"/>
          <w:sz w:val="24"/>
          <w:szCs w:val="24"/>
        </w:rPr>
        <w:t>Brenda 10 (dhjetë) dit</w:t>
      </w:r>
      <w:r w:rsidRPr="00680D38">
        <w:rPr>
          <w:rFonts w:ascii="Garamond" w:hAnsi="Garamond" w:cs="Times New Roman"/>
          <w:color w:val="000000"/>
          <w:sz w:val="24"/>
          <w:szCs w:val="24"/>
        </w:rPr>
        <w:t>ëve nga pajisja me autorizimin e përdorimit civil të lëndëve plasëse si subjekt i specializuar, o</w:t>
      </w:r>
      <w:r w:rsidRPr="00680D38">
        <w:rPr>
          <w:rFonts w:ascii="Garamond" w:hAnsi="Garamond" w:cs="Times New Roman"/>
          <w:sz w:val="24"/>
          <w:szCs w:val="24"/>
        </w:rPr>
        <w:t>peratori ekonomik duhet të kryejë regjistrimin në Autoritetin Kombëtar për Sigurinë dhe Emergjencat në Miniera.</w:t>
      </w:r>
    </w:p>
    <w:p w14:paraId="097EFEAA" w14:textId="77777777" w:rsidR="001D6378" w:rsidRPr="00680D38" w:rsidRDefault="001D6378" w:rsidP="00AE19CF">
      <w:pPr>
        <w:tabs>
          <w:tab w:val="left" w:pos="420"/>
        </w:tabs>
        <w:autoSpaceDE w:val="0"/>
        <w:autoSpaceDN w:val="0"/>
        <w:adjustRightInd w:val="0"/>
        <w:spacing w:after="0" w:line="240" w:lineRule="auto"/>
        <w:ind w:firstLine="284"/>
        <w:jc w:val="center"/>
        <w:rPr>
          <w:rFonts w:ascii="Garamond" w:hAnsi="Garamond" w:cs="Times New Roman"/>
          <w:sz w:val="24"/>
          <w:szCs w:val="24"/>
        </w:rPr>
      </w:pPr>
    </w:p>
    <w:p w14:paraId="097EFEAB" w14:textId="77777777" w:rsidR="001D6378" w:rsidRPr="00680D38" w:rsidRDefault="001D6378" w:rsidP="00AE19CF">
      <w:pPr>
        <w:tabs>
          <w:tab w:val="left" w:pos="420"/>
        </w:tabs>
        <w:autoSpaceDE w:val="0"/>
        <w:autoSpaceDN w:val="0"/>
        <w:adjustRightInd w:val="0"/>
        <w:spacing w:after="0" w:line="240" w:lineRule="auto"/>
        <w:ind w:firstLine="284"/>
        <w:jc w:val="center"/>
        <w:rPr>
          <w:rFonts w:ascii="Garamond" w:hAnsi="Garamond" w:cs="Times New Roman"/>
          <w:bCs/>
          <w:sz w:val="24"/>
          <w:szCs w:val="24"/>
        </w:rPr>
      </w:pPr>
      <w:r w:rsidRPr="00680D38">
        <w:rPr>
          <w:rFonts w:ascii="Garamond" w:hAnsi="Garamond" w:cs="Times New Roman"/>
          <w:bCs/>
          <w:sz w:val="24"/>
          <w:szCs w:val="24"/>
        </w:rPr>
        <w:t>Neni 12</w:t>
      </w:r>
    </w:p>
    <w:p w14:paraId="097EFEAC" w14:textId="77777777" w:rsidR="001D6378" w:rsidRPr="00680D38" w:rsidRDefault="001D6378" w:rsidP="00AE19CF">
      <w:pPr>
        <w:tabs>
          <w:tab w:val="left" w:pos="420"/>
        </w:tabs>
        <w:autoSpaceDE w:val="0"/>
        <w:autoSpaceDN w:val="0"/>
        <w:adjustRightInd w:val="0"/>
        <w:spacing w:after="0" w:line="240" w:lineRule="auto"/>
        <w:ind w:firstLine="284"/>
        <w:jc w:val="center"/>
        <w:rPr>
          <w:rFonts w:ascii="Garamond" w:hAnsi="Garamond" w:cs="Times New Roman"/>
          <w:color w:val="000000"/>
          <w:sz w:val="24"/>
          <w:szCs w:val="24"/>
        </w:rPr>
      </w:pPr>
    </w:p>
    <w:p w14:paraId="097EFEAD"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1.</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Operatori ekonomik i specializuar, i autorizuar për përdorimin civil të lëndëve plasëse, mund të lidhë kontratë</w:t>
      </w:r>
      <w:r w:rsidRPr="00680D38">
        <w:rPr>
          <w:rFonts w:ascii="Garamond" w:hAnsi="Garamond" w:cs="Times New Roman"/>
          <w:color w:val="FF0000"/>
          <w:sz w:val="24"/>
          <w:szCs w:val="24"/>
        </w:rPr>
        <w:t xml:space="preserve"> </w:t>
      </w:r>
      <w:r w:rsidRPr="00680D38">
        <w:rPr>
          <w:rFonts w:ascii="Garamond" w:hAnsi="Garamond" w:cs="Times New Roman"/>
          <w:color w:val="000000"/>
          <w:sz w:val="24"/>
          <w:szCs w:val="24"/>
        </w:rPr>
        <w:t>për kryerjen e punimeve me lëndë plasëse për përdorim civil me operatorët ekonomikë të pajisur me licencë/leje nga institucionet përkatëse në fushat minerare, gjeologjike, hidrokarbure, energjetike dhe infrastrukturës, të cilët nuk kanë autorizim për përdorim civil të lëndëve plasëse, por e kanë të parashikuar përdorimin e lëndëve plasëse në projektin e miratuar për objektin. Për këto raste, veprohet, si më poshtë vijon:</w:t>
      </w:r>
    </w:p>
    <w:p w14:paraId="097EFEAE"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a)</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Kontratës për kryerjen e punëve me lëndë plasëse i bashkëlidhen projekti i kryerjes së punëve me lëndë plasëse, në zbatim të projektit të miratuar për objektin ku do të kryhet veprimtaria e licencuar/lejuar nga institucionet përkatëse, njoftimi drejtuar organeve të pushtetit vendor për sipërfaqen e zonës së rrezikshme ku do të kryhet veprimtaria me lëndë plasëse, si dhe vërtetimi që subjekti disponon magazinë të miratuar të lëndëve plasëse ose kontratë me një subjekt që ka magazinë të lëndëve plasëse, të miratuar;</w:t>
      </w:r>
    </w:p>
    <w:p w14:paraId="097EFEAF"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b)</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Para fillimit të punimeve, subjekti i specializuar, i autorizuar, që ka lidhur një kontratë, njofton Autoritetin Kombëtar për Sigurinë dhe Emergjencat në Miniera;</w:t>
      </w:r>
    </w:p>
    <w:p w14:paraId="097EFEB0"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c)</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Për çdo kontratë me operatorë të tjerë ekonomikë, subjekti i specializuar duhet të miratojë në Autoritetin Kombëtar për Sigurinë dhe Emergjencat në Miniera projektin e kryerjes së punëve me lëndë plasëse, në zbatim të projektit të miratuar për objektin ku do të kryhet veprimtaria e licencuar/lejuar nga institucionet përkatëse.</w:t>
      </w:r>
    </w:p>
    <w:p w14:paraId="097EFEB1"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p>
    <w:p w14:paraId="097EFEB2"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color w:val="000000"/>
          <w:sz w:val="24"/>
          <w:szCs w:val="24"/>
        </w:rPr>
      </w:pPr>
      <w:r w:rsidRPr="00680D38">
        <w:rPr>
          <w:rFonts w:ascii="Garamond" w:hAnsi="Garamond" w:cs="Times New Roman"/>
          <w:bCs/>
          <w:color w:val="000000"/>
          <w:sz w:val="24"/>
          <w:szCs w:val="24"/>
        </w:rPr>
        <w:t>Neni 13</w:t>
      </w:r>
    </w:p>
    <w:p w14:paraId="097EFEB3"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color w:val="000000"/>
          <w:sz w:val="24"/>
          <w:szCs w:val="24"/>
        </w:rPr>
      </w:pPr>
    </w:p>
    <w:p w14:paraId="097EFEB4"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1.</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Kontrolli për përdorimin civil të lëndëve plasëse bëhet nga Autoriteti Kombëtar për Sigurinë dhe Emergjencat në Miniera dhe institucionet e tjera të specializuara shtetërore, të parashikuara me ligj.</w:t>
      </w:r>
    </w:p>
    <w:p w14:paraId="097EFEB5" w14:textId="4FE4EF56"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Autorizimi për përdorim civil të lëndëve plasëse, shfuqizohet, sipas përcaktimeve të pikës 2, të nenit 22, “Kushtet e përgjithshme të administrimit”, të ligjit nr.</w:t>
      </w:r>
      <w:r w:rsidR="008C35C0">
        <w:rPr>
          <w:rFonts w:ascii="Garamond" w:hAnsi="Garamond" w:cs="Times New Roman"/>
          <w:color w:val="000000"/>
          <w:sz w:val="24"/>
          <w:szCs w:val="24"/>
        </w:rPr>
        <w:t xml:space="preserve"> </w:t>
      </w:r>
      <w:r w:rsidRPr="00680D38">
        <w:rPr>
          <w:rFonts w:ascii="Garamond" w:hAnsi="Garamond" w:cs="Times New Roman"/>
          <w:color w:val="000000"/>
          <w:sz w:val="24"/>
          <w:szCs w:val="24"/>
        </w:rPr>
        <w:t>74/2021.</w:t>
      </w:r>
    </w:p>
    <w:p w14:paraId="097EFEB6"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2.</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Formati i autorizimit për përdorim civil të lëndëve plasëse është sipas aneksit 1, të këtij vendimi.</w:t>
      </w:r>
    </w:p>
    <w:p w14:paraId="097EFEB7"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3.</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 xml:space="preserve">Operatori ekonomik duhet të aplikojë për ndryshim të autorizimit, në rast të ndryshimit të personave që do të angazhohen në punën me lëndë plasëse. Për çdo person të ri, operatori ekonomik duhet të paraqesë dokumentacionin, sipas përcaktimeve të këtij vendimi. </w:t>
      </w:r>
    </w:p>
    <w:p w14:paraId="097EFEB8"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p>
    <w:p w14:paraId="097EFEB9"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sz w:val="24"/>
          <w:szCs w:val="24"/>
        </w:rPr>
      </w:pPr>
      <w:r w:rsidRPr="00680D38">
        <w:rPr>
          <w:rFonts w:ascii="Garamond" w:hAnsi="Garamond" w:cs="Times New Roman"/>
          <w:bCs/>
          <w:color w:val="000000"/>
          <w:sz w:val="24"/>
          <w:szCs w:val="24"/>
        </w:rPr>
        <w:t>KREU V</w:t>
      </w:r>
    </w:p>
    <w:p w14:paraId="097EFEBA"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sz w:val="24"/>
          <w:szCs w:val="24"/>
        </w:rPr>
      </w:pPr>
      <w:r w:rsidRPr="00680D38">
        <w:rPr>
          <w:rFonts w:ascii="Garamond" w:hAnsi="Garamond" w:cs="Times New Roman"/>
          <w:bCs/>
          <w:sz w:val="24"/>
          <w:szCs w:val="24"/>
        </w:rPr>
        <w:t>DISPOZITA TË FUNDIT</w:t>
      </w:r>
    </w:p>
    <w:p w14:paraId="097EFEBB"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sz w:val="24"/>
          <w:szCs w:val="24"/>
        </w:rPr>
      </w:pPr>
    </w:p>
    <w:p w14:paraId="097EFEBC"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sz w:val="24"/>
          <w:szCs w:val="24"/>
        </w:rPr>
      </w:pPr>
      <w:r w:rsidRPr="00680D38">
        <w:rPr>
          <w:rFonts w:ascii="Garamond" w:hAnsi="Garamond" w:cs="Times New Roman"/>
          <w:bCs/>
          <w:sz w:val="24"/>
          <w:szCs w:val="24"/>
        </w:rPr>
        <w:t>Neni 14</w:t>
      </w:r>
    </w:p>
    <w:p w14:paraId="097EFEBD"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sz w:val="24"/>
          <w:szCs w:val="24"/>
        </w:rPr>
      </w:pPr>
    </w:p>
    <w:p w14:paraId="097EFEBE" w14:textId="1CBE9B06" w:rsidR="001D6378" w:rsidRPr="00680D38" w:rsidRDefault="001D6378"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1.</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Vendimi nr.</w:t>
      </w:r>
      <w:r w:rsidR="008C35C0">
        <w:rPr>
          <w:rFonts w:ascii="Garamond" w:hAnsi="Garamond" w:cs="Times New Roman"/>
          <w:color w:val="000000"/>
          <w:sz w:val="24"/>
          <w:szCs w:val="24"/>
        </w:rPr>
        <w:t xml:space="preserve"> </w:t>
      </w:r>
      <w:r w:rsidRPr="00680D38">
        <w:rPr>
          <w:rFonts w:ascii="Garamond" w:hAnsi="Garamond" w:cs="Times New Roman"/>
          <w:color w:val="000000"/>
          <w:sz w:val="24"/>
          <w:szCs w:val="24"/>
        </w:rPr>
        <w:t>315, datë 5.5.2010, i Këshillit të Ministrave, “Për procedurën e dhënies së autorizimit, për përdorimin civil të lëndëve plasëse”, shfuqizohet.</w:t>
      </w:r>
    </w:p>
    <w:p w14:paraId="097EFEC0"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sz w:val="24"/>
          <w:szCs w:val="24"/>
        </w:rPr>
      </w:pPr>
      <w:r w:rsidRPr="00680D38">
        <w:rPr>
          <w:rFonts w:ascii="Garamond" w:hAnsi="Garamond" w:cs="Times New Roman"/>
          <w:color w:val="000000"/>
          <w:sz w:val="24"/>
          <w:szCs w:val="24"/>
        </w:rPr>
        <w:t>2.</w:t>
      </w:r>
      <w:r w:rsidR="00386B83" w:rsidRPr="00680D38">
        <w:rPr>
          <w:rFonts w:ascii="Garamond" w:hAnsi="Garamond" w:cs="Times New Roman"/>
          <w:color w:val="000000"/>
          <w:sz w:val="24"/>
          <w:szCs w:val="24"/>
        </w:rPr>
        <w:t xml:space="preserve"> </w:t>
      </w:r>
      <w:r w:rsidRPr="00680D38">
        <w:rPr>
          <w:rFonts w:ascii="Garamond" w:hAnsi="Garamond" w:cs="Times New Roman"/>
          <w:color w:val="000000"/>
          <w:sz w:val="24"/>
          <w:szCs w:val="24"/>
        </w:rPr>
        <w:t>Ngarkohen Ministria e Infrastrukturës dhe Energjisë, Ministria e Brendshme, Autoriteti Kombëtar për Sigurinë dhe Emergjencat në Miniera dhe institucionet e tjera të specializuara shtetërore, të parashikuara me ligj, për zbatimin e këtij vendimi.</w:t>
      </w:r>
    </w:p>
    <w:p w14:paraId="097EFEC1" w14:textId="77777777" w:rsidR="001D6378" w:rsidRPr="00680D38" w:rsidRDefault="001D6378" w:rsidP="00AE19CF">
      <w:pPr>
        <w:autoSpaceDE w:val="0"/>
        <w:autoSpaceDN w:val="0"/>
        <w:adjustRightInd w:val="0"/>
        <w:spacing w:after="0" w:line="240" w:lineRule="auto"/>
        <w:ind w:firstLine="284"/>
        <w:jc w:val="both"/>
        <w:rPr>
          <w:rFonts w:ascii="Garamond" w:hAnsi="Garamond" w:cs="Times New Roman"/>
          <w:sz w:val="24"/>
          <w:szCs w:val="24"/>
        </w:rPr>
      </w:pPr>
    </w:p>
    <w:p w14:paraId="097EFEC2"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bCs/>
          <w:sz w:val="24"/>
          <w:szCs w:val="24"/>
        </w:rPr>
      </w:pPr>
      <w:r w:rsidRPr="00680D38">
        <w:rPr>
          <w:rFonts w:ascii="Garamond" w:hAnsi="Garamond" w:cs="Times New Roman"/>
          <w:bCs/>
          <w:sz w:val="24"/>
          <w:szCs w:val="24"/>
        </w:rPr>
        <w:t>Neni 15</w:t>
      </w:r>
    </w:p>
    <w:p w14:paraId="097EFEC3" w14:textId="77777777" w:rsidR="001D6378" w:rsidRPr="00680D38" w:rsidRDefault="001D6378" w:rsidP="00AE19CF">
      <w:pPr>
        <w:autoSpaceDE w:val="0"/>
        <w:autoSpaceDN w:val="0"/>
        <w:adjustRightInd w:val="0"/>
        <w:spacing w:after="0" w:line="240" w:lineRule="auto"/>
        <w:ind w:firstLine="284"/>
        <w:jc w:val="center"/>
        <w:rPr>
          <w:rFonts w:ascii="Garamond" w:hAnsi="Garamond" w:cs="Times New Roman"/>
          <w:sz w:val="24"/>
          <w:szCs w:val="24"/>
        </w:rPr>
      </w:pPr>
    </w:p>
    <w:p w14:paraId="097EFEC4" w14:textId="77777777" w:rsidR="001D6378" w:rsidRPr="00680D38" w:rsidRDefault="001D6378" w:rsidP="00AE19CF">
      <w:pPr>
        <w:autoSpaceDE w:val="0"/>
        <w:autoSpaceDN w:val="0"/>
        <w:adjustRightInd w:val="0"/>
        <w:spacing w:after="0" w:line="240" w:lineRule="auto"/>
        <w:ind w:firstLine="284"/>
        <w:rPr>
          <w:rFonts w:ascii="Garamond" w:hAnsi="Garamond" w:cs="Times New Roman"/>
          <w:color w:val="000000"/>
          <w:sz w:val="24"/>
          <w:szCs w:val="24"/>
        </w:rPr>
      </w:pPr>
      <w:r w:rsidRPr="00680D38">
        <w:rPr>
          <w:rFonts w:ascii="Garamond" w:hAnsi="Garamond" w:cs="Times New Roman"/>
          <w:color w:val="000000"/>
          <w:sz w:val="24"/>
          <w:szCs w:val="24"/>
        </w:rPr>
        <w:t>Ky vendim hyn në fuqi pas botimit në Fletoren Zyrtare.</w:t>
      </w:r>
    </w:p>
    <w:p w14:paraId="097EFEC5" w14:textId="77777777" w:rsidR="001D6378" w:rsidRPr="00680D38" w:rsidRDefault="001D6378" w:rsidP="00AE19CF">
      <w:pPr>
        <w:autoSpaceDE w:val="0"/>
        <w:autoSpaceDN w:val="0"/>
        <w:adjustRightInd w:val="0"/>
        <w:spacing w:after="0" w:line="240" w:lineRule="auto"/>
        <w:ind w:firstLine="284"/>
        <w:rPr>
          <w:rFonts w:ascii="Garamond" w:hAnsi="Garamond" w:cs="Times New Roman"/>
          <w:b/>
          <w:bCs/>
          <w:color w:val="000000"/>
          <w:sz w:val="24"/>
          <w:szCs w:val="24"/>
        </w:rPr>
      </w:pPr>
    </w:p>
    <w:p w14:paraId="097EFEC6" w14:textId="16CF4BFF" w:rsidR="001D6378" w:rsidRPr="00680D38" w:rsidRDefault="008C35C0" w:rsidP="00AE19CF">
      <w:pPr>
        <w:autoSpaceDE w:val="0"/>
        <w:autoSpaceDN w:val="0"/>
        <w:adjustRightInd w:val="0"/>
        <w:spacing w:after="0" w:line="240" w:lineRule="auto"/>
        <w:ind w:firstLine="284"/>
        <w:jc w:val="right"/>
        <w:rPr>
          <w:rFonts w:ascii="Garamond" w:hAnsi="Garamond" w:cs="Times New Roman"/>
          <w:bCs/>
          <w:color w:val="000000"/>
          <w:sz w:val="24"/>
          <w:szCs w:val="24"/>
        </w:rPr>
      </w:pPr>
      <w:r w:rsidRPr="00680D38">
        <w:rPr>
          <w:rFonts w:ascii="Garamond" w:hAnsi="Garamond" w:cs="Times New Roman"/>
          <w:bCs/>
          <w:color w:val="000000"/>
          <w:sz w:val="24"/>
          <w:szCs w:val="24"/>
        </w:rPr>
        <w:t>ZËVENDËSKRYEMINISTËR</w:t>
      </w:r>
    </w:p>
    <w:p w14:paraId="097EFEC7" w14:textId="77777777" w:rsidR="001D6378" w:rsidRPr="00680D38" w:rsidRDefault="001D6378" w:rsidP="00AE19CF">
      <w:pPr>
        <w:autoSpaceDE w:val="0"/>
        <w:autoSpaceDN w:val="0"/>
        <w:adjustRightInd w:val="0"/>
        <w:spacing w:after="0" w:line="240" w:lineRule="auto"/>
        <w:ind w:firstLine="284"/>
        <w:jc w:val="right"/>
        <w:rPr>
          <w:rFonts w:ascii="Garamond" w:hAnsi="Garamond" w:cs="Times New Roman"/>
          <w:b/>
          <w:bCs/>
          <w:color w:val="000000"/>
          <w:sz w:val="24"/>
          <w:szCs w:val="24"/>
        </w:rPr>
      </w:pPr>
      <w:r w:rsidRPr="00680D38">
        <w:rPr>
          <w:rFonts w:ascii="Garamond" w:hAnsi="Garamond" w:cs="Times New Roman"/>
          <w:b/>
          <w:bCs/>
          <w:color w:val="000000"/>
          <w:sz w:val="24"/>
          <w:szCs w:val="24"/>
        </w:rPr>
        <w:t>Belinda Balluku</w:t>
      </w:r>
    </w:p>
    <w:p w14:paraId="097EFEC8" w14:textId="77777777" w:rsidR="0092060E" w:rsidRPr="00680D38" w:rsidRDefault="0092060E" w:rsidP="00AE19CF">
      <w:pPr>
        <w:autoSpaceDE w:val="0"/>
        <w:autoSpaceDN w:val="0"/>
        <w:adjustRightInd w:val="0"/>
        <w:spacing w:after="0" w:line="240" w:lineRule="auto"/>
        <w:ind w:firstLine="284"/>
        <w:jc w:val="right"/>
        <w:rPr>
          <w:rFonts w:ascii="Garamond" w:hAnsi="Garamond" w:cs="Times New Roman"/>
          <w:b/>
          <w:bCs/>
          <w:color w:val="000000"/>
          <w:sz w:val="24"/>
          <w:szCs w:val="24"/>
        </w:rPr>
      </w:pPr>
      <w:bookmarkStart w:id="0" w:name="_GoBack"/>
      <w:bookmarkEnd w:id="0"/>
    </w:p>
    <w:p w14:paraId="097EFEC9" w14:textId="77777777" w:rsidR="0092060E" w:rsidRPr="00680D38" w:rsidRDefault="0092060E" w:rsidP="00AE19CF">
      <w:pPr>
        <w:autoSpaceDE w:val="0"/>
        <w:autoSpaceDN w:val="0"/>
        <w:adjustRightInd w:val="0"/>
        <w:spacing w:after="0" w:line="240" w:lineRule="auto"/>
        <w:ind w:firstLine="284"/>
        <w:jc w:val="center"/>
        <w:rPr>
          <w:rFonts w:ascii="Garamond" w:hAnsi="Garamond" w:cs="Times New Roman"/>
          <w:b/>
          <w:bCs/>
          <w:color w:val="000000"/>
          <w:sz w:val="24"/>
          <w:szCs w:val="24"/>
        </w:rPr>
      </w:pPr>
      <w:r w:rsidRPr="00680D38">
        <w:drawing>
          <wp:inline distT="0" distB="0" distL="0" distR="0" wp14:anchorId="097EFEDA" wp14:editId="097EFEDB">
            <wp:extent cx="6139542" cy="875211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8681" t="18449" r="52053" b="7380"/>
                    <a:stretch/>
                  </pic:blipFill>
                  <pic:spPr bwMode="auto">
                    <a:xfrm>
                      <a:off x="0" y="0"/>
                      <a:ext cx="6150533" cy="8767784"/>
                    </a:xfrm>
                    <a:prstGeom prst="rect">
                      <a:avLst/>
                    </a:prstGeom>
                    <a:ln>
                      <a:noFill/>
                    </a:ln>
                    <a:extLst>
                      <a:ext uri="{53640926-AAD7-44D8-BBD7-CCE9431645EC}">
                        <a14:shadowObscured xmlns:a14="http://schemas.microsoft.com/office/drawing/2010/main"/>
                      </a:ext>
                    </a:extLst>
                  </pic:spPr>
                </pic:pic>
              </a:graphicData>
            </a:graphic>
          </wp:inline>
        </w:drawing>
      </w:r>
    </w:p>
    <w:p w14:paraId="097EFECB" w14:textId="0EBB6BE5" w:rsidR="001D6378" w:rsidRPr="00680D38" w:rsidRDefault="001D6378" w:rsidP="00AE19CF">
      <w:pPr>
        <w:pStyle w:val="NormalWeb"/>
        <w:spacing w:before="0" w:beforeAutospacing="0" w:after="0" w:afterAutospacing="0"/>
        <w:ind w:firstLine="284"/>
        <w:jc w:val="right"/>
        <w:rPr>
          <w:b/>
          <w:bCs/>
          <w:sz w:val="28"/>
          <w:szCs w:val="28"/>
        </w:rPr>
      </w:pPr>
      <w:r w:rsidRPr="00680D38">
        <w:rPr>
          <w:b/>
          <w:bCs/>
          <w:sz w:val="28"/>
          <w:szCs w:val="28"/>
        </w:rPr>
        <w:t xml:space="preserve"> </w:t>
      </w:r>
      <w:r w:rsidR="0092060E" w:rsidRPr="00680D38">
        <w:rPr>
          <w:lang w:eastAsia="en-US"/>
        </w:rPr>
        <w:drawing>
          <wp:inline distT="0" distB="0" distL="0" distR="0" wp14:anchorId="097EFEDC" wp14:editId="097EFEDD">
            <wp:extent cx="6031957" cy="8419605"/>
            <wp:effectExtent l="0" t="0" r="698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51477" t="17711" r="18634" b="8118"/>
                    <a:stretch/>
                  </pic:blipFill>
                  <pic:spPr bwMode="auto">
                    <a:xfrm>
                      <a:off x="0" y="0"/>
                      <a:ext cx="6042756" cy="8434678"/>
                    </a:xfrm>
                    <a:prstGeom prst="rect">
                      <a:avLst/>
                    </a:prstGeom>
                    <a:ln>
                      <a:noFill/>
                    </a:ln>
                    <a:extLst>
                      <a:ext uri="{53640926-AAD7-44D8-BBD7-CCE9431645EC}">
                        <a14:shadowObscured xmlns:a14="http://schemas.microsoft.com/office/drawing/2010/main"/>
                      </a:ext>
                    </a:extLst>
                  </pic:spPr>
                </pic:pic>
              </a:graphicData>
            </a:graphic>
          </wp:inline>
        </w:drawing>
      </w:r>
    </w:p>
    <w:p w14:paraId="097EFECC" w14:textId="77777777" w:rsidR="001D6378" w:rsidRPr="00680D38" w:rsidRDefault="001D6378" w:rsidP="00AE19CF">
      <w:pPr>
        <w:pStyle w:val="NormalWeb"/>
        <w:spacing w:before="0" w:beforeAutospacing="0" w:after="0" w:afterAutospacing="0"/>
        <w:ind w:firstLine="284"/>
        <w:jc w:val="center"/>
        <w:rPr>
          <w:b/>
          <w:bCs/>
          <w:sz w:val="28"/>
          <w:szCs w:val="28"/>
        </w:rPr>
      </w:pPr>
    </w:p>
    <w:p w14:paraId="097EFECD" w14:textId="77777777" w:rsidR="0092060E" w:rsidRPr="00680D38" w:rsidRDefault="0092060E" w:rsidP="00AE19CF">
      <w:pPr>
        <w:tabs>
          <w:tab w:val="left" w:pos="7860"/>
        </w:tabs>
        <w:autoSpaceDE w:val="0"/>
        <w:autoSpaceDN w:val="0"/>
        <w:adjustRightInd w:val="0"/>
        <w:spacing w:after="0" w:line="240" w:lineRule="auto"/>
        <w:ind w:firstLine="284"/>
        <w:jc w:val="center"/>
        <w:rPr>
          <w:rFonts w:ascii="Garamond" w:hAnsi="Garamond" w:cs="Times New Roman"/>
          <w:b/>
          <w:bCs/>
          <w:color w:val="000000"/>
          <w:sz w:val="24"/>
          <w:szCs w:val="24"/>
        </w:rPr>
      </w:pPr>
      <w:r w:rsidRPr="00680D38">
        <w:rPr>
          <w:rFonts w:ascii="Garamond" w:hAnsi="Garamond" w:cs="Times New Roman"/>
          <w:b/>
          <w:bCs/>
          <w:color w:val="000000"/>
          <w:sz w:val="24"/>
          <w:szCs w:val="24"/>
        </w:rPr>
        <w:t>ANEKSI 2</w:t>
      </w:r>
    </w:p>
    <w:p w14:paraId="097EFECE" w14:textId="77777777" w:rsidR="0092060E" w:rsidRPr="00680D38" w:rsidRDefault="0092060E" w:rsidP="00AE19CF">
      <w:pPr>
        <w:tabs>
          <w:tab w:val="left" w:pos="7860"/>
        </w:tabs>
        <w:autoSpaceDE w:val="0"/>
        <w:autoSpaceDN w:val="0"/>
        <w:adjustRightInd w:val="0"/>
        <w:spacing w:after="0" w:line="240" w:lineRule="auto"/>
        <w:ind w:firstLine="284"/>
        <w:jc w:val="center"/>
        <w:rPr>
          <w:rFonts w:ascii="Garamond" w:hAnsi="Garamond" w:cs="Times New Roman"/>
          <w:b/>
          <w:bCs/>
          <w:color w:val="000000"/>
          <w:sz w:val="24"/>
          <w:szCs w:val="24"/>
        </w:rPr>
      </w:pPr>
    </w:p>
    <w:p w14:paraId="097EFECF" w14:textId="77777777" w:rsidR="0092060E" w:rsidRPr="00680D38" w:rsidRDefault="0092060E" w:rsidP="00AE19CF">
      <w:pPr>
        <w:autoSpaceDE w:val="0"/>
        <w:autoSpaceDN w:val="0"/>
        <w:adjustRightInd w:val="0"/>
        <w:spacing w:after="0" w:line="240" w:lineRule="auto"/>
        <w:ind w:firstLine="284"/>
        <w:jc w:val="center"/>
        <w:rPr>
          <w:rFonts w:ascii="Garamond" w:hAnsi="Garamond" w:cs="Times New Roman"/>
          <w:b/>
          <w:bCs/>
          <w:color w:val="000000"/>
          <w:sz w:val="24"/>
          <w:szCs w:val="24"/>
        </w:rPr>
      </w:pPr>
      <w:r w:rsidRPr="00680D38">
        <w:rPr>
          <w:rFonts w:ascii="Garamond" w:hAnsi="Garamond" w:cs="Times New Roman"/>
          <w:b/>
          <w:bCs/>
          <w:color w:val="000000"/>
          <w:sz w:val="24"/>
          <w:szCs w:val="24"/>
        </w:rPr>
        <w:t>INFORMACIONI VJETOR I SUBJEKTEVE TË SPECIALIZUARA NË PËRDORIMIN CIVIL TË LËNDËVE PLASËSE</w:t>
      </w:r>
    </w:p>
    <w:p w14:paraId="097EFED0" w14:textId="77777777" w:rsidR="0092060E" w:rsidRPr="00680D38" w:rsidRDefault="0092060E" w:rsidP="00AE19CF">
      <w:pPr>
        <w:autoSpaceDE w:val="0"/>
        <w:autoSpaceDN w:val="0"/>
        <w:adjustRightInd w:val="0"/>
        <w:spacing w:after="0" w:line="240" w:lineRule="auto"/>
        <w:ind w:firstLine="284"/>
        <w:rPr>
          <w:rFonts w:ascii="Garamond" w:hAnsi="Garamond" w:cs="Times New Roman"/>
          <w:color w:val="000000"/>
          <w:sz w:val="24"/>
          <w:szCs w:val="24"/>
        </w:rPr>
      </w:pPr>
    </w:p>
    <w:p w14:paraId="097EFED1" w14:textId="77777777" w:rsidR="0092060E" w:rsidRPr="00680D38" w:rsidRDefault="0092060E"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Subjektet e specializuara paraqesin në Agjencinë Kombëtare për Sigurinë dhe Emergjencat në Miniera informacion të hollësishëm për aktivitetin me lëndë plasëse, çdo vit deri më 20 janar të vitit pasardhës, me këtë përmbajtje:</w:t>
      </w:r>
    </w:p>
    <w:p w14:paraId="097EFED2" w14:textId="77777777" w:rsidR="0092060E" w:rsidRPr="00680D38" w:rsidRDefault="0092060E"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a) Relacion përshkrimor për të gjithë veprimtarinë e punës me lëndë plasëse, të kryer gjatë vitit paraardhës, së bashku me projektet teknike, të miratuara për çdo punim që ka kryer;</w:t>
      </w:r>
    </w:p>
    <w:p w14:paraId="097EFED3" w14:textId="77777777" w:rsidR="0092060E" w:rsidRPr="00680D38" w:rsidRDefault="0092060E"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b) Për çdo subjekt ku ka kryer punime me lëndë plasëse, kontratat dhe realizimi i tyre të konfirmuar nga subjektet kontraktuese;</w:t>
      </w:r>
    </w:p>
    <w:p w14:paraId="097EFED4" w14:textId="77777777" w:rsidR="0092060E" w:rsidRPr="00680D38" w:rsidRDefault="0092060E"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 xml:space="preserve">c) Evidencë e përdorimit të lëndëve e materialeve plasëse, të konfirmuara nga depot përkatëse të ruajtjes e furnizimit me lëndë plasëse; </w:t>
      </w:r>
    </w:p>
    <w:p w14:paraId="097EFED5" w14:textId="77777777" w:rsidR="0092060E" w:rsidRPr="00680D38" w:rsidRDefault="0092060E"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ç) Informacion për personelin që ka punuar në punët me lëndë plasëse për çdo kontratë;</w:t>
      </w:r>
    </w:p>
    <w:p w14:paraId="097EFED6" w14:textId="77777777" w:rsidR="0092060E" w:rsidRPr="00680D38" w:rsidRDefault="0092060E" w:rsidP="00AE19CF">
      <w:pPr>
        <w:autoSpaceDE w:val="0"/>
        <w:autoSpaceDN w:val="0"/>
        <w:adjustRightInd w:val="0"/>
        <w:spacing w:after="0" w:line="240" w:lineRule="auto"/>
        <w:ind w:firstLine="284"/>
        <w:jc w:val="both"/>
        <w:rPr>
          <w:rFonts w:ascii="Garamond" w:hAnsi="Garamond" w:cs="Times New Roman"/>
          <w:color w:val="000000"/>
          <w:sz w:val="24"/>
          <w:szCs w:val="24"/>
        </w:rPr>
      </w:pPr>
      <w:r w:rsidRPr="00680D38">
        <w:rPr>
          <w:rFonts w:ascii="Garamond" w:hAnsi="Garamond" w:cs="Times New Roman"/>
          <w:color w:val="000000"/>
          <w:sz w:val="24"/>
          <w:szCs w:val="24"/>
        </w:rPr>
        <w:t>d) Tabelën e evidentimit të përdorimit të lëndeve e materialeve plasëse, sipas formatit të mëposhtëm.</w:t>
      </w:r>
    </w:p>
    <w:p w14:paraId="097EFED7" w14:textId="77777777" w:rsidR="004974C6" w:rsidRPr="00680D38" w:rsidRDefault="004974C6" w:rsidP="00AE19CF">
      <w:pPr>
        <w:pStyle w:val="ListParagraph"/>
        <w:spacing w:after="0" w:line="240" w:lineRule="auto"/>
        <w:ind w:left="0" w:firstLine="284"/>
        <w:contextualSpacing w:val="0"/>
        <w:jc w:val="both"/>
        <w:rPr>
          <w:rFonts w:ascii="Garamond" w:hAnsi="Garamond" w:cs="Times New Roman"/>
          <w:sz w:val="24"/>
          <w:szCs w:val="24"/>
        </w:rPr>
      </w:pPr>
    </w:p>
    <w:p w14:paraId="097EFED8" w14:textId="77777777" w:rsidR="001F2004" w:rsidRPr="00680D38" w:rsidRDefault="00795898" w:rsidP="00AE19CF">
      <w:pPr>
        <w:tabs>
          <w:tab w:val="left" w:pos="7860"/>
        </w:tabs>
        <w:spacing w:after="0" w:line="240" w:lineRule="auto"/>
        <w:ind w:firstLine="284"/>
        <w:jc w:val="center"/>
        <w:rPr>
          <w:rFonts w:ascii="Times New Roman" w:hAnsi="Times New Roman" w:cs="Times New Roman"/>
          <w:b/>
          <w:bCs/>
          <w:sz w:val="28"/>
          <w:szCs w:val="28"/>
        </w:rPr>
      </w:pPr>
      <w:r w:rsidRPr="00680D38">
        <w:rPr>
          <w:rFonts w:ascii="Times New Roman" w:hAnsi="Times New Roman" w:cs="Times New Roman"/>
          <w:sz w:val="28"/>
          <w:szCs w:val="28"/>
        </w:rPr>
        <w:drawing>
          <wp:inline distT="0" distB="0" distL="0" distR="0" wp14:anchorId="097EFEDE" wp14:editId="054CC1EC">
            <wp:extent cx="5771407" cy="3241964"/>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70645" cy="3297709"/>
                    </a:xfrm>
                    <a:prstGeom prst="rect">
                      <a:avLst/>
                    </a:prstGeom>
                    <a:noFill/>
                    <a:ln>
                      <a:noFill/>
                    </a:ln>
                  </pic:spPr>
                </pic:pic>
              </a:graphicData>
            </a:graphic>
          </wp:inline>
        </w:drawing>
      </w:r>
    </w:p>
    <w:p w14:paraId="097EFED9" w14:textId="77777777" w:rsidR="0092060E" w:rsidRPr="00680D38" w:rsidRDefault="0092060E" w:rsidP="00AE19CF">
      <w:pPr>
        <w:tabs>
          <w:tab w:val="left" w:pos="7860"/>
        </w:tabs>
        <w:spacing w:after="0" w:line="240" w:lineRule="auto"/>
        <w:ind w:firstLine="284"/>
        <w:jc w:val="center"/>
        <w:rPr>
          <w:rFonts w:ascii="Times New Roman" w:hAnsi="Times New Roman" w:cs="Times New Roman"/>
          <w:b/>
          <w:bCs/>
          <w:sz w:val="28"/>
          <w:szCs w:val="28"/>
        </w:rPr>
      </w:pPr>
    </w:p>
    <w:sectPr w:rsidR="0092060E" w:rsidRPr="00680D38" w:rsidSect="0092060E">
      <w:pgSz w:w="11906" w:h="16838"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022001" w14:textId="77777777" w:rsidR="00680D38" w:rsidRDefault="00680D38" w:rsidP="000271CC">
      <w:pPr>
        <w:spacing w:after="0" w:line="240" w:lineRule="auto"/>
      </w:pPr>
      <w:r>
        <w:separator/>
      </w:r>
    </w:p>
  </w:endnote>
  <w:endnote w:type="continuationSeparator" w:id="0">
    <w:p w14:paraId="4A4A73EA" w14:textId="77777777" w:rsidR="00680D38" w:rsidRDefault="00680D38" w:rsidP="000271CC">
      <w:pPr>
        <w:spacing w:after="0" w:line="240" w:lineRule="auto"/>
      </w:pPr>
      <w:r>
        <w:continuationSeparator/>
      </w:r>
    </w:p>
  </w:endnote>
  <w:endnote w:type="continuationNotice" w:id="1">
    <w:p w14:paraId="307EA593" w14:textId="77777777" w:rsidR="00680D38" w:rsidRDefault="00680D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0D4A58" w14:textId="77777777" w:rsidR="00680D38" w:rsidRDefault="00680D38" w:rsidP="000271CC">
      <w:pPr>
        <w:spacing w:after="0" w:line="240" w:lineRule="auto"/>
      </w:pPr>
      <w:r>
        <w:separator/>
      </w:r>
    </w:p>
  </w:footnote>
  <w:footnote w:type="continuationSeparator" w:id="0">
    <w:p w14:paraId="6A6DAAE4" w14:textId="77777777" w:rsidR="00680D38" w:rsidRDefault="00680D38" w:rsidP="000271CC">
      <w:pPr>
        <w:spacing w:after="0" w:line="240" w:lineRule="auto"/>
      </w:pPr>
      <w:r>
        <w:continuationSeparator/>
      </w:r>
    </w:p>
  </w:footnote>
  <w:footnote w:type="continuationNotice" w:id="1">
    <w:p w14:paraId="585D1B82" w14:textId="77777777" w:rsidR="00680D38" w:rsidRDefault="00680D3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87985F06"/>
    <w:lvl w:ilvl="0">
      <w:start w:val="1"/>
      <w:numFmt w:val="bullet"/>
      <w:pStyle w:val="ListBullet"/>
      <w:lvlText w:val=""/>
      <w:lvlJc w:val="left"/>
      <w:pPr>
        <w:tabs>
          <w:tab w:val="num" w:pos="366"/>
        </w:tabs>
        <w:ind w:left="366" w:hanging="360"/>
      </w:pPr>
      <w:rPr>
        <w:rFonts w:ascii="Symbol" w:hAnsi="Symbol" w:hint="default"/>
      </w:rPr>
    </w:lvl>
  </w:abstractNum>
  <w:abstractNum w:abstractNumId="1">
    <w:nsid w:val="017632A3"/>
    <w:multiLevelType w:val="hybridMultilevel"/>
    <w:tmpl w:val="63BA5320"/>
    <w:lvl w:ilvl="0" w:tplc="04090019">
      <w:start w:val="1"/>
      <w:numFmt w:val="lowerLetter"/>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833212"/>
    <w:multiLevelType w:val="hybridMultilevel"/>
    <w:tmpl w:val="9EB2AE82"/>
    <w:lvl w:ilvl="0" w:tplc="FFFFFFFF">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D56F82"/>
    <w:multiLevelType w:val="hybridMultilevel"/>
    <w:tmpl w:val="DBE230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28A099D"/>
    <w:multiLevelType w:val="hybridMultilevel"/>
    <w:tmpl w:val="1F50BD10"/>
    <w:lvl w:ilvl="0" w:tplc="FFFFFFFF">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C94160"/>
    <w:multiLevelType w:val="hybridMultilevel"/>
    <w:tmpl w:val="83E69078"/>
    <w:lvl w:ilvl="0" w:tplc="04090017">
      <w:start w:val="1"/>
      <w:numFmt w:val="lowerLetter"/>
      <w:lvlText w:val="%1)"/>
      <w:lvlJc w:val="left"/>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6">
    <w:nsid w:val="05676554"/>
    <w:multiLevelType w:val="hybridMultilevel"/>
    <w:tmpl w:val="4A040D2E"/>
    <w:lvl w:ilvl="0" w:tplc="317E1710">
      <w:start w:val="1"/>
      <w:numFmt w:val="lowerLetter"/>
      <w:lvlText w:val="%1."/>
      <w:lvlJc w:val="left"/>
      <w:pPr>
        <w:ind w:left="644" w:hanging="360"/>
      </w:pPr>
      <w:rPr>
        <w:rFonts w:hint="default"/>
        <w:color w:val="auto"/>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07DE0F5B"/>
    <w:multiLevelType w:val="hybridMultilevel"/>
    <w:tmpl w:val="3B12A57E"/>
    <w:lvl w:ilvl="0" w:tplc="FFFFFFFF">
      <w:start w:val="1"/>
      <w:numFmt w:val="decimal"/>
      <w:lvlText w:val="%1."/>
      <w:lvlJc w:val="left"/>
      <w:pPr>
        <w:ind w:left="720" w:hanging="360"/>
      </w:pPr>
      <w:rPr>
        <w:rFonts w:cs="Times New Roman"/>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06629C"/>
    <w:multiLevelType w:val="hybridMultilevel"/>
    <w:tmpl w:val="806ACFFA"/>
    <w:lvl w:ilvl="0" w:tplc="04090019">
      <w:start w:val="1"/>
      <w:numFmt w:val="lowerLetter"/>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56F08590">
      <w:start w:val="2"/>
      <w:numFmt w:val="bullet"/>
      <w:lvlText w:val="-"/>
      <w:lvlJc w:val="left"/>
      <w:pPr>
        <w:ind w:left="2880" w:hanging="360"/>
      </w:pPr>
      <w:rPr>
        <w:rFonts w:ascii="Times New Roman" w:eastAsia="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6B1BBC"/>
    <w:multiLevelType w:val="multilevel"/>
    <w:tmpl w:val="7A5EF5A4"/>
    <w:lvl w:ilvl="0">
      <w:start w:val="3"/>
      <w:numFmt w:val="decimal"/>
      <w:lvlText w:val="%1."/>
      <w:lvlJc w:val="left"/>
      <w:pPr>
        <w:ind w:left="720" w:hanging="360"/>
      </w:pPr>
      <w:rPr>
        <w:rFonts w:hint="default"/>
        <w:b/>
        <w:color w:val="000000"/>
      </w:rPr>
    </w:lvl>
    <w:lvl w:ilvl="1">
      <w:start w:val="1"/>
      <w:numFmt w:val="lowerLetter"/>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1A252C72"/>
    <w:multiLevelType w:val="multilevel"/>
    <w:tmpl w:val="0B4CCECE"/>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1A8C309C"/>
    <w:multiLevelType w:val="hybridMultilevel"/>
    <w:tmpl w:val="6C268B0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67E51C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4F74C2"/>
    <w:multiLevelType w:val="hybridMultilevel"/>
    <w:tmpl w:val="E69A62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9753F4"/>
    <w:multiLevelType w:val="hybridMultilevel"/>
    <w:tmpl w:val="41BAEFC6"/>
    <w:lvl w:ilvl="0" w:tplc="ADA2C4A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5D7B5C"/>
    <w:multiLevelType w:val="multilevel"/>
    <w:tmpl w:val="87484AE6"/>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31C93ABE"/>
    <w:multiLevelType w:val="hybridMultilevel"/>
    <w:tmpl w:val="812022D8"/>
    <w:lvl w:ilvl="0" w:tplc="317E1710">
      <w:start w:val="1"/>
      <w:numFmt w:val="lowerLetter"/>
      <w:lvlText w:val="%1."/>
      <w:lvlJc w:val="left"/>
      <w:pPr>
        <w:ind w:left="644" w:hanging="360"/>
      </w:pPr>
      <w:rPr>
        <w:rFonts w:hint="default"/>
        <w:color w:val="auto"/>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32C45651"/>
    <w:multiLevelType w:val="multilevel"/>
    <w:tmpl w:val="8D24193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350E11CB"/>
    <w:multiLevelType w:val="multilevel"/>
    <w:tmpl w:val="4580B82E"/>
    <w:lvl w:ilvl="0">
      <w:start w:val="6"/>
      <w:numFmt w:val="decimal"/>
      <w:lvlText w:val="%1."/>
      <w:lvlJc w:val="left"/>
      <w:pPr>
        <w:ind w:left="720" w:hanging="360"/>
      </w:pPr>
      <w:rPr>
        <w:rFonts w:hint="default"/>
      </w:rPr>
    </w:lvl>
    <w:lvl w:ilvl="1">
      <w:start w:val="1"/>
      <w:numFmt w:val="decimal"/>
      <w:isLgl/>
      <w:lvlText w:val="%1.%2"/>
      <w:lvlJc w:val="left"/>
      <w:pPr>
        <w:ind w:left="765" w:hanging="40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8">
    <w:nsid w:val="36EA5DFA"/>
    <w:multiLevelType w:val="multilevel"/>
    <w:tmpl w:val="6C268B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925767B"/>
    <w:multiLevelType w:val="hybridMultilevel"/>
    <w:tmpl w:val="812022D8"/>
    <w:lvl w:ilvl="0" w:tplc="317E1710">
      <w:start w:val="1"/>
      <w:numFmt w:val="lowerLetter"/>
      <w:lvlText w:val="%1."/>
      <w:lvlJc w:val="left"/>
      <w:pPr>
        <w:ind w:left="644" w:hanging="360"/>
      </w:pPr>
      <w:rPr>
        <w:rFonts w:hint="default"/>
        <w:color w:val="auto"/>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nsid w:val="39FA6384"/>
    <w:multiLevelType w:val="multilevel"/>
    <w:tmpl w:val="9776164E"/>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3A2B4EB4"/>
    <w:multiLevelType w:val="hybridMultilevel"/>
    <w:tmpl w:val="8B2EEDE2"/>
    <w:lvl w:ilvl="0" w:tplc="04090015">
      <w:start w:val="1"/>
      <w:numFmt w:val="upperLetter"/>
      <w:lvlText w:val="%1."/>
      <w:lvlJc w:val="left"/>
      <w:pPr>
        <w:ind w:left="720" w:hanging="360"/>
      </w:pPr>
      <w:rPr>
        <w:rFonts w:hint="default"/>
      </w:rPr>
    </w:lvl>
    <w:lvl w:ilvl="1" w:tplc="BB2275CC">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EB4615"/>
    <w:multiLevelType w:val="hybridMultilevel"/>
    <w:tmpl w:val="C356400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31560B"/>
    <w:multiLevelType w:val="hybridMultilevel"/>
    <w:tmpl w:val="72324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05C55A3"/>
    <w:multiLevelType w:val="multilevel"/>
    <w:tmpl w:val="1CB23A4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41547BA0"/>
    <w:multiLevelType w:val="hybridMultilevel"/>
    <w:tmpl w:val="0DA0F37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3DB62A3"/>
    <w:multiLevelType w:val="hybridMultilevel"/>
    <w:tmpl w:val="F8AEB558"/>
    <w:lvl w:ilvl="0" w:tplc="04090017">
      <w:start w:val="1"/>
      <w:numFmt w:val="lowerLetter"/>
      <w:lvlText w:val="%1)"/>
      <w:lvlJc w:val="left"/>
      <w:pPr>
        <w:ind w:left="1440" w:hanging="360"/>
      </w:pPr>
    </w:lvl>
    <w:lvl w:ilvl="1" w:tplc="CCE63DDC">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5CA273F"/>
    <w:multiLevelType w:val="multilevel"/>
    <w:tmpl w:val="F89054FA"/>
    <w:lvl w:ilvl="0">
      <w:start w:val="1"/>
      <w:numFmt w:val="decimal"/>
      <w:lvlText w:val="%1."/>
      <w:lvlJc w:val="left"/>
      <w:pPr>
        <w:ind w:left="720" w:hanging="360"/>
      </w:pPr>
      <w:rPr>
        <w:rFonts w:hint="default"/>
        <w:b w:val="0"/>
        <w:color w:val="000000"/>
      </w:rPr>
    </w:lvl>
    <w:lvl w:ilvl="1">
      <w:start w:val="1"/>
      <w:numFmt w:val="lowerLetter"/>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4C1A56FE"/>
    <w:multiLevelType w:val="multilevel"/>
    <w:tmpl w:val="88EAF90E"/>
    <w:lvl w:ilvl="0">
      <w:start w:val="1"/>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nsid w:val="4EBE24E5"/>
    <w:multiLevelType w:val="hybridMultilevel"/>
    <w:tmpl w:val="8460D4FC"/>
    <w:lvl w:ilvl="0" w:tplc="9B92A1F4">
      <w:start w:val="7"/>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nsid w:val="4EE331B4"/>
    <w:multiLevelType w:val="hybridMultilevel"/>
    <w:tmpl w:val="8D42AC28"/>
    <w:lvl w:ilvl="0" w:tplc="84BEFB2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1B43405"/>
    <w:multiLevelType w:val="hybridMultilevel"/>
    <w:tmpl w:val="A13C2DB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6DF678D"/>
    <w:multiLevelType w:val="hybridMultilevel"/>
    <w:tmpl w:val="94589392"/>
    <w:lvl w:ilvl="0" w:tplc="04090019">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8EE77D3"/>
    <w:multiLevelType w:val="multilevel"/>
    <w:tmpl w:val="8D24193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nsid w:val="5F120FDC"/>
    <w:multiLevelType w:val="hybridMultilevel"/>
    <w:tmpl w:val="36166A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4154905"/>
    <w:multiLevelType w:val="hybridMultilevel"/>
    <w:tmpl w:val="0C986E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649F7A87"/>
    <w:multiLevelType w:val="multilevel"/>
    <w:tmpl w:val="ADB0C6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7C95BA2"/>
    <w:multiLevelType w:val="hybridMultilevel"/>
    <w:tmpl w:val="0FE66DFC"/>
    <w:lvl w:ilvl="0" w:tplc="04090015">
      <w:start w:val="1"/>
      <w:numFmt w:val="upperLetter"/>
      <w:lvlText w:val="%1."/>
      <w:lvlJc w:val="left"/>
      <w:pPr>
        <w:ind w:left="720" w:hanging="360"/>
      </w:pPr>
      <w:rPr>
        <w:rFonts w:hint="default"/>
      </w:rPr>
    </w:lvl>
    <w:lvl w:ilvl="1" w:tplc="0409001B">
      <w:start w:val="1"/>
      <w:numFmt w:val="lowerRoman"/>
      <w:lvlText w:val="%2."/>
      <w:lvlJc w:val="right"/>
      <w:pPr>
        <w:ind w:left="1440" w:hanging="360"/>
      </w:pPr>
      <w:rPr>
        <w:rFonts w:hint="default"/>
      </w:rPr>
    </w:lvl>
    <w:lvl w:ilvl="2" w:tplc="B4F6E5E0">
      <w:start w:val="1"/>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85673EC"/>
    <w:multiLevelType w:val="multilevel"/>
    <w:tmpl w:val="686451DE"/>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nsid w:val="68EE39D6"/>
    <w:multiLevelType w:val="hybridMultilevel"/>
    <w:tmpl w:val="0068FB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97B656F"/>
    <w:multiLevelType w:val="hybridMultilevel"/>
    <w:tmpl w:val="EC6C9D1A"/>
    <w:lvl w:ilvl="0" w:tplc="6366D384">
      <w:start w:val="1"/>
      <w:numFmt w:val="decimal"/>
      <w:lvlText w:val="%1."/>
      <w:lvlJc w:val="left"/>
      <w:pPr>
        <w:ind w:left="644" w:hanging="360"/>
      </w:pPr>
      <w:rPr>
        <w:rFonts w:asciiTheme="minorHAnsi" w:hAnsiTheme="minorHAnsi" w:cstheme="minorBidi" w:hint="default"/>
        <w:color w:val="FF0000"/>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nsid w:val="6FD75B28"/>
    <w:multiLevelType w:val="multilevel"/>
    <w:tmpl w:val="264EC832"/>
    <w:lvl w:ilvl="0">
      <w:start w:val="6"/>
      <w:numFmt w:val="decimal"/>
      <w:lvlText w:val="%1."/>
      <w:lvlJc w:val="left"/>
      <w:pPr>
        <w:ind w:left="6031" w:hanging="360"/>
      </w:pPr>
      <w:rPr>
        <w:rFonts w:hint="default"/>
        <w:color w:val="auto"/>
      </w:rPr>
    </w:lvl>
    <w:lvl w:ilvl="1">
      <w:start w:val="1"/>
      <w:numFmt w:val="decimal"/>
      <w:isLgl/>
      <w:lvlText w:val="%1.%2"/>
      <w:lvlJc w:val="left"/>
      <w:pPr>
        <w:ind w:left="765" w:hanging="40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2">
    <w:nsid w:val="7F9C4C7F"/>
    <w:multiLevelType w:val="hybridMultilevel"/>
    <w:tmpl w:val="CD0CF8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FA419D4"/>
    <w:multiLevelType w:val="hybridMultilevel"/>
    <w:tmpl w:val="B580A6D6"/>
    <w:lvl w:ilvl="0" w:tplc="04090019">
      <w:start w:val="1"/>
      <w:numFmt w:val="lowerLetter"/>
      <w:lvlText w:val="%1."/>
      <w:lvlJc w:val="left"/>
      <w:pPr>
        <w:ind w:left="786" w:hanging="360"/>
      </w:pPr>
    </w:lvl>
    <w:lvl w:ilvl="1" w:tplc="04090019">
      <w:start w:val="1"/>
      <w:numFmt w:val="lowerLetter"/>
      <w:lvlText w:val="%2."/>
      <w:lvlJc w:val="left"/>
      <w:pPr>
        <w:ind w:left="1506" w:hanging="360"/>
      </w:pPr>
      <w:rPr>
        <w:rFonts w:hint="default"/>
      </w:rPr>
    </w:lvl>
    <w:lvl w:ilvl="2" w:tplc="0409001B">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21"/>
  </w:num>
  <w:num w:numId="2">
    <w:abstractNumId w:val="40"/>
  </w:num>
  <w:num w:numId="3">
    <w:abstractNumId w:val="42"/>
  </w:num>
  <w:num w:numId="4">
    <w:abstractNumId w:val="7"/>
  </w:num>
  <w:num w:numId="5">
    <w:abstractNumId w:val="31"/>
  </w:num>
  <w:num w:numId="6">
    <w:abstractNumId w:val="13"/>
  </w:num>
  <w:num w:numId="7">
    <w:abstractNumId w:val="6"/>
  </w:num>
  <w:num w:numId="8">
    <w:abstractNumId w:val="2"/>
  </w:num>
  <w:num w:numId="9">
    <w:abstractNumId w:val="37"/>
  </w:num>
  <w:num w:numId="10">
    <w:abstractNumId w:val="4"/>
  </w:num>
  <w:num w:numId="11">
    <w:abstractNumId w:val="19"/>
  </w:num>
  <w:num w:numId="12">
    <w:abstractNumId w:val="27"/>
  </w:num>
  <w:num w:numId="13">
    <w:abstractNumId w:val="15"/>
  </w:num>
  <w:num w:numId="14">
    <w:abstractNumId w:val="30"/>
  </w:num>
  <w:num w:numId="15">
    <w:abstractNumId w:val="39"/>
  </w:num>
  <w:num w:numId="16">
    <w:abstractNumId w:val="9"/>
  </w:num>
  <w:num w:numId="17">
    <w:abstractNumId w:val="32"/>
  </w:num>
  <w:num w:numId="18">
    <w:abstractNumId w:val="23"/>
  </w:num>
  <w:num w:numId="19">
    <w:abstractNumId w:val="12"/>
  </w:num>
  <w:num w:numId="20">
    <w:abstractNumId w:val="38"/>
  </w:num>
  <w:num w:numId="21">
    <w:abstractNumId w:val="14"/>
  </w:num>
  <w:num w:numId="22">
    <w:abstractNumId w:val="28"/>
  </w:num>
  <w:num w:numId="23">
    <w:abstractNumId w:val="8"/>
  </w:num>
  <w:num w:numId="24">
    <w:abstractNumId w:val="24"/>
  </w:num>
  <w:num w:numId="25">
    <w:abstractNumId w:val="36"/>
  </w:num>
  <w:num w:numId="26">
    <w:abstractNumId w:val="20"/>
  </w:num>
  <w:num w:numId="27">
    <w:abstractNumId w:val="25"/>
  </w:num>
  <w:num w:numId="28">
    <w:abstractNumId w:val="22"/>
  </w:num>
  <w:num w:numId="29">
    <w:abstractNumId w:val="33"/>
  </w:num>
  <w:num w:numId="30">
    <w:abstractNumId w:val="10"/>
  </w:num>
  <w:num w:numId="31">
    <w:abstractNumId w:val="1"/>
  </w:num>
  <w:num w:numId="32">
    <w:abstractNumId w:val="35"/>
  </w:num>
  <w:num w:numId="33">
    <w:abstractNumId w:val="26"/>
  </w:num>
  <w:num w:numId="34">
    <w:abstractNumId w:val="16"/>
  </w:num>
  <w:num w:numId="35">
    <w:abstractNumId w:val="11"/>
  </w:num>
  <w:num w:numId="36">
    <w:abstractNumId w:val="3"/>
  </w:num>
  <w:num w:numId="37">
    <w:abstractNumId w:val="41"/>
  </w:num>
  <w:num w:numId="38">
    <w:abstractNumId w:val="18"/>
  </w:num>
  <w:num w:numId="39">
    <w:abstractNumId w:val="43"/>
  </w:num>
  <w:num w:numId="40">
    <w:abstractNumId w:val="17"/>
  </w:num>
  <w:num w:numId="41">
    <w:abstractNumId w:val="0"/>
  </w:num>
  <w:num w:numId="42">
    <w:abstractNumId w:val="34"/>
  </w:num>
  <w:num w:numId="43">
    <w:abstractNumId w:val="5"/>
  </w:num>
  <w:num w:numId="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8DF"/>
    <w:rsid w:val="00000256"/>
    <w:rsid w:val="00014955"/>
    <w:rsid w:val="000271CC"/>
    <w:rsid w:val="00037BA2"/>
    <w:rsid w:val="00045F1A"/>
    <w:rsid w:val="0004642E"/>
    <w:rsid w:val="00052466"/>
    <w:rsid w:val="00064758"/>
    <w:rsid w:val="00064DC4"/>
    <w:rsid w:val="0007070D"/>
    <w:rsid w:val="0007122F"/>
    <w:rsid w:val="000758D8"/>
    <w:rsid w:val="00094076"/>
    <w:rsid w:val="00094435"/>
    <w:rsid w:val="000A1D0B"/>
    <w:rsid w:val="000A593E"/>
    <w:rsid w:val="000B0113"/>
    <w:rsid w:val="000C3279"/>
    <w:rsid w:val="0012104D"/>
    <w:rsid w:val="00122E4F"/>
    <w:rsid w:val="00127522"/>
    <w:rsid w:val="00131062"/>
    <w:rsid w:val="0015280B"/>
    <w:rsid w:val="00161E02"/>
    <w:rsid w:val="00193476"/>
    <w:rsid w:val="001B5C6A"/>
    <w:rsid w:val="001B704D"/>
    <w:rsid w:val="001B74B4"/>
    <w:rsid w:val="001C34EC"/>
    <w:rsid w:val="001D6378"/>
    <w:rsid w:val="001E2C9B"/>
    <w:rsid w:val="001E4674"/>
    <w:rsid w:val="001E47D0"/>
    <w:rsid w:val="001F2004"/>
    <w:rsid w:val="001F295F"/>
    <w:rsid w:val="001F64C6"/>
    <w:rsid w:val="00203236"/>
    <w:rsid w:val="0021075E"/>
    <w:rsid w:val="002333F7"/>
    <w:rsid w:val="00252795"/>
    <w:rsid w:val="00271E75"/>
    <w:rsid w:val="00277285"/>
    <w:rsid w:val="00284B1E"/>
    <w:rsid w:val="00293C9D"/>
    <w:rsid w:val="002941FD"/>
    <w:rsid w:val="002973E8"/>
    <w:rsid w:val="002A1493"/>
    <w:rsid w:val="002A2D84"/>
    <w:rsid w:val="002B60B0"/>
    <w:rsid w:val="002C06AF"/>
    <w:rsid w:val="002C2FA2"/>
    <w:rsid w:val="002E19E4"/>
    <w:rsid w:val="002E36B8"/>
    <w:rsid w:val="002E7A12"/>
    <w:rsid w:val="002F0364"/>
    <w:rsid w:val="002F23D7"/>
    <w:rsid w:val="002F3A4F"/>
    <w:rsid w:val="00302B9F"/>
    <w:rsid w:val="00323098"/>
    <w:rsid w:val="00323490"/>
    <w:rsid w:val="0032387B"/>
    <w:rsid w:val="003238DA"/>
    <w:rsid w:val="003462C6"/>
    <w:rsid w:val="003519B3"/>
    <w:rsid w:val="003678C9"/>
    <w:rsid w:val="00386B83"/>
    <w:rsid w:val="00386FB7"/>
    <w:rsid w:val="003876FA"/>
    <w:rsid w:val="00394001"/>
    <w:rsid w:val="003A2813"/>
    <w:rsid w:val="003A3EF1"/>
    <w:rsid w:val="003C06A3"/>
    <w:rsid w:val="003C22C9"/>
    <w:rsid w:val="003C3415"/>
    <w:rsid w:val="003C6693"/>
    <w:rsid w:val="003D35C2"/>
    <w:rsid w:val="003D70B6"/>
    <w:rsid w:val="003E64C1"/>
    <w:rsid w:val="003F329C"/>
    <w:rsid w:val="003F4CB4"/>
    <w:rsid w:val="00411E77"/>
    <w:rsid w:val="0041250A"/>
    <w:rsid w:val="0041487E"/>
    <w:rsid w:val="0044559C"/>
    <w:rsid w:val="00446873"/>
    <w:rsid w:val="004513FB"/>
    <w:rsid w:val="004629A0"/>
    <w:rsid w:val="004632FE"/>
    <w:rsid w:val="00477BDC"/>
    <w:rsid w:val="00480845"/>
    <w:rsid w:val="004936BA"/>
    <w:rsid w:val="00496907"/>
    <w:rsid w:val="004974C6"/>
    <w:rsid w:val="004A4899"/>
    <w:rsid w:val="004C6906"/>
    <w:rsid w:val="004D17E4"/>
    <w:rsid w:val="004D5E9B"/>
    <w:rsid w:val="004E26CA"/>
    <w:rsid w:val="004E5155"/>
    <w:rsid w:val="00504CB5"/>
    <w:rsid w:val="00514EB4"/>
    <w:rsid w:val="00526460"/>
    <w:rsid w:val="005275FD"/>
    <w:rsid w:val="00534AB2"/>
    <w:rsid w:val="00543DDB"/>
    <w:rsid w:val="00546E1E"/>
    <w:rsid w:val="005800B4"/>
    <w:rsid w:val="00584D84"/>
    <w:rsid w:val="00595AFA"/>
    <w:rsid w:val="00595DAA"/>
    <w:rsid w:val="005968D8"/>
    <w:rsid w:val="005B3732"/>
    <w:rsid w:val="005D06FE"/>
    <w:rsid w:val="005E0F95"/>
    <w:rsid w:val="005E6114"/>
    <w:rsid w:val="005E7AE6"/>
    <w:rsid w:val="005F7203"/>
    <w:rsid w:val="00606502"/>
    <w:rsid w:val="00611FAB"/>
    <w:rsid w:val="0061354F"/>
    <w:rsid w:val="00622144"/>
    <w:rsid w:val="00624A12"/>
    <w:rsid w:val="00624B18"/>
    <w:rsid w:val="00632F46"/>
    <w:rsid w:val="0063643B"/>
    <w:rsid w:val="006470D0"/>
    <w:rsid w:val="00652383"/>
    <w:rsid w:val="00653754"/>
    <w:rsid w:val="00660AFC"/>
    <w:rsid w:val="00663D02"/>
    <w:rsid w:val="00666A9D"/>
    <w:rsid w:val="00673BF6"/>
    <w:rsid w:val="00680D38"/>
    <w:rsid w:val="00683460"/>
    <w:rsid w:val="00690908"/>
    <w:rsid w:val="00692831"/>
    <w:rsid w:val="006958E0"/>
    <w:rsid w:val="00696927"/>
    <w:rsid w:val="006B10C3"/>
    <w:rsid w:val="006B742D"/>
    <w:rsid w:val="006D1CAF"/>
    <w:rsid w:val="006D4DCF"/>
    <w:rsid w:val="006E3CAC"/>
    <w:rsid w:val="006E4F87"/>
    <w:rsid w:val="006F46D1"/>
    <w:rsid w:val="006F56F2"/>
    <w:rsid w:val="00702805"/>
    <w:rsid w:val="00703C56"/>
    <w:rsid w:val="00704416"/>
    <w:rsid w:val="007144E7"/>
    <w:rsid w:val="00715B12"/>
    <w:rsid w:val="00723AE5"/>
    <w:rsid w:val="00780602"/>
    <w:rsid w:val="00792312"/>
    <w:rsid w:val="00794F2F"/>
    <w:rsid w:val="00795898"/>
    <w:rsid w:val="007968F6"/>
    <w:rsid w:val="007A15A8"/>
    <w:rsid w:val="007A3B94"/>
    <w:rsid w:val="007B2270"/>
    <w:rsid w:val="007B678A"/>
    <w:rsid w:val="007B7586"/>
    <w:rsid w:val="007C043F"/>
    <w:rsid w:val="007C0A3A"/>
    <w:rsid w:val="008027A7"/>
    <w:rsid w:val="00811997"/>
    <w:rsid w:val="00816B0B"/>
    <w:rsid w:val="00822E2F"/>
    <w:rsid w:val="0082332C"/>
    <w:rsid w:val="00826F7D"/>
    <w:rsid w:val="008349C7"/>
    <w:rsid w:val="0085266A"/>
    <w:rsid w:val="00861A7F"/>
    <w:rsid w:val="00865822"/>
    <w:rsid w:val="00873E81"/>
    <w:rsid w:val="00874A2E"/>
    <w:rsid w:val="008963D5"/>
    <w:rsid w:val="008C35C0"/>
    <w:rsid w:val="008D338B"/>
    <w:rsid w:val="008E6118"/>
    <w:rsid w:val="0090287B"/>
    <w:rsid w:val="009130C5"/>
    <w:rsid w:val="0092060E"/>
    <w:rsid w:val="00921D21"/>
    <w:rsid w:val="0094777F"/>
    <w:rsid w:val="009508B8"/>
    <w:rsid w:val="00955791"/>
    <w:rsid w:val="0099006A"/>
    <w:rsid w:val="009B1CF6"/>
    <w:rsid w:val="009B5625"/>
    <w:rsid w:val="009D733B"/>
    <w:rsid w:val="009E18DF"/>
    <w:rsid w:val="009F755F"/>
    <w:rsid w:val="00A05156"/>
    <w:rsid w:val="00A0699A"/>
    <w:rsid w:val="00A12FEF"/>
    <w:rsid w:val="00A15B7E"/>
    <w:rsid w:val="00A20DE5"/>
    <w:rsid w:val="00A23E4E"/>
    <w:rsid w:val="00A31B79"/>
    <w:rsid w:val="00A36C07"/>
    <w:rsid w:val="00A41019"/>
    <w:rsid w:val="00A455D6"/>
    <w:rsid w:val="00A511E9"/>
    <w:rsid w:val="00A52059"/>
    <w:rsid w:val="00A63752"/>
    <w:rsid w:val="00A66C62"/>
    <w:rsid w:val="00A85D42"/>
    <w:rsid w:val="00A948A8"/>
    <w:rsid w:val="00A954E5"/>
    <w:rsid w:val="00A979BF"/>
    <w:rsid w:val="00AC0433"/>
    <w:rsid w:val="00AD509B"/>
    <w:rsid w:val="00AD66CA"/>
    <w:rsid w:val="00AE19CF"/>
    <w:rsid w:val="00B123E1"/>
    <w:rsid w:val="00B134FB"/>
    <w:rsid w:val="00B14D1B"/>
    <w:rsid w:val="00B43F45"/>
    <w:rsid w:val="00B51D43"/>
    <w:rsid w:val="00B6249A"/>
    <w:rsid w:val="00B73DD4"/>
    <w:rsid w:val="00B77182"/>
    <w:rsid w:val="00B814B6"/>
    <w:rsid w:val="00B86F0A"/>
    <w:rsid w:val="00B87883"/>
    <w:rsid w:val="00BA45DD"/>
    <w:rsid w:val="00BA580F"/>
    <w:rsid w:val="00BA6ABA"/>
    <w:rsid w:val="00BB2643"/>
    <w:rsid w:val="00BC3CAF"/>
    <w:rsid w:val="00BC677C"/>
    <w:rsid w:val="00BD2859"/>
    <w:rsid w:val="00BD697A"/>
    <w:rsid w:val="00BF2E40"/>
    <w:rsid w:val="00C00CC7"/>
    <w:rsid w:val="00C04A0B"/>
    <w:rsid w:val="00C11E45"/>
    <w:rsid w:val="00C27767"/>
    <w:rsid w:val="00C34882"/>
    <w:rsid w:val="00C35F42"/>
    <w:rsid w:val="00C4092C"/>
    <w:rsid w:val="00C7426E"/>
    <w:rsid w:val="00C80801"/>
    <w:rsid w:val="00C8742A"/>
    <w:rsid w:val="00C97750"/>
    <w:rsid w:val="00CD0243"/>
    <w:rsid w:val="00CD2CC0"/>
    <w:rsid w:val="00CD5FFF"/>
    <w:rsid w:val="00CF1DD9"/>
    <w:rsid w:val="00CF4AFF"/>
    <w:rsid w:val="00CF637E"/>
    <w:rsid w:val="00CF7189"/>
    <w:rsid w:val="00CF72FD"/>
    <w:rsid w:val="00D00396"/>
    <w:rsid w:val="00D02A44"/>
    <w:rsid w:val="00D12F83"/>
    <w:rsid w:val="00D364D4"/>
    <w:rsid w:val="00D414C3"/>
    <w:rsid w:val="00D54863"/>
    <w:rsid w:val="00D55401"/>
    <w:rsid w:val="00D60923"/>
    <w:rsid w:val="00D63E1E"/>
    <w:rsid w:val="00D70F04"/>
    <w:rsid w:val="00D74D0A"/>
    <w:rsid w:val="00D81B99"/>
    <w:rsid w:val="00D8451C"/>
    <w:rsid w:val="00DB65A1"/>
    <w:rsid w:val="00DB6DA3"/>
    <w:rsid w:val="00DC798F"/>
    <w:rsid w:val="00DC7D80"/>
    <w:rsid w:val="00DF7FBE"/>
    <w:rsid w:val="00E00D94"/>
    <w:rsid w:val="00E0304F"/>
    <w:rsid w:val="00E039E9"/>
    <w:rsid w:val="00E05DF6"/>
    <w:rsid w:val="00E15D36"/>
    <w:rsid w:val="00E268FD"/>
    <w:rsid w:val="00E3003E"/>
    <w:rsid w:val="00E53A0C"/>
    <w:rsid w:val="00E57470"/>
    <w:rsid w:val="00E61A75"/>
    <w:rsid w:val="00E70664"/>
    <w:rsid w:val="00E734FE"/>
    <w:rsid w:val="00E83CA1"/>
    <w:rsid w:val="00E840FA"/>
    <w:rsid w:val="00E963D5"/>
    <w:rsid w:val="00EA05FC"/>
    <w:rsid w:val="00EA6534"/>
    <w:rsid w:val="00EC141E"/>
    <w:rsid w:val="00EC4176"/>
    <w:rsid w:val="00F22A39"/>
    <w:rsid w:val="00F246AB"/>
    <w:rsid w:val="00F42F93"/>
    <w:rsid w:val="00F43ED0"/>
    <w:rsid w:val="00F517B2"/>
    <w:rsid w:val="00F64F80"/>
    <w:rsid w:val="00F67361"/>
    <w:rsid w:val="00F67443"/>
    <w:rsid w:val="00F80004"/>
    <w:rsid w:val="00F83FBA"/>
    <w:rsid w:val="00F92828"/>
    <w:rsid w:val="00FA0609"/>
    <w:rsid w:val="00FA34FA"/>
    <w:rsid w:val="00FA7CB0"/>
    <w:rsid w:val="00FB07EF"/>
    <w:rsid w:val="00FB727D"/>
    <w:rsid w:val="00FB78DD"/>
    <w:rsid w:val="00FC2939"/>
    <w:rsid w:val="00FC6DA0"/>
    <w:rsid w:val="00FE7FDE"/>
    <w:rsid w:val="00FF717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7EFE08"/>
  <w15:docId w15:val="{6241C45B-9509-49EF-8BB1-889A12341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E18DF"/>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ListParagraph">
    <w:name w:val="List Paragraph"/>
    <w:basedOn w:val="Normal"/>
    <w:uiPriority w:val="99"/>
    <w:qFormat/>
    <w:rsid w:val="00DC798F"/>
    <w:pPr>
      <w:ind w:left="720"/>
      <w:contextualSpacing/>
    </w:pPr>
  </w:style>
  <w:style w:type="paragraph" w:customStyle="1" w:styleId="Paragrafi">
    <w:name w:val="Paragrafi"/>
    <w:link w:val="ParagrafiChar"/>
    <w:uiPriority w:val="99"/>
    <w:rsid w:val="001E4674"/>
    <w:pPr>
      <w:widowControl w:val="0"/>
      <w:spacing w:after="0" w:line="240" w:lineRule="auto"/>
      <w:ind w:firstLine="720"/>
      <w:jc w:val="both"/>
    </w:pPr>
    <w:rPr>
      <w:rFonts w:ascii="CG Times" w:eastAsia="MS Mincho" w:hAnsi="CG Times" w:cs="Times New Roman"/>
      <w:szCs w:val="20"/>
      <w:lang w:val="en-US"/>
    </w:rPr>
  </w:style>
  <w:style w:type="paragraph" w:styleId="BalloonText">
    <w:name w:val="Balloon Text"/>
    <w:basedOn w:val="Normal"/>
    <w:link w:val="BalloonTextChar"/>
    <w:uiPriority w:val="99"/>
    <w:semiHidden/>
    <w:unhideWhenUsed/>
    <w:rsid w:val="00F928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2828"/>
    <w:rPr>
      <w:rFonts w:ascii="Segoe UI" w:hAnsi="Segoe UI" w:cs="Segoe UI"/>
      <w:sz w:val="18"/>
      <w:szCs w:val="18"/>
    </w:rPr>
  </w:style>
  <w:style w:type="character" w:customStyle="1" w:styleId="ParagrafiChar">
    <w:name w:val="Paragrafi Char"/>
    <w:basedOn w:val="DefaultParagraphFont"/>
    <w:link w:val="Paragrafi"/>
    <w:locked/>
    <w:rsid w:val="000B0113"/>
    <w:rPr>
      <w:rFonts w:ascii="CG Times" w:eastAsia="MS Mincho" w:hAnsi="CG Times" w:cs="Times New Roman"/>
      <w:szCs w:val="20"/>
      <w:lang w:val="en-US"/>
    </w:rPr>
  </w:style>
  <w:style w:type="paragraph" w:customStyle="1" w:styleId="Default">
    <w:name w:val="Default"/>
    <w:rsid w:val="00BC677C"/>
    <w:pPr>
      <w:autoSpaceDE w:val="0"/>
      <w:autoSpaceDN w:val="0"/>
      <w:adjustRightInd w:val="0"/>
      <w:spacing w:after="0" w:line="240" w:lineRule="auto"/>
    </w:pPr>
    <w:rPr>
      <w:rFonts w:ascii="Garamond" w:eastAsia="Calibri" w:hAnsi="Garamond" w:cs="Garamond"/>
      <w:color w:val="000000"/>
      <w:sz w:val="24"/>
      <w:szCs w:val="24"/>
      <w:lang w:val="en-US"/>
    </w:rPr>
  </w:style>
  <w:style w:type="paragraph" w:customStyle="1" w:styleId="Style4">
    <w:name w:val="Style4"/>
    <w:basedOn w:val="Normal"/>
    <w:uiPriority w:val="99"/>
    <w:rsid w:val="00A36C07"/>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Style6">
    <w:name w:val="Style6"/>
    <w:basedOn w:val="Normal"/>
    <w:uiPriority w:val="99"/>
    <w:rsid w:val="00A36C07"/>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Style7">
    <w:name w:val="Style7"/>
    <w:basedOn w:val="Normal"/>
    <w:uiPriority w:val="99"/>
    <w:rsid w:val="00A36C07"/>
    <w:pPr>
      <w:widowControl w:val="0"/>
      <w:autoSpaceDE w:val="0"/>
      <w:autoSpaceDN w:val="0"/>
      <w:adjustRightInd w:val="0"/>
      <w:spacing w:after="0" w:line="618" w:lineRule="exact"/>
    </w:pPr>
    <w:rPr>
      <w:rFonts w:ascii="Times New Roman" w:eastAsia="Times New Roman" w:hAnsi="Times New Roman" w:cs="Times New Roman"/>
      <w:sz w:val="24"/>
      <w:szCs w:val="24"/>
      <w:lang w:val="en-US"/>
    </w:rPr>
  </w:style>
  <w:style w:type="paragraph" w:customStyle="1" w:styleId="Style8">
    <w:name w:val="Style8"/>
    <w:basedOn w:val="Normal"/>
    <w:uiPriority w:val="99"/>
    <w:rsid w:val="00A36C07"/>
    <w:pPr>
      <w:widowControl w:val="0"/>
      <w:autoSpaceDE w:val="0"/>
      <w:autoSpaceDN w:val="0"/>
      <w:adjustRightInd w:val="0"/>
      <w:spacing w:after="0" w:line="307" w:lineRule="exact"/>
      <w:jc w:val="both"/>
    </w:pPr>
    <w:rPr>
      <w:rFonts w:ascii="Times New Roman" w:eastAsia="Times New Roman" w:hAnsi="Times New Roman" w:cs="Times New Roman"/>
      <w:sz w:val="24"/>
      <w:szCs w:val="24"/>
      <w:lang w:val="en-US"/>
    </w:rPr>
  </w:style>
  <w:style w:type="character" w:customStyle="1" w:styleId="FontStyle15">
    <w:name w:val="Font Style15"/>
    <w:basedOn w:val="DefaultParagraphFont"/>
    <w:uiPriority w:val="99"/>
    <w:rsid w:val="00A36C07"/>
    <w:rPr>
      <w:rFonts w:ascii="Times New Roman" w:hAnsi="Times New Roman" w:cs="Times New Roman"/>
      <w:spacing w:val="110"/>
      <w:sz w:val="34"/>
      <w:szCs w:val="34"/>
    </w:rPr>
  </w:style>
  <w:style w:type="character" w:customStyle="1" w:styleId="FontStyle16">
    <w:name w:val="Font Style16"/>
    <w:basedOn w:val="DefaultParagraphFont"/>
    <w:uiPriority w:val="99"/>
    <w:rsid w:val="00A36C07"/>
    <w:rPr>
      <w:rFonts w:ascii="Times New Roman" w:hAnsi="Times New Roman" w:cs="Times New Roman"/>
      <w:sz w:val="26"/>
      <w:szCs w:val="26"/>
    </w:rPr>
  </w:style>
  <w:style w:type="character" w:customStyle="1" w:styleId="FontStyle17">
    <w:name w:val="Font Style17"/>
    <w:basedOn w:val="DefaultParagraphFont"/>
    <w:uiPriority w:val="99"/>
    <w:rsid w:val="00A36C07"/>
    <w:rPr>
      <w:rFonts w:ascii="Times New Roman" w:hAnsi="Times New Roman" w:cs="Times New Roman"/>
      <w:spacing w:val="10"/>
      <w:sz w:val="22"/>
      <w:szCs w:val="22"/>
    </w:rPr>
  </w:style>
  <w:style w:type="paragraph" w:styleId="ListBullet">
    <w:name w:val="List Bullet"/>
    <w:basedOn w:val="Normal"/>
    <w:uiPriority w:val="99"/>
    <w:unhideWhenUsed/>
    <w:rsid w:val="00A36C07"/>
    <w:pPr>
      <w:widowControl w:val="0"/>
      <w:numPr>
        <w:numId w:val="41"/>
      </w:numPr>
      <w:autoSpaceDE w:val="0"/>
      <w:autoSpaceDN w:val="0"/>
      <w:adjustRightInd w:val="0"/>
      <w:spacing w:after="0" w:line="240" w:lineRule="auto"/>
      <w:contextualSpacing/>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027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1CC"/>
  </w:style>
  <w:style w:type="paragraph" w:styleId="Footer">
    <w:name w:val="footer"/>
    <w:basedOn w:val="Normal"/>
    <w:link w:val="FooterChar"/>
    <w:uiPriority w:val="99"/>
    <w:unhideWhenUsed/>
    <w:rsid w:val="00027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1CC"/>
  </w:style>
  <w:style w:type="character" w:styleId="CommentReference">
    <w:name w:val="annotation reference"/>
    <w:basedOn w:val="DefaultParagraphFont"/>
    <w:uiPriority w:val="99"/>
    <w:semiHidden/>
    <w:unhideWhenUsed/>
    <w:rsid w:val="003D70B6"/>
    <w:rPr>
      <w:sz w:val="16"/>
      <w:szCs w:val="16"/>
    </w:rPr>
  </w:style>
  <w:style w:type="paragraph" w:styleId="CommentText">
    <w:name w:val="annotation text"/>
    <w:basedOn w:val="Normal"/>
    <w:link w:val="CommentTextChar"/>
    <w:uiPriority w:val="99"/>
    <w:semiHidden/>
    <w:unhideWhenUsed/>
    <w:rsid w:val="003D70B6"/>
    <w:pPr>
      <w:spacing w:line="240" w:lineRule="auto"/>
    </w:pPr>
    <w:rPr>
      <w:sz w:val="20"/>
      <w:szCs w:val="20"/>
    </w:rPr>
  </w:style>
  <w:style w:type="character" w:customStyle="1" w:styleId="CommentTextChar">
    <w:name w:val="Comment Text Char"/>
    <w:basedOn w:val="DefaultParagraphFont"/>
    <w:link w:val="CommentText"/>
    <w:uiPriority w:val="99"/>
    <w:semiHidden/>
    <w:rsid w:val="003D70B6"/>
    <w:rPr>
      <w:sz w:val="20"/>
      <w:szCs w:val="20"/>
    </w:rPr>
  </w:style>
  <w:style w:type="paragraph" w:styleId="CommentSubject">
    <w:name w:val="annotation subject"/>
    <w:basedOn w:val="CommentText"/>
    <w:next w:val="CommentText"/>
    <w:link w:val="CommentSubjectChar"/>
    <w:uiPriority w:val="99"/>
    <w:semiHidden/>
    <w:unhideWhenUsed/>
    <w:rsid w:val="003D70B6"/>
    <w:rPr>
      <w:b/>
      <w:bCs/>
    </w:rPr>
  </w:style>
  <w:style w:type="character" w:customStyle="1" w:styleId="CommentSubjectChar">
    <w:name w:val="Comment Subject Char"/>
    <w:basedOn w:val="CommentTextChar"/>
    <w:link w:val="CommentSubject"/>
    <w:uiPriority w:val="99"/>
    <w:semiHidden/>
    <w:rsid w:val="003D70B6"/>
    <w:rPr>
      <w:b/>
      <w:bCs/>
      <w:sz w:val="20"/>
      <w:szCs w:val="20"/>
    </w:rPr>
  </w:style>
  <w:style w:type="paragraph" w:styleId="Revision">
    <w:name w:val="Revision"/>
    <w:hidden/>
    <w:uiPriority w:val="99"/>
    <w:semiHidden/>
    <w:rsid w:val="006470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320942">
      <w:bodyDiv w:val="1"/>
      <w:marLeft w:val="0"/>
      <w:marRight w:val="0"/>
      <w:marTop w:val="0"/>
      <w:marBottom w:val="0"/>
      <w:divBdr>
        <w:top w:val="none" w:sz="0" w:space="0" w:color="auto"/>
        <w:left w:val="none" w:sz="0" w:space="0" w:color="auto"/>
        <w:bottom w:val="none" w:sz="0" w:space="0" w:color="auto"/>
        <w:right w:val="none" w:sz="0" w:space="0" w:color="auto"/>
      </w:divBdr>
    </w:div>
    <w:div w:id="523523647">
      <w:bodyDiv w:val="1"/>
      <w:marLeft w:val="0"/>
      <w:marRight w:val="0"/>
      <w:marTop w:val="0"/>
      <w:marBottom w:val="0"/>
      <w:divBdr>
        <w:top w:val="none" w:sz="0" w:space="0" w:color="auto"/>
        <w:left w:val="none" w:sz="0" w:space="0" w:color="auto"/>
        <w:bottom w:val="none" w:sz="0" w:space="0" w:color="auto"/>
        <w:right w:val="none" w:sz="0" w:space="0" w:color="auto"/>
      </w:divBdr>
    </w:div>
    <w:div w:id="1540707815">
      <w:bodyDiv w:val="1"/>
      <w:marLeft w:val="0"/>
      <w:marRight w:val="0"/>
      <w:marTop w:val="0"/>
      <w:marBottom w:val="0"/>
      <w:divBdr>
        <w:top w:val="none" w:sz="0" w:space="0" w:color="auto"/>
        <w:left w:val="none" w:sz="0" w:space="0" w:color="auto"/>
        <w:bottom w:val="none" w:sz="0" w:space="0" w:color="auto"/>
        <w:right w:val="none" w:sz="0" w:space="0" w:color="auto"/>
      </w:divBdr>
    </w:div>
    <w:div w:id="1569807532">
      <w:bodyDiv w:val="1"/>
      <w:marLeft w:val="0"/>
      <w:marRight w:val="0"/>
      <w:marTop w:val="0"/>
      <w:marBottom w:val="0"/>
      <w:divBdr>
        <w:top w:val="none" w:sz="0" w:space="0" w:color="auto"/>
        <w:left w:val="none" w:sz="0" w:space="0" w:color="auto"/>
        <w:bottom w:val="none" w:sz="0" w:space="0" w:color="auto"/>
        <w:right w:val="none" w:sz="0" w:space="0" w:color="auto"/>
      </w:divBdr>
    </w:div>
    <w:div w:id="1805386494">
      <w:bodyDiv w:val="1"/>
      <w:marLeft w:val="0"/>
      <w:marRight w:val="0"/>
      <w:marTop w:val="0"/>
      <w:marBottom w:val="0"/>
      <w:divBdr>
        <w:top w:val="none" w:sz="0" w:space="0" w:color="auto"/>
        <w:left w:val="none" w:sz="0" w:space="0" w:color="auto"/>
        <w:bottom w:val="none" w:sz="0" w:space="0" w:color="auto"/>
        <w:right w:val="none" w:sz="0" w:space="0" w:color="auto"/>
      </w:divBdr>
    </w:div>
    <w:div w:id="1975911113">
      <w:bodyDiv w:val="1"/>
      <w:marLeft w:val="0"/>
      <w:marRight w:val="0"/>
      <w:marTop w:val="0"/>
      <w:marBottom w:val="0"/>
      <w:divBdr>
        <w:top w:val="none" w:sz="0" w:space="0" w:color="auto"/>
        <w:left w:val="none" w:sz="0" w:space="0" w:color="auto"/>
        <w:bottom w:val="none" w:sz="0" w:space="0" w:color="auto"/>
        <w:right w:val="none" w:sz="0" w:space="0" w:color="auto"/>
      </w:divBdr>
    </w:div>
    <w:div w:id="21143939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256F42858FB4AC899BC12159B5CC1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258</Nr_x002e__x0020_akti>
    <Data_x0020_e_x0020_Krijimit xmlns="0e656187-b300-4fb0-8bf4-3a50f872073c">2023-04-28T08:29:26Z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2023-04-26T22:00:00Z</Date_x0020_protokolli>
    <Titulli xmlns="0e656187-b300-4fb0-8bf4-3a50f872073c">Për përcaktimin e kushteve, kritereve, procedurave të shqyrtimit dhe të vendimmarrjes, formatit dhe afateve për dhënien e autorizimit për përdorim civil të lëndëve plasëse</Titulli>
    <Modifikuesi xmlns="0e656187-b300-4fb0-8bf4-3a50f872073c">nevila.samarxhi</Modifikuesi>
    <Nr_x002e__x0020_prot_x0020_QBZ xmlns="0e656187-b300-4fb0-8bf4-3a50f872073c">647</Nr_x002e__x0020_prot_x0020_QBZ>
    <Data_x0020_e_x0020_Modifikimit xmlns="0e656187-b300-4fb0-8bf4-3a50f872073c">2023-04-28T08:50:53Z</Data_x0020_e_x0020_Modifikimit>
    <Dekretuar xmlns="0e656187-b300-4fb0-8bf4-3a50f872073c">false</Dekretuar>
    <Data xmlns="0e656187-b300-4fb0-8bf4-3a50f872073c">2023-04-26T22:00:00Z</Data>
    <Nr_x002e__x0020_protokolli_x0020_i_x0020_aktit xmlns="0e656187-b300-4fb0-8bf4-3a50f872073c">1752-3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256F42858FB4AC899BC12159B5CC1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EB95D-F98E-4D36-86B7-2E689C149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A6B7826-1CF1-4FB0-8706-B41AD68A9ED9}">
  <ds:schemaRefs>
    <ds:schemaRef ds:uri="http://www.w3.org/XML/1998/namespace"/>
    <ds:schemaRef ds:uri="http://purl.org/dc/terms/"/>
    <ds:schemaRef ds:uri="http://schemas.microsoft.com/office/2006/documentManagement/types"/>
    <ds:schemaRef ds:uri="http://schemas.openxmlformats.org/package/2006/metadata/core-properties"/>
    <ds:schemaRef ds:uri="http://purl.org/dc/elements/1.1/"/>
    <ds:schemaRef ds:uri="http://purl.org/dc/dcmitype/"/>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32A0DC41-EB0E-41F1-9605-F35ECE2F0A19}">
  <ds:schemaRefs>
    <ds:schemaRef ds:uri="http://schemas.microsoft.com/sharepoint/v3/contenttype/forms"/>
  </ds:schemaRefs>
</ds:datastoreItem>
</file>

<file path=customXml/itemProps4.xml><?xml version="1.0" encoding="utf-8"?>
<ds:datastoreItem xmlns:ds="http://schemas.openxmlformats.org/officeDocument/2006/customXml" ds:itemID="{00F9A169-0009-45D2-B482-987B25A83B56}">
  <ds:schemaRefs>
    <ds:schemaRef ds:uri="http://schemas.microsoft.com/sharepoint/v3/contenttype/forms"/>
  </ds:schemaRefs>
</ds:datastoreItem>
</file>

<file path=customXml/itemProps5.xml><?xml version="1.0" encoding="utf-8"?>
<ds:datastoreItem xmlns:ds="http://schemas.openxmlformats.org/officeDocument/2006/customXml" ds:itemID="{71AB5B84-82B2-435B-9E11-694877D02B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DDD3BDF-7A82-4AD1-80C6-0DDBBAF06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3759</Words>
  <Characters>21430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Për përcaktimin e kushteve, kritereve, procedurave të shqyrtimit dhe të vendimmarrjes, formatit dhe afateve për dhënien e autorizimit për përdorim civil të lëndëve plasëse</vt:lpstr>
    </vt:vector>
  </TitlesOfParts>
  <Company>Hewlett-Packard Company</Company>
  <LinksUpToDate>false</LinksUpToDate>
  <CharactersWithSpaces>25139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kushteve, kritereve, procedurave të shqyrtimit dhe të vendimmarrjes, formatit dhe afateve për dhënien e autorizimit për përdorim civil të lëndëve plasëse</dc:title>
  <dc:creator>neritan aleksi</dc:creator>
  <cp:lastModifiedBy>Jorina Kryeziu</cp:lastModifiedBy>
  <cp:revision>20</cp:revision>
  <cp:lastPrinted>2023-04-04T10:51:00Z</cp:lastPrinted>
  <dcterms:created xsi:type="dcterms:W3CDTF">2023-04-28T08:31:00Z</dcterms:created>
  <dcterms:modified xsi:type="dcterms:W3CDTF">2023-05-02T08:30:00Z</dcterms:modified>
</cp:coreProperties>
</file>