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60145B" w14:textId="77777777" w:rsidR="00066BD0" w:rsidRPr="00066BD0" w:rsidRDefault="00066BD0" w:rsidP="00066BD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 w:eastAsia="en-GB"/>
        </w:rPr>
      </w:pPr>
      <w:r w:rsidRPr="00066BD0">
        <w:rPr>
          <w:rFonts w:ascii="Garamond" w:hAnsi="Garamond" w:cs="Times New Roman"/>
          <w:b/>
          <w:bCs/>
          <w:color w:val="000000"/>
          <w:sz w:val="24"/>
          <w:szCs w:val="24"/>
          <w:lang w:val="sq-AL" w:eastAsia="en-GB"/>
        </w:rPr>
        <w:t>VENDIM</w:t>
      </w:r>
    </w:p>
    <w:p w14:paraId="7560145C" w14:textId="77777777" w:rsidR="00066BD0" w:rsidRPr="00066BD0" w:rsidRDefault="00066BD0" w:rsidP="00066BD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 w:eastAsia="en-GB"/>
        </w:rPr>
      </w:pPr>
      <w:r w:rsidRPr="00066BD0">
        <w:rPr>
          <w:rFonts w:ascii="Garamond" w:hAnsi="Garamond" w:cs="Times New Roman"/>
          <w:b/>
          <w:bCs/>
          <w:color w:val="000000"/>
          <w:sz w:val="24"/>
          <w:szCs w:val="24"/>
          <w:lang w:val="sq-AL" w:eastAsia="en-GB"/>
        </w:rPr>
        <w:t xml:space="preserve">Nr. 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 w:eastAsia="en-GB"/>
        </w:rPr>
        <w:t>302</w:t>
      </w:r>
      <w:r w:rsidRPr="00066BD0">
        <w:rPr>
          <w:rFonts w:ascii="Garamond" w:hAnsi="Garamond" w:cs="Times New Roman"/>
          <w:b/>
          <w:bCs/>
          <w:color w:val="000000"/>
          <w:sz w:val="24"/>
          <w:szCs w:val="24"/>
          <w:lang w:val="sq-AL" w:eastAsia="en-GB"/>
        </w:rPr>
        <w:t xml:space="preserve">, datë 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 w:eastAsia="en-GB"/>
        </w:rPr>
        <w:t>17.5.2023</w:t>
      </w:r>
    </w:p>
    <w:p w14:paraId="7560145D" w14:textId="77777777" w:rsidR="00066BD0" w:rsidRPr="00066BD0" w:rsidRDefault="00066BD0" w:rsidP="00066BD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 w:eastAsia="en-GB"/>
        </w:rPr>
      </w:pPr>
    </w:p>
    <w:p w14:paraId="7560145E" w14:textId="6613EDE4" w:rsidR="00066BD0" w:rsidRPr="00066BD0" w:rsidRDefault="00066BD0" w:rsidP="00066BD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 w:eastAsia="en-GB"/>
        </w:rPr>
      </w:pPr>
      <w:r w:rsidRPr="00066BD0">
        <w:rPr>
          <w:rFonts w:ascii="Garamond" w:hAnsi="Garamond" w:cs="Times New Roman"/>
          <w:b/>
          <w:bCs/>
          <w:color w:val="000000"/>
          <w:sz w:val="24"/>
          <w:szCs w:val="24"/>
          <w:lang w:val="sq-AL" w:eastAsia="en-GB"/>
        </w:rPr>
        <w:t>PËR</w:t>
      </w:r>
      <w:r w:rsidR="00974512">
        <w:rPr>
          <w:rFonts w:ascii="Garamond" w:hAnsi="Garamond" w:cs="Times New Roman"/>
          <w:b/>
          <w:bCs/>
          <w:color w:val="000000"/>
          <w:sz w:val="24"/>
          <w:szCs w:val="24"/>
          <w:lang w:val="sq-AL" w:eastAsia="en-GB"/>
        </w:rPr>
        <w:t xml:space="preserve"> </w:t>
      </w:r>
      <w:r w:rsidRPr="00066BD0">
        <w:rPr>
          <w:rFonts w:ascii="Garamond" w:hAnsi="Garamond" w:cs="Times New Roman"/>
          <w:b/>
          <w:bCs/>
          <w:color w:val="000000"/>
          <w:sz w:val="24"/>
          <w:szCs w:val="24"/>
          <w:lang w:val="sq-AL" w:eastAsia="en-GB"/>
        </w:rPr>
        <w:t>PËRCAKTIMIN E MASËS SË SHPËRBLIMIT MUJOR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 w:eastAsia="en-GB"/>
        </w:rPr>
        <w:t xml:space="preserve"> </w:t>
      </w:r>
      <w:r w:rsidRPr="00066BD0">
        <w:rPr>
          <w:rFonts w:ascii="Garamond" w:hAnsi="Garamond" w:cs="Times New Roman"/>
          <w:b/>
          <w:bCs/>
          <w:color w:val="000000"/>
          <w:sz w:val="24"/>
          <w:szCs w:val="24"/>
          <w:lang w:val="sq-AL" w:eastAsia="en-GB"/>
        </w:rPr>
        <w:t>TË PËRHERSHËM PËR TITULL TË ANËTARËVE TË ASAMBLESË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 w:eastAsia="en-GB"/>
        </w:rPr>
        <w:t xml:space="preserve"> </w:t>
      </w:r>
      <w:r w:rsidRPr="00066BD0">
        <w:rPr>
          <w:rFonts w:ascii="Garamond" w:hAnsi="Garamond" w:cs="Times New Roman"/>
          <w:b/>
          <w:bCs/>
          <w:color w:val="000000"/>
          <w:sz w:val="24"/>
          <w:szCs w:val="24"/>
          <w:lang w:val="sq-AL" w:eastAsia="en-GB"/>
        </w:rPr>
        <w:t>SË AKADEMISË SË SHKENCAVE</w:t>
      </w:r>
    </w:p>
    <w:p w14:paraId="7560145F" w14:textId="77777777" w:rsidR="00066BD0" w:rsidRPr="00066BD0" w:rsidRDefault="00066BD0" w:rsidP="00066B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 w:eastAsia="en-GB"/>
        </w:rPr>
      </w:pPr>
    </w:p>
    <w:p w14:paraId="75601460" w14:textId="3E479559" w:rsidR="00066BD0" w:rsidRPr="00066BD0" w:rsidRDefault="00066BD0" w:rsidP="00066B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 w:eastAsia="en-GB"/>
        </w:rPr>
      </w:pPr>
      <w:r w:rsidRPr="00066BD0">
        <w:rPr>
          <w:rFonts w:ascii="Garamond" w:hAnsi="Garamond" w:cs="Times New Roman"/>
          <w:color w:val="000000"/>
          <w:sz w:val="24"/>
          <w:szCs w:val="24"/>
          <w:lang w:val="sq-AL" w:eastAsia="en-GB"/>
        </w:rPr>
        <w:t>Në mbështetje të nenit 100 të Kushtetutës, të pikës 3, të nenit 14, të</w:t>
      </w:r>
      <w:r>
        <w:rPr>
          <w:rFonts w:ascii="Garamond" w:hAnsi="Garamond" w:cs="Times New Roman"/>
          <w:color w:val="000000"/>
          <w:sz w:val="24"/>
          <w:szCs w:val="24"/>
          <w:lang w:val="sq-AL" w:eastAsia="en-GB"/>
        </w:rPr>
        <w:t xml:space="preserve"> </w:t>
      </w:r>
      <w:r w:rsidRPr="00066BD0">
        <w:rPr>
          <w:rFonts w:ascii="Garamond" w:hAnsi="Garamond" w:cs="Times New Roman"/>
          <w:color w:val="000000"/>
          <w:sz w:val="24"/>
          <w:szCs w:val="24"/>
          <w:lang w:val="sq-AL" w:eastAsia="en-GB"/>
        </w:rPr>
        <w:t>ligjit nr.</w:t>
      </w:r>
      <w:r w:rsidR="00033E37">
        <w:rPr>
          <w:rFonts w:ascii="Garamond" w:hAnsi="Garamond" w:cs="Times New Roman"/>
          <w:color w:val="000000"/>
          <w:sz w:val="24"/>
          <w:szCs w:val="24"/>
          <w:lang w:val="sq-AL" w:eastAsia="en-GB"/>
        </w:rPr>
        <w:t xml:space="preserve"> </w:t>
      </w:r>
      <w:r w:rsidRPr="00066BD0">
        <w:rPr>
          <w:rFonts w:ascii="Garamond" w:hAnsi="Garamond" w:cs="Times New Roman"/>
          <w:color w:val="000000"/>
          <w:sz w:val="24"/>
          <w:szCs w:val="24"/>
          <w:lang w:val="sq-AL" w:eastAsia="en-GB"/>
        </w:rPr>
        <w:t>53/2019, “Për Akademinë e Shkencave në Republikën e Shqipërisë”, dhe të nenit 14, të ligjit nr.</w:t>
      </w:r>
      <w:r w:rsidR="00033E37">
        <w:rPr>
          <w:rFonts w:ascii="Garamond" w:hAnsi="Garamond" w:cs="Times New Roman"/>
          <w:color w:val="000000"/>
          <w:sz w:val="24"/>
          <w:szCs w:val="24"/>
          <w:lang w:val="sq-AL" w:eastAsia="en-GB"/>
        </w:rPr>
        <w:t xml:space="preserve"> </w:t>
      </w:r>
      <w:r w:rsidRPr="00066BD0">
        <w:rPr>
          <w:rFonts w:ascii="Garamond" w:hAnsi="Garamond" w:cs="Times New Roman"/>
          <w:color w:val="000000"/>
          <w:sz w:val="24"/>
          <w:szCs w:val="24"/>
          <w:lang w:val="sq-AL" w:eastAsia="en-GB"/>
        </w:rPr>
        <w:t xml:space="preserve">84/2022, “Për buxhetin e vitit 2023”, me propozimin e ministrit të Financave dhe Ekonomisë, Këshilli i Ministrave </w:t>
      </w:r>
    </w:p>
    <w:p w14:paraId="75601461" w14:textId="77777777" w:rsidR="00066BD0" w:rsidRPr="00066BD0" w:rsidRDefault="00066BD0" w:rsidP="00066B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 w:eastAsia="en-GB"/>
        </w:rPr>
      </w:pPr>
    </w:p>
    <w:p w14:paraId="75601462" w14:textId="77777777" w:rsidR="00066BD0" w:rsidRPr="00EE01FE" w:rsidRDefault="00066BD0" w:rsidP="00066BD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 w:eastAsia="en-GB"/>
        </w:rPr>
      </w:pPr>
      <w:r w:rsidRPr="00EE01FE">
        <w:rPr>
          <w:rFonts w:ascii="Garamond" w:hAnsi="Garamond" w:cs="Times New Roman"/>
          <w:bCs/>
          <w:color w:val="000000"/>
          <w:sz w:val="24"/>
          <w:szCs w:val="24"/>
          <w:lang w:val="sq-AL" w:eastAsia="en-GB"/>
        </w:rPr>
        <w:t>VENDOSI:</w:t>
      </w:r>
    </w:p>
    <w:p w14:paraId="75601463" w14:textId="77777777" w:rsidR="00066BD0" w:rsidRPr="00066BD0" w:rsidRDefault="00066BD0" w:rsidP="00066B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 w:eastAsia="en-GB"/>
        </w:rPr>
      </w:pPr>
    </w:p>
    <w:p w14:paraId="75601464" w14:textId="77777777" w:rsidR="00066BD0" w:rsidRPr="00066BD0" w:rsidRDefault="00066BD0" w:rsidP="00066B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 w:eastAsia="en-GB"/>
        </w:rPr>
      </w:pPr>
      <w:r w:rsidRPr="00066BD0">
        <w:rPr>
          <w:rFonts w:ascii="Garamond" w:hAnsi="Garamond" w:cs="Times New Roman"/>
          <w:color w:val="000000"/>
          <w:sz w:val="24"/>
          <w:szCs w:val="24"/>
          <w:lang w:val="sq-AL" w:eastAsia="en-GB"/>
        </w:rPr>
        <w:t>1.</w:t>
      </w:r>
      <w:r>
        <w:rPr>
          <w:rFonts w:ascii="Garamond" w:hAnsi="Garamond" w:cs="Times New Roman"/>
          <w:color w:val="000000"/>
          <w:sz w:val="24"/>
          <w:szCs w:val="24"/>
          <w:lang w:val="sq-AL" w:eastAsia="en-GB"/>
        </w:rPr>
        <w:t xml:space="preserve"> </w:t>
      </w:r>
      <w:r w:rsidRPr="00066BD0">
        <w:rPr>
          <w:rFonts w:ascii="Garamond" w:hAnsi="Garamond" w:cs="Times New Roman"/>
          <w:color w:val="000000"/>
          <w:sz w:val="24"/>
          <w:szCs w:val="24"/>
          <w:lang w:val="sq-AL" w:eastAsia="en-GB"/>
        </w:rPr>
        <w:t>Anëtarët e Asamblesë së Akademisë së Shkencave përfitojnë një shpërblim mujor të përhershëm, për titullin “Akademik”, në masën 100 000</w:t>
      </w:r>
      <w:r>
        <w:rPr>
          <w:rFonts w:ascii="Garamond" w:hAnsi="Garamond" w:cs="Times New Roman"/>
          <w:color w:val="000000"/>
          <w:sz w:val="24"/>
          <w:szCs w:val="24"/>
          <w:lang w:val="sq-AL" w:eastAsia="en-GB"/>
        </w:rPr>
        <w:t xml:space="preserve"> </w:t>
      </w:r>
      <w:r w:rsidRPr="00066BD0">
        <w:rPr>
          <w:rFonts w:ascii="Garamond" w:hAnsi="Garamond" w:cs="Times New Roman"/>
          <w:color w:val="000000"/>
          <w:sz w:val="24"/>
          <w:szCs w:val="24"/>
          <w:lang w:val="sq-AL" w:eastAsia="en-GB"/>
        </w:rPr>
        <w:t>(njëqind mijë) lekë, dhe për titullin “Akademik i asociuar”, në masën 70 000 (shtatëdhjetë mijë), edhe nëse marrin statusin e anëtarit “</w:t>
      </w:r>
      <w:r w:rsidRPr="00066BD0">
        <w:rPr>
          <w:rFonts w:ascii="Garamond" w:hAnsi="Garamond" w:cs="Times New Roman"/>
          <w:i/>
          <w:iCs/>
          <w:color w:val="000000"/>
          <w:sz w:val="24"/>
          <w:szCs w:val="24"/>
          <w:lang w:val="sq-AL" w:eastAsia="en-GB"/>
        </w:rPr>
        <w:t>Emeritus</w:t>
      </w:r>
      <w:r w:rsidRPr="00066BD0">
        <w:rPr>
          <w:rFonts w:ascii="Garamond" w:hAnsi="Garamond" w:cs="Times New Roman"/>
          <w:color w:val="000000"/>
          <w:sz w:val="24"/>
          <w:szCs w:val="24"/>
          <w:lang w:val="sq-AL" w:eastAsia="en-GB"/>
        </w:rPr>
        <w:t>”. </w:t>
      </w:r>
    </w:p>
    <w:p w14:paraId="75601465" w14:textId="14984536" w:rsidR="00066BD0" w:rsidRPr="00066BD0" w:rsidRDefault="00066BD0" w:rsidP="00066B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 w:eastAsia="en-GB"/>
        </w:rPr>
      </w:pPr>
      <w:r w:rsidRPr="00066BD0">
        <w:rPr>
          <w:rFonts w:ascii="Garamond" w:hAnsi="Garamond" w:cs="Times New Roman"/>
          <w:color w:val="000000"/>
          <w:sz w:val="24"/>
          <w:szCs w:val="24"/>
          <w:lang w:val="sq-AL" w:eastAsia="en-GB"/>
        </w:rPr>
        <w:t>2.</w:t>
      </w:r>
      <w:r>
        <w:rPr>
          <w:rFonts w:ascii="Garamond" w:hAnsi="Garamond" w:cs="Times New Roman"/>
          <w:color w:val="000000"/>
          <w:sz w:val="24"/>
          <w:szCs w:val="24"/>
          <w:lang w:val="sq-AL" w:eastAsia="en-GB"/>
        </w:rPr>
        <w:t xml:space="preserve"> </w:t>
      </w:r>
      <w:r w:rsidRPr="00066BD0">
        <w:rPr>
          <w:rFonts w:ascii="Garamond" w:hAnsi="Garamond" w:cs="Times New Roman"/>
          <w:color w:val="000000"/>
          <w:sz w:val="24"/>
          <w:szCs w:val="24"/>
          <w:lang w:val="sq-AL" w:eastAsia="en-GB"/>
        </w:rPr>
        <w:t>Dhënia e shpërblimi</w:t>
      </w:r>
      <w:r w:rsidR="00D83661">
        <w:rPr>
          <w:rFonts w:ascii="Garamond" w:hAnsi="Garamond" w:cs="Times New Roman"/>
          <w:color w:val="000000"/>
          <w:sz w:val="24"/>
          <w:szCs w:val="24"/>
          <w:lang w:val="sq-AL" w:eastAsia="en-GB"/>
        </w:rPr>
        <w:t>t, sipas pikës 1</w:t>
      </w:r>
      <w:r w:rsidRPr="00066BD0">
        <w:rPr>
          <w:rFonts w:ascii="Garamond" w:hAnsi="Garamond" w:cs="Times New Roman"/>
          <w:color w:val="000000"/>
          <w:sz w:val="24"/>
          <w:szCs w:val="24"/>
          <w:lang w:val="sq-AL" w:eastAsia="en-GB"/>
        </w:rPr>
        <w:t xml:space="preserve"> të këtij vendimi kryhet nga Akademia e Shkencave dhe përballohet nga buxheti vjetor, i miratuar për këtë institucion. </w:t>
      </w:r>
    </w:p>
    <w:p w14:paraId="75601466" w14:textId="77777777" w:rsidR="00066BD0" w:rsidRPr="00066BD0" w:rsidRDefault="00066BD0" w:rsidP="00066B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 w:eastAsia="en-GB"/>
        </w:rPr>
      </w:pPr>
      <w:r w:rsidRPr="00066BD0">
        <w:rPr>
          <w:rFonts w:ascii="Garamond" w:hAnsi="Garamond" w:cs="Times New Roman"/>
          <w:color w:val="000000"/>
          <w:sz w:val="24"/>
          <w:szCs w:val="24"/>
          <w:lang w:val="sq-AL" w:eastAsia="en-GB"/>
        </w:rPr>
        <w:t>3.</w:t>
      </w:r>
      <w:r>
        <w:rPr>
          <w:rFonts w:ascii="Garamond" w:hAnsi="Garamond" w:cs="Times New Roman"/>
          <w:color w:val="000000"/>
          <w:sz w:val="24"/>
          <w:szCs w:val="24"/>
          <w:lang w:val="sq-AL" w:eastAsia="en-GB"/>
        </w:rPr>
        <w:t xml:space="preserve"> </w:t>
      </w:r>
      <w:r w:rsidRPr="00066BD0">
        <w:rPr>
          <w:rFonts w:ascii="Garamond" w:hAnsi="Garamond" w:cs="Times New Roman"/>
          <w:color w:val="000000"/>
          <w:sz w:val="24"/>
          <w:szCs w:val="24"/>
          <w:lang w:val="sq-AL" w:eastAsia="en-GB"/>
        </w:rPr>
        <w:t xml:space="preserve">Akademisë së Shkencave, në buxhetin e miratuar për vitin 2023, i shtohet fondi prej 15 900 000 (pesëmbëdhjetë milionë e nëntëqind mijë) lekësh, i cili përballohet nga fondi i kontingjencës, i buxhetit të vitit 2023. </w:t>
      </w:r>
    </w:p>
    <w:p w14:paraId="75601467" w14:textId="5B393DD7" w:rsidR="00066BD0" w:rsidRPr="00066BD0" w:rsidRDefault="00066BD0" w:rsidP="00066B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 w:eastAsia="en-GB"/>
        </w:rPr>
      </w:pPr>
      <w:r w:rsidRPr="00066BD0">
        <w:rPr>
          <w:rFonts w:ascii="Garamond" w:hAnsi="Garamond" w:cs="Times New Roman"/>
          <w:color w:val="000000"/>
          <w:sz w:val="24"/>
          <w:szCs w:val="24"/>
          <w:lang w:val="sq-AL" w:eastAsia="en-GB"/>
        </w:rPr>
        <w:t>4.</w:t>
      </w:r>
      <w:r>
        <w:rPr>
          <w:rFonts w:ascii="Garamond" w:hAnsi="Garamond" w:cs="Times New Roman"/>
          <w:color w:val="000000"/>
          <w:sz w:val="24"/>
          <w:szCs w:val="24"/>
          <w:lang w:val="sq-AL" w:eastAsia="en-GB"/>
        </w:rPr>
        <w:t xml:space="preserve"> </w:t>
      </w:r>
      <w:r w:rsidRPr="00066BD0">
        <w:rPr>
          <w:rFonts w:ascii="Garamond" w:hAnsi="Garamond" w:cs="Times New Roman"/>
          <w:color w:val="000000"/>
          <w:sz w:val="24"/>
          <w:szCs w:val="24"/>
          <w:lang w:val="sq-AL" w:eastAsia="en-GB"/>
        </w:rPr>
        <w:t>Vendimi nr.</w:t>
      </w:r>
      <w:r w:rsidR="00033E37">
        <w:rPr>
          <w:rFonts w:ascii="Garamond" w:hAnsi="Garamond" w:cs="Times New Roman"/>
          <w:color w:val="000000"/>
          <w:sz w:val="24"/>
          <w:szCs w:val="24"/>
          <w:lang w:val="sq-AL" w:eastAsia="en-GB"/>
        </w:rPr>
        <w:t xml:space="preserve"> </w:t>
      </w:r>
      <w:r w:rsidRPr="00066BD0">
        <w:rPr>
          <w:rFonts w:ascii="Garamond" w:hAnsi="Garamond" w:cs="Times New Roman"/>
          <w:color w:val="000000"/>
          <w:sz w:val="24"/>
          <w:szCs w:val="24"/>
          <w:lang w:val="sq-AL" w:eastAsia="en-GB"/>
        </w:rPr>
        <w:t>399, datë 27.3.2008, i Këshillit të Ministrave, “Për miratimin e masës së shpërblimit të anëtarëve të rregullt, të anëtarëve të përhershëm dhe të anëtarëve të asociuar të Akademisë së Shkencave”, i ndryshuar, shfuqizohet.</w:t>
      </w:r>
    </w:p>
    <w:p w14:paraId="75601468" w14:textId="77777777" w:rsidR="00066BD0" w:rsidRPr="00066BD0" w:rsidRDefault="00066BD0" w:rsidP="00066B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 w:eastAsia="en-GB"/>
        </w:rPr>
      </w:pPr>
      <w:r w:rsidRPr="00066BD0">
        <w:rPr>
          <w:rFonts w:ascii="Garamond" w:hAnsi="Garamond" w:cs="Times New Roman"/>
          <w:color w:val="000000"/>
          <w:sz w:val="24"/>
          <w:szCs w:val="24"/>
          <w:lang w:val="sq-AL" w:eastAsia="en-GB"/>
        </w:rPr>
        <w:t>5.</w:t>
      </w:r>
      <w:r>
        <w:rPr>
          <w:rFonts w:ascii="Garamond" w:hAnsi="Garamond" w:cs="Times New Roman"/>
          <w:color w:val="000000"/>
          <w:sz w:val="24"/>
          <w:szCs w:val="24"/>
          <w:lang w:val="sq-AL" w:eastAsia="en-GB"/>
        </w:rPr>
        <w:t xml:space="preserve"> </w:t>
      </w:r>
      <w:r w:rsidRPr="00066BD0">
        <w:rPr>
          <w:rFonts w:ascii="Garamond" w:hAnsi="Garamond" w:cs="Times New Roman"/>
          <w:color w:val="000000"/>
          <w:sz w:val="24"/>
          <w:szCs w:val="24"/>
          <w:lang w:val="sq-AL" w:eastAsia="en-GB"/>
        </w:rPr>
        <w:t>Ngarkohet Akademia e Shkencave për zbatimin e këtij vendimi.</w:t>
      </w:r>
    </w:p>
    <w:p w14:paraId="75601469" w14:textId="77777777" w:rsidR="00066BD0" w:rsidRPr="00066BD0" w:rsidRDefault="00066BD0" w:rsidP="00066B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 w:eastAsia="en-GB"/>
        </w:rPr>
      </w:pPr>
      <w:r w:rsidRPr="00066BD0">
        <w:rPr>
          <w:rFonts w:ascii="Garamond" w:hAnsi="Garamond" w:cs="Times New Roman"/>
          <w:color w:val="000000"/>
          <w:sz w:val="24"/>
          <w:szCs w:val="24"/>
          <w:lang w:val="sq-AL" w:eastAsia="en-GB"/>
        </w:rPr>
        <w:t>Ky ven</w:t>
      </w:r>
      <w:r>
        <w:rPr>
          <w:rFonts w:ascii="Garamond" w:hAnsi="Garamond" w:cs="Times New Roman"/>
          <w:color w:val="000000"/>
          <w:sz w:val="24"/>
          <w:szCs w:val="24"/>
          <w:lang w:val="sq-AL" w:eastAsia="en-GB"/>
        </w:rPr>
        <w:t>dim hyn në fuqi pas botimit në Fletoren Zyrtare</w:t>
      </w:r>
      <w:r w:rsidRPr="00066BD0">
        <w:rPr>
          <w:rFonts w:ascii="Garamond" w:hAnsi="Garamond" w:cs="Times New Roman"/>
          <w:color w:val="000000"/>
          <w:sz w:val="24"/>
          <w:szCs w:val="24"/>
          <w:lang w:val="sq-AL" w:eastAsia="en-GB"/>
        </w:rPr>
        <w:t xml:space="preserve"> dhe i shtrin efektet financiare nga dat</w:t>
      </w:r>
      <w:bookmarkStart w:id="0" w:name="_GoBack"/>
      <w:bookmarkEnd w:id="0"/>
      <w:r w:rsidRPr="00066BD0">
        <w:rPr>
          <w:rFonts w:ascii="Garamond" w:hAnsi="Garamond" w:cs="Times New Roman"/>
          <w:color w:val="000000"/>
          <w:sz w:val="24"/>
          <w:szCs w:val="24"/>
          <w:lang w:val="sq-AL" w:eastAsia="en-GB"/>
        </w:rPr>
        <w:t xml:space="preserve">a 1 qershor 2023. </w:t>
      </w:r>
    </w:p>
    <w:p w14:paraId="7560146A" w14:textId="77777777" w:rsidR="00066BD0" w:rsidRPr="00066BD0" w:rsidRDefault="00066BD0" w:rsidP="00066BD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 w:eastAsia="en-GB"/>
        </w:rPr>
      </w:pPr>
      <w:r w:rsidRPr="00066BD0">
        <w:rPr>
          <w:rFonts w:ascii="Garamond" w:hAnsi="Garamond" w:cs="Times New Roman"/>
          <w:b/>
          <w:bCs/>
          <w:color w:val="000000"/>
          <w:sz w:val="24"/>
          <w:szCs w:val="24"/>
          <w:lang w:val="sq-AL" w:eastAsia="en-GB"/>
        </w:rPr>
        <w:t xml:space="preserve"> </w:t>
      </w:r>
    </w:p>
    <w:p w14:paraId="7560146B" w14:textId="77777777" w:rsidR="00066BD0" w:rsidRPr="00066BD0" w:rsidRDefault="00066BD0" w:rsidP="00066BD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 w:eastAsia="en-GB"/>
        </w:rPr>
      </w:pPr>
      <w:r w:rsidRPr="00066BD0">
        <w:rPr>
          <w:rFonts w:ascii="Garamond" w:hAnsi="Garamond" w:cs="Times New Roman"/>
          <w:bCs/>
          <w:color w:val="000000"/>
          <w:sz w:val="24"/>
          <w:szCs w:val="24"/>
          <w:lang w:val="sq-AL" w:eastAsia="en-GB"/>
        </w:rPr>
        <w:t>ZËVENDËSKRYEMINISTËR</w:t>
      </w:r>
    </w:p>
    <w:p w14:paraId="7560146C" w14:textId="77777777" w:rsidR="008E104C" w:rsidRPr="00066BD0" w:rsidRDefault="00066BD0" w:rsidP="001730A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66BD0">
        <w:rPr>
          <w:rFonts w:ascii="Garamond" w:hAnsi="Garamond" w:cs="Times New Roman"/>
          <w:b/>
          <w:bCs/>
          <w:color w:val="000000"/>
          <w:sz w:val="24"/>
          <w:szCs w:val="24"/>
          <w:lang w:val="sq-AL" w:eastAsia="en-GB"/>
        </w:rPr>
        <w:t>Belinda Balluku</w:t>
      </w:r>
    </w:p>
    <w:sectPr w:rsidR="008E104C" w:rsidRPr="00066BD0" w:rsidSect="00EE01F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4C0C55" w14:textId="77777777" w:rsidR="00033E37" w:rsidRDefault="00033E37" w:rsidP="006E7B8E">
      <w:pPr>
        <w:spacing w:after="0" w:line="240" w:lineRule="auto"/>
      </w:pPr>
      <w:r>
        <w:separator/>
      </w:r>
    </w:p>
  </w:endnote>
  <w:endnote w:type="continuationSeparator" w:id="0">
    <w:p w14:paraId="21AB8CA7" w14:textId="77777777" w:rsidR="00033E37" w:rsidRDefault="00033E37" w:rsidP="006E7B8E">
      <w:pPr>
        <w:spacing w:after="0" w:line="240" w:lineRule="auto"/>
      </w:pPr>
      <w:r>
        <w:continuationSeparator/>
      </w:r>
    </w:p>
  </w:endnote>
  <w:endnote w:type="continuationNotice" w:id="1">
    <w:p w14:paraId="1B89B9F4" w14:textId="77777777" w:rsidR="00033E37" w:rsidRDefault="00033E3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-Bold">
    <w:altName w:val="Times New Roman"/>
    <w:panose1 w:val="00000000000000000000"/>
    <w:charset w:val="00"/>
    <w:family w:val="roman"/>
    <w:notTrueType/>
    <w:pitch w:val="default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B087AD" w14:textId="77777777" w:rsidR="00033E37" w:rsidRDefault="00033E37" w:rsidP="006E7B8E">
      <w:pPr>
        <w:spacing w:after="0" w:line="240" w:lineRule="auto"/>
      </w:pPr>
      <w:r>
        <w:separator/>
      </w:r>
    </w:p>
  </w:footnote>
  <w:footnote w:type="continuationSeparator" w:id="0">
    <w:p w14:paraId="361DC137" w14:textId="77777777" w:rsidR="00033E37" w:rsidRDefault="00033E37" w:rsidP="006E7B8E">
      <w:pPr>
        <w:spacing w:after="0" w:line="240" w:lineRule="auto"/>
      </w:pPr>
      <w:r>
        <w:continuationSeparator/>
      </w:r>
    </w:p>
  </w:footnote>
  <w:footnote w:type="continuationNotice" w:id="1">
    <w:p w14:paraId="03255B7D" w14:textId="77777777" w:rsidR="00033E37" w:rsidRDefault="00033E3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56A12"/>
    <w:multiLevelType w:val="hybridMultilevel"/>
    <w:tmpl w:val="FE62B5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F72B4"/>
    <w:multiLevelType w:val="hybridMultilevel"/>
    <w:tmpl w:val="46D4C31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25F78"/>
    <w:multiLevelType w:val="hybridMultilevel"/>
    <w:tmpl w:val="78ACBE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127897"/>
    <w:multiLevelType w:val="hybridMultilevel"/>
    <w:tmpl w:val="3CA62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BF11D3"/>
    <w:multiLevelType w:val="hybridMultilevel"/>
    <w:tmpl w:val="D35AB9A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871A25"/>
    <w:multiLevelType w:val="hybridMultilevel"/>
    <w:tmpl w:val="548AA274"/>
    <w:lvl w:ilvl="0" w:tplc="F422695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F57282"/>
    <w:multiLevelType w:val="hybridMultilevel"/>
    <w:tmpl w:val="3176F04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3071D72"/>
    <w:multiLevelType w:val="hybridMultilevel"/>
    <w:tmpl w:val="3EAE27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6"/>
  </w:num>
  <w:num w:numId="7">
    <w:abstractNumId w:val="3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4D4"/>
    <w:rsid w:val="00004F93"/>
    <w:rsid w:val="00012848"/>
    <w:rsid w:val="0002505C"/>
    <w:rsid w:val="000300BD"/>
    <w:rsid w:val="00033E37"/>
    <w:rsid w:val="00036B08"/>
    <w:rsid w:val="0006014B"/>
    <w:rsid w:val="00066BD0"/>
    <w:rsid w:val="000670D7"/>
    <w:rsid w:val="000B4D54"/>
    <w:rsid w:val="000B7E5D"/>
    <w:rsid w:val="000D0DC7"/>
    <w:rsid w:val="000D6DA9"/>
    <w:rsid w:val="000E5466"/>
    <w:rsid w:val="000F6F1C"/>
    <w:rsid w:val="00123D02"/>
    <w:rsid w:val="0012474F"/>
    <w:rsid w:val="00147581"/>
    <w:rsid w:val="00162ABB"/>
    <w:rsid w:val="00162BD6"/>
    <w:rsid w:val="00163EE5"/>
    <w:rsid w:val="001730A4"/>
    <w:rsid w:val="001D530D"/>
    <w:rsid w:val="001F1D4D"/>
    <w:rsid w:val="00232C5B"/>
    <w:rsid w:val="00244E20"/>
    <w:rsid w:val="00282A83"/>
    <w:rsid w:val="002A18BC"/>
    <w:rsid w:val="002A7CB3"/>
    <w:rsid w:val="002D25C5"/>
    <w:rsid w:val="002D4666"/>
    <w:rsid w:val="002E2152"/>
    <w:rsid w:val="00301F24"/>
    <w:rsid w:val="00350DF2"/>
    <w:rsid w:val="003C7787"/>
    <w:rsid w:val="003D22BD"/>
    <w:rsid w:val="003F5105"/>
    <w:rsid w:val="00401EFE"/>
    <w:rsid w:val="00433DA5"/>
    <w:rsid w:val="0045099F"/>
    <w:rsid w:val="004534E9"/>
    <w:rsid w:val="00471766"/>
    <w:rsid w:val="0047202F"/>
    <w:rsid w:val="00485993"/>
    <w:rsid w:val="004915CC"/>
    <w:rsid w:val="00493109"/>
    <w:rsid w:val="004A0872"/>
    <w:rsid w:val="004B464F"/>
    <w:rsid w:val="004B754B"/>
    <w:rsid w:val="00503B8B"/>
    <w:rsid w:val="00510D3D"/>
    <w:rsid w:val="00515941"/>
    <w:rsid w:val="00520BB3"/>
    <w:rsid w:val="005369E1"/>
    <w:rsid w:val="00541920"/>
    <w:rsid w:val="005425BD"/>
    <w:rsid w:val="00590052"/>
    <w:rsid w:val="005D127F"/>
    <w:rsid w:val="00631BF8"/>
    <w:rsid w:val="00643DF6"/>
    <w:rsid w:val="00656C5B"/>
    <w:rsid w:val="006633F5"/>
    <w:rsid w:val="00665992"/>
    <w:rsid w:val="00686773"/>
    <w:rsid w:val="00686E62"/>
    <w:rsid w:val="006875D6"/>
    <w:rsid w:val="00687B04"/>
    <w:rsid w:val="006A6A8A"/>
    <w:rsid w:val="006C3290"/>
    <w:rsid w:val="006E7B8E"/>
    <w:rsid w:val="006F69E1"/>
    <w:rsid w:val="00723792"/>
    <w:rsid w:val="00731189"/>
    <w:rsid w:val="00744C92"/>
    <w:rsid w:val="00750F4F"/>
    <w:rsid w:val="00775E8A"/>
    <w:rsid w:val="00784827"/>
    <w:rsid w:val="007942EF"/>
    <w:rsid w:val="007A725D"/>
    <w:rsid w:val="007E6C26"/>
    <w:rsid w:val="00821F08"/>
    <w:rsid w:val="00823AFC"/>
    <w:rsid w:val="00842C1C"/>
    <w:rsid w:val="008437CE"/>
    <w:rsid w:val="00855397"/>
    <w:rsid w:val="00857E53"/>
    <w:rsid w:val="00860C3E"/>
    <w:rsid w:val="00873E57"/>
    <w:rsid w:val="008923B9"/>
    <w:rsid w:val="00893B72"/>
    <w:rsid w:val="008B5D6B"/>
    <w:rsid w:val="008C2774"/>
    <w:rsid w:val="008C534F"/>
    <w:rsid w:val="008D0162"/>
    <w:rsid w:val="008D7B3F"/>
    <w:rsid w:val="008E104C"/>
    <w:rsid w:val="008E1B1F"/>
    <w:rsid w:val="008F7713"/>
    <w:rsid w:val="00916FCE"/>
    <w:rsid w:val="00931C3A"/>
    <w:rsid w:val="00942851"/>
    <w:rsid w:val="009561A8"/>
    <w:rsid w:val="009600B2"/>
    <w:rsid w:val="00974512"/>
    <w:rsid w:val="00996B7A"/>
    <w:rsid w:val="009E0DB4"/>
    <w:rsid w:val="009E36BE"/>
    <w:rsid w:val="009E5271"/>
    <w:rsid w:val="009E7BCE"/>
    <w:rsid w:val="00A016B7"/>
    <w:rsid w:val="00A05522"/>
    <w:rsid w:val="00A0635A"/>
    <w:rsid w:val="00A14E63"/>
    <w:rsid w:val="00A15240"/>
    <w:rsid w:val="00A224F5"/>
    <w:rsid w:val="00A24A8C"/>
    <w:rsid w:val="00A36602"/>
    <w:rsid w:val="00A50240"/>
    <w:rsid w:val="00A56A86"/>
    <w:rsid w:val="00A57701"/>
    <w:rsid w:val="00A60C61"/>
    <w:rsid w:val="00A617FB"/>
    <w:rsid w:val="00A72C43"/>
    <w:rsid w:val="00A85BA9"/>
    <w:rsid w:val="00A95D9A"/>
    <w:rsid w:val="00AC7F50"/>
    <w:rsid w:val="00AD773F"/>
    <w:rsid w:val="00AE4E07"/>
    <w:rsid w:val="00AF01B1"/>
    <w:rsid w:val="00B02F54"/>
    <w:rsid w:val="00B05A88"/>
    <w:rsid w:val="00B21862"/>
    <w:rsid w:val="00B56A26"/>
    <w:rsid w:val="00B73E50"/>
    <w:rsid w:val="00B772BD"/>
    <w:rsid w:val="00B82F65"/>
    <w:rsid w:val="00B86F1B"/>
    <w:rsid w:val="00B9761E"/>
    <w:rsid w:val="00BB14FB"/>
    <w:rsid w:val="00BC19E6"/>
    <w:rsid w:val="00BC505A"/>
    <w:rsid w:val="00BF52F4"/>
    <w:rsid w:val="00BF616D"/>
    <w:rsid w:val="00BF6B7C"/>
    <w:rsid w:val="00C230C3"/>
    <w:rsid w:val="00C304CC"/>
    <w:rsid w:val="00C30653"/>
    <w:rsid w:val="00C374D4"/>
    <w:rsid w:val="00C44DC1"/>
    <w:rsid w:val="00C61581"/>
    <w:rsid w:val="00C615D2"/>
    <w:rsid w:val="00C617E5"/>
    <w:rsid w:val="00C83585"/>
    <w:rsid w:val="00C92B05"/>
    <w:rsid w:val="00CC3A4D"/>
    <w:rsid w:val="00CC5B8F"/>
    <w:rsid w:val="00CD2F3D"/>
    <w:rsid w:val="00CE7C02"/>
    <w:rsid w:val="00CF32A4"/>
    <w:rsid w:val="00D0189B"/>
    <w:rsid w:val="00D01AE8"/>
    <w:rsid w:val="00D2708C"/>
    <w:rsid w:val="00D32579"/>
    <w:rsid w:val="00D4012F"/>
    <w:rsid w:val="00D503B8"/>
    <w:rsid w:val="00D523B1"/>
    <w:rsid w:val="00D546FB"/>
    <w:rsid w:val="00D62DF5"/>
    <w:rsid w:val="00D76548"/>
    <w:rsid w:val="00D83661"/>
    <w:rsid w:val="00D915B9"/>
    <w:rsid w:val="00DC6766"/>
    <w:rsid w:val="00DD09C4"/>
    <w:rsid w:val="00DF74BF"/>
    <w:rsid w:val="00E14CDE"/>
    <w:rsid w:val="00E43E2D"/>
    <w:rsid w:val="00E5054C"/>
    <w:rsid w:val="00E8062A"/>
    <w:rsid w:val="00E82EAE"/>
    <w:rsid w:val="00E9447B"/>
    <w:rsid w:val="00E95136"/>
    <w:rsid w:val="00EB763D"/>
    <w:rsid w:val="00EE01FE"/>
    <w:rsid w:val="00F00F99"/>
    <w:rsid w:val="00F07826"/>
    <w:rsid w:val="00F25491"/>
    <w:rsid w:val="00F36CCE"/>
    <w:rsid w:val="00F873DA"/>
    <w:rsid w:val="00FA7289"/>
    <w:rsid w:val="00FB0241"/>
    <w:rsid w:val="00FE7F82"/>
    <w:rsid w:val="00FF4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0145B"/>
  <w15:docId w15:val="{9E5553C7-6585-470E-9D65-0F8160731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7713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1"/>
    <w:next w:val="Normal1"/>
    <w:rsid w:val="00C374D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C374D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C374D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C374D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C374D4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rsid w:val="00C374D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C374D4"/>
    <w:pPr>
      <w:spacing w:after="200" w:line="276" w:lineRule="auto"/>
    </w:pPr>
    <w:rPr>
      <w:sz w:val="22"/>
      <w:szCs w:val="22"/>
      <w:lang w:val="en-US" w:eastAsia="en-US"/>
    </w:rPr>
  </w:style>
  <w:style w:type="paragraph" w:styleId="Title">
    <w:name w:val="Title"/>
    <w:basedOn w:val="Normal1"/>
    <w:next w:val="Normal1"/>
    <w:rsid w:val="00C374D4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rsid w:val="00C374D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5466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E546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E5466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6E7B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7B8E"/>
  </w:style>
  <w:style w:type="paragraph" w:styleId="Footer">
    <w:name w:val="footer"/>
    <w:basedOn w:val="Normal"/>
    <w:link w:val="FooterChar"/>
    <w:uiPriority w:val="99"/>
    <w:unhideWhenUsed/>
    <w:rsid w:val="006E7B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7B8E"/>
  </w:style>
  <w:style w:type="paragraph" w:styleId="ListParagraph">
    <w:name w:val="List Paragraph"/>
    <w:basedOn w:val="Normal"/>
    <w:uiPriority w:val="99"/>
    <w:qFormat/>
    <w:rsid w:val="002D4666"/>
    <w:pPr>
      <w:ind w:left="720"/>
    </w:pPr>
  </w:style>
  <w:style w:type="character" w:customStyle="1" w:styleId="fontstyle01">
    <w:name w:val="fontstyle01"/>
    <w:rsid w:val="00301F24"/>
    <w:rPr>
      <w:rFonts w:ascii="Garamond-Bold" w:hAnsi="Garamond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A15240"/>
    <w:rPr>
      <w:rFonts w:ascii="Garamond-Bold" w:hAnsi="Garamond-Bold" w:hint="default"/>
      <w:b/>
      <w:bCs/>
      <w:i w:val="0"/>
      <w:iCs w:val="0"/>
      <w:color w:val="000000"/>
      <w:sz w:val="20"/>
      <w:szCs w:val="20"/>
    </w:rPr>
  </w:style>
  <w:style w:type="paragraph" w:styleId="NormalWeb">
    <w:name w:val="Normal (Web)"/>
    <w:basedOn w:val="Normal"/>
    <w:uiPriority w:val="99"/>
    <w:unhideWhenUsed/>
    <w:rsid w:val="00F36C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Normal2">
    <w:name w:val="Normal2"/>
    <w:rsid w:val="00F36CCE"/>
    <w:pPr>
      <w:spacing w:after="200" w:line="276" w:lineRule="auto"/>
    </w:pPr>
    <w:rPr>
      <w:sz w:val="22"/>
      <w:szCs w:val="22"/>
      <w:lang w:val="en-US" w:eastAsia="en-US"/>
    </w:rPr>
  </w:style>
  <w:style w:type="paragraph" w:customStyle="1" w:styleId="Paragrafi">
    <w:name w:val="Paragrafi"/>
    <w:link w:val="ParagrafiChar"/>
    <w:rsid w:val="006875D6"/>
    <w:pPr>
      <w:widowControl w:val="0"/>
      <w:ind w:firstLine="720"/>
      <w:jc w:val="both"/>
    </w:pPr>
    <w:rPr>
      <w:rFonts w:ascii="CG Times" w:eastAsia="Times New Roman" w:hAnsi="CG Times" w:cs="Times New Roman"/>
      <w:sz w:val="22"/>
      <w:lang w:val="en-US" w:eastAsia="en-US"/>
    </w:rPr>
  </w:style>
  <w:style w:type="paragraph" w:customStyle="1" w:styleId="NeniTitull">
    <w:name w:val="Neni_Titull"/>
    <w:next w:val="Normal"/>
    <w:rsid w:val="000300BD"/>
    <w:pPr>
      <w:keepNext/>
      <w:widowControl w:val="0"/>
      <w:jc w:val="center"/>
      <w:outlineLvl w:val="2"/>
    </w:pPr>
    <w:rPr>
      <w:rFonts w:ascii="CG Times" w:eastAsia="Times New Roman" w:hAnsi="CG Times" w:cs="Times New Roman"/>
      <w:b/>
      <w:sz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0300BD"/>
    <w:rPr>
      <w:rFonts w:ascii="CG Times" w:eastAsia="Times New Roman" w:hAnsi="CG Times" w:cs="Times New Roman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606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83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2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7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9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8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8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6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5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0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9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0F9E21363B401A85B02F25C8874A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302</Nr_x002e__x0020_akti>
    <Data_x0020_e_x0020_Krijimit xmlns="0e656187-b300-4fb0-8bf4-3a50f872073c">2023-05-31T11:04:51Z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2023-05-30T22:00:00Z</Date_x0020_protokolli>
    <Titulli xmlns="0e656187-b300-4fb0-8bf4-3a50f872073c">Për përcaktimin e masës së shpërblimit mujor të përhershëm për titull të Anëtarëve të Asamblesë së Akademisë së Shkencave</Titulli>
    <Modifikuesi xmlns="0e656187-b300-4fb0-8bf4-3a50f872073c">nevila.samarxhi</Modifikuesi>
    <Nr_x002e__x0020_prot_x0020_QBZ xmlns="0e656187-b300-4fb0-8bf4-3a50f872073c">790</Nr_x002e__x0020_prot_x0020_QBZ>
    <Data_x0020_e_x0020_Modifikimit xmlns="0e656187-b300-4fb0-8bf4-3a50f872073c">2023-05-31T11:27:47Z</Data_x0020_e_x0020_Modifikimit>
    <Dekretuar xmlns="0e656187-b300-4fb0-8bf4-3a50f872073c">false</Dekretuar>
    <Data xmlns="0e656187-b300-4fb0-8bf4-3a50f872073c">2023-05-16T22:00:00Z</Data>
    <Nr_x002e__x0020_protokolli_x0020_i_x0020_aktit xmlns="0e656187-b300-4fb0-8bf4-3a50f872073c">2248/1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0F9E21363B401A85B02F25C8874A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F5141-5D47-4DBC-A1DE-02CB72BAD0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3D14245-8D3C-4E58-B19C-9F0A571ED45B}">
  <ds:schemaRefs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5B3C5F8-9AB0-4289-AC36-8B286DD5AE5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3EC3DA-149A-4EFA-A96C-5DE7C192A32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80BBF65-B89F-4148-BE38-F297BA096E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A843F2B-6E9F-46EE-A84F-5449821AF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masës së shpërblimit mujor të përhershëm për titull të Anëtarëve të Asamblesë së Akademisë së Shkencave</vt:lpstr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masës së shpërblimit mujor të përhershëm për titull të Anëtarëve të Asamblesë së Akademisë së Shkencave</dc:title>
  <dc:creator>Fujitsu</dc:creator>
  <cp:lastModifiedBy>Alma.Lisaku</cp:lastModifiedBy>
  <cp:revision>8</cp:revision>
  <cp:lastPrinted>2023-05-25T10:36:00Z</cp:lastPrinted>
  <dcterms:created xsi:type="dcterms:W3CDTF">2023-05-31T11:30:00Z</dcterms:created>
  <dcterms:modified xsi:type="dcterms:W3CDTF">2023-05-31T11:42:00Z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0x010100AF2A0166CDDC494A97954A231935641B</vt:lpwstr>
  </property>
</Properties>
</file>