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F0FECA8" w14:textId="49CE5874" w:rsidR="008144A8" w:rsidRPr="004F787D" w:rsidRDefault="008144A8" w:rsidP="00D92AF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 w:eastAsia="ja-JP"/>
        </w:rPr>
      </w:pPr>
      <w:r w:rsidRPr="004F787D">
        <w:rPr>
          <w:rFonts w:ascii="Garamond" w:hAnsi="Garamond"/>
          <w:b/>
          <w:sz w:val="24"/>
          <w:szCs w:val="24"/>
          <w:lang w:val="sq-AL" w:eastAsia="ja-JP"/>
        </w:rPr>
        <w:t>VENDIM</w:t>
      </w:r>
    </w:p>
    <w:p w14:paraId="55DBFCD9" w14:textId="20F6EC89" w:rsidR="00B56218" w:rsidRPr="004F787D" w:rsidRDefault="008144A8" w:rsidP="00D92AF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 w:eastAsia="ja-JP"/>
        </w:rPr>
      </w:pPr>
      <w:r w:rsidRPr="004F787D">
        <w:rPr>
          <w:rFonts w:ascii="Garamond" w:hAnsi="Garamond"/>
          <w:b/>
          <w:sz w:val="24"/>
          <w:szCs w:val="24"/>
          <w:lang w:val="sq-AL" w:eastAsia="ja-JP"/>
        </w:rPr>
        <w:t xml:space="preserve">Nr. </w:t>
      </w:r>
      <w:r w:rsidR="00775B4C" w:rsidRPr="004F787D">
        <w:rPr>
          <w:rFonts w:ascii="Garamond" w:hAnsi="Garamond"/>
          <w:b/>
          <w:sz w:val="24"/>
          <w:szCs w:val="24"/>
          <w:lang w:val="sq-AL" w:eastAsia="ja-JP"/>
        </w:rPr>
        <w:t>316</w:t>
      </w:r>
      <w:r w:rsidR="00AC7415" w:rsidRPr="004F787D">
        <w:rPr>
          <w:rFonts w:ascii="Garamond" w:hAnsi="Garamond"/>
          <w:b/>
          <w:sz w:val="24"/>
          <w:szCs w:val="24"/>
          <w:lang w:val="sq-AL" w:eastAsia="ja-JP"/>
        </w:rPr>
        <w:t>, datë 24</w:t>
      </w:r>
      <w:r w:rsidR="0087040E" w:rsidRPr="004F787D">
        <w:rPr>
          <w:rFonts w:ascii="Garamond" w:hAnsi="Garamond"/>
          <w:b/>
          <w:sz w:val="24"/>
          <w:szCs w:val="24"/>
          <w:lang w:val="sq-AL" w:eastAsia="ja-JP"/>
        </w:rPr>
        <w:t>.5</w:t>
      </w:r>
      <w:r w:rsidR="00773738" w:rsidRPr="004F787D">
        <w:rPr>
          <w:rFonts w:ascii="Garamond" w:hAnsi="Garamond"/>
          <w:b/>
          <w:sz w:val="24"/>
          <w:szCs w:val="24"/>
          <w:lang w:val="sq-AL" w:eastAsia="ja-JP"/>
        </w:rPr>
        <w:t>.2023</w:t>
      </w:r>
    </w:p>
    <w:p w14:paraId="3BDD05C8" w14:textId="77777777" w:rsidR="008144A8" w:rsidRPr="004F787D" w:rsidRDefault="008144A8" w:rsidP="00D92AF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 w:eastAsia="ja-JP"/>
        </w:rPr>
      </w:pPr>
    </w:p>
    <w:p w14:paraId="0532E5E1" w14:textId="09DF7FE7" w:rsidR="00D92AF3" w:rsidRPr="004F787D" w:rsidRDefault="00D92AF3" w:rsidP="00D92AF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4F787D">
        <w:rPr>
          <w:rFonts w:ascii="Garamond" w:hAnsi="Garamond"/>
          <w:b/>
          <w:sz w:val="24"/>
          <w:szCs w:val="24"/>
          <w:lang w:val="sq-AL"/>
        </w:rPr>
        <w:t>PËR DISA SHTESA DHE NDRYSHIME NË VENDIMIN NR.</w:t>
      </w:r>
      <w:r w:rsidR="004F787D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4F787D">
        <w:rPr>
          <w:rFonts w:ascii="Garamond" w:hAnsi="Garamond"/>
          <w:b/>
          <w:sz w:val="24"/>
          <w:szCs w:val="24"/>
          <w:lang w:val="sq-AL"/>
        </w:rPr>
        <w:t>22,</w:t>
      </w:r>
      <w:r w:rsidR="004F787D" w:rsidRPr="004F787D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4F787D">
        <w:rPr>
          <w:rFonts w:ascii="Garamond" w:hAnsi="Garamond"/>
          <w:b/>
          <w:sz w:val="24"/>
          <w:szCs w:val="24"/>
          <w:lang w:val="sq-AL"/>
        </w:rPr>
        <w:t xml:space="preserve">DATË 12.1.2018, TË KËSHILLIT TË MINISTRAVE, “PËR MIRATIMIN E KRITEREVE E TË PROCEDURAVE PËR CERTIFIKIMIN E VEPRIMTARISË SË </w:t>
      </w:r>
      <w:proofErr w:type="spellStart"/>
      <w:r w:rsidRPr="004F787D">
        <w:rPr>
          <w:rFonts w:ascii="Garamond" w:hAnsi="Garamond"/>
          <w:b/>
          <w:sz w:val="24"/>
          <w:szCs w:val="24"/>
          <w:lang w:val="sq-AL"/>
        </w:rPr>
        <w:t>AGROTURIZMIT</w:t>
      </w:r>
      <w:proofErr w:type="spellEnd"/>
      <w:r w:rsidRPr="004F787D">
        <w:rPr>
          <w:rFonts w:ascii="Garamond" w:hAnsi="Garamond"/>
          <w:b/>
          <w:sz w:val="24"/>
          <w:szCs w:val="24"/>
          <w:lang w:val="sq-AL"/>
        </w:rPr>
        <w:t xml:space="preserve"> DHE NDËRTIMIN E STRUKTURAVE/OBJEKTEVE NË FUNKSION TË TIJ”,</w:t>
      </w:r>
      <w:r w:rsidR="004F787D" w:rsidRPr="004F787D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4F787D">
        <w:rPr>
          <w:rFonts w:ascii="Garamond" w:hAnsi="Garamond"/>
          <w:b/>
          <w:sz w:val="24"/>
          <w:szCs w:val="24"/>
          <w:lang w:val="sq-AL"/>
        </w:rPr>
        <w:t>TË NDRYSHUAR</w:t>
      </w:r>
    </w:p>
    <w:p w14:paraId="0CA9AAC1" w14:textId="77777777" w:rsidR="00D92AF3" w:rsidRPr="004F787D" w:rsidRDefault="00D92AF3" w:rsidP="00D92AF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CB20802" w14:textId="4CD7B249" w:rsidR="00D92AF3" w:rsidRPr="004F787D" w:rsidRDefault="00D92AF3" w:rsidP="00D92AF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F787D">
        <w:rPr>
          <w:rFonts w:ascii="Garamond" w:hAnsi="Garamond"/>
          <w:sz w:val="24"/>
          <w:szCs w:val="24"/>
          <w:lang w:val="sq-AL"/>
        </w:rPr>
        <w:t>Në mbështetje të nenit 100 të Kushtetutës dhe të pikës 2, të nenit 4, të ligjit nr.</w:t>
      </w:r>
      <w:r w:rsidR="004F787D">
        <w:rPr>
          <w:rFonts w:ascii="Garamond" w:hAnsi="Garamond"/>
          <w:sz w:val="24"/>
          <w:szCs w:val="24"/>
          <w:lang w:val="sq-AL"/>
        </w:rPr>
        <w:t xml:space="preserve"> </w:t>
      </w:r>
      <w:r w:rsidRPr="004F787D">
        <w:rPr>
          <w:rFonts w:ascii="Garamond" w:hAnsi="Garamond"/>
          <w:sz w:val="24"/>
          <w:szCs w:val="24"/>
          <w:lang w:val="sq-AL"/>
        </w:rPr>
        <w:t>93/2015, “Për turizmin”, të ndryshuar, me propozimin e ministrit të Turizmit dhe Mjedisit dhe të ministrit të Bujqësisë dhe Zhvillimit Rural, Këshilli i Ministrave</w:t>
      </w:r>
    </w:p>
    <w:p w14:paraId="04EA2E30" w14:textId="77777777" w:rsidR="00D92AF3" w:rsidRPr="004F787D" w:rsidRDefault="00D92AF3" w:rsidP="00D92AF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5B66BE3" w14:textId="64B8812B" w:rsidR="00D92AF3" w:rsidRPr="004F787D" w:rsidRDefault="00D92AF3" w:rsidP="00D92AF3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4F787D">
        <w:rPr>
          <w:rFonts w:ascii="Garamond" w:hAnsi="Garamond"/>
          <w:sz w:val="24"/>
          <w:szCs w:val="24"/>
          <w:lang w:val="sq-AL"/>
        </w:rPr>
        <w:t>VENDOSI:</w:t>
      </w:r>
    </w:p>
    <w:p w14:paraId="7255E011" w14:textId="77777777" w:rsidR="00D92AF3" w:rsidRPr="004F787D" w:rsidRDefault="00D92AF3" w:rsidP="00D92AF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ABD9255" w14:textId="5D9E8CCC" w:rsidR="00D92AF3" w:rsidRPr="004F787D" w:rsidRDefault="00D92AF3" w:rsidP="00D92AF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F787D">
        <w:rPr>
          <w:rFonts w:ascii="Garamond" w:hAnsi="Garamond"/>
          <w:sz w:val="24"/>
          <w:szCs w:val="24"/>
          <w:lang w:val="sq-AL"/>
        </w:rPr>
        <w:t>I.</w:t>
      </w:r>
      <w:r w:rsidR="004F787D" w:rsidRPr="004F787D">
        <w:rPr>
          <w:rFonts w:ascii="Garamond" w:hAnsi="Garamond"/>
          <w:sz w:val="24"/>
          <w:szCs w:val="24"/>
          <w:lang w:val="sq-AL"/>
        </w:rPr>
        <w:t xml:space="preserve"> </w:t>
      </w:r>
      <w:r w:rsidRPr="004F787D">
        <w:rPr>
          <w:rFonts w:ascii="Garamond" w:hAnsi="Garamond"/>
          <w:sz w:val="24"/>
          <w:szCs w:val="24"/>
          <w:lang w:val="sq-AL"/>
        </w:rPr>
        <w:t>Në vendimin nr.</w:t>
      </w:r>
      <w:r w:rsidR="00C06D6C">
        <w:rPr>
          <w:rFonts w:ascii="Garamond" w:hAnsi="Garamond"/>
          <w:sz w:val="24"/>
          <w:szCs w:val="24"/>
          <w:lang w:val="sq-AL"/>
        </w:rPr>
        <w:t xml:space="preserve"> </w:t>
      </w:r>
      <w:r w:rsidRPr="004F787D">
        <w:rPr>
          <w:rFonts w:ascii="Garamond" w:hAnsi="Garamond"/>
          <w:sz w:val="24"/>
          <w:szCs w:val="24"/>
          <w:lang w:val="sq-AL"/>
        </w:rPr>
        <w:t xml:space="preserve">22, datë 12.1.2018, të Këshillit të Ministrave, të ndryshuar, bëhen këto shtesa dhe ndryshime: </w:t>
      </w:r>
    </w:p>
    <w:p w14:paraId="0D5752B0" w14:textId="03ACC4AA" w:rsidR="00D92AF3" w:rsidRPr="004F787D" w:rsidRDefault="00D92AF3" w:rsidP="00D92AF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bookmarkStart w:id="0" w:name="_Hlk133920633"/>
      <w:r w:rsidRPr="004F787D">
        <w:rPr>
          <w:rFonts w:ascii="Garamond" w:hAnsi="Garamond"/>
          <w:sz w:val="24"/>
          <w:szCs w:val="24"/>
          <w:lang w:val="sq-AL"/>
        </w:rPr>
        <w:t>1. Kudo në tekstin e vendimit, fjala “... çlodhëse ...” zëvendësohet</w:t>
      </w:r>
      <w:r w:rsidR="004F787D" w:rsidRPr="004F787D">
        <w:rPr>
          <w:rFonts w:ascii="Garamond" w:hAnsi="Garamond"/>
          <w:sz w:val="24"/>
          <w:szCs w:val="24"/>
          <w:lang w:val="sq-AL"/>
        </w:rPr>
        <w:t xml:space="preserve"> </w:t>
      </w:r>
      <w:r w:rsidRPr="004F787D">
        <w:rPr>
          <w:rFonts w:ascii="Garamond" w:hAnsi="Garamond"/>
          <w:sz w:val="24"/>
          <w:szCs w:val="24"/>
          <w:lang w:val="sq-AL"/>
        </w:rPr>
        <w:t>me “... edukative ...”.</w:t>
      </w:r>
    </w:p>
    <w:p w14:paraId="662B46CE" w14:textId="4EC82349" w:rsidR="00D92AF3" w:rsidRPr="004F787D" w:rsidRDefault="00D92AF3" w:rsidP="00D92AF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F787D">
        <w:rPr>
          <w:rFonts w:ascii="Garamond" w:hAnsi="Garamond"/>
          <w:sz w:val="24"/>
          <w:szCs w:val="24"/>
          <w:lang w:val="sq-AL"/>
        </w:rPr>
        <w:t>2.</w:t>
      </w:r>
      <w:r w:rsidR="004F787D" w:rsidRPr="004F787D">
        <w:rPr>
          <w:rFonts w:ascii="Garamond" w:hAnsi="Garamond"/>
          <w:sz w:val="24"/>
          <w:szCs w:val="24"/>
          <w:lang w:val="sq-AL"/>
        </w:rPr>
        <w:t xml:space="preserve"> </w:t>
      </w:r>
      <w:r w:rsidRPr="004F787D">
        <w:rPr>
          <w:rFonts w:ascii="Garamond" w:hAnsi="Garamond"/>
          <w:sz w:val="24"/>
          <w:szCs w:val="24"/>
          <w:lang w:val="sq-AL"/>
        </w:rPr>
        <w:t>Pika 2.2, e kreut I, ndryshohet, si më poshtë vijon:</w:t>
      </w:r>
    </w:p>
    <w:p w14:paraId="5E5391BF" w14:textId="77777777" w:rsidR="00D92AF3" w:rsidRPr="004F787D" w:rsidRDefault="00D92AF3" w:rsidP="00D92AF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F787D">
        <w:rPr>
          <w:rFonts w:ascii="Garamond" w:hAnsi="Garamond"/>
          <w:sz w:val="24"/>
          <w:szCs w:val="24"/>
          <w:lang w:val="sq-AL"/>
        </w:rPr>
        <w:t xml:space="preserve">“2.2 </w:t>
      </w:r>
      <w:proofErr w:type="spellStart"/>
      <w:r w:rsidRPr="004F787D">
        <w:rPr>
          <w:rFonts w:ascii="Garamond" w:hAnsi="Garamond"/>
          <w:sz w:val="24"/>
          <w:szCs w:val="24"/>
          <w:lang w:val="sq-AL"/>
        </w:rPr>
        <w:t>Agroturizmi</w:t>
      </w:r>
      <w:proofErr w:type="spellEnd"/>
      <w:r w:rsidRPr="004F787D">
        <w:rPr>
          <w:rFonts w:ascii="Garamond" w:hAnsi="Garamond"/>
          <w:sz w:val="24"/>
          <w:szCs w:val="24"/>
          <w:lang w:val="sq-AL"/>
        </w:rPr>
        <w:t xml:space="preserve"> duhet të zotërojë një fermë bujqësore ose blegtorale ose njësi </w:t>
      </w:r>
      <w:proofErr w:type="spellStart"/>
      <w:r w:rsidRPr="004F787D">
        <w:rPr>
          <w:rFonts w:ascii="Garamond" w:hAnsi="Garamond"/>
          <w:sz w:val="24"/>
          <w:szCs w:val="24"/>
          <w:lang w:val="sq-AL"/>
        </w:rPr>
        <w:t>agrikulturore</w:t>
      </w:r>
      <w:proofErr w:type="spellEnd"/>
      <w:r w:rsidRPr="004F787D">
        <w:rPr>
          <w:rFonts w:ascii="Garamond" w:hAnsi="Garamond"/>
          <w:sz w:val="24"/>
          <w:szCs w:val="24"/>
          <w:lang w:val="sq-AL"/>
        </w:rPr>
        <w:t xml:space="preserve"> dhe të ofrojë aktivitete argëtuese/edukative, shërbimin e ushqimit e pijes dhe akomodim.”.</w:t>
      </w:r>
    </w:p>
    <w:p w14:paraId="1618FEF4" w14:textId="36C9402B" w:rsidR="00D92AF3" w:rsidRPr="004F787D" w:rsidRDefault="00D92AF3" w:rsidP="00D92AF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F787D">
        <w:rPr>
          <w:rFonts w:ascii="Garamond" w:hAnsi="Garamond"/>
          <w:sz w:val="24"/>
          <w:szCs w:val="24"/>
          <w:lang w:val="sq-AL"/>
        </w:rPr>
        <w:t>3.</w:t>
      </w:r>
      <w:r w:rsidR="004F787D" w:rsidRPr="004F787D">
        <w:rPr>
          <w:rFonts w:ascii="Garamond" w:hAnsi="Garamond"/>
          <w:sz w:val="24"/>
          <w:szCs w:val="24"/>
          <w:lang w:val="sq-AL"/>
        </w:rPr>
        <w:t xml:space="preserve"> </w:t>
      </w:r>
      <w:r w:rsidRPr="004F787D">
        <w:rPr>
          <w:rFonts w:ascii="Garamond" w:hAnsi="Garamond"/>
          <w:sz w:val="24"/>
          <w:szCs w:val="24"/>
          <w:lang w:val="sq-AL"/>
        </w:rPr>
        <w:t xml:space="preserve">Shkronjat “a” dhe “c”, të pikës 4, të kreut </w:t>
      </w:r>
      <w:proofErr w:type="spellStart"/>
      <w:r w:rsidRPr="004F787D">
        <w:rPr>
          <w:rFonts w:ascii="Garamond" w:hAnsi="Garamond"/>
          <w:sz w:val="24"/>
          <w:szCs w:val="24"/>
          <w:lang w:val="sq-AL"/>
        </w:rPr>
        <w:t>II</w:t>
      </w:r>
      <w:proofErr w:type="spellEnd"/>
      <w:r w:rsidRPr="004F787D">
        <w:rPr>
          <w:rFonts w:ascii="Garamond" w:hAnsi="Garamond"/>
          <w:sz w:val="24"/>
          <w:szCs w:val="24"/>
          <w:lang w:val="sq-AL"/>
        </w:rPr>
        <w:t>, ndryshohen, si më poshtë vijon:</w:t>
      </w:r>
    </w:p>
    <w:p w14:paraId="1ED4E8CD" w14:textId="273277C8" w:rsidR="00D92AF3" w:rsidRPr="004F787D" w:rsidRDefault="00D92AF3" w:rsidP="00D92AF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F787D">
        <w:rPr>
          <w:rFonts w:ascii="Garamond" w:hAnsi="Garamond"/>
          <w:sz w:val="24"/>
          <w:szCs w:val="24"/>
          <w:lang w:val="sq-AL"/>
        </w:rPr>
        <w:t>“a) Fermë bujqësore, e cila ka të paktën 1(një)</w:t>
      </w:r>
      <w:r w:rsidR="004F787D" w:rsidRPr="004F787D">
        <w:rPr>
          <w:rFonts w:ascii="Garamond" w:hAnsi="Garamond"/>
          <w:sz w:val="24"/>
          <w:szCs w:val="24"/>
          <w:lang w:val="sq-AL"/>
        </w:rPr>
        <w:t xml:space="preserve"> </w:t>
      </w:r>
      <w:r w:rsidRPr="004F787D">
        <w:rPr>
          <w:rFonts w:ascii="Garamond" w:hAnsi="Garamond"/>
          <w:sz w:val="24"/>
          <w:szCs w:val="24"/>
          <w:lang w:val="sq-AL"/>
        </w:rPr>
        <w:t>ha tokë në pronësi ose përdorim, të mbjellë me kultura bujqësore;”.</w:t>
      </w:r>
    </w:p>
    <w:p w14:paraId="69F78FAD" w14:textId="77777777" w:rsidR="00D92AF3" w:rsidRPr="004F787D" w:rsidRDefault="00D92AF3" w:rsidP="00D92AF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F787D">
        <w:rPr>
          <w:rFonts w:ascii="Garamond" w:hAnsi="Garamond"/>
          <w:sz w:val="24"/>
          <w:szCs w:val="24"/>
          <w:lang w:val="sq-AL"/>
        </w:rPr>
        <w:t xml:space="preserve">“c) Njësi </w:t>
      </w:r>
      <w:proofErr w:type="spellStart"/>
      <w:r w:rsidRPr="004F787D">
        <w:rPr>
          <w:rFonts w:ascii="Garamond" w:hAnsi="Garamond"/>
          <w:sz w:val="24"/>
          <w:szCs w:val="24"/>
          <w:lang w:val="sq-AL"/>
        </w:rPr>
        <w:t>agrikulturore</w:t>
      </w:r>
      <w:proofErr w:type="spellEnd"/>
      <w:r w:rsidRPr="004F787D">
        <w:rPr>
          <w:rFonts w:ascii="Garamond" w:hAnsi="Garamond"/>
          <w:sz w:val="24"/>
          <w:szCs w:val="24"/>
          <w:lang w:val="sq-AL"/>
        </w:rPr>
        <w:t>, e cila ka si aktivitet:</w:t>
      </w:r>
    </w:p>
    <w:p w14:paraId="6839458E" w14:textId="41D66B39" w:rsidR="00D92AF3" w:rsidRPr="004F787D" w:rsidRDefault="00D92AF3" w:rsidP="00D92AF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F787D">
        <w:rPr>
          <w:rFonts w:ascii="Garamond" w:hAnsi="Garamond"/>
          <w:sz w:val="24"/>
          <w:szCs w:val="24"/>
          <w:lang w:val="sq-AL"/>
        </w:rPr>
        <w:t>i. përpunimin e produkteve bujqësore dhe të paktën 1 (një) ha tokë të mbjellë me kultura bujqësore. Subjekti duhet të ketë edhe një ambient për përpunimin e produkteve bujqësore;</w:t>
      </w:r>
    </w:p>
    <w:p w14:paraId="782E5710" w14:textId="7587A9FF" w:rsidR="00D92AF3" w:rsidRPr="004F787D" w:rsidRDefault="00D92AF3" w:rsidP="00D92AF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proofErr w:type="spellStart"/>
      <w:r w:rsidRPr="004F787D">
        <w:rPr>
          <w:rFonts w:ascii="Garamond" w:hAnsi="Garamond"/>
          <w:sz w:val="24"/>
          <w:szCs w:val="24"/>
          <w:lang w:val="sq-AL"/>
        </w:rPr>
        <w:t>ii</w:t>
      </w:r>
      <w:proofErr w:type="spellEnd"/>
      <w:r w:rsidRPr="004F787D">
        <w:rPr>
          <w:rFonts w:ascii="Garamond" w:hAnsi="Garamond"/>
          <w:sz w:val="24"/>
          <w:szCs w:val="24"/>
          <w:lang w:val="sq-AL"/>
        </w:rPr>
        <w:t>. përpunimin e produkteve blegtorale dhe mbarështimin e të paktën 10 (dhjetë) krerëve gjedhë ose 100 (njëqind) krerëve dele ose dhi ose 200 (dyqind) krerëve shpendë. Në këtë rast, subjekti duhet të ketë edhe një ambient për përpunimin e produkteve blegtorale, si p.sh.: qumësht, djathë, kos, dhe për mjeljen e lopëve e deleve;</w:t>
      </w:r>
    </w:p>
    <w:p w14:paraId="24CEF208" w14:textId="19C45EEE" w:rsidR="00D92AF3" w:rsidRPr="004F787D" w:rsidRDefault="00D92AF3" w:rsidP="00D92AF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proofErr w:type="spellStart"/>
      <w:r w:rsidRPr="004F787D">
        <w:rPr>
          <w:rFonts w:ascii="Garamond" w:hAnsi="Garamond"/>
          <w:sz w:val="24"/>
          <w:szCs w:val="24"/>
          <w:lang w:val="sq-AL"/>
        </w:rPr>
        <w:t>iii</w:t>
      </w:r>
      <w:proofErr w:type="spellEnd"/>
      <w:r w:rsidRPr="004F787D">
        <w:rPr>
          <w:rFonts w:ascii="Garamond" w:hAnsi="Garamond"/>
          <w:sz w:val="24"/>
          <w:szCs w:val="24"/>
          <w:lang w:val="sq-AL"/>
        </w:rPr>
        <w:t xml:space="preserve">. </w:t>
      </w:r>
      <w:proofErr w:type="spellStart"/>
      <w:r w:rsidRPr="004F787D">
        <w:rPr>
          <w:rFonts w:ascii="Garamond" w:hAnsi="Garamond"/>
          <w:sz w:val="24"/>
          <w:szCs w:val="24"/>
          <w:lang w:val="sq-AL"/>
        </w:rPr>
        <w:t>akuakulturën</w:t>
      </w:r>
      <w:proofErr w:type="spellEnd"/>
      <w:r w:rsidRPr="004F787D">
        <w:rPr>
          <w:rFonts w:ascii="Garamond" w:hAnsi="Garamond"/>
          <w:sz w:val="24"/>
          <w:szCs w:val="24"/>
          <w:lang w:val="sq-AL"/>
        </w:rPr>
        <w:t xml:space="preserve">, sipas parashikimeve të legjislacionit në fuqi për </w:t>
      </w:r>
      <w:proofErr w:type="spellStart"/>
      <w:r w:rsidRPr="004F787D">
        <w:rPr>
          <w:rFonts w:ascii="Garamond" w:hAnsi="Garamond"/>
          <w:sz w:val="24"/>
          <w:szCs w:val="24"/>
          <w:lang w:val="sq-AL"/>
        </w:rPr>
        <w:t>akuakulturën</w:t>
      </w:r>
      <w:proofErr w:type="spellEnd"/>
      <w:r w:rsidRPr="004F787D">
        <w:rPr>
          <w:rFonts w:ascii="Garamond" w:hAnsi="Garamond"/>
          <w:sz w:val="24"/>
          <w:szCs w:val="24"/>
          <w:lang w:val="sq-AL"/>
        </w:rPr>
        <w:t xml:space="preserve">. Në këtë rast, subjektet duhet të kenë në pronësi ose përdorim sipërfaqe ujore jo më të vogël se 3 000 (tre mijë) </w:t>
      </w:r>
      <w:proofErr w:type="spellStart"/>
      <w:r w:rsidRPr="004F787D">
        <w:rPr>
          <w:rFonts w:ascii="Garamond" w:hAnsi="Garamond"/>
          <w:sz w:val="24"/>
          <w:szCs w:val="24"/>
          <w:lang w:val="sq-AL"/>
        </w:rPr>
        <w:t>m</w:t>
      </w:r>
      <w:r w:rsidRPr="00C578BF">
        <w:rPr>
          <w:rFonts w:ascii="Garamond" w:hAnsi="Garamond"/>
          <w:sz w:val="24"/>
          <w:szCs w:val="24"/>
          <w:vertAlign w:val="superscript"/>
          <w:lang w:val="sq-AL"/>
        </w:rPr>
        <w:t>2</w:t>
      </w:r>
      <w:proofErr w:type="spellEnd"/>
      <w:r w:rsidRPr="004F787D">
        <w:rPr>
          <w:rFonts w:ascii="Garamond" w:hAnsi="Garamond"/>
          <w:sz w:val="24"/>
          <w:szCs w:val="24"/>
          <w:lang w:val="sq-AL"/>
        </w:rPr>
        <w:t xml:space="preserve">. Subjekti duhet ta përdorë këtë sipërfaqe për kultivimin dhe rritjen e peshkut ose midhjes; </w:t>
      </w:r>
    </w:p>
    <w:p w14:paraId="3227E211" w14:textId="1D7A9E04" w:rsidR="00D92AF3" w:rsidRPr="004F787D" w:rsidRDefault="00D92AF3" w:rsidP="00D92AF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proofErr w:type="spellStart"/>
      <w:r w:rsidRPr="004F787D">
        <w:rPr>
          <w:rFonts w:ascii="Garamond" w:hAnsi="Garamond"/>
          <w:sz w:val="24"/>
          <w:szCs w:val="24"/>
          <w:lang w:val="sq-AL"/>
        </w:rPr>
        <w:t>iv</w:t>
      </w:r>
      <w:proofErr w:type="spellEnd"/>
      <w:r w:rsidRPr="004F787D">
        <w:rPr>
          <w:rFonts w:ascii="Garamond" w:hAnsi="Garamond"/>
          <w:sz w:val="24"/>
          <w:szCs w:val="24"/>
          <w:lang w:val="sq-AL"/>
        </w:rPr>
        <w:t xml:space="preserve">. </w:t>
      </w:r>
      <w:proofErr w:type="spellStart"/>
      <w:r w:rsidRPr="004F787D">
        <w:rPr>
          <w:rFonts w:ascii="Garamond" w:hAnsi="Garamond"/>
          <w:sz w:val="24"/>
          <w:szCs w:val="24"/>
          <w:lang w:val="sq-AL"/>
        </w:rPr>
        <w:t>bletërritjen</w:t>
      </w:r>
      <w:proofErr w:type="spellEnd"/>
      <w:r w:rsidRPr="004F787D">
        <w:rPr>
          <w:rFonts w:ascii="Garamond" w:hAnsi="Garamond"/>
          <w:sz w:val="24"/>
          <w:szCs w:val="24"/>
          <w:lang w:val="sq-AL"/>
        </w:rPr>
        <w:t xml:space="preserve"> dhe prodhimin e mjaltit, si dhe të ketë të paktën parkun e bletëve, me jo më pak se 50 (pesëdhjetë) zgjoje. Në këtë rast, subjekti duhet të ketë në pronësi ose përdorim një ambient për vendosjen e bletëve, si dhe për mbledhjen e prodhimin e nënprodukteve të mjaltit.”.</w:t>
      </w:r>
    </w:p>
    <w:p w14:paraId="27F72204" w14:textId="23B3F113" w:rsidR="00D92AF3" w:rsidRPr="004F787D" w:rsidRDefault="00D92AF3" w:rsidP="00D92AF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F787D">
        <w:rPr>
          <w:rFonts w:ascii="Garamond" w:hAnsi="Garamond"/>
          <w:sz w:val="24"/>
          <w:szCs w:val="24"/>
          <w:lang w:val="sq-AL"/>
        </w:rPr>
        <w:t>4.</w:t>
      </w:r>
      <w:r w:rsidR="004F787D" w:rsidRPr="004F787D">
        <w:rPr>
          <w:rFonts w:ascii="Garamond" w:hAnsi="Garamond"/>
          <w:sz w:val="24"/>
          <w:szCs w:val="24"/>
          <w:lang w:val="sq-AL"/>
        </w:rPr>
        <w:t xml:space="preserve"> </w:t>
      </w:r>
      <w:r w:rsidRPr="004F787D">
        <w:rPr>
          <w:rFonts w:ascii="Garamond" w:hAnsi="Garamond"/>
          <w:sz w:val="24"/>
          <w:szCs w:val="24"/>
          <w:lang w:val="sq-AL"/>
        </w:rPr>
        <w:t>Pas pikës 4 shtohet pika 4/1, me këtë përmbajtje:</w:t>
      </w:r>
    </w:p>
    <w:p w14:paraId="213367CA" w14:textId="77777777" w:rsidR="00D92AF3" w:rsidRPr="004F787D" w:rsidRDefault="00D92AF3" w:rsidP="00D92AF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F787D">
        <w:rPr>
          <w:rFonts w:ascii="Garamond" w:hAnsi="Garamond"/>
          <w:sz w:val="24"/>
          <w:szCs w:val="24"/>
          <w:lang w:val="sq-AL"/>
        </w:rPr>
        <w:t xml:space="preserve">“4.1 Përjashtimisht, për subjektet që kanë të kategorizuar strukturën </w:t>
      </w:r>
      <w:proofErr w:type="spellStart"/>
      <w:r w:rsidRPr="004F787D">
        <w:rPr>
          <w:rFonts w:ascii="Garamond" w:hAnsi="Garamond"/>
          <w:sz w:val="24"/>
          <w:szCs w:val="24"/>
          <w:lang w:val="sq-AL"/>
        </w:rPr>
        <w:t>akomoduese</w:t>
      </w:r>
      <w:proofErr w:type="spellEnd"/>
      <w:r w:rsidRPr="004F787D">
        <w:rPr>
          <w:rFonts w:ascii="Garamond" w:hAnsi="Garamond"/>
          <w:sz w:val="24"/>
          <w:szCs w:val="24"/>
          <w:lang w:val="sq-AL"/>
        </w:rPr>
        <w:t xml:space="preserve"> si “bujtinë”, </w:t>
      </w:r>
      <w:proofErr w:type="spellStart"/>
      <w:r w:rsidRPr="004F787D">
        <w:rPr>
          <w:rFonts w:ascii="Garamond" w:hAnsi="Garamond"/>
          <w:sz w:val="24"/>
          <w:szCs w:val="24"/>
          <w:lang w:val="sq-AL"/>
        </w:rPr>
        <w:t>agroturizmi</w:t>
      </w:r>
      <w:proofErr w:type="spellEnd"/>
      <w:r w:rsidRPr="004F787D">
        <w:rPr>
          <w:rFonts w:ascii="Garamond" w:hAnsi="Garamond"/>
          <w:sz w:val="24"/>
          <w:szCs w:val="24"/>
          <w:lang w:val="sq-AL"/>
        </w:rPr>
        <w:t xml:space="preserve"> mund të zhvillohet edhe në:</w:t>
      </w:r>
    </w:p>
    <w:p w14:paraId="3D112645" w14:textId="10B220B5" w:rsidR="00D92AF3" w:rsidRPr="004F787D" w:rsidRDefault="00D92AF3" w:rsidP="00D92AF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F787D">
        <w:rPr>
          <w:rFonts w:ascii="Garamond" w:hAnsi="Garamond"/>
          <w:sz w:val="24"/>
          <w:szCs w:val="24"/>
          <w:lang w:val="sq-AL"/>
        </w:rPr>
        <w:t>a) fermë bujqësore, e cila ka të paktën 1 (një) ha tokë në pronësi ose përdorim, të mbjellë me kultura bujqësore;</w:t>
      </w:r>
    </w:p>
    <w:p w14:paraId="55F5ED4C" w14:textId="1C9D6F09" w:rsidR="00D92AF3" w:rsidRPr="004F787D" w:rsidRDefault="00D92AF3" w:rsidP="00D92AF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F787D">
        <w:rPr>
          <w:rFonts w:ascii="Garamond" w:hAnsi="Garamond"/>
          <w:sz w:val="24"/>
          <w:szCs w:val="24"/>
          <w:lang w:val="sq-AL"/>
        </w:rPr>
        <w:t>b) fermë blegtorale, e cila mbarështon, të paktën, 5 (pesë) krerë gjedhë ose 50 (pesëdhjetë) krerë dele ose dhi ose 100 (njëqind) krerë shpendë;</w:t>
      </w:r>
    </w:p>
    <w:p w14:paraId="569D5A58" w14:textId="5EB97759" w:rsidR="00D92AF3" w:rsidRPr="004F787D" w:rsidRDefault="00D92AF3" w:rsidP="00D92AF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F787D">
        <w:rPr>
          <w:rFonts w:ascii="Garamond" w:hAnsi="Garamond"/>
          <w:sz w:val="24"/>
          <w:szCs w:val="24"/>
          <w:lang w:val="sq-AL"/>
        </w:rPr>
        <w:t xml:space="preserve">c) njësi </w:t>
      </w:r>
      <w:proofErr w:type="spellStart"/>
      <w:r w:rsidRPr="004F787D">
        <w:rPr>
          <w:rFonts w:ascii="Garamond" w:hAnsi="Garamond"/>
          <w:sz w:val="24"/>
          <w:szCs w:val="24"/>
          <w:lang w:val="sq-AL"/>
        </w:rPr>
        <w:t>agrikulturore</w:t>
      </w:r>
      <w:proofErr w:type="spellEnd"/>
      <w:r w:rsidRPr="004F787D">
        <w:rPr>
          <w:rFonts w:ascii="Garamond" w:hAnsi="Garamond"/>
          <w:sz w:val="24"/>
          <w:szCs w:val="24"/>
          <w:lang w:val="sq-AL"/>
        </w:rPr>
        <w:t xml:space="preserve">, e cila ka si aktivitet </w:t>
      </w:r>
      <w:proofErr w:type="spellStart"/>
      <w:r w:rsidRPr="004F787D">
        <w:rPr>
          <w:rFonts w:ascii="Garamond" w:hAnsi="Garamond"/>
          <w:sz w:val="24"/>
          <w:szCs w:val="24"/>
          <w:lang w:val="sq-AL"/>
        </w:rPr>
        <w:t>bletërritjen</w:t>
      </w:r>
      <w:proofErr w:type="spellEnd"/>
      <w:r w:rsidRPr="004F787D">
        <w:rPr>
          <w:rFonts w:ascii="Garamond" w:hAnsi="Garamond"/>
          <w:sz w:val="24"/>
          <w:szCs w:val="24"/>
          <w:lang w:val="sq-AL"/>
        </w:rPr>
        <w:t xml:space="preserve"> dhe prodhimin e mjaltit, me të paktën 30 (tridhjetë) zgjoje bletësh.”.</w:t>
      </w:r>
    </w:p>
    <w:p w14:paraId="6D9FC4B9" w14:textId="77777777" w:rsidR="00D92AF3" w:rsidRPr="004F787D" w:rsidRDefault="00D92AF3" w:rsidP="00D92AF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54AD67C" w14:textId="6F7667A1" w:rsidR="00D92AF3" w:rsidRPr="004F787D" w:rsidRDefault="00D92AF3" w:rsidP="00D92AF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F787D">
        <w:rPr>
          <w:rFonts w:ascii="Garamond" w:hAnsi="Garamond"/>
          <w:sz w:val="24"/>
          <w:szCs w:val="24"/>
          <w:lang w:val="sq-AL"/>
        </w:rPr>
        <w:lastRenderedPageBreak/>
        <w:t>5. Në pikën 7, togfjalëshi “... 6 deri në 30 dhoma ...”, zëvendësohet me</w:t>
      </w:r>
      <w:r w:rsidR="004F787D" w:rsidRPr="004F787D">
        <w:rPr>
          <w:rFonts w:ascii="Garamond" w:hAnsi="Garamond"/>
          <w:sz w:val="24"/>
          <w:szCs w:val="24"/>
          <w:lang w:val="sq-AL"/>
        </w:rPr>
        <w:t xml:space="preserve"> </w:t>
      </w:r>
      <w:r w:rsidRPr="004F787D">
        <w:rPr>
          <w:rFonts w:ascii="Garamond" w:hAnsi="Garamond"/>
          <w:sz w:val="24"/>
          <w:szCs w:val="24"/>
          <w:lang w:val="sq-AL"/>
        </w:rPr>
        <w:t>“... nga 6 deri në 60 shtretër ...”.</w:t>
      </w:r>
    </w:p>
    <w:p w14:paraId="4D1EC6A4" w14:textId="420C8F8C" w:rsidR="00D92AF3" w:rsidRPr="004F787D" w:rsidRDefault="00D92AF3" w:rsidP="00D92AF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F787D">
        <w:rPr>
          <w:rFonts w:ascii="Garamond" w:hAnsi="Garamond"/>
          <w:sz w:val="24"/>
          <w:szCs w:val="24"/>
          <w:lang w:val="sq-AL"/>
        </w:rPr>
        <w:t>6.</w:t>
      </w:r>
      <w:r w:rsidR="004F787D" w:rsidRPr="004F787D">
        <w:rPr>
          <w:rFonts w:ascii="Garamond" w:hAnsi="Garamond"/>
          <w:sz w:val="24"/>
          <w:szCs w:val="24"/>
          <w:lang w:val="sq-AL"/>
        </w:rPr>
        <w:t xml:space="preserve"> </w:t>
      </w:r>
      <w:r w:rsidRPr="004F787D">
        <w:rPr>
          <w:rFonts w:ascii="Garamond" w:hAnsi="Garamond"/>
          <w:sz w:val="24"/>
          <w:szCs w:val="24"/>
          <w:lang w:val="sq-AL"/>
        </w:rPr>
        <w:t>Në pikën 8, pas shkronjës “a” shtohet shkronja a/1, me këtë përmbajtje:</w:t>
      </w:r>
    </w:p>
    <w:p w14:paraId="08B041B7" w14:textId="15F7E92D" w:rsidR="00D92AF3" w:rsidRPr="004F787D" w:rsidRDefault="00D92AF3" w:rsidP="00D92AF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F787D">
        <w:rPr>
          <w:rFonts w:ascii="Garamond" w:hAnsi="Garamond"/>
          <w:sz w:val="24"/>
          <w:szCs w:val="24"/>
          <w:lang w:val="sq-AL"/>
        </w:rPr>
        <w:t>“a/1) në varësi të llojit të strukturës/objektit, kriteret dhe kushtet e përcaktuara në vendimin nr.</w:t>
      </w:r>
      <w:r w:rsidR="00BC082B">
        <w:rPr>
          <w:rFonts w:ascii="Garamond" w:hAnsi="Garamond"/>
          <w:sz w:val="24"/>
          <w:szCs w:val="24"/>
          <w:lang w:val="sq-AL"/>
        </w:rPr>
        <w:t xml:space="preserve"> </w:t>
      </w:r>
      <w:r w:rsidRPr="004F787D">
        <w:rPr>
          <w:rFonts w:ascii="Garamond" w:hAnsi="Garamond"/>
          <w:sz w:val="24"/>
          <w:szCs w:val="24"/>
          <w:lang w:val="sq-AL"/>
        </w:rPr>
        <w:t xml:space="preserve">711, datë 12.10.2016, të Këshillit të Ministrave, “Për miratimin e rregullores për kushtet dhe kriteret për projektimin dhe ndërtimin e strukturave </w:t>
      </w:r>
      <w:proofErr w:type="spellStart"/>
      <w:r w:rsidRPr="004F787D">
        <w:rPr>
          <w:rFonts w:ascii="Garamond" w:hAnsi="Garamond"/>
          <w:sz w:val="24"/>
          <w:szCs w:val="24"/>
          <w:lang w:val="sq-AL"/>
        </w:rPr>
        <w:t>akomoduese</w:t>
      </w:r>
      <w:proofErr w:type="spellEnd"/>
      <w:r w:rsidRPr="004F787D">
        <w:rPr>
          <w:rFonts w:ascii="Garamond" w:hAnsi="Garamond"/>
          <w:sz w:val="24"/>
          <w:szCs w:val="24"/>
          <w:lang w:val="sq-AL"/>
        </w:rPr>
        <w:t>.”.</w:t>
      </w:r>
    </w:p>
    <w:p w14:paraId="5E2F1B24" w14:textId="197944AF" w:rsidR="00D92AF3" w:rsidRPr="004F787D" w:rsidRDefault="00D92AF3" w:rsidP="00D92AF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F787D">
        <w:rPr>
          <w:rFonts w:ascii="Garamond" w:hAnsi="Garamond"/>
          <w:sz w:val="24"/>
          <w:szCs w:val="24"/>
          <w:lang w:val="sq-AL"/>
        </w:rPr>
        <w:t>7. Në pikën 10, togfjalëshi “... 6 deri në 60 tavolina ...” zëvendësohet me “... 10 deri në 80 vende uljeje ...”.</w:t>
      </w:r>
    </w:p>
    <w:p w14:paraId="0700AA40" w14:textId="4DFFD3B5" w:rsidR="00D92AF3" w:rsidRPr="004F787D" w:rsidRDefault="00D92AF3" w:rsidP="00D92AF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F787D">
        <w:rPr>
          <w:rFonts w:ascii="Garamond" w:hAnsi="Garamond"/>
          <w:sz w:val="24"/>
          <w:szCs w:val="24"/>
          <w:lang w:val="sq-AL"/>
        </w:rPr>
        <w:t>8.</w:t>
      </w:r>
      <w:r w:rsidR="004F787D" w:rsidRPr="004F787D">
        <w:rPr>
          <w:rFonts w:ascii="Garamond" w:hAnsi="Garamond"/>
          <w:sz w:val="24"/>
          <w:szCs w:val="24"/>
          <w:lang w:val="sq-AL"/>
        </w:rPr>
        <w:t xml:space="preserve"> </w:t>
      </w:r>
      <w:r w:rsidRPr="004F787D">
        <w:rPr>
          <w:rFonts w:ascii="Garamond" w:hAnsi="Garamond"/>
          <w:sz w:val="24"/>
          <w:szCs w:val="24"/>
          <w:lang w:val="sq-AL"/>
        </w:rPr>
        <w:t>Pas pikës 19 shtohet pika 19/1, me këtë përmbajtje:</w:t>
      </w:r>
    </w:p>
    <w:p w14:paraId="158CBE80" w14:textId="77777777" w:rsidR="00D92AF3" w:rsidRPr="004F787D" w:rsidRDefault="00D92AF3" w:rsidP="00D92AF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F787D">
        <w:rPr>
          <w:rFonts w:ascii="Garamond" w:hAnsi="Garamond"/>
          <w:sz w:val="24"/>
          <w:szCs w:val="24"/>
          <w:lang w:val="sq-AL"/>
        </w:rPr>
        <w:t>“19/1. Subjektet e pajisura me “Certifikatë paraprake”, të cilat nuk kanë përfunduar ndërtimin e strukturës brenda afateve të miratuara nga komisioni vlerësues, duhet të paraqesin, brenda 60 (gjashtëdhjetë) ditëve nga dita e përfundimit të afatit, dokumentin që vërteton shtyrjen e afatit të lejes së ndërtimit, lëshuar nga autoriteti përgjegjës. “Certifikata paraprake” është e vlefshme për aq kohë sa është shtyrja e afatit të lejes së ndërtimit. Në rast të kundërt, subjekti kthen në buxhetin e shtetit shumën e përfituar, sipas legjislacionit në fuqi, brenda 90 (nëntëdhjetë) ditëve nga afati i përfundimit të “Certifikatës paraprake.”.</w:t>
      </w:r>
    </w:p>
    <w:p w14:paraId="4B388259" w14:textId="731A23AE" w:rsidR="00D92AF3" w:rsidRPr="004F787D" w:rsidRDefault="00D92AF3" w:rsidP="00D92AF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F787D">
        <w:rPr>
          <w:rFonts w:ascii="Garamond" w:hAnsi="Garamond"/>
          <w:sz w:val="24"/>
          <w:szCs w:val="24"/>
          <w:lang w:val="sq-AL"/>
        </w:rPr>
        <w:t>9.</w:t>
      </w:r>
      <w:r w:rsidR="004F787D" w:rsidRPr="004F787D">
        <w:rPr>
          <w:rFonts w:ascii="Garamond" w:hAnsi="Garamond"/>
          <w:sz w:val="24"/>
          <w:szCs w:val="24"/>
          <w:lang w:val="sq-AL"/>
        </w:rPr>
        <w:t xml:space="preserve"> </w:t>
      </w:r>
      <w:r w:rsidRPr="004F787D">
        <w:rPr>
          <w:rFonts w:ascii="Garamond" w:hAnsi="Garamond"/>
          <w:sz w:val="24"/>
          <w:szCs w:val="24"/>
          <w:lang w:val="sq-AL"/>
        </w:rPr>
        <w:t xml:space="preserve">Pas pikës 21, të kreut </w:t>
      </w:r>
      <w:proofErr w:type="spellStart"/>
      <w:r w:rsidRPr="004F787D">
        <w:rPr>
          <w:rFonts w:ascii="Garamond" w:hAnsi="Garamond"/>
          <w:sz w:val="24"/>
          <w:szCs w:val="24"/>
          <w:lang w:val="sq-AL"/>
        </w:rPr>
        <w:t>IV</w:t>
      </w:r>
      <w:proofErr w:type="spellEnd"/>
      <w:r w:rsidRPr="004F787D">
        <w:rPr>
          <w:rFonts w:ascii="Garamond" w:hAnsi="Garamond"/>
          <w:sz w:val="24"/>
          <w:szCs w:val="24"/>
          <w:lang w:val="sq-AL"/>
        </w:rPr>
        <w:t>, shtohet pika 21/1, me këtë përmbajtje:</w:t>
      </w:r>
    </w:p>
    <w:p w14:paraId="1D062089" w14:textId="77777777" w:rsidR="00D92AF3" w:rsidRPr="004F787D" w:rsidRDefault="00D92AF3" w:rsidP="00D92AF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F787D">
        <w:rPr>
          <w:rFonts w:ascii="Garamond" w:hAnsi="Garamond"/>
          <w:sz w:val="24"/>
          <w:szCs w:val="24"/>
          <w:lang w:val="sq-AL"/>
        </w:rPr>
        <w:t xml:space="preserve"> “21/1. Subjektet e pajisura me “Certifikatë paraprake”, të cilave u ka përfunduar afati i vlefshmërisë së certifikatës, përpara hyrjes në fuqi të këtij vendimi, duhet të paraqesin, brenda 60 (gjashtëdhjetë) ditëve nga hyrja në fuqi e vendimit, dokumentin që vërteton shtyrjen e afatit të lejes së ndërtimit, lëshuar nga autoriteti përgjegjës. Në rast të kundërt, subjekti derdh në buxhetin e shtetit shumën e përfituar nga legjislacioni në fuqi, brenda 90 (nëntëdhjetë) ditëve nga hyrja në fuqi e këtij vendimi.”.</w:t>
      </w:r>
    </w:p>
    <w:bookmarkEnd w:id="0"/>
    <w:p w14:paraId="18A99FE6" w14:textId="10318730" w:rsidR="00D92AF3" w:rsidRPr="004F787D" w:rsidRDefault="00D92AF3" w:rsidP="00D92AF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proofErr w:type="spellStart"/>
      <w:r w:rsidRPr="004F787D">
        <w:rPr>
          <w:rFonts w:ascii="Garamond" w:hAnsi="Garamond"/>
          <w:sz w:val="24"/>
          <w:szCs w:val="24"/>
          <w:lang w:val="sq-AL"/>
        </w:rPr>
        <w:t>II</w:t>
      </w:r>
      <w:proofErr w:type="spellEnd"/>
      <w:r w:rsidRPr="004F787D">
        <w:rPr>
          <w:rFonts w:ascii="Garamond" w:hAnsi="Garamond"/>
          <w:sz w:val="24"/>
          <w:szCs w:val="24"/>
          <w:lang w:val="sq-AL"/>
        </w:rPr>
        <w:t>. Kërkesat e paraqitura në ministrinë përgjegjëse për turizmin, përpara hyrjes në fuqi të këtij vendimi, do të shqyrtohen sipas kritereve dhe kushteve të parashikuara në këtë vendim.</w:t>
      </w:r>
    </w:p>
    <w:p w14:paraId="386209B2" w14:textId="7C457BFA" w:rsidR="00D92AF3" w:rsidRPr="004F787D" w:rsidRDefault="00D92AF3" w:rsidP="00D92AF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F787D">
        <w:rPr>
          <w:rFonts w:ascii="Garamond" w:hAnsi="Garamond"/>
          <w:sz w:val="24"/>
          <w:szCs w:val="24"/>
          <w:lang w:val="sq-AL"/>
        </w:rPr>
        <w:t>Ky vendim hyn në fuqi pas botimit në Fletoren Zyrtare.</w:t>
      </w:r>
    </w:p>
    <w:p w14:paraId="241AB3D4" w14:textId="77777777" w:rsidR="00D92AF3" w:rsidRPr="004F787D" w:rsidRDefault="00D92AF3" w:rsidP="00D92AF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bookmarkStart w:id="1" w:name="_GoBack"/>
      <w:bookmarkEnd w:id="1"/>
    </w:p>
    <w:p w14:paraId="6B0C619F" w14:textId="77777777" w:rsidR="00D92AF3" w:rsidRPr="004F787D" w:rsidRDefault="00D92AF3" w:rsidP="00D92AF3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4F787D">
        <w:rPr>
          <w:rFonts w:ascii="Garamond" w:hAnsi="Garamond"/>
          <w:sz w:val="24"/>
          <w:szCs w:val="24"/>
          <w:lang w:val="sq-AL"/>
        </w:rPr>
        <w:t xml:space="preserve">KRYEMINISTËR </w:t>
      </w:r>
    </w:p>
    <w:p w14:paraId="3CC84BB0" w14:textId="550A03ED" w:rsidR="00D92AF3" w:rsidRPr="004F787D" w:rsidRDefault="00D92AF3" w:rsidP="00D92AF3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4F787D">
        <w:rPr>
          <w:rFonts w:ascii="Garamond" w:hAnsi="Garamond"/>
          <w:b/>
          <w:sz w:val="24"/>
          <w:szCs w:val="24"/>
          <w:lang w:val="sq-AL"/>
        </w:rPr>
        <w:t xml:space="preserve">Edi </w:t>
      </w:r>
      <w:proofErr w:type="spellStart"/>
      <w:r w:rsidRPr="004F787D">
        <w:rPr>
          <w:rFonts w:ascii="Garamond" w:hAnsi="Garamond"/>
          <w:b/>
          <w:sz w:val="24"/>
          <w:szCs w:val="24"/>
          <w:lang w:val="sq-AL"/>
        </w:rPr>
        <w:t>Rama</w:t>
      </w:r>
      <w:proofErr w:type="spellEnd"/>
    </w:p>
    <w:sectPr w:rsidR="00D92AF3" w:rsidRPr="004F787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0C98"/>
    <w:rsid w:val="00012745"/>
    <w:rsid w:val="00031098"/>
    <w:rsid w:val="000427A6"/>
    <w:rsid w:val="000458EB"/>
    <w:rsid w:val="0006026E"/>
    <w:rsid w:val="00075D23"/>
    <w:rsid w:val="00090D05"/>
    <w:rsid w:val="0009171B"/>
    <w:rsid w:val="000956ED"/>
    <w:rsid w:val="000A39B7"/>
    <w:rsid w:val="000A77D9"/>
    <w:rsid w:val="000C3D4A"/>
    <w:rsid w:val="000C55A5"/>
    <w:rsid w:val="000D7F01"/>
    <w:rsid w:val="001149C8"/>
    <w:rsid w:val="00121461"/>
    <w:rsid w:val="0012538B"/>
    <w:rsid w:val="00135329"/>
    <w:rsid w:val="00141B18"/>
    <w:rsid w:val="00142C2B"/>
    <w:rsid w:val="00160E68"/>
    <w:rsid w:val="00167FB5"/>
    <w:rsid w:val="00175424"/>
    <w:rsid w:val="00183018"/>
    <w:rsid w:val="00190C3D"/>
    <w:rsid w:val="001944EB"/>
    <w:rsid w:val="0019635C"/>
    <w:rsid w:val="001C0519"/>
    <w:rsid w:val="001D2ABC"/>
    <w:rsid w:val="001D2F1F"/>
    <w:rsid w:val="001D3A2F"/>
    <w:rsid w:val="00204F93"/>
    <w:rsid w:val="00213728"/>
    <w:rsid w:val="00234715"/>
    <w:rsid w:val="00252C2A"/>
    <w:rsid w:val="00257E0A"/>
    <w:rsid w:val="002821F2"/>
    <w:rsid w:val="002929DC"/>
    <w:rsid w:val="002A23A7"/>
    <w:rsid w:val="002B1C09"/>
    <w:rsid w:val="002B7B82"/>
    <w:rsid w:val="002C3DC5"/>
    <w:rsid w:val="002C7879"/>
    <w:rsid w:val="002D71C7"/>
    <w:rsid w:val="002E2CDE"/>
    <w:rsid w:val="002F0DDD"/>
    <w:rsid w:val="003346E6"/>
    <w:rsid w:val="00334BDB"/>
    <w:rsid w:val="00336C31"/>
    <w:rsid w:val="00345F96"/>
    <w:rsid w:val="0034608A"/>
    <w:rsid w:val="00354F7A"/>
    <w:rsid w:val="003661C2"/>
    <w:rsid w:val="003673CA"/>
    <w:rsid w:val="00373E4A"/>
    <w:rsid w:val="00375DE4"/>
    <w:rsid w:val="003956A3"/>
    <w:rsid w:val="00397301"/>
    <w:rsid w:val="003A0634"/>
    <w:rsid w:val="003A40CD"/>
    <w:rsid w:val="003B4312"/>
    <w:rsid w:val="003B57C7"/>
    <w:rsid w:val="003D12F1"/>
    <w:rsid w:val="003D54AD"/>
    <w:rsid w:val="003D693A"/>
    <w:rsid w:val="003E6C19"/>
    <w:rsid w:val="00421355"/>
    <w:rsid w:val="00425784"/>
    <w:rsid w:val="00452990"/>
    <w:rsid w:val="004604CD"/>
    <w:rsid w:val="00462CFB"/>
    <w:rsid w:val="00486681"/>
    <w:rsid w:val="00490071"/>
    <w:rsid w:val="004948FB"/>
    <w:rsid w:val="00497200"/>
    <w:rsid w:val="004A2477"/>
    <w:rsid w:val="004C0C4E"/>
    <w:rsid w:val="004C25A2"/>
    <w:rsid w:val="004C3178"/>
    <w:rsid w:val="004D4267"/>
    <w:rsid w:val="004F787D"/>
    <w:rsid w:val="00504AE4"/>
    <w:rsid w:val="00505829"/>
    <w:rsid w:val="00523B5F"/>
    <w:rsid w:val="005305D6"/>
    <w:rsid w:val="00546B2C"/>
    <w:rsid w:val="0055542F"/>
    <w:rsid w:val="00567F21"/>
    <w:rsid w:val="00571959"/>
    <w:rsid w:val="00571B80"/>
    <w:rsid w:val="0058238F"/>
    <w:rsid w:val="00592C00"/>
    <w:rsid w:val="00597694"/>
    <w:rsid w:val="005B0B35"/>
    <w:rsid w:val="005B5967"/>
    <w:rsid w:val="005B7AE1"/>
    <w:rsid w:val="005C301C"/>
    <w:rsid w:val="005F5040"/>
    <w:rsid w:val="006032E2"/>
    <w:rsid w:val="00615BAF"/>
    <w:rsid w:val="0061609B"/>
    <w:rsid w:val="00623E07"/>
    <w:rsid w:val="00632A0C"/>
    <w:rsid w:val="006379E9"/>
    <w:rsid w:val="006425E0"/>
    <w:rsid w:val="00666247"/>
    <w:rsid w:val="00677AD4"/>
    <w:rsid w:val="00681454"/>
    <w:rsid w:val="00687BAF"/>
    <w:rsid w:val="006945EE"/>
    <w:rsid w:val="006A512D"/>
    <w:rsid w:val="006C5CF7"/>
    <w:rsid w:val="006D77AF"/>
    <w:rsid w:val="006E6768"/>
    <w:rsid w:val="00710CF1"/>
    <w:rsid w:val="0072369E"/>
    <w:rsid w:val="0073468F"/>
    <w:rsid w:val="007677CE"/>
    <w:rsid w:val="00773738"/>
    <w:rsid w:val="0077527A"/>
    <w:rsid w:val="00775B4C"/>
    <w:rsid w:val="007A0E53"/>
    <w:rsid w:val="007A6FEA"/>
    <w:rsid w:val="007C2D06"/>
    <w:rsid w:val="007D20DA"/>
    <w:rsid w:val="007D4E26"/>
    <w:rsid w:val="007E4A74"/>
    <w:rsid w:val="007F1F00"/>
    <w:rsid w:val="007F20FF"/>
    <w:rsid w:val="0080141E"/>
    <w:rsid w:val="00804031"/>
    <w:rsid w:val="008044AD"/>
    <w:rsid w:val="008144A8"/>
    <w:rsid w:val="00867646"/>
    <w:rsid w:val="0087040E"/>
    <w:rsid w:val="00886A96"/>
    <w:rsid w:val="00893102"/>
    <w:rsid w:val="008A2062"/>
    <w:rsid w:val="008C2627"/>
    <w:rsid w:val="008D0BB7"/>
    <w:rsid w:val="008D0DF7"/>
    <w:rsid w:val="008D2BEA"/>
    <w:rsid w:val="008E44CB"/>
    <w:rsid w:val="00915403"/>
    <w:rsid w:val="00943A32"/>
    <w:rsid w:val="009547F5"/>
    <w:rsid w:val="00983036"/>
    <w:rsid w:val="0098745D"/>
    <w:rsid w:val="009B2B45"/>
    <w:rsid w:val="009E40DB"/>
    <w:rsid w:val="009E4E0D"/>
    <w:rsid w:val="00A0127D"/>
    <w:rsid w:val="00A0283C"/>
    <w:rsid w:val="00A20C98"/>
    <w:rsid w:val="00A24CF9"/>
    <w:rsid w:val="00A25B9A"/>
    <w:rsid w:val="00A32E87"/>
    <w:rsid w:val="00A4586F"/>
    <w:rsid w:val="00A46623"/>
    <w:rsid w:val="00A52EE5"/>
    <w:rsid w:val="00A6527C"/>
    <w:rsid w:val="00A72D95"/>
    <w:rsid w:val="00A925C9"/>
    <w:rsid w:val="00AA3CC7"/>
    <w:rsid w:val="00AA47BF"/>
    <w:rsid w:val="00AA6249"/>
    <w:rsid w:val="00AC7415"/>
    <w:rsid w:val="00AC7C81"/>
    <w:rsid w:val="00AD2604"/>
    <w:rsid w:val="00AD3E46"/>
    <w:rsid w:val="00AD7C20"/>
    <w:rsid w:val="00B034C3"/>
    <w:rsid w:val="00B11BC7"/>
    <w:rsid w:val="00B1293F"/>
    <w:rsid w:val="00B33946"/>
    <w:rsid w:val="00B4296B"/>
    <w:rsid w:val="00B56218"/>
    <w:rsid w:val="00B63506"/>
    <w:rsid w:val="00B70659"/>
    <w:rsid w:val="00B71250"/>
    <w:rsid w:val="00B7328E"/>
    <w:rsid w:val="00B76F3D"/>
    <w:rsid w:val="00B848A9"/>
    <w:rsid w:val="00B86D15"/>
    <w:rsid w:val="00BA244C"/>
    <w:rsid w:val="00BA2E85"/>
    <w:rsid w:val="00BB55ED"/>
    <w:rsid w:val="00BC082B"/>
    <w:rsid w:val="00BD0463"/>
    <w:rsid w:val="00BD0BEA"/>
    <w:rsid w:val="00BD36DF"/>
    <w:rsid w:val="00BE3604"/>
    <w:rsid w:val="00C042A6"/>
    <w:rsid w:val="00C06D6C"/>
    <w:rsid w:val="00C07057"/>
    <w:rsid w:val="00C1476F"/>
    <w:rsid w:val="00C20549"/>
    <w:rsid w:val="00C30D0F"/>
    <w:rsid w:val="00C3572F"/>
    <w:rsid w:val="00C45955"/>
    <w:rsid w:val="00C5044F"/>
    <w:rsid w:val="00C5501C"/>
    <w:rsid w:val="00C578BF"/>
    <w:rsid w:val="00C634C1"/>
    <w:rsid w:val="00C71BED"/>
    <w:rsid w:val="00CA67DB"/>
    <w:rsid w:val="00CA70A2"/>
    <w:rsid w:val="00CB54DF"/>
    <w:rsid w:val="00CC12D4"/>
    <w:rsid w:val="00CD3537"/>
    <w:rsid w:val="00CE2A8A"/>
    <w:rsid w:val="00CE5249"/>
    <w:rsid w:val="00CF257C"/>
    <w:rsid w:val="00CF6387"/>
    <w:rsid w:val="00D12A76"/>
    <w:rsid w:val="00D20D88"/>
    <w:rsid w:val="00D63ABD"/>
    <w:rsid w:val="00D664EF"/>
    <w:rsid w:val="00D67248"/>
    <w:rsid w:val="00D70F22"/>
    <w:rsid w:val="00D77F86"/>
    <w:rsid w:val="00D8097B"/>
    <w:rsid w:val="00D92AF3"/>
    <w:rsid w:val="00DA0E6B"/>
    <w:rsid w:val="00DA3185"/>
    <w:rsid w:val="00DA4EAA"/>
    <w:rsid w:val="00DB1844"/>
    <w:rsid w:val="00DE03AC"/>
    <w:rsid w:val="00E04762"/>
    <w:rsid w:val="00E05E21"/>
    <w:rsid w:val="00E24542"/>
    <w:rsid w:val="00E410D0"/>
    <w:rsid w:val="00E4133D"/>
    <w:rsid w:val="00E458A5"/>
    <w:rsid w:val="00E56153"/>
    <w:rsid w:val="00E61BC2"/>
    <w:rsid w:val="00E702BD"/>
    <w:rsid w:val="00E71C53"/>
    <w:rsid w:val="00E90C21"/>
    <w:rsid w:val="00E944F8"/>
    <w:rsid w:val="00EC5ECD"/>
    <w:rsid w:val="00ED307F"/>
    <w:rsid w:val="00ED57FF"/>
    <w:rsid w:val="00EE4477"/>
    <w:rsid w:val="00EF1574"/>
    <w:rsid w:val="00EF4C9F"/>
    <w:rsid w:val="00EF5D20"/>
    <w:rsid w:val="00F51CB4"/>
    <w:rsid w:val="00F67838"/>
    <w:rsid w:val="00F67E1E"/>
    <w:rsid w:val="00F9053B"/>
    <w:rsid w:val="00FB2D9C"/>
    <w:rsid w:val="00FC3948"/>
    <w:rsid w:val="00FC51DA"/>
    <w:rsid w:val="00FC5391"/>
    <w:rsid w:val="00FC6CAA"/>
    <w:rsid w:val="00FD7CC4"/>
    <w:rsid w:val="00FE32FE"/>
    <w:rsid w:val="00FE408A"/>
    <w:rsid w:val="00FE5DBE"/>
    <w:rsid w:val="00FE5DFC"/>
    <w:rsid w:val="00FF1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DBFCD9"/>
  <w15:docId w15:val="{E80D532D-6300-4749-98B6-A91C2730EF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92AF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316</Nr_x002e__x0020_akti>
    <Data_x0020_e_x0020_Krijimit xmlns="0e656187-b300-4fb0-8bf4-3a50f872073c">2023-05-31T11:13:41Z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2023-05-30T22:00:00Z</Date_x0020_protokolli>
    <Titulli xmlns="0e656187-b300-4fb0-8bf4-3a50f872073c">Për disa shtesa dhe ndryshime në vendimin nr. 22, datë 12.1.12018, të Këshillit të Ministrave, ''Për miratimin e kritereve e të procedurave për certifikimin e veprimtarisë së agroturizmit dhe ndërtimin e strukturave/objekteve në funksion të tij'', të ndryshuar</Titulli>
    <Modifikuesi xmlns="0e656187-b300-4fb0-8bf4-3a50f872073c">ermira.bukaci</Modifikuesi>
    <Nr_x002e__x0020_prot_x0020_QBZ xmlns="0e656187-b300-4fb0-8bf4-3a50f872073c">794</Nr_x002e__x0020_prot_x0020_QBZ>
    <Data_x0020_e_x0020_Modifikimit xmlns="0e656187-b300-4fb0-8bf4-3a50f872073c">2023-05-31T11:28:57Z</Data_x0020_e_x0020_Modifikimit>
    <Dekretuar xmlns="0e656187-b300-4fb0-8bf4-3a50f872073c">false</Dekretuar>
    <Data xmlns="0e656187-b300-4fb0-8bf4-3a50f872073c">2023-05-23T22:00:00Z</Data>
    <Nr_x002e__x0020_protokolli_x0020_i_x0020_aktit xmlns="0e656187-b300-4fb0-8bf4-3a50f872073c">2332/1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8986BC8F45440CAA0C01F85FD4AF37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8986BC8F45440CAA0C01F85FD4AF37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0EA450-5870-4DA8-85CD-FF41E22B29CB}">
  <ds:schemaRefs>
    <ds:schemaRef ds:uri="http://schemas.microsoft.com/office/2006/documentManagement/types"/>
    <ds:schemaRef ds:uri="http://purl.org/dc/dcmitype/"/>
    <ds:schemaRef ds:uri="http://www.w3.org/XML/1998/namespace"/>
    <ds:schemaRef ds:uri="http://schemas.microsoft.com/office/2006/metadata/properties"/>
    <ds:schemaRef ds:uri="http://purl.org/dc/terms/"/>
    <ds:schemaRef ds:uri="http://schemas.openxmlformats.org/package/2006/metadata/core-properties"/>
    <ds:schemaRef ds:uri="0e656187-b300-4fb0-8bf4-3a50f872073c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5AEE28C0-7434-41DD-B6A4-E05217184D7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CF44B85-E563-4700-ADD0-00847A0B970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9B55B5B4-6C2B-4CE8-B43C-F67900463D6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D208C4B1-04B4-4AD1-8C87-65D4FC63181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6116267C-950D-4D3A-B9A5-3D8B2126F5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748</Words>
  <Characters>4270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shtesa dhe ndryshime në vendimin nr. 22, datë 12.1.12018, të Këshillit të Ministrave, ''Për miratimin e kritereve e të procedurave për certifikimin e veprimtarisë së agroturizmit dhe ndërtimin e strukturave/objekteve në funksion të tij'', të ndry</vt:lpstr>
    </vt:vector>
  </TitlesOfParts>
  <Company/>
  <LinksUpToDate>false</LinksUpToDate>
  <CharactersWithSpaces>5008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shtesa dhe ndryshime në vendimin nr. 22, datë 12.1.12018, të Këshillit të Ministrave, ''Për miratimin e kritereve e të procedurave për certifikimin e veprimtarisë së agroturizmit dhe ndërtimin e strukturave/objekteve në funksion të tij'', të ndryshuar</dc:title>
  <dc:creator>Entela Suli</dc:creator>
  <cp:lastModifiedBy>Alma.Lisaku</cp:lastModifiedBy>
  <cp:revision>10</cp:revision>
  <dcterms:created xsi:type="dcterms:W3CDTF">2023-05-31T11:16:00Z</dcterms:created>
  <dcterms:modified xsi:type="dcterms:W3CDTF">2023-05-31T11:49:00Z</dcterms:modified>
</cp:coreProperties>
</file>