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F2BA9A" w14:textId="77777777" w:rsidR="00E81EB9" w:rsidRPr="001C7404" w:rsidRDefault="00E81EB9" w:rsidP="00E81E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7404">
        <w:rPr>
          <w:rFonts w:ascii="Garamond" w:hAnsi="Garamond"/>
          <w:b/>
          <w:sz w:val="24"/>
          <w:lang w:val="sq-AL"/>
        </w:rPr>
        <w:t>VENDIM</w:t>
      </w:r>
    </w:p>
    <w:p w14:paraId="13ED8BA0" w14:textId="77777777" w:rsidR="00E81EB9" w:rsidRPr="001C7404" w:rsidRDefault="00E81EB9" w:rsidP="00E81E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7404">
        <w:rPr>
          <w:rFonts w:ascii="Garamond" w:hAnsi="Garamond"/>
          <w:b/>
          <w:sz w:val="24"/>
          <w:lang w:val="sq-AL"/>
        </w:rPr>
        <w:t>Nr. 363, datë 16.6.2023</w:t>
      </w:r>
    </w:p>
    <w:p w14:paraId="1B123F56" w14:textId="77777777" w:rsidR="00E81EB9" w:rsidRPr="001C7404" w:rsidRDefault="00E81EB9" w:rsidP="00E81E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614814A" w14:textId="3101CF0A" w:rsidR="00E81EB9" w:rsidRPr="001C7404" w:rsidRDefault="00E81EB9" w:rsidP="00E81E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C7404">
        <w:rPr>
          <w:rFonts w:ascii="Garamond" w:hAnsi="Garamond"/>
          <w:b/>
          <w:sz w:val="24"/>
          <w:lang w:val="sq-AL"/>
        </w:rPr>
        <w:t>PËR DISA SHTESA NË VENDIMIN NR.</w:t>
      </w:r>
      <w:r w:rsidR="001C7404">
        <w:rPr>
          <w:rFonts w:ascii="Garamond" w:hAnsi="Garamond"/>
          <w:b/>
          <w:sz w:val="24"/>
          <w:lang w:val="sq-AL"/>
        </w:rPr>
        <w:t xml:space="preserve"> </w:t>
      </w:r>
      <w:r w:rsidRPr="001C7404">
        <w:rPr>
          <w:rFonts w:ascii="Garamond" w:hAnsi="Garamond"/>
          <w:b/>
          <w:sz w:val="24"/>
          <w:lang w:val="sq-AL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7BB0AC73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3D4BD4D" w14:textId="03C3E4BA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Në mbështetje të nenit 100 të Kushtetutës, të neneve 3, pika 3, shkronja “c”, e 6, pikat 2 e 5, të ligjit nr.</w:t>
      </w:r>
      <w:r w:rsidR="001C7404">
        <w:rPr>
          <w:rFonts w:ascii="Garamond" w:hAnsi="Garamond"/>
          <w:sz w:val="24"/>
          <w:lang w:val="sq-AL"/>
        </w:rPr>
        <w:t xml:space="preserve"> </w:t>
      </w:r>
      <w:r w:rsidRPr="001C7404">
        <w:rPr>
          <w:rFonts w:ascii="Garamond" w:hAnsi="Garamond"/>
          <w:sz w:val="24"/>
          <w:lang w:val="sq-AL"/>
        </w:rPr>
        <w:t>72/2019, “Për masat shtrënguese ndërkombëtare në Republikën e Shqipërisë”, dhe të nenit 5, të ligjit nr.</w:t>
      </w:r>
      <w:r w:rsidR="001C7404">
        <w:rPr>
          <w:rFonts w:ascii="Garamond" w:hAnsi="Garamond"/>
          <w:sz w:val="24"/>
          <w:lang w:val="sq-AL"/>
        </w:rPr>
        <w:t xml:space="preserve"> </w:t>
      </w:r>
      <w:r w:rsidRPr="001C7404">
        <w:rPr>
          <w:rFonts w:ascii="Garamond" w:hAnsi="Garamond"/>
          <w:sz w:val="24"/>
          <w:lang w:val="sq-AL"/>
        </w:rPr>
        <w:t>157/2013, “Për masat kundër financimit të terrorizmit”, të ndryshuar, me propozimin e ministrit për Evropën dhe Punët e Jashtme dhe të ministrit të Financave dhe Ekonomisë, Këshilli i Ministrave</w:t>
      </w:r>
    </w:p>
    <w:p w14:paraId="536F00D3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47F6DED" w14:textId="77777777" w:rsidR="00E81EB9" w:rsidRPr="001C7404" w:rsidRDefault="00E81EB9" w:rsidP="00E81EB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VENDOSI:</w:t>
      </w:r>
    </w:p>
    <w:p w14:paraId="07A8FDAF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18DB38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9ED979" w14:textId="609749FC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I. Në vendimin nr.</w:t>
      </w:r>
      <w:r w:rsidR="001C7404">
        <w:rPr>
          <w:rFonts w:ascii="Garamond" w:hAnsi="Garamond"/>
          <w:sz w:val="24"/>
          <w:lang w:val="sq-AL"/>
        </w:rPr>
        <w:t xml:space="preserve"> </w:t>
      </w:r>
      <w:r w:rsidRPr="001C7404">
        <w:rPr>
          <w:rFonts w:ascii="Garamond" w:hAnsi="Garamond"/>
          <w:sz w:val="24"/>
          <w:lang w:val="sq-AL"/>
        </w:rPr>
        <w:t>1128, datë 30.12.2020, të Këshillit të Ministrave, të ndryshuar, bëhen këto shtesa:</w:t>
      </w:r>
    </w:p>
    <w:p w14:paraId="072F0FB8" w14:textId="04A98BC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1. Në pikën 3, të kreut I</w:t>
      </w:r>
      <w:bookmarkStart w:id="0" w:name="_Hlk132293249"/>
      <w:bookmarkStart w:id="1" w:name="_Hlk133503161"/>
      <w:bookmarkStart w:id="2" w:name="_Hlk134098052"/>
      <w:r w:rsidRPr="001C7404">
        <w:rPr>
          <w:rFonts w:ascii="Garamond" w:hAnsi="Garamond"/>
          <w:sz w:val="24"/>
          <w:lang w:val="sq-AL"/>
        </w:rPr>
        <w:t>, pas fjalëve “... (</w:t>
      </w:r>
      <w:proofErr w:type="spellStart"/>
      <w:r w:rsidRPr="001C7404">
        <w:rPr>
          <w:rFonts w:ascii="Garamond" w:hAnsi="Garamond"/>
          <w:sz w:val="24"/>
          <w:lang w:val="sq-AL"/>
        </w:rPr>
        <w:t>CFSP</w:t>
      </w:r>
      <w:proofErr w:type="spellEnd"/>
      <w:r w:rsidRPr="001C7404">
        <w:rPr>
          <w:rFonts w:ascii="Garamond" w:hAnsi="Garamond"/>
          <w:sz w:val="24"/>
          <w:lang w:val="sq-AL"/>
        </w:rPr>
        <w:t>) 2022/1967 ...” shtohen “... (</w:t>
      </w:r>
      <w:proofErr w:type="spellStart"/>
      <w:r w:rsidRPr="001C7404">
        <w:rPr>
          <w:rFonts w:ascii="Garamond" w:hAnsi="Garamond"/>
          <w:sz w:val="24"/>
          <w:lang w:val="sq-AL"/>
        </w:rPr>
        <w:t>CFSP</w:t>
      </w:r>
      <w:proofErr w:type="spellEnd"/>
      <w:r w:rsidRPr="001C7404">
        <w:rPr>
          <w:rFonts w:ascii="Garamond" w:hAnsi="Garamond"/>
          <w:sz w:val="24"/>
          <w:lang w:val="sq-AL"/>
        </w:rPr>
        <w:t>) 2022/848 ...”</w:t>
      </w:r>
      <w:bookmarkEnd w:id="0"/>
      <w:bookmarkEnd w:id="1"/>
      <w:r w:rsidRPr="001C7404">
        <w:rPr>
          <w:rFonts w:ascii="Garamond" w:hAnsi="Garamond"/>
          <w:sz w:val="24"/>
          <w:lang w:val="sq-AL"/>
        </w:rPr>
        <w:t>.</w:t>
      </w:r>
    </w:p>
    <w:p w14:paraId="0743C388" w14:textId="7763F1F5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2. Në aneksin 3, bashkëlidhur vendimit, shtohet vendimi (</w:t>
      </w:r>
      <w:proofErr w:type="spellStart"/>
      <w:r w:rsidRPr="001C7404">
        <w:rPr>
          <w:rFonts w:ascii="Garamond" w:hAnsi="Garamond"/>
          <w:sz w:val="24"/>
          <w:lang w:val="sq-AL"/>
        </w:rPr>
        <w:t>CFSP</w:t>
      </w:r>
      <w:proofErr w:type="spellEnd"/>
      <w:r w:rsidRPr="001C7404">
        <w:rPr>
          <w:rFonts w:ascii="Garamond" w:hAnsi="Garamond"/>
          <w:sz w:val="24"/>
          <w:lang w:val="sq-AL"/>
        </w:rPr>
        <w:t>) 2023/848, që i bashkëlidhet këtij vendimi.</w:t>
      </w:r>
    </w:p>
    <w:bookmarkEnd w:id="2"/>
    <w:p w14:paraId="18C03E7B" w14:textId="0D2A761C" w:rsidR="00E81EB9" w:rsidRPr="001C7404" w:rsidRDefault="009A2263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proofErr w:type="spellStart"/>
      <w:r w:rsidRPr="001C7404">
        <w:rPr>
          <w:rFonts w:ascii="Garamond" w:hAnsi="Garamond"/>
          <w:sz w:val="24"/>
          <w:lang w:val="sq-AL"/>
        </w:rPr>
        <w:t>II</w:t>
      </w:r>
      <w:proofErr w:type="spellEnd"/>
      <w:r w:rsidR="00E81EB9" w:rsidRPr="001C7404">
        <w:rPr>
          <w:rFonts w:ascii="Garamond" w:hAnsi="Garamond"/>
          <w:sz w:val="24"/>
          <w:lang w:val="sq-AL"/>
        </w:rPr>
        <w:t>. Ngarkohen organet e parashikuara në pikën 1, të nenit 11, të ligjit nr.</w:t>
      </w:r>
      <w:r w:rsidR="001C7404">
        <w:rPr>
          <w:rFonts w:ascii="Garamond" w:hAnsi="Garamond"/>
          <w:sz w:val="24"/>
          <w:lang w:val="sq-AL"/>
        </w:rPr>
        <w:t xml:space="preserve"> </w:t>
      </w:r>
      <w:r w:rsidR="00E81EB9" w:rsidRPr="001C7404">
        <w:rPr>
          <w:rFonts w:ascii="Garamond" w:hAnsi="Garamond"/>
          <w:sz w:val="24"/>
          <w:lang w:val="sq-AL"/>
        </w:rPr>
        <w:t>72/2019, “Për masat shtrënguese ndërkombëtare në Republikën e Shqipërisë”, dhe në pikën 1, të nenit 7, të ligjit nr.</w:t>
      </w:r>
      <w:r w:rsidR="001C7404">
        <w:rPr>
          <w:rFonts w:ascii="Garamond" w:hAnsi="Garamond"/>
          <w:sz w:val="24"/>
          <w:lang w:val="sq-AL"/>
        </w:rPr>
        <w:t xml:space="preserve"> </w:t>
      </w:r>
      <w:r w:rsidR="00E81EB9" w:rsidRPr="001C7404">
        <w:rPr>
          <w:rFonts w:ascii="Garamond" w:hAnsi="Garamond"/>
          <w:sz w:val="24"/>
          <w:lang w:val="sq-AL"/>
        </w:rPr>
        <w:t>157/2013, “Për masat kundër financimit të terrorizmit”, të ndryshuar, për zbatimin e këtij ve</w:t>
      </w:r>
      <w:bookmarkStart w:id="3" w:name="_GoBack"/>
      <w:bookmarkEnd w:id="3"/>
      <w:r w:rsidR="00E81EB9" w:rsidRPr="001C7404">
        <w:rPr>
          <w:rFonts w:ascii="Garamond" w:hAnsi="Garamond"/>
          <w:sz w:val="24"/>
          <w:lang w:val="sq-AL"/>
        </w:rPr>
        <w:t xml:space="preserve">ndimi. </w:t>
      </w:r>
    </w:p>
    <w:p w14:paraId="2229B98B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35BFE090" w14:textId="77777777" w:rsidR="00E81EB9" w:rsidRPr="001C7404" w:rsidRDefault="00E81EB9" w:rsidP="00E81EB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16D0B4" w14:textId="77777777" w:rsidR="00E81EB9" w:rsidRPr="001C7404" w:rsidRDefault="00E81EB9" w:rsidP="00E81EB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sz w:val="24"/>
          <w:lang w:val="sq-AL"/>
        </w:rPr>
        <w:t>KRYEMINISTËR</w:t>
      </w:r>
    </w:p>
    <w:p w14:paraId="0F513B72" w14:textId="77777777" w:rsidR="00E81EB9" w:rsidRPr="001C7404" w:rsidRDefault="00E81EB9" w:rsidP="00E81E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C7404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1C7404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51F9D5C5" w14:textId="3C69F5F3" w:rsidR="00E81EB9" w:rsidRPr="001C7404" w:rsidRDefault="005538B7" w:rsidP="005538B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noProof/>
          <w:sz w:val="24"/>
          <w:lang w:val="sq-AL" w:eastAsia="sq-AL"/>
        </w:rPr>
        <w:lastRenderedPageBreak/>
        <w:drawing>
          <wp:inline distT="0" distB="0" distL="0" distR="0" wp14:anchorId="67785CFB" wp14:editId="583DB8D3">
            <wp:extent cx="5979596" cy="758554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48 EN TXT-shqip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9" r="3567" b="4000"/>
                    <a:stretch/>
                  </pic:blipFill>
                  <pic:spPr bwMode="auto">
                    <a:xfrm>
                      <a:off x="0" y="0"/>
                      <a:ext cx="5978249" cy="7583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7404">
        <w:rPr>
          <w:rFonts w:ascii="Garamond" w:hAnsi="Garamond"/>
          <w:noProof/>
          <w:sz w:val="24"/>
          <w:lang w:val="sq-AL" w:eastAsia="sq-AL"/>
        </w:rPr>
        <w:lastRenderedPageBreak/>
        <w:drawing>
          <wp:inline distT="0" distB="0" distL="0" distR="0" wp14:anchorId="480D3A7A" wp14:editId="1F8157CC">
            <wp:extent cx="5943600" cy="53333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48 EN TXT-shqip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99D79" w14:textId="77777777" w:rsidR="009C7190" w:rsidRPr="001C7404" w:rsidRDefault="009C7190" w:rsidP="005538B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5F2B0A7D" w14:textId="4B778ED0" w:rsidR="009C7190" w:rsidRPr="001C7404" w:rsidRDefault="009C7190" w:rsidP="005538B7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1C7404">
        <w:rPr>
          <w:rFonts w:ascii="Garamond" w:hAnsi="Garamond"/>
          <w:noProof/>
          <w:sz w:val="24"/>
          <w:lang w:val="sq-AL" w:eastAsia="sq-AL"/>
        </w:rPr>
        <w:lastRenderedPageBreak/>
        <w:drawing>
          <wp:inline distT="0" distB="0" distL="0" distR="0" wp14:anchorId="3BED8D7E" wp14:editId="4E15B7AB">
            <wp:extent cx="5907819" cy="76809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48 EN TXT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9310" cy="768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C7404">
        <w:rPr>
          <w:rFonts w:ascii="Garamond" w:hAnsi="Garamond"/>
          <w:noProof/>
          <w:sz w:val="24"/>
          <w:lang w:val="sq-AL" w:eastAsia="sq-AL"/>
        </w:rPr>
        <w:lastRenderedPageBreak/>
        <w:drawing>
          <wp:inline distT="0" distB="0" distL="0" distR="0" wp14:anchorId="44AE9C73" wp14:editId="189645D4">
            <wp:extent cx="5943600" cy="55422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LEX 32023D0848 EN TXT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7190" w:rsidRPr="001C7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5439B"/>
    <w:multiLevelType w:val="hybridMultilevel"/>
    <w:tmpl w:val="1C124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A57B0"/>
    <w:rsid w:val="001C0519"/>
    <w:rsid w:val="001C7404"/>
    <w:rsid w:val="001D2ABC"/>
    <w:rsid w:val="001D2F1F"/>
    <w:rsid w:val="001D3A2F"/>
    <w:rsid w:val="00204F93"/>
    <w:rsid w:val="00213728"/>
    <w:rsid w:val="00234715"/>
    <w:rsid w:val="00252C2A"/>
    <w:rsid w:val="00257E0A"/>
    <w:rsid w:val="00263D3A"/>
    <w:rsid w:val="002821F2"/>
    <w:rsid w:val="002929DC"/>
    <w:rsid w:val="002A23A7"/>
    <w:rsid w:val="002B1C09"/>
    <w:rsid w:val="002B7B82"/>
    <w:rsid w:val="002C3DC5"/>
    <w:rsid w:val="002C529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0FE4"/>
    <w:rsid w:val="00504AE4"/>
    <w:rsid w:val="00505829"/>
    <w:rsid w:val="00523B5F"/>
    <w:rsid w:val="005305D6"/>
    <w:rsid w:val="00551CD1"/>
    <w:rsid w:val="005538B7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18C5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83036"/>
    <w:rsid w:val="0098745D"/>
    <w:rsid w:val="009954E6"/>
    <w:rsid w:val="009A2263"/>
    <w:rsid w:val="009B2B45"/>
    <w:rsid w:val="009C7190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A3579"/>
    <w:rsid w:val="00CA67DB"/>
    <w:rsid w:val="00CA70A2"/>
    <w:rsid w:val="00CB54DF"/>
    <w:rsid w:val="00CC12D4"/>
    <w:rsid w:val="00CD3537"/>
    <w:rsid w:val="00CE1C2E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81EB9"/>
    <w:rsid w:val="00E83118"/>
    <w:rsid w:val="00E90C21"/>
    <w:rsid w:val="00E944F8"/>
    <w:rsid w:val="00EC5ECD"/>
    <w:rsid w:val="00ED307F"/>
    <w:rsid w:val="00ED57FF"/>
    <w:rsid w:val="00EE4477"/>
    <w:rsid w:val="00EF1574"/>
    <w:rsid w:val="00EF5D20"/>
    <w:rsid w:val="00EF61C4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55B7B"/>
  <w15:docId w15:val="{98FB4E3B-D609-409F-83DE-01CAE7E69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EB9"/>
    <w:pPr>
      <w:spacing w:after="0" w:line="240" w:lineRule="auto"/>
      <w:ind w:left="720"/>
      <w:contextualSpacing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odyText2">
    <w:name w:val="Body Text 2"/>
    <w:basedOn w:val="Normal"/>
    <w:link w:val="BodyText2Char"/>
    <w:rsid w:val="00E81EB9"/>
    <w:pPr>
      <w:spacing w:after="0" w:line="240" w:lineRule="auto"/>
      <w:jc w:val="both"/>
    </w:pPr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BodyText2Char">
    <w:name w:val="Body Text 2 Char"/>
    <w:basedOn w:val="DefaultParagraphFont"/>
    <w:link w:val="BodyText2"/>
    <w:rsid w:val="00E81EB9"/>
    <w:rPr>
      <w:rFonts w:ascii="Arial" w:eastAsia="Times New Roman" w:hAnsi="Arial" w:cs="Arial"/>
      <w:bCs/>
      <w:sz w:val="24"/>
      <w:szCs w:val="20"/>
      <w:lang w:val="en-GB" w:eastAsia="it-IT"/>
    </w:rPr>
  </w:style>
  <w:style w:type="character" w:customStyle="1" w:styleId="NoSpacingChar">
    <w:name w:val="No Spacing Char"/>
    <w:link w:val="NoSpacing"/>
    <w:uiPriority w:val="1"/>
    <w:locked/>
    <w:rsid w:val="00E81EB9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81EB9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ACE6681B1347048D847F07E04B4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2023-06-20T07:07:04Z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2023-06-18T22:00:00Z</Date_x0020_protokolli>
    <Titulli xmlns="0e656187-b300-4fb0-8bf4-3a50f872073c"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Titulli>
    <Modifikuesi xmlns="0e656187-b300-4fb0-8bf4-3a50f872073c">ermira.bukaci</Modifikuesi>
    <Nr_x002e__x0020_prot_x0020_QBZ xmlns="0e656187-b300-4fb0-8bf4-3a50f872073c">887</Nr_x002e__x0020_prot_x0020_QBZ>
    <Data_x0020_e_x0020_Modifikimit xmlns="0e656187-b300-4fb0-8bf4-3a50f872073c">2023-06-20T08:04:53Z</Data_x0020_e_x0020_Modifikimit>
    <Dekretuar xmlns="0e656187-b300-4fb0-8bf4-3a50f872073c">false</Dekretuar>
    <Data xmlns="0e656187-b300-4fb0-8bf4-3a50f872073c">2023-06-15T22:00:00Z</Data>
    <Nr_x002e__x0020_protokolli_x0020_i_x0020_aktit xmlns="0e656187-b300-4fb0-8bf4-3a50f872073c">2600/1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ACE6681B1347048D847F07E04B40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5E69C-1728-4179-BCDE-00B1D6A37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CFBE08-4EE8-4ABC-984D-5085BF480CB7}">
  <ds:schemaRefs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4A098D2-5EE2-4D6F-B7F4-6094A2B7E7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700565-0BBB-4517-9662-AEF653033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B9A91F-B986-431A-BA5F-4FA58C39AAE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15EC2A9-9BC4-4F8A-97E3-13F98F1D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 "Për zbatimin nga Republika e Shqipërisë të vendimeve të Këshillit të Bashkimit Evropian, për vendosjen, ndryshimin dhe shfuqizimin e masave shtrënguese ndërkombëtare, të nd</vt:lpstr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 "Për zbatimin nga Republika e Shqipërisë të vendimeve të Këshillit të Bashkimit Evropian, për vendosjen, ndryshimin dhe shfuqizimin e masave shtrënguese ndërkombëtare, të ndryshuara" të ndryshuar</dc:title>
  <dc:creator>Entela Suli</dc:creator>
  <cp:lastModifiedBy>Alma Lisaku</cp:lastModifiedBy>
  <cp:revision>11</cp:revision>
  <dcterms:created xsi:type="dcterms:W3CDTF">2023-06-19T13:36:00Z</dcterms:created>
  <dcterms:modified xsi:type="dcterms:W3CDTF">2023-06-20T08:45:00Z</dcterms:modified>
</cp:coreProperties>
</file>