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31299B" w14:textId="1524057D" w:rsidR="00FA6AB5" w:rsidRPr="00C05CAE" w:rsidRDefault="00513245" w:rsidP="00137909">
      <w:pPr>
        <w:widowControl w:val="0"/>
        <w:ind w:firstLine="284"/>
        <w:jc w:val="center"/>
        <w:rPr>
          <w:rFonts w:cs="Times New Roman"/>
          <w:b/>
          <w:bCs/>
          <w:caps/>
          <w:color w:val="000000" w:themeColor="text1"/>
          <w:sz w:val="24"/>
          <w:szCs w:val="24"/>
          <w:lang w:val="sq-AL"/>
        </w:rPr>
      </w:pPr>
      <w:r w:rsidRPr="00C05CAE">
        <w:rPr>
          <w:rFonts w:cs="Times New Roman"/>
          <w:b/>
          <w:bCs/>
          <w:caps/>
          <w:color w:val="000000" w:themeColor="text1"/>
          <w:sz w:val="24"/>
          <w:szCs w:val="24"/>
          <w:lang w:val="sq-AL"/>
        </w:rPr>
        <w:t>VENDIM</w:t>
      </w:r>
    </w:p>
    <w:p w14:paraId="5420C088" w14:textId="21024F9E" w:rsidR="00513245" w:rsidRPr="00C05CAE" w:rsidRDefault="004C3498" w:rsidP="00137909">
      <w:pPr>
        <w:widowControl w:val="0"/>
        <w:ind w:firstLine="284"/>
        <w:jc w:val="center"/>
        <w:rPr>
          <w:rFonts w:cs="Times New Roman"/>
          <w:b/>
          <w:color w:val="000000" w:themeColor="text1"/>
          <w:sz w:val="24"/>
          <w:szCs w:val="24"/>
          <w:lang w:val="sq-AL"/>
        </w:rPr>
      </w:pPr>
      <w:r w:rsidRPr="00C05CAE">
        <w:rPr>
          <w:rFonts w:cs="Times New Roman"/>
          <w:b/>
          <w:color w:val="000000" w:themeColor="text1"/>
          <w:sz w:val="24"/>
          <w:szCs w:val="24"/>
          <w:lang w:val="sq-AL"/>
        </w:rPr>
        <w:t>Nr.</w:t>
      </w:r>
      <w:r w:rsidR="00B13245" w:rsidRPr="00C05CAE">
        <w:rPr>
          <w:rFonts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C05CAE">
        <w:rPr>
          <w:rFonts w:cs="Times New Roman"/>
          <w:b/>
          <w:color w:val="000000" w:themeColor="text1"/>
          <w:sz w:val="24"/>
          <w:szCs w:val="24"/>
          <w:lang w:val="sq-AL"/>
        </w:rPr>
        <w:t>457, datë 26.7.2023</w:t>
      </w:r>
    </w:p>
    <w:p w14:paraId="61C021C7" w14:textId="77777777" w:rsidR="00513245" w:rsidRPr="00C05CAE" w:rsidRDefault="00513245" w:rsidP="00137909">
      <w:pPr>
        <w:widowControl w:val="0"/>
        <w:ind w:firstLine="284"/>
        <w:jc w:val="center"/>
        <w:rPr>
          <w:rFonts w:cs="Times New Roman"/>
          <w:b/>
          <w:color w:val="000000" w:themeColor="text1"/>
          <w:sz w:val="24"/>
          <w:szCs w:val="24"/>
          <w:lang w:val="sq-AL"/>
        </w:rPr>
      </w:pPr>
    </w:p>
    <w:p w14:paraId="083129A4" w14:textId="11C5BC81" w:rsidR="00D17B96" w:rsidRPr="00C05CAE" w:rsidRDefault="00D17B96" w:rsidP="00137909">
      <w:pPr>
        <w:widowControl w:val="0"/>
        <w:ind w:firstLine="284"/>
        <w:jc w:val="center"/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</w:pPr>
      <w:r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>PËR</w:t>
      </w:r>
      <w:r w:rsidR="00513245"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 xml:space="preserve"> </w:t>
      </w:r>
      <w:r w:rsidR="00577AC7"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>DISA</w:t>
      </w:r>
      <w:r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 xml:space="preserve"> NDRYSHIM</w:t>
      </w:r>
      <w:r w:rsidR="00577AC7"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>E</w:t>
      </w:r>
      <w:r w:rsidRPr="00C05CAE">
        <w:rPr>
          <w:rFonts w:eastAsia="Times New Roman" w:cs="Times New Roman"/>
          <w:b/>
          <w:bCs/>
          <w:color w:val="000000" w:themeColor="text1"/>
          <w:spacing w:val="3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>NË</w:t>
      </w:r>
      <w:r w:rsidRPr="00C05CAE">
        <w:rPr>
          <w:rFonts w:eastAsia="Times New Roman" w:cs="Times New Roman"/>
          <w:b/>
          <w:bCs/>
          <w:color w:val="000000" w:themeColor="text1"/>
          <w:spacing w:val="2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>VENDIMIN</w:t>
      </w:r>
      <w:r w:rsidRPr="00C05CAE">
        <w:rPr>
          <w:rFonts w:eastAsia="Times New Roman" w:cs="Times New Roman"/>
          <w:b/>
          <w:bCs/>
          <w:color w:val="000000" w:themeColor="text1"/>
          <w:spacing w:val="4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>NR.</w:t>
      </w:r>
      <w:r w:rsidR="00B13245"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>132,</w:t>
      </w:r>
      <w:r w:rsidRPr="00C05CAE">
        <w:rPr>
          <w:rFonts w:eastAsia="Times New Roman" w:cs="Times New Roman"/>
          <w:b/>
          <w:bCs/>
          <w:color w:val="000000" w:themeColor="text1"/>
          <w:spacing w:val="2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>DATË</w:t>
      </w:r>
      <w:r w:rsidRPr="00C05CAE">
        <w:rPr>
          <w:rFonts w:eastAsia="Times New Roman" w:cs="Times New Roman"/>
          <w:b/>
          <w:bCs/>
          <w:color w:val="000000" w:themeColor="text1"/>
          <w:spacing w:val="3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>7.3.2018,</w:t>
      </w:r>
      <w:r w:rsidR="00C05CAE" w:rsidRPr="00C05CAE">
        <w:rPr>
          <w:rFonts w:eastAsia="Times New Roman" w:cs="Times New Roman"/>
          <w:b/>
          <w:bCs/>
          <w:color w:val="000000" w:themeColor="text1"/>
          <w:spacing w:val="2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>TË</w:t>
      </w:r>
      <w:r w:rsidRPr="00C05CAE">
        <w:rPr>
          <w:rFonts w:eastAsia="Times New Roman" w:cs="Times New Roman"/>
          <w:b/>
          <w:bCs/>
          <w:color w:val="000000" w:themeColor="text1"/>
          <w:spacing w:val="1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>KËSHILLIT TË MINISTRAVE, “PËR METODOLOGJINË</w:t>
      </w:r>
      <w:r w:rsidR="00E54E82"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>PËR PËRCAKTIMIN E</w:t>
      </w:r>
      <w:r w:rsidRPr="00C05CAE">
        <w:rPr>
          <w:rFonts w:eastAsia="Times New Roman" w:cs="Times New Roman"/>
          <w:b/>
          <w:bCs/>
          <w:color w:val="000000" w:themeColor="text1"/>
          <w:spacing w:val="1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 xml:space="preserve">VLERËS SË </w:t>
      </w:r>
      <w:proofErr w:type="spellStart"/>
      <w:r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>TAKSUESHME</w:t>
      </w:r>
      <w:proofErr w:type="spellEnd"/>
      <w:r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 xml:space="preserve"> TË PASURISË</w:t>
      </w:r>
      <w:r w:rsidR="00513245"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 xml:space="preserve">SË PALUAJTSHME </w:t>
      </w:r>
      <w:r w:rsidR="00E54E82"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>“</w:t>
      </w:r>
      <w:r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>NDËRTESA</w:t>
      </w:r>
      <w:r w:rsidR="00E54E82"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>”</w:t>
      </w:r>
      <w:r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>, E</w:t>
      </w:r>
      <w:r w:rsidRPr="00C05CAE">
        <w:rPr>
          <w:rFonts w:eastAsia="Times New Roman" w:cs="Times New Roman"/>
          <w:b/>
          <w:bCs/>
          <w:color w:val="000000" w:themeColor="text1"/>
          <w:spacing w:val="1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>BAZËS</w:t>
      </w:r>
      <w:r w:rsidRPr="00C05CAE">
        <w:rPr>
          <w:rFonts w:eastAsia="Times New Roman" w:cs="Times New Roman"/>
          <w:b/>
          <w:bCs/>
          <w:color w:val="000000" w:themeColor="text1"/>
          <w:spacing w:val="-4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>SË</w:t>
      </w:r>
      <w:r w:rsidRPr="00C05CAE">
        <w:rPr>
          <w:rFonts w:eastAsia="Times New Roman" w:cs="Times New Roman"/>
          <w:b/>
          <w:bCs/>
          <w:color w:val="000000" w:themeColor="text1"/>
          <w:spacing w:val="-3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>TAKSËS</w:t>
      </w:r>
      <w:r w:rsidR="00513245" w:rsidRPr="00C05CAE">
        <w:rPr>
          <w:rFonts w:eastAsia="Times New Roman" w:cs="Times New Roman"/>
          <w:b/>
          <w:bCs/>
          <w:color w:val="000000" w:themeColor="text1"/>
          <w:spacing w:val="-4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>PËR</w:t>
      </w:r>
      <w:r w:rsidRPr="00C05CAE">
        <w:rPr>
          <w:rFonts w:eastAsia="Times New Roman" w:cs="Times New Roman"/>
          <w:b/>
          <w:bCs/>
          <w:color w:val="000000" w:themeColor="text1"/>
          <w:spacing w:val="-3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>KATEGORI</w:t>
      </w:r>
      <w:r w:rsidRPr="00C05CAE">
        <w:rPr>
          <w:rFonts w:eastAsia="Times New Roman" w:cs="Times New Roman"/>
          <w:b/>
          <w:bCs/>
          <w:color w:val="000000" w:themeColor="text1"/>
          <w:spacing w:val="-3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>SPECIFIKE,</w:t>
      </w:r>
      <w:r w:rsidRPr="00C05CAE">
        <w:rPr>
          <w:rFonts w:eastAsia="Times New Roman" w:cs="Times New Roman"/>
          <w:b/>
          <w:bCs/>
          <w:color w:val="000000" w:themeColor="text1"/>
          <w:spacing w:val="-3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>NATYRËN</w:t>
      </w:r>
      <w:r w:rsidRPr="00C05CAE">
        <w:rPr>
          <w:rFonts w:eastAsia="Times New Roman" w:cs="Times New Roman"/>
          <w:b/>
          <w:bCs/>
          <w:color w:val="000000" w:themeColor="text1"/>
          <w:spacing w:val="-4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>DHE</w:t>
      </w:r>
      <w:r w:rsidRPr="00C05CAE">
        <w:rPr>
          <w:rFonts w:eastAsia="Times New Roman" w:cs="Times New Roman"/>
          <w:b/>
          <w:bCs/>
          <w:color w:val="000000" w:themeColor="text1"/>
          <w:spacing w:val="-3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bCs/>
          <w:color w:val="000000" w:themeColor="text1"/>
          <w:sz w:val="24"/>
          <w:szCs w:val="24"/>
          <w:lang w:val="sq-AL"/>
        </w:rPr>
        <w:t>PRIORITETIN</w:t>
      </w:r>
    </w:p>
    <w:p w14:paraId="083129A5" w14:textId="40756CC2" w:rsidR="00D17B96" w:rsidRPr="00C05CAE" w:rsidRDefault="00D17B96" w:rsidP="00137909">
      <w:pPr>
        <w:widowControl w:val="0"/>
        <w:autoSpaceDE w:val="0"/>
        <w:autoSpaceDN w:val="0"/>
        <w:ind w:firstLine="284"/>
        <w:jc w:val="center"/>
        <w:rPr>
          <w:rFonts w:eastAsia="Times New Roman" w:cs="Times New Roman"/>
          <w:b/>
          <w:color w:val="000000" w:themeColor="text1"/>
          <w:sz w:val="24"/>
          <w:szCs w:val="24"/>
          <w:lang w:val="sq-AL"/>
        </w:rPr>
      </w:pPr>
      <w:r w:rsidRPr="00C05CAE">
        <w:rPr>
          <w:rFonts w:eastAsia="Times New Roman" w:cs="Times New Roman"/>
          <w:b/>
          <w:color w:val="000000" w:themeColor="text1"/>
          <w:sz w:val="24"/>
          <w:szCs w:val="24"/>
          <w:lang w:val="sq-AL"/>
        </w:rPr>
        <w:t>E</w:t>
      </w:r>
      <w:r w:rsidRPr="00C05CAE">
        <w:rPr>
          <w:rFonts w:eastAsia="Times New Roman" w:cs="Times New Roman"/>
          <w:b/>
          <w:color w:val="000000" w:themeColor="text1"/>
          <w:spacing w:val="11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color w:val="000000" w:themeColor="text1"/>
          <w:sz w:val="24"/>
          <w:szCs w:val="24"/>
          <w:lang w:val="sq-AL"/>
        </w:rPr>
        <w:t>INFORMACIONIT</w:t>
      </w:r>
      <w:r w:rsidRPr="00C05CAE">
        <w:rPr>
          <w:rFonts w:eastAsia="Times New Roman" w:cs="Times New Roman"/>
          <w:b/>
          <w:color w:val="000000" w:themeColor="text1"/>
          <w:spacing w:val="12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color w:val="000000" w:themeColor="text1"/>
          <w:sz w:val="24"/>
          <w:szCs w:val="24"/>
          <w:lang w:val="sq-AL"/>
        </w:rPr>
        <w:t>DHE</w:t>
      </w:r>
      <w:r w:rsidRPr="00C05CAE">
        <w:rPr>
          <w:rFonts w:eastAsia="Times New Roman" w:cs="Times New Roman"/>
          <w:b/>
          <w:color w:val="000000" w:themeColor="text1"/>
          <w:spacing w:val="11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color w:val="000000" w:themeColor="text1"/>
          <w:sz w:val="24"/>
          <w:szCs w:val="24"/>
          <w:lang w:val="sq-AL"/>
        </w:rPr>
        <w:t>TË</w:t>
      </w:r>
      <w:r w:rsidRPr="00C05CAE">
        <w:rPr>
          <w:rFonts w:eastAsia="Times New Roman" w:cs="Times New Roman"/>
          <w:b/>
          <w:color w:val="000000" w:themeColor="text1"/>
          <w:spacing w:val="12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color w:val="000000" w:themeColor="text1"/>
          <w:sz w:val="24"/>
          <w:szCs w:val="24"/>
          <w:lang w:val="sq-AL"/>
        </w:rPr>
        <w:t>DHËNAVE</w:t>
      </w:r>
      <w:r w:rsidRPr="00C05CAE">
        <w:rPr>
          <w:rFonts w:eastAsia="Times New Roman" w:cs="Times New Roman"/>
          <w:b/>
          <w:color w:val="000000" w:themeColor="text1"/>
          <w:spacing w:val="12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color w:val="000000" w:themeColor="text1"/>
          <w:sz w:val="24"/>
          <w:szCs w:val="24"/>
          <w:lang w:val="sq-AL"/>
        </w:rPr>
        <w:t>PËR</w:t>
      </w:r>
      <w:r w:rsidRPr="00C05CAE">
        <w:rPr>
          <w:rFonts w:eastAsia="Times New Roman" w:cs="Times New Roman"/>
          <w:b/>
          <w:color w:val="000000" w:themeColor="text1"/>
          <w:spacing w:val="11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color w:val="000000" w:themeColor="text1"/>
          <w:sz w:val="24"/>
          <w:szCs w:val="24"/>
          <w:lang w:val="sq-AL"/>
        </w:rPr>
        <w:t>PËRCAKTIMIN</w:t>
      </w:r>
      <w:r w:rsidR="00513245" w:rsidRPr="00C05CAE">
        <w:rPr>
          <w:rFonts w:eastAsia="Times New Roman" w:cs="Times New Roman"/>
          <w:b/>
          <w:color w:val="000000" w:themeColor="text1"/>
          <w:spacing w:val="12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color w:val="000000" w:themeColor="text1"/>
          <w:sz w:val="24"/>
          <w:szCs w:val="24"/>
          <w:lang w:val="sq-AL"/>
        </w:rPr>
        <w:t>E</w:t>
      </w:r>
      <w:r w:rsidRPr="00C05CAE">
        <w:rPr>
          <w:rFonts w:eastAsia="Times New Roman" w:cs="Times New Roman"/>
          <w:b/>
          <w:color w:val="000000" w:themeColor="text1"/>
          <w:spacing w:val="12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color w:val="000000" w:themeColor="text1"/>
          <w:sz w:val="24"/>
          <w:szCs w:val="24"/>
          <w:lang w:val="sq-AL"/>
        </w:rPr>
        <w:t>BAZËS</w:t>
      </w:r>
      <w:r w:rsidRPr="00C05CAE">
        <w:rPr>
          <w:rFonts w:eastAsia="Times New Roman" w:cs="Times New Roman"/>
          <w:b/>
          <w:color w:val="000000" w:themeColor="text1"/>
          <w:spacing w:val="11"/>
          <w:sz w:val="24"/>
          <w:szCs w:val="24"/>
          <w:lang w:val="sq-AL"/>
        </w:rPr>
        <w:t xml:space="preserve"> </w:t>
      </w:r>
      <w:r w:rsidR="002C5A16" w:rsidRPr="00C05CAE">
        <w:rPr>
          <w:rFonts w:eastAsia="Times New Roman" w:cs="Times New Roman"/>
          <w:b/>
          <w:color w:val="000000" w:themeColor="text1"/>
          <w:sz w:val="24"/>
          <w:szCs w:val="24"/>
          <w:lang w:val="sq-AL"/>
        </w:rPr>
        <w:t xml:space="preserve">SË </w:t>
      </w:r>
      <w:r w:rsidRPr="00C05CAE">
        <w:rPr>
          <w:rFonts w:eastAsia="Times New Roman" w:cs="Times New Roman"/>
          <w:b/>
          <w:color w:val="000000" w:themeColor="text1"/>
          <w:sz w:val="24"/>
          <w:szCs w:val="24"/>
          <w:lang w:val="sq-AL"/>
        </w:rPr>
        <w:t>TAKSËS, SI DHE TË KRITEREVE DHE RREGULLAVE PËR VLERËSIMIN</w:t>
      </w:r>
      <w:r w:rsidRPr="00C05CAE">
        <w:rPr>
          <w:rFonts w:eastAsia="Times New Roman" w:cs="Times New Roman"/>
          <w:b/>
          <w:color w:val="000000" w:themeColor="text1"/>
          <w:spacing w:val="1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color w:val="000000" w:themeColor="text1"/>
          <w:sz w:val="24"/>
          <w:szCs w:val="24"/>
          <w:lang w:val="sq-AL"/>
        </w:rPr>
        <w:t>ALTERNATIV</w:t>
      </w:r>
      <w:r w:rsidRPr="00C05CAE">
        <w:rPr>
          <w:rFonts w:eastAsia="Times New Roman" w:cs="Times New Roman"/>
          <w:b/>
          <w:color w:val="000000" w:themeColor="text1"/>
          <w:spacing w:val="-1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color w:val="000000" w:themeColor="text1"/>
          <w:sz w:val="24"/>
          <w:szCs w:val="24"/>
          <w:lang w:val="sq-AL"/>
        </w:rPr>
        <w:t>TË</w:t>
      </w:r>
      <w:r w:rsidRPr="00C05CAE">
        <w:rPr>
          <w:rFonts w:eastAsia="Times New Roman" w:cs="Times New Roman"/>
          <w:b/>
          <w:color w:val="000000" w:themeColor="text1"/>
          <w:spacing w:val="-1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color w:val="000000" w:themeColor="text1"/>
          <w:sz w:val="24"/>
          <w:szCs w:val="24"/>
          <w:lang w:val="sq-AL"/>
        </w:rPr>
        <w:t>DETYRIMIT TË</w:t>
      </w:r>
      <w:r w:rsidRPr="00C05CAE">
        <w:rPr>
          <w:rFonts w:eastAsia="Times New Roman" w:cs="Times New Roman"/>
          <w:b/>
          <w:color w:val="000000" w:themeColor="text1"/>
          <w:spacing w:val="-1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color w:val="000000" w:themeColor="text1"/>
          <w:sz w:val="24"/>
          <w:szCs w:val="24"/>
          <w:lang w:val="sq-AL"/>
        </w:rPr>
        <w:t>TAKSËS”,</w:t>
      </w:r>
      <w:r w:rsidR="00C05CAE" w:rsidRPr="00C05CAE">
        <w:rPr>
          <w:rFonts w:eastAsia="Times New Roman" w:cs="Times New Roman"/>
          <w:b/>
          <w:color w:val="000000" w:themeColor="text1"/>
          <w:spacing w:val="-1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color w:val="000000" w:themeColor="text1"/>
          <w:sz w:val="24"/>
          <w:szCs w:val="24"/>
          <w:lang w:val="sq-AL"/>
        </w:rPr>
        <w:t>TË</w:t>
      </w:r>
      <w:r w:rsidRPr="00C05CAE">
        <w:rPr>
          <w:rFonts w:eastAsia="Times New Roman" w:cs="Times New Roman"/>
          <w:b/>
          <w:color w:val="000000" w:themeColor="text1"/>
          <w:spacing w:val="-1"/>
          <w:sz w:val="24"/>
          <w:szCs w:val="24"/>
          <w:lang w:val="sq-AL"/>
        </w:rPr>
        <w:t xml:space="preserve"> </w:t>
      </w:r>
      <w:r w:rsidRPr="00C05CAE">
        <w:rPr>
          <w:rFonts w:eastAsia="Times New Roman" w:cs="Times New Roman"/>
          <w:b/>
          <w:color w:val="000000" w:themeColor="text1"/>
          <w:sz w:val="24"/>
          <w:szCs w:val="24"/>
          <w:lang w:val="sq-AL"/>
        </w:rPr>
        <w:t>NDRYSHUAR</w:t>
      </w:r>
    </w:p>
    <w:p w14:paraId="083129A6" w14:textId="77777777" w:rsidR="00D17B96" w:rsidRPr="00C05CAE" w:rsidRDefault="00D17B96" w:rsidP="00137909">
      <w:pPr>
        <w:widowControl w:val="0"/>
        <w:autoSpaceDE w:val="0"/>
        <w:autoSpaceDN w:val="0"/>
        <w:ind w:firstLine="284"/>
        <w:rPr>
          <w:rFonts w:eastAsia="Times New Roman" w:cs="Times New Roman"/>
          <w:b/>
          <w:color w:val="000000" w:themeColor="text1"/>
          <w:sz w:val="24"/>
          <w:szCs w:val="24"/>
          <w:lang w:val="sq-AL"/>
        </w:rPr>
      </w:pPr>
    </w:p>
    <w:p w14:paraId="083129A7" w14:textId="709129F9" w:rsidR="00D17B96" w:rsidRPr="00C05CAE" w:rsidRDefault="00D17B96" w:rsidP="00137909">
      <w:pPr>
        <w:widowControl w:val="0"/>
        <w:autoSpaceDE w:val="0"/>
        <w:autoSpaceDN w:val="0"/>
        <w:ind w:firstLine="284"/>
        <w:jc w:val="both"/>
        <w:rPr>
          <w:rFonts w:cs="Times New Roman"/>
          <w:color w:val="000000" w:themeColor="text1"/>
          <w:sz w:val="24"/>
          <w:szCs w:val="24"/>
          <w:lang w:val="sq-AL"/>
        </w:rPr>
      </w:pPr>
      <w:r w:rsidRPr="00C05CAE">
        <w:rPr>
          <w:rFonts w:cs="Times New Roman"/>
          <w:color w:val="000000" w:themeColor="text1"/>
          <w:sz w:val="24"/>
          <w:szCs w:val="24"/>
          <w:lang w:val="sq-AL"/>
        </w:rPr>
        <w:t xml:space="preserve">Në mbështetje të nenit 100 të Kushtetutës dhe të neneve 21, 22/1, 22/3 e 22/4, të </w:t>
      </w:r>
      <w:r w:rsidR="00E54E82" w:rsidRPr="00C05CAE">
        <w:rPr>
          <w:rFonts w:cs="Times New Roman"/>
          <w:color w:val="000000" w:themeColor="text1"/>
          <w:sz w:val="24"/>
          <w:szCs w:val="24"/>
          <w:lang w:val="sq-AL"/>
        </w:rPr>
        <w:t>l</w:t>
      </w:r>
      <w:r w:rsidRPr="00C05CAE">
        <w:rPr>
          <w:rFonts w:cs="Times New Roman"/>
          <w:color w:val="000000" w:themeColor="text1"/>
          <w:sz w:val="24"/>
          <w:szCs w:val="24"/>
          <w:lang w:val="sq-AL"/>
        </w:rPr>
        <w:t xml:space="preserve">igjit </w:t>
      </w:r>
      <w:r w:rsidR="00E54E82" w:rsidRPr="00C05CAE">
        <w:rPr>
          <w:rFonts w:cs="Times New Roman"/>
          <w:color w:val="000000" w:themeColor="text1"/>
          <w:sz w:val="24"/>
          <w:szCs w:val="24"/>
          <w:lang w:val="sq-AL"/>
        </w:rPr>
        <w:t>nr.</w:t>
      </w:r>
      <w:r w:rsidR="00B13245" w:rsidRPr="00C05CAE">
        <w:rPr>
          <w:rFonts w:cs="Times New Roman"/>
          <w:color w:val="000000" w:themeColor="text1"/>
          <w:sz w:val="24"/>
          <w:szCs w:val="24"/>
          <w:lang w:val="sq-AL"/>
        </w:rPr>
        <w:t xml:space="preserve"> </w:t>
      </w:r>
      <w:r w:rsidRPr="00C05CAE">
        <w:rPr>
          <w:rFonts w:cs="Times New Roman"/>
          <w:color w:val="000000" w:themeColor="text1"/>
          <w:sz w:val="24"/>
          <w:szCs w:val="24"/>
          <w:lang w:val="sq-AL"/>
        </w:rPr>
        <w:t xml:space="preserve">9632, datë 30.10.2006, “Për sistemin e taksave vendore”, të ndryshuar, me propozimin e </w:t>
      </w:r>
      <w:r w:rsidR="00E54E82" w:rsidRPr="00C05CAE">
        <w:rPr>
          <w:rFonts w:cs="Times New Roman"/>
          <w:color w:val="000000" w:themeColor="text1"/>
          <w:sz w:val="24"/>
          <w:szCs w:val="24"/>
          <w:lang w:val="sq-AL"/>
        </w:rPr>
        <w:t>m</w:t>
      </w:r>
      <w:r w:rsidRPr="00C05CAE">
        <w:rPr>
          <w:rFonts w:cs="Times New Roman"/>
          <w:color w:val="000000" w:themeColor="text1"/>
          <w:sz w:val="24"/>
          <w:szCs w:val="24"/>
          <w:lang w:val="sq-AL"/>
        </w:rPr>
        <w:t>inistrit të Financave dhe Ekonomisë, Këshilli i Ministrave</w:t>
      </w:r>
    </w:p>
    <w:p w14:paraId="083129A8" w14:textId="77777777" w:rsidR="00743127" w:rsidRPr="00C05CAE" w:rsidRDefault="00743127" w:rsidP="00137909">
      <w:pPr>
        <w:widowControl w:val="0"/>
        <w:autoSpaceDE w:val="0"/>
        <w:autoSpaceDN w:val="0"/>
        <w:ind w:firstLine="284"/>
        <w:jc w:val="both"/>
        <w:rPr>
          <w:rFonts w:cs="Times New Roman"/>
          <w:color w:val="000000" w:themeColor="text1"/>
          <w:sz w:val="24"/>
          <w:szCs w:val="24"/>
          <w:lang w:val="sq-AL"/>
        </w:rPr>
      </w:pPr>
    </w:p>
    <w:p w14:paraId="083129AA" w14:textId="0FE6CFDE" w:rsidR="00D17B96" w:rsidRPr="00C05CAE" w:rsidRDefault="00513245" w:rsidP="00137909">
      <w:pPr>
        <w:pStyle w:val="NoSpacing"/>
        <w:ind w:firstLine="284"/>
        <w:jc w:val="center"/>
        <w:rPr>
          <w:rFonts w:cs="Times New Roman"/>
          <w:bCs/>
          <w:color w:val="000000" w:themeColor="text1"/>
          <w:sz w:val="24"/>
          <w:szCs w:val="24"/>
          <w:lang w:val="sq-AL"/>
        </w:rPr>
      </w:pPr>
      <w:r w:rsidRPr="00C05CAE">
        <w:rPr>
          <w:rFonts w:cs="Times New Roman"/>
          <w:bCs/>
          <w:color w:val="000000" w:themeColor="text1"/>
          <w:sz w:val="24"/>
          <w:szCs w:val="24"/>
          <w:lang w:val="sq-AL"/>
        </w:rPr>
        <w:t>VENDOSI:</w:t>
      </w:r>
    </w:p>
    <w:p w14:paraId="083129AC" w14:textId="77777777" w:rsidR="00D17B96" w:rsidRPr="00C05CAE" w:rsidRDefault="00D17B96" w:rsidP="00137909">
      <w:pPr>
        <w:pStyle w:val="NoSpacing"/>
        <w:ind w:firstLine="284"/>
        <w:jc w:val="both"/>
        <w:rPr>
          <w:rFonts w:cs="Times New Roman"/>
          <w:color w:val="000000" w:themeColor="text1"/>
          <w:sz w:val="24"/>
          <w:szCs w:val="24"/>
          <w:lang w:val="sq-AL"/>
        </w:rPr>
      </w:pPr>
    </w:p>
    <w:p w14:paraId="083129AD" w14:textId="13635BF0" w:rsidR="00D17B96" w:rsidRPr="00C05CAE" w:rsidRDefault="00513245" w:rsidP="00137909">
      <w:pPr>
        <w:pStyle w:val="NoSpacing"/>
        <w:ind w:firstLine="284"/>
        <w:jc w:val="both"/>
        <w:rPr>
          <w:rFonts w:cs="Times New Roman"/>
          <w:color w:val="000000" w:themeColor="text1"/>
          <w:sz w:val="24"/>
          <w:szCs w:val="24"/>
          <w:lang w:val="sq-AL"/>
        </w:rPr>
      </w:pPr>
      <w:r w:rsidRPr="00C05CAE">
        <w:rPr>
          <w:rFonts w:cs="Times New Roman"/>
          <w:color w:val="000000" w:themeColor="text1"/>
          <w:sz w:val="24"/>
          <w:szCs w:val="24"/>
          <w:lang w:val="sq-AL"/>
        </w:rPr>
        <w:t xml:space="preserve">1. </w:t>
      </w:r>
      <w:r w:rsidR="00D17B96" w:rsidRPr="00C05CAE">
        <w:rPr>
          <w:rFonts w:cs="Times New Roman"/>
          <w:color w:val="000000" w:themeColor="text1"/>
          <w:sz w:val="24"/>
          <w:szCs w:val="24"/>
          <w:lang w:val="sq-AL"/>
        </w:rPr>
        <w:t>Aneks</w:t>
      </w:r>
      <w:r w:rsidR="00413E53" w:rsidRPr="00C05CAE">
        <w:rPr>
          <w:rFonts w:cs="Times New Roman"/>
          <w:color w:val="000000" w:themeColor="text1"/>
          <w:sz w:val="24"/>
          <w:szCs w:val="24"/>
          <w:lang w:val="sq-AL"/>
        </w:rPr>
        <w:t>et</w:t>
      </w:r>
      <w:r w:rsidR="00D17B96" w:rsidRPr="00C05CAE">
        <w:rPr>
          <w:rFonts w:cs="Times New Roman"/>
          <w:color w:val="000000" w:themeColor="text1"/>
          <w:sz w:val="24"/>
          <w:szCs w:val="24"/>
          <w:lang w:val="sq-AL"/>
        </w:rPr>
        <w:t xml:space="preserve"> 1</w:t>
      </w:r>
      <w:r w:rsidR="00413E53" w:rsidRPr="00C05CAE">
        <w:rPr>
          <w:rFonts w:cs="Times New Roman"/>
          <w:color w:val="000000" w:themeColor="text1"/>
          <w:sz w:val="24"/>
          <w:szCs w:val="24"/>
          <w:lang w:val="sq-AL"/>
        </w:rPr>
        <w:t xml:space="preserve"> dhe 2</w:t>
      </w:r>
      <w:r w:rsidR="00FA6AB5" w:rsidRPr="00C05CAE">
        <w:rPr>
          <w:rFonts w:cs="Times New Roman"/>
          <w:color w:val="000000" w:themeColor="text1"/>
          <w:sz w:val="24"/>
          <w:szCs w:val="24"/>
          <w:lang w:val="sq-AL"/>
        </w:rPr>
        <w:t>,</w:t>
      </w:r>
      <w:r w:rsidR="00C05CAE" w:rsidRPr="00C05CAE">
        <w:rPr>
          <w:rFonts w:cs="Times New Roman"/>
          <w:color w:val="000000" w:themeColor="text1"/>
          <w:sz w:val="24"/>
          <w:szCs w:val="24"/>
          <w:lang w:val="sq-AL"/>
        </w:rPr>
        <w:t xml:space="preserve"> </w:t>
      </w:r>
      <w:r w:rsidR="00413E53" w:rsidRPr="00C05CAE">
        <w:rPr>
          <w:rFonts w:cs="Times New Roman"/>
          <w:color w:val="000000" w:themeColor="text1"/>
          <w:sz w:val="24"/>
          <w:szCs w:val="24"/>
          <w:lang w:val="sq-AL"/>
        </w:rPr>
        <w:t>që i bashkëlidhen</w:t>
      </w:r>
      <w:r w:rsidR="000A483E" w:rsidRPr="00C05CAE">
        <w:rPr>
          <w:rFonts w:cs="Times New Roman"/>
          <w:color w:val="000000" w:themeColor="text1"/>
          <w:sz w:val="24"/>
          <w:szCs w:val="24"/>
          <w:lang w:val="sq-AL"/>
        </w:rPr>
        <w:t xml:space="preserve"> </w:t>
      </w:r>
      <w:r w:rsidR="00FA6AB5" w:rsidRPr="00C05CAE">
        <w:rPr>
          <w:rFonts w:cs="Times New Roman"/>
          <w:color w:val="000000" w:themeColor="text1"/>
          <w:sz w:val="24"/>
          <w:szCs w:val="24"/>
          <w:lang w:val="sq-AL"/>
        </w:rPr>
        <w:t>vendimit nr.</w:t>
      </w:r>
      <w:r w:rsidR="00B13245" w:rsidRPr="00C05CAE">
        <w:rPr>
          <w:rFonts w:cs="Times New Roman"/>
          <w:color w:val="000000" w:themeColor="text1"/>
          <w:sz w:val="24"/>
          <w:szCs w:val="24"/>
          <w:lang w:val="sq-AL"/>
        </w:rPr>
        <w:t xml:space="preserve"> </w:t>
      </w:r>
      <w:r w:rsidR="00FA6AB5" w:rsidRPr="00C05CAE">
        <w:rPr>
          <w:rFonts w:cs="Times New Roman"/>
          <w:color w:val="000000" w:themeColor="text1"/>
          <w:sz w:val="24"/>
          <w:szCs w:val="24"/>
          <w:lang w:val="sq-AL"/>
        </w:rPr>
        <w:t xml:space="preserve">132, datë 7.3.2018, të Këshillit të Ministrave, të ndryshuar, </w:t>
      </w:r>
      <w:r w:rsidR="00D17B96" w:rsidRPr="00C05CAE">
        <w:rPr>
          <w:rFonts w:cs="Times New Roman"/>
          <w:color w:val="000000" w:themeColor="text1"/>
          <w:sz w:val="24"/>
          <w:szCs w:val="24"/>
          <w:lang w:val="sq-AL"/>
        </w:rPr>
        <w:t>zëvendësohe</w:t>
      </w:r>
      <w:r w:rsidR="00413E53" w:rsidRPr="00C05CAE">
        <w:rPr>
          <w:rFonts w:cs="Times New Roman"/>
          <w:color w:val="000000" w:themeColor="text1"/>
          <w:sz w:val="24"/>
          <w:szCs w:val="24"/>
          <w:lang w:val="sq-AL"/>
        </w:rPr>
        <w:t>n</w:t>
      </w:r>
      <w:r w:rsidR="00D17B96" w:rsidRPr="00C05CAE">
        <w:rPr>
          <w:rFonts w:cs="Times New Roman"/>
          <w:color w:val="000000" w:themeColor="text1"/>
          <w:sz w:val="24"/>
          <w:szCs w:val="24"/>
          <w:lang w:val="sq-AL"/>
        </w:rPr>
        <w:t>, përkatësisht, me aneks</w:t>
      </w:r>
      <w:r w:rsidR="00413E53" w:rsidRPr="00C05CAE">
        <w:rPr>
          <w:rFonts w:cs="Times New Roman"/>
          <w:color w:val="000000" w:themeColor="text1"/>
          <w:sz w:val="24"/>
          <w:szCs w:val="24"/>
          <w:lang w:val="sq-AL"/>
        </w:rPr>
        <w:t>et</w:t>
      </w:r>
      <w:r w:rsidR="00D17B96" w:rsidRPr="00C05CAE">
        <w:rPr>
          <w:rFonts w:cs="Times New Roman"/>
          <w:color w:val="000000" w:themeColor="text1"/>
          <w:sz w:val="24"/>
          <w:szCs w:val="24"/>
          <w:lang w:val="sq-AL"/>
        </w:rPr>
        <w:t xml:space="preserve"> </w:t>
      </w:r>
      <w:r w:rsidR="00413E53" w:rsidRPr="00C05CAE">
        <w:rPr>
          <w:rFonts w:cs="Times New Roman"/>
          <w:color w:val="000000" w:themeColor="text1"/>
          <w:sz w:val="24"/>
          <w:szCs w:val="24"/>
          <w:lang w:val="sq-AL"/>
        </w:rPr>
        <w:t>1 dhe 2</w:t>
      </w:r>
      <w:r w:rsidR="00FA6AB5" w:rsidRPr="00C05CAE">
        <w:rPr>
          <w:rFonts w:cs="Times New Roman"/>
          <w:color w:val="000000" w:themeColor="text1"/>
          <w:sz w:val="24"/>
          <w:szCs w:val="24"/>
          <w:lang w:val="sq-AL"/>
        </w:rPr>
        <w:t>,</w:t>
      </w:r>
      <w:r w:rsidR="00D17B96" w:rsidRPr="00C05CAE">
        <w:rPr>
          <w:rFonts w:cs="Times New Roman"/>
          <w:color w:val="000000" w:themeColor="text1"/>
          <w:sz w:val="24"/>
          <w:szCs w:val="24"/>
          <w:lang w:val="sq-AL"/>
        </w:rPr>
        <w:t xml:space="preserve"> që i bashkëlidhe</w:t>
      </w:r>
      <w:r w:rsidR="00413E53" w:rsidRPr="00C05CAE">
        <w:rPr>
          <w:rFonts w:cs="Times New Roman"/>
          <w:color w:val="000000" w:themeColor="text1"/>
          <w:sz w:val="24"/>
          <w:szCs w:val="24"/>
          <w:lang w:val="sq-AL"/>
        </w:rPr>
        <w:t>n</w:t>
      </w:r>
      <w:r w:rsidR="00BC3801" w:rsidRPr="00C05CAE">
        <w:rPr>
          <w:rFonts w:cs="Times New Roman"/>
          <w:color w:val="000000" w:themeColor="text1"/>
          <w:sz w:val="24"/>
          <w:szCs w:val="24"/>
          <w:lang w:val="sq-AL"/>
        </w:rPr>
        <w:t xml:space="preserve"> </w:t>
      </w:r>
      <w:r w:rsidR="00FA6AB5" w:rsidRPr="00C05CAE">
        <w:rPr>
          <w:rFonts w:cs="Times New Roman"/>
          <w:color w:val="000000" w:themeColor="text1"/>
          <w:sz w:val="24"/>
          <w:szCs w:val="24"/>
          <w:lang w:val="sq-AL"/>
        </w:rPr>
        <w:t xml:space="preserve">këtij </w:t>
      </w:r>
      <w:r w:rsidR="00D17B96" w:rsidRPr="00C05CAE">
        <w:rPr>
          <w:rFonts w:cs="Times New Roman"/>
          <w:color w:val="000000" w:themeColor="text1"/>
          <w:sz w:val="24"/>
          <w:szCs w:val="24"/>
          <w:lang w:val="sq-AL"/>
        </w:rPr>
        <w:t>vendimi.</w:t>
      </w:r>
    </w:p>
    <w:p w14:paraId="083129AF" w14:textId="2BF0C62C" w:rsidR="00D17B96" w:rsidRPr="00C05CAE" w:rsidRDefault="00513245" w:rsidP="00137909">
      <w:pPr>
        <w:pStyle w:val="NoSpacing"/>
        <w:ind w:firstLine="284"/>
        <w:jc w:val="both"/>
        <w:rPr>
          <w:rFonts w:cs="Times New Roman"/>
          <w:color w:val="000000" w:themeColor="text1"/>
          <w:sz w:val="24"/>
          <w:szCs w:val="24"/>
          <w:lang w:val="sq-AL"/>
        </w:rPr>
      </w:pPr>
      <w:r w:rsidRPr="00C05CAE">
        <w:rPr>
          <w:rFonts w:cs="Times New Roman"/>
          <w:color w:val="000000" w:themeColor="text1"/>
          <w:sz w:val="24"/>
          <w:szCs w:val="24"/>
          <w:lang w:val="sq-AL"/>
        </w:rPr>
        <w:t xml:space="preserve">2. </w:t>
      </w:r>
      <w:r w:rsidR="00D17B96" w:rsidRPr="00C05CAE">
        <w:rPr>
          <w:rFonts w:cs="Times New Roman"/>
          <w:color w:val="000000" w:themeColor="text1"/>
          <w:sz w:val="24"/>
          <w:szCs w:val="24"/>
          <w:lang w:val="sq-AL"/>
        </w:rPr>
        <w:t>Ngarkohen ministria përgjegjëse për financat, Drejtoria e Përgjithshme e Taksës së Pasurisë dhe</w:t>
      </w:r>
      <w:r w:rsidR="00E54E82" w:rsidRPr="00C05CAE">
        <w:rPr>
          <w:rFonts w:cs="Times New Roman"/>
          <w:color w:val="000000" w:themeColor="text1"/>
          <w:sz w:val="24"/>
          <w:szCs w:val="24"/>
          <w:lang w:val="sq-AL"/>
        </w:rPr>
        <w:t xml:space="preserve"> </w:t>
      </w:r>
      <w:r w:rsidR="00D17B96" w:rsidRPr="00C05CAE">
        <w:rPr>
          <w:rFonts w:cs="Times New Roman"/>
          <w:color w:val="000000" w:themeColor="text1"/>
          <w:sz w:val="24"/>
          <w:szCs w:val="24"/>
          <w:lang w:val="sq-AL"/>
        </w:rPr>
        <w:t>njësitë e vetëqeverisjes vendore për zbatimin e këtij vendimi.</w:t>
      </w:r>
    </w:p>
    <w:p w14:paraId="083129B1" w14:textId="05FD678F" w:rsidR="00D17B96" w:rsidRPr="00C05CAE" w:rsidRDefault="00D17B96" w:rsidP="00137909">
      <w:pPr>
        <w:pStyle w:val="NoSpacing"/>
        <w:ind w:firstLine="284"/>
        <w:jc w:val="both"/>
        <w:rPr>
          <w:rFonts w:cs="Times New Roman"/>
          <w:color w:val="000000" w:themeColor="text1"/>
          <w:sz w:val="24"/>
          <w:szCs w:val="24"/>
          <w:lang w:val="sq-AL"/>
        </w:rPr>
      </w:pPr>
      <w:r w:rsidRPr="00C05CAE">
        <w:rPr>
          <w:rFonts w:cs="Times New Roman"/>
          <w:color w:val="000000" w:themeColor="text1"/>
          <w:sz w:val="24"/>
          <w:szCs w:val="24"/>
          <w:lang w:val="sq-AL"/>
        </w:rPr>
        <w:t xml:space="preserve">Ky vendim hyn në fuqi pas botimit në Fletoren </w:t>
      </w:r>
      <w:r w:rsidR="00513245" w:rsidRPr="00C05CAE">
        <w:rPr>
          <w:rFonts w:cs="Times New Roman"/>
          <w:color w:val="000000" w:themeColor="text1"/>
          <w:sz w:val="24"/>
          <w:szCs w:val="24"/>
          <w:lang w:val="sq-AL"/>
        </w:rPr>
        <w:t>Z</w:t>
      </w:r>
      <w:r w:rsidRPr="00C05CAE">
        <w:rPr>
          <w:rFonts w:cs="Times New Roman"/>
          <w:color w:val="000000" w:themeColor="text1"/>
          <w:sz w:val="24"/>
          <w:szCs w:val="24"/>
          <w:lang w:val="sq-AL"/>
        </w:rPr>
        <w:t>yrtare.</w:t>
      </w:r>
    </w:p>
    <w:p w14:paraId="083129B2" w14:textId="77777777" w:rsidR="00FC6DF6" w:rsidRPr="00C05CAE" w:rsidRDefault="00FC6DF6" w:rsidP="00137909">
      <w:pPr>
        <w:pStyle w:val="NoSpacing"/>
        <w:ind w:firstLine="284"/>
        <w:jc w:val="both"/>
        <w:rPr>
          <w:rFonts w:cs="Times New Roman"/>
          <w:color w:val="000000" w:themeColor="text1"/>
          <w:sz w:val="24"/>
          <w:szCs w:val="24"/>
          <w:lang w:val="sq-AL"/>
        </w:rPr>
      </w:pPr>
    </w:p>
    <w:p w14:paraId="083129B9" w14:textId="75768DB6" w:rsidR="00743127" w:rsidRPr="00C05CAE" w:rsidRDefault="00743127" w:rsidP="00137909">
      <w:pPr>
        <w:ind w:firstLine="284"/>
        <w:jc w:val="right"/>
        <w:rPr>
          <w:rFonts w:eastAsia="Times New Roman" w:cs="Times New Roman"/>
          <w:bCs/>
          <w:sz w:val="24"/>
          <w:szCs w:val="24"/>
          <w:lang w:val="sq-AL" w:bidi="en-US"/>
        </w:rPr>
      </w:pPr>
      <w:r w:rsidRPr="00C05CAE">
        <w:rPr>
          <w:rFonts w:eastAsia="Times New Roman" w:cs="Times New Roman"/>
          <w:bCs/>
          <w:sz w:val="24"/>
          <w:szCs w:val="24"/>
          <w:lang w:val="sq-AL" w:bidi="en-US"/>
        </w:rPr>
        <w:t>ZËVENDËSKRYEMINIST</w:t>
      </w:r>
      <w:r w:rsidR="00513245" w:rsidRPr="00C05CAE">
        <w:rPr>
          <w:rFonts w:eastAsia="Times New Roman" w:cs="Times New Roman"/>
          <w:bCs/>
          <w:sz w:val="24"/>
          <w:szCs w:val="24"/>
          <w:lang w:val="sq-AL" w:bidi="en-US"/>
        </w:rPr>
        <w:t>ËR</w:t>
      </w:r>
    </w:p>
    <w:p w14:paraId="083129DC" w14:textId="724B01ED" w:rsidR="00980AB1" w:rsidRPr="00C05CAE" w:rsidRDefault="00C16DAF" w:rsidP="00137909">
      <w:pPr>
        <w:ind w:firstLine="284"/>
        <w:jc w:val="right"/>
        <w:rPr>
          <w:rFonts w:eastAsia="Times New Roman" w:cs="Times New Roman"/>
          <w:b/>
          <w:bCs/>
          <w:sz w:val="24"/>
          <w:szCs w:val="24"/>
          <w:lang w:val="sq-AL" w:bidi="en-US"/>
        </w:rPr>
      </w:pPr>
      <w:proofErr w:type="spellStart"/>
      <w:r w:rsidRPr="00C05CAE">
        <w:rPr>
          <w:rFonts w:eastAsia="Times New Roman" w:cs="Times New Roman"/>
          <w:b/>
          <w:bCs/>
          <w:sz w:val="24"/>
          <w:szCs w:val="24"/>
          <w:lang w:val="sq-AL" w:bidi="en-US"/>
        </w:rPr>
        <w:t>Belinda</w:t>
      </w:r>
      <w:proofErr w:type="spellEnd"/>
      <w:r w:rsidRPr="00C05CAE">
        <w:rPr>
          <w:rFonts w:eastAsia="Times New Roman" w:cs="Times New Roman"/>
          <w:b/>
          <w:bCs/>
          <w:sz w:val="24"/>
          <w:szCs w:val="24"/>
          <w:lang w:val="sq-AL" w:bidi="en-US"/>
        </w:rPr>
        <w:t xml:space="preserve"> Balluku</w:t>
      </w:r>
    </w:p>
    <w:p w14:paraId="472F78D2" w14:textId="77777777" w:rsidR="00E53364" w:rsidRPr="00C05CAE" w:rsidRDefault="00E53364" w:rsidP="00513245">
      <w:pPr>
        <w:ind w:firstLine="284"/>
        <w:jc w:val="right"/>
        <w:rPr>
          <w:rFonts w:eastAsia="Times New Roman" w:cs="Times New Roman"/>
          <w:b/>
          <w:bCs/>
          <w:sz w:val="28"/>
          <w:szCs w:val="28"/>
          <w:lang w:val="sq-AL" w:bidi="en-US"/>
        </w:rPr>
      </w:pPr>
    </w:p>
    <w:p w14:paraId="48AE909A" w14:textId="77777777" w:rsidR="00137909" w:rsidRPr="00C05CAE" w:rsidRDefault="00137909" w:rsidP="00137909">
      <w:pPr>
        <w:ind w:firstLine="284"/>
        <w:jc w:val="center"/>
        <w:rPr>
          <w:rFonts w:cs="Times New Roman"/>
          <w:color w:val="000000" w:themeColor="text1"/>
          <w:sz w:val="24"/>
          <w:szCs w:val="24"/>
          <w:lang w:val="sq-AL"/>
        </w:rPr>
      </w:pPr>
      <w:r w:rsidRPr="00C05CAE">
        <w:rPr>
          <w:rFonts w:cs="Times New Roman"/>
          <w:color w:val="000000" w:themeColor="text1"/>
          <w:sz w:val="24"/>
          <w:szCs w:val="24"/>
          <w:lang w:val="sq-AL"/>
        </w:rPr>
        <w:t>ANEKSI 1</w:t>
      </w:r>
    </w:p>
    <w:p w14:paraId="6BEE3D7B" w14:textId="77777777" w:rsidR="00137909" w:rsidRPr="00C05CAE" w:rsidRDefault="00137909" w:rsidP="00137909">
      <w:pPr>
        <w:ind w:firstLine="284"/>
        <w:jc w:val="center"/>
        <w:rPr>
          <w:rFonts w:cs="Times New Roman"/>
          <w:color w:val="000000" w:themeColor="text1"/>
          <w:sz w:val="24"/>
          <w:szCs w:val="24"/>
          <w:lang w:val="sq-AL"/>
        </w:rPr>
      </w:pPr>
      <w:r w:rsidRPr="00C05CAE">
        <w:rPr>
          <w:rFonts w:cs="Times New Roman"/>
          <w:color w:val="000000" w:themeColor="text1"/>
          <w:sz w:val="24"/>
          <w:szCs w:val="24"/>
          <w:lang w:val="sq-AL"/>
        </w:rPr>
        <w:t xml:space="preserve">ÇMIMET MESATARE REFERUESE PËR METËR KATROR SIPËRFAQE NDËRTIMI PËR VLERËSIMIN E VLERËS SË </w:t>
      </w:r>
      <w:proofErr w:type="spellStart"/>
      <w:r w:rsidRPr="00C05CAE">
        <w:rPr>
          <w:rFonts w:cs="Times New Roman"/>
          <w:color w:val="000000" w:themeColor="text1"/>
          <w:sz w:val="24"/>
          <w:szCs w:val="24"/>
          <w:lang w:val="sq-AL"/>
        </w:rPr>
        <w:t>TAKSUESHME</w:t>
      </w:r>
      <w:proofErr w:type="spellEnd"/>
      <w:r w:rsidRPr="00C05CAE">
        <w:rPr>
          <w:rFonts w:cs="Times New Roman"/>
          <w:color w:val="000000" w:themeColor="text1"/>
          <w:sz w:val="24"/>
          <w:szCs w:val="24"/>
          <w:lang w:val="sq-AL"/>
        </w:rPr>
        <w:t xml:space="preserve"> PËR BANESAT</w:t>
      </w:r>
    </w:p>
    <w:p w14:paraId="2DB99A36" w14:textId="77777777" w:rsidR="00137909" w:rsidRPr="00C05CAE" w:rsidRDefault="00137909" w:rsidP="00137909">
      <w:pPr>
        <w:ind w:firstLine="284"/>
        <w:jc w:val="center"/>
        <w:rPr>
          <w:rFonts w:cs="Times New Roman"/>
          <w:b/>
          <w:bCs/>
          <w:color w:val="000000" w:themeColor="text1"/>
          <w:sz w:val="24"/>
          <w:szCs w:val="24"/>
          <w:lang w:val="sq-AL"/>
        </w:rPr>
      </w:pPr>
    </w:p>
    <w:p w14:paraId="445DCD47" w14:textId="77777777" w:rsidR="00137909" w:rsidRPr="00C05CAE" w:rsidRDefault="00137909" w:rsidP="00137909">
      <w:pPr>
        <w:ind w:firstLine="284"/>
        <w:jc w:val="both"/>
        <w:rPr>
          <w:rFonts w:cs="Times New Roman"/>
          <w:color w:val="000000"/>
          <w:sz w:val="24"/>
          <w:szCs w:val="24"/>
          <w:lang w:val="sq-AL"/>
        </w:rPr>
      </w:pPr>
      <w:r w:rsidRPr="00C05CAE">
        <w:rPr>
          <w:rFonts w:cs="Times New Roman"/>
          <w:color w:val="000000"/>
          <w:sz w:val="24"/>
          <w:szCs w:val="24"/>
          <w:lang w:val="sq-AL"/>
        </w:rPr>
        <w:t>Çmimet mesatare referuese të shitblerjes së:</w:t>
      </w:r>
    </w:p>
    <w:p w14:paraId="16495BF4" w14:textId="1759585D" w:rsidR="00C05CAE" w:rsidRPr="00C05CAE" w:rsidRDefault="00137909" w:rsidP="00C05CAE">
      <w:pPr>
        <w:pStyle w:val="ListParagraph"/>
        <w:numPr>
          <w:ilvl w:val="0"/>
          <w:numId w:val="18"/>
        </w:numPr>
        <w:jc w:val="both"/>
        <w:rPr>
          <w:rFonts w:cs="Times New Roman"/>
          <w:color w:val="000000"/>
          <w:sz w:val="24"/>
          <w:szCs w:val="24"/>
          <w:lang w:val="sq-AL"/>
        </w:rPr>
      </w:pPr>
      <w:r w:rsidRPr="00C05CAE">
        <w:rPr>
          <w:rFonts w:cs="Times New Roman"/>
          <w:color w:val="000000"/>
          <w:sz w:val="24"/>
          <w:szCs w:val="24"/>
          <w:lang w:val="sq-AL"/>
        </w:rPr>
        <w:t>ndërtesave që përdoren për qëllim banimi, sipas qyteteve, për çdo bashki, sipas qarqeve.</w:t>
      </w:r>
    </w:p>
    <w:p w14:paraId="5D98F774" w14:textId="2CCDC9D9" w:rsidR="00137909" w:rsidRPr="00C05CAE" w:rsidRDefault="00137909" w:rsidP="00C05CAE">
      <w:pPr>
        <w:ind w:left="284"/>
        <w:jc w:val="both"/>
        <w:rPr>
          <w:rFonts w:cs="Times New Roman"/>
          <w:color w:val="000000"/>
          <w:sz w:val="24"/>
          <w:szCs w:val="24"/>
          <w:lang w:val="sq-AL"/>
        </w:rPr>
      </w:pPr>
      <w:proofErr w:type="spellStart"/>
      <w:r w:rsidRPr="00C05CAE">
        <w:rPr>
          <w:rFonts w:cs="Times New Roman"/>
          <w:color w:val="000000"/>
          <w:sz w:val="24"/>
          <w:szCs w:val="24"/>
          <w:lang w:val="sq-AL"/>
        </w:rPr>
        <w:t>a.1</w:t>
      </w:r>
      <w:proofErr w:type="spellEnd"/>
      <w:r w:rsidRPr="00C05CAE">
        <w:rPr>
          <w:rFonts w:cs="Times New Roman"/>
          <w:color w:val="000000"/>
          <w:sz w:val="24"/>
          <w:szCs w:val="24"/>
          <w:lang w:val="sq-AL"/>
        </w:rPr>
        <w:t>) Çmimet mesatare referuese të shitblerjes së ndërtesave që përdoren për qëllim banimi, sipas qyteteve, për çdo</w:t>
      </w:r>
      <w:r w:rsidRPr="00C05CAE">
        <w:rPr>
          <w:rFonts w:cs="Times New Roman"/>
          <w:color w:val="000000"/>
          <w:lang w:val="sq-AL"/>
        </w:rPr>
        <w:t xml:space="preserve"> </w:t>
      </w:r>
      <w:r w:rsidRPr="00C05CAE">
        <w:rPr>
          <w:rFonts w:cs="Times New Roman"/>
          <w:color w:val="000000"/>
          <w:sz w:val="24"/>
          <w:szCs w:val="24"/>
          <w:lang w:val="sq-AL"/>
        </w:rPr>
        <w:t>bashki, sipas qarqeve (me përjashtim të Bashkisë Tiranë):</w:t>
      </w:r>
    </w:p>
    <w:p w14:paraId="505A151A" w14:textId="77777777" w:rsidR="00137909" w:rsidRPr="00C05CAE" w:rsidRDefault="00137909" w:rsidP="00137909">
      <w:pPr>
        <w:ind w:firstLine="284"/>
        <w:jc w:val="both"/>
        <w:rPr>
          <w:rFonts w:cs="Times New Roman"/>
          <w:color w:val="000000"/>
          <w:sz w:val="24"/>
          <w:szCs w:val="24"/>
          <w:lang w:val="sq-AL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3"/>
        <w:gridCol w:w="1029"/>
        <w:gridCol w:w="922"/>
        <w:gridCol w:w="1441"/>
        <w:gridCol w:w="899"/>
        <w:gridCol w:w="909"/>
        <w:gridCol w:w="1267"/>
        <w:gridCol w:w="1640"/>
      </w:tblGrid>
      <w:tr w:rsidR="00137909" w:rsidRPr="00C05CAE" w14:paraId="0B44667F" w14:textId="77777777" w:rsidTr="00C05CAE">
        <w:trPr>
          <w:trHeight w:val="20"/>
        </w:trPr>
        <w:tc>
          <w:tcPr>
            <w:tcW w:w="516" w:type="pct"/>
            <w:shd w:val="clear" w:color="auto" w:fill="E6E5E5"/>
            <w:vAlign w:val="center"/>
          </w:tcPr>
          <w:p w14:paraId="2AE858DE" w14:textId="77777777" w:rsidR="00137909" w:rsidRPr="00C05CAE" w:rsidRDefault="00137909" w:rsidP="00C05CAE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b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b/>
                <w:iCs/>
                <w:sz w:val="20"/>
                <w:szCs w:val="20"/>
              </w:rPr>
              <w:t>Nr. r.</w:t>
            </w:r>
            <w:r w:rsidRPr="00C05CAE">
              <w:rPr>
                <w:rFonts w:ascii="Garamond" w:hAnsi="Garamond"/>
                <w:b/>
                <w:iCs/>
                <w:spacing w:val="-47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b/>
                <w:iCs/>
                <w:w w:val="95"/>
                <w:sz w:val="20"/>
                <w:szCs w:val="20"/>
              </w:rPr>
              <w:t>qarkut</w:t>
            </w:r>
          </w:p>
        </w:tc>
        <w:tc>
          <w:tcPr>
            <w:tcW w:w="569" w:type="pct"/>
            <w:shd w:val="clear" w:color="auto" w:fill="E6E5E5"/>
            <w:vAlign w:val="center"/>
          </w:tcPr>
          <w:p w14:paraId="339A1804" w14:textId="77777777" w:rsidR="00137909" w:rsidRPr="00C05CAE" w:rsidRDefault="00137909" w:rsidP="00C05CAE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b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b/>
                <w:iCs/>
                <w:sz w:val="20"/>
                <w:szCs w:val="20"/>
              </w:rPr>
              <w:t>Qarku</w:t>
            </w:r>
          </w:p>
        </w:tc>
        <w:tc>
          <w:tcPr>
            <w:tcW w:w="510" w:type="pct"/>
            <w:shd w:val="clear" w:color="auto" w:fill="E6E5E5"/>
            <w:vAlign w:val="center"/>
          </w:tcPr>
          <w:p w14:paraId="399820F4" w14:textId="77777777" w:rsidR="00137909" w:rsidRPr="00C05CAE" w:rsidRDefault="00137909" w:rsidP="00C05CAE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b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b/>
                <w:iCs/>
                <w:sz w:val="20"/>
                <w:szCs w:val="20"/>
              </w:rPr>
              <w:t>Nr. r.</w:t>
            </w:r>
            <w:r w:rsidRPr="00C05CAE">
              <w:rPr>
                <w:rFonts w:ascii="Garamond" w:hAnsi="Garamond"/>
                <w:b/>
                <w:iCs/>
                <w:spacing w:val="-47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b/>
                <w:iCs/>
                <w:w w:val="95"/>
                <w:sz w:val="20"/>
                <w:szCs w:val="20"/>
              </w:rPr>
              <w:t>bashki</w:t>
            </w:r>
          </w:p>
        </w:tc>
        <w:tc>
          <w:tcPr>
            <w:tcW w:w="797" w:type="pct"/>
            <w:shd w:val="clear" w:color="auto" w:fill="E6E5E5"/>
            <w:vAlign w:val="center"/>
          </w:tcPr>
          <w:p w14:paraId="3844D4DA" w14:textId="77777777" w:rsidR="00137909" w:rsidRPr="00C05CAE" w:rsidRDefault="00137909" w:rsidP="00C05CAE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b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b/>
                <w:iCs/>
                <w:sz w:val="20"/>
                <w:szCs w:val="20"/>
              </w:rPr>
              <w:t>Bashkia</w:t>
            </w:r>
          </w:p>
        </w:tc>
        <w:tc>
          <w:tcPr>
            <w:tcW w:w="497" w:type="pct"/>
            <w:shd w:val="clear" w:color="auto" w:fill="E6E5E5"/>
            <w:vAlign w:val="center"/>
          </w:tcPr>
          <w:p w14:paraId="43A67015" w14:textId="77777777" w:rsidR="00137909" w:rsidRPr="00C05CAE" w:rsidRDefault="00137909" w:rsidP="00C05CAE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b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b/>
                <w:iCs/>
                <w:sz w:val="20"/>
                <w:szCs w:val="20"/>
              </w:rPr>
              <w:t>Nr. r.</w:t>
            </w:r>
            <w:r w:rsidRPr="00C05CAE">
              <w:rPr>
                <w:rFonts w:ascii="Garamond" w:hAnsi="Garamond"/>
                <w:b/>
                <w:iCs/>
                <w:spacing w:val="-47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b/>
                <w:iCs/>
                <w:w w:val="95"/>
                <w:sz w:val="20"/>
                <w:szCs w:val="20"/>
              </w:rPr>
              <w:t>qytete</w:t>
            </w:r>
          </w:p>
        </w:tc>
        <w:tc>
          <w:tcPr>
            <w:tcW w:w="503" w:type="pct"/>
            <w:shd w:val="clear" w:color="auto" w:fill="E6E5E5"/>
            <w:vAlign w:val="center"/>
          </w:tcPr>
          <w:p w14:paraId="6326BB01" w14:textId="5B55ED85" w:rsidR="00137909" w:rsidRPr="00C05CAE" w:rsidRDefault="00137909" w:rsidP="00C05CAE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b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b/>
                <w:iCs/>
                <w:sz w:val="20"/>
                <w:szCs w:val="20"/>
              </w:rPr>
              <w:t>Nr. r.</w:t>
            </w:r>
            <w:r w:rsidR="00C05CAE" w:rsidRPr="00C05CAE">
              <w:rPr>
                <w:rFonts w:ascii="Garamond" w:hAnsi="Garamond"/>
                <w:b/>
                <w:iCs/>
                <w:spacing w:val="-47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b/>
                <w:iCs/>
                <w:sz w:val="20"/>
                <w:szCs w:val="20"/>
              </w:rPr>
              <w:t>qytet i</w:t>
            </w:r>
            <w:r w:rsidR="00790835">
              <w:rPr>
                <w:rFonts w:ascii="Garamond" w:hAnsi="Garamond"/>
                <w:b/>
                <w:iCs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b/>
                <w:iCs/>
                <w:spacing w:val="-47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b/>
                <w:iCs/>
                <w:w w:val="95"/>
                <w:sz w:val="20"/>
                <w:szCs w:val="20"/>
              </w:rPr>
              <w:t>qarkut</w:t>
            </w:r>
          </w:p>
        </w:tc>
        <w:tc>
          <w:tcPr>
            <w:tcW w:w="701" w:type="pct"/>
            <w:shd w:val="clear" w:color="auto" w:fill="E6E5E5"/>
            <w:vAlign w:val="center"/>
          </w:tcPr>
          <w:p w14:paraId="57A39D41" w14:textId="77777777" w:rsidR="00137909" w:rsidRPr="00C05CAE" w:rsidRDefault="00137909" w:rsidP="00C05CAE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b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b/>
                <w:iCs/>
                <w:sz w:val="20"/>
                <w:szCs w:val="20"/>
              </w:rPr>
              <w:t>Qytetet</w:t>
            </w:r>
          </w:p>
        </w:tc>
        <w:tc>
          <w:tcPr>
            <w:tcW w:w="907" w:type="pct"/>
            <w:shd w:val="clear" w:color="auto" w:fill="E6E5E5"/>
            <w:vAlign w:val="center"/>
          </w:tcPr>
          <w:p w14:paraId="3AD4A82C" w14:textId="6DC5579B" w:rsidR="00137909" w:rsidRPr="00C05CAE" w:rsidRDefault="00137909" w:rsidP="00C05CAE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b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b/>
                <w:iCs/>
                <w:spacing w:val="-1"/>
                <w:w w:val="95"/>
                <w:sz w:val="20"/>
                <w:szCs w:val="20"/>
              </w:rPr>
              <w:t>Lek/</w:t>
            </w:r>
            <w:proofErr w:type="spellStart"/>
            <w:r w:rsidRPr="00C05CAE">
              <w:rPr>
                <w:rFonts w:ascii="Garamond" w:hAnsi="Garamond"/>
                <w:b/>
                <w:iCs/>
                <w:spacing w:val="-1"/>
                <w:w w:val="95"/>
                <w:sz w:val="20"/>
                <w:szCs w:val="20"/>
              </w:rPr>
              <w:t>m</w:t>
            </w:r>
            <w:r w:rsidRPr="00C05CAE">
              <w:rPr>
                <w:rFonts w:ascii="Garamond" w:hAnsi="Garamond"/>
                <w:b/>
                <w:iCs/>
                <w:spacing w:val="-1"/>
                <w:w w:val="95"/>
                <w:sz w:val="20"/>
                <w:szCs w:val="20"/>
                <w:vertAlign w:val="superscript"/>
              </w:rPr>
              <w:t>2</w:t>
            </w:r>
            <w:proofErr w:type="spellEnd"/>
            <w:r w:rsidRPr="00C05CAE">
              <w:rPr>
                <w:rFonts w:ascii="Garamond" w:hAnsi="Garamond"/>
                <w:b/>
                <w:iCs/>
                <w:spacing w:val="-1"/>
                <w:w w:val="95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b/>
                <w:iCs/>
                <w:w w:val="95"/>
                <w:sz w:val="20"/>
                <w:szCs w:val="20"/>
              </w:rPr>
              <w:t>sipërfaqe</w:t>
            </w:r>
            <w:r w:rsidRPr="00C05CAE">
              <w:rPr>
                <w:rFonts w:ascii="Garamond" w:hAnsi="Garamond"/>
                <w:b/>
                <w:iCs/>
                <w:spacing w:val="-45"/>
                <w:w w:val="95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b/>
                <w:iCs/>
                <w:sz w:val="20"/>
                <w:szCs w:val="20"/>
              </w:rPr>
              <w:t>shfrytëzim</w:t>
            </w:r>
            <w:bookmarkStart w:id="0" w:name="_GoBack"/>
            <w:bookmarkEnd w:id="0"/>
            <w:r w:rsidRPr="00C05CAE">
              <w:rPr>
                <w:rFonts w:ascii="Garamond" w:hAnsi="Garamond"/>
                <w:b/>
                <w:iCs/>
                <w:sz w:val="20"/>
                <w:szCs w:val="20"/>
              </w:rPr>
              <w:t>i</w:t>
            </w:r>
          </w:p>
        </w:tc>
      </w:tr>
      <w:tr w:rsidR="00137909" w:rsidRPr="00C05CAE" w14:paraId="401BB139" w14:textId="77777777" w:rsidTr="00B13245">
        <w:trPr>
          <w:trHeight w:val="20"/>
        </w:trPr>
        <w:tc>
          <w:tcPr>
            <w:tcW w:w="516" w:type="pct"/>
            <w:vMerge w:val="restart"/>
          </w:tcPr>
          <w:p w14:paraId="5A1CC6B0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1CFF42C1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07B0A069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1</w:t>
            </w:r>
          </w:p>
        </w:tc>
        <w:tc>
          <w:tcPr>
            <w:tcW w:w="569" w:type="pct"/>
            <w:vMerge w:val="restart"/>
          </w:tcPr>
          <w:p w14:paraId="1E069BC3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7E92437B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4C33B600" w14:textId="144D953F" w:rsidR="00137909" w:rsidRPr="00C05CAE" w:rsidRDefault="00C05CAE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 xml:space="preserve"> </w:t>
            </w:r>
            <w:r w:rsidR="00137909"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Berat</w:t>
            </w:r>
          </w:p>
        </w:tc>
        <w:tc>
          <w:tcPr>
            <w:tcW w:w="510" w:type="pct"/>
          </w:tcPr>
          <w:p w14:paraId="76DA02A0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1</w:t>
            </w:r>
          </w:p>
        </w:tc>
        <w:tc>
          <w:tcPr>
            <w:tcW w:w="797" w:type="pct"/>
          </w:tcPr>
          <w:p w14:paraId="24A3B228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Berat</w:t>
            </w:r>
          </w:p>
        </w:tc>
        <w:tc>
          <w:tcPr>
            <w:tcW w:w="497" w:type="pct"/>
          </w:tcPr>
          <w:p w14:paraId="36F67017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1</w:t>
            </w:r>
          </w:p>
        </w:tc>
        <w:tc>
          <w:tcPr>
            <w:tcW w:w="503" w:type="pct"/>
          </w:tcPr>
          <w:p w14:paraId="2736E7BE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1</w:t>
            </w:r>
          </w:p>
        </w:tc>
        <w:tc>
          <w:tcPr>
            <w:tcW w:w="701" w:type="pct"/>
          </w:tcPr>
          <w:p w14:paraId="00651F25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Berat</w:t>
            </w:r>
          </w:p>
        </w:tc>
        <w:tc>
          <w:tcPr>
            <w:tcW w:w="907" w:type="pct"/>
          </w:tcPr>
          <w:p w14:paraId="42688DFB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41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400,00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6E79EF39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</w:tcPr>
          <w:p w14:paraId="016AB42C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14:paraId="758EB500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</w:tcPr>
          <w:p w14:paraId="7EC2C9F7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2</w:t>
            </w:r>
          </w:p>
        </w:tc>
        <w:tc>
          <w:tcPr>
            <w:tcW w:w="797" w:type="pct"/>
          </w:tcPr>
          <w:p w14:paraId="11CB15F9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Poliçan</w:t>
            </w:r>
          </w:p>
        </w:tc>
        <w:tc>
          <w:tcPr>
            <w:tcW w:w="497" w:type="pct"/>
          </w:tcPr>
          <w:p w14:paraId="3716B412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2</w:t>
            </w:r>
          </w:p>
        </w:tc>
        <w:tc>
          <w:tcPr>
            <w:tcW w:w="503" w:type="pct"/>
          </w:tcPr>
          <w:p w14:paraId="7D06DC5E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2</w:t>
            </w:r>
          </w:p>
        </w:tc>
        <w:tc>
          <w:tcPr>
            <w:tcW w:w="701" w:type="pct"/>
          </w:tcPr>
          <w:p w14:paraId="0B410D72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Poliçan</w:t>
            </w:r>
          </w:p>
        </w:tc>
        <w:tc>
          <w:tcPr>
            <w:tcW w:w="907" w:type="pct"/>
          </w:tcPr>
          <w:p w14:paraId="59AD754D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26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000,00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03D6413F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</w:tcPr>
          <w:p w14:paraId="56DB5F42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14:paraId="38E24310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</w:tcPr>
          <w:p w14:paraId="5B339FB7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3</w:t>
            </w:r>
          </w:p>
        </w:tc>
        <w:tc>
          <w:tcPr>
            <w:tcW w:w="797" w:type="pct"/>
          </w:tcPr>
          <w:p w14:paraId="668326B0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85"/>
                <w:sz w:val="20"/>
                <w:szCs w:val="20"/>
              </w:rPr>
              <w:t>Ura Vajgurore</w:t>
            </w:r>
          </w:p>
        </w:tc>
        <w:tc>
          <w:tcPr>
            <w:tcW w:w="497" w:type="pct"/>
          </w:tcPr>
          <w:p w14:paraId="50702DC4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3</w:t>
            </w:r>
          </w:p>
        </w:tc>
        <w:tc>
          <w:tcPr>
            <w:tcW w:w="503" w:type="pct"/>
          </w:tcPr>
          <w:p w14:paraId="7A988D65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3</w:t>
            </w:r>
          </w:p>
        </w:tc>
        <w:tc>
          <w:tcPr>
            <w:tcW w:w="701" w:type="pct"/>
          </w:tcPr>
          <w:p w14:paraId="497549B0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85"/>
                <w:sz w:val="20"/>
                <w:szCs w:val="20"/>
              </w:rPr>
              <w:t>Ura Vajgurore</w:t>
            </w:r>
          </w:p>
        </w:tc>
        <w:tc>
          <w:tcPr>
            <w:tcW w:w="907" w:type="pct"/>
          </w:tcPr>
          <w:p w14:paraId="3398B14A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37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000,00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2601C890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</w:tcPr>
          <w:p w14:paraId="4D91CDCD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14:paraId="6D9108FD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</w:tcPr>
          <w:p w14:paraId="7012B1BE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4</w:t>
            </w:r>
          </w:p>
        </w:tc>
        <w:tc>
          <w:tcPr>
            <w:tcW w:w="797" w:type="pct"/>
          </w:tcPr>
          <w:p w14:paraId="1839AC27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85"/>
                <w:sz w:val="20"/>
                <w:szCs w:val="20"/>
              </w:rPr>
              <w:t>Kuçovë</w:t>
            </w:r>
          </w:p>
        </w:tc>
        <w:tc>
          <w:tcPr>
            <w:tcW w:w="497" w:type="pct"/>
          </w:tcPr>
          <w:p w14:paraId="778E1DD2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4</w:t>
            </w:r>
          </w:p>
        </w:tc>
        <w:tc>
          <w:tcPr>
            <w:tcW w:w="503" w:type="pct"/>
          </w:tcPr>
          <w:p w14:paraId="221AF056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4</w:t>
            </w:r>
          </w:p>
        </w:tc>
        <w:tc>
          <w:tcPr>
            <w:tcW w:w="701" w:type="pct"/>
          </w:tcPr>
          <w:p w14:paraId="7E82CE35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85"/>
                <w:sz w:val="20"/>
                <w:szCs w:val="20"/>
              </w:rPr>
              <w:t>Kuçovë</w:t>
            </w:r>
          </w:p>
        </w:tc>
        <w:tc>
          <w:tcPr>
            <w:tcW w:w="907" w:type="pct"/>
          </w:tcPr>
          <w:p w14:paraId="7B2DC594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36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000,00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3BAD3954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</w:tcPr>
          <w:p w14:paraId="2D77F14A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14:paraId="6D706777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</w:tcPr>
          <w:p w14:paraId="0C3E3A4B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5</w:t>
            </w:r>
          </w:p>
        </w:tc>
        <w:tc>
          <w:tcPr>
            <w:tcW w:w="797" w:type="pct"/>
          </w:tcPr>
          <w:p w14:paraId="4A4EFEAD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Skrapar</w:t>
            </w:r>
          </w:p>
        </w:tc>
        <w:tc>
          <w:tcPr>
            <w:tcW w:w="497" w:type="pct"/>
          </w:tcPr>
          <w:p w14:paraId="538D0BDD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5</w:t>
            </w:r>
          </w:p>
        </w:tc>
        <w:tc>
          <w:tcPr>
            <w:tcW w:w="503" w:type="pct"/>
          </w:tcPr>
          <w:p w14:paraId="650CEF08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5</w:t>
            </w:r>
          </w:p>
        </w:tc>
        <w:tc>
          <w:tcPr>
            <w:tcW w:w="701" w:type="pct"/>
          </w:tcPr>
          <w:p w14:paraId="3C3AE644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85"/>
                <w:sz w:val="20"/>
                <w:szCs w:val="20"/>
              </w:rPr>
              <w:t>Çorovodë</w:t>
            </w:r>
          </w:p>
        </w:tc>
        <w:tc>
          <w:tcPr>
            <w:tcW w:w="907" w:type="pct"/>
          </w:tcPr>
          <w:p w14:paraId="3AA088CF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25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000,00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21B5CD42" w14:textId="77777777" w:rsidTr="00B13245">
        <w:trPr>
          <w:trHeight w:val="20"/>
        </w:trPr>
        <w:tc>
          <w:tcPr>
            <w:tcW w:w="516" w:type="pct"/>
            <w:vMerge w:val="restart"/>
            <w:shd w:val="clear" w:color="auto" w:fill="E6E5E5"/>
          </w:tcPr>
          <w:p w14:paraId="7F7D13F8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7C7403BB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2</w:t>
            </w:r>
          </w:p>
        </w:tc>
        <w:tc>
          <w:tcPr>
            <w:tcW w:w="569" w:type="pct"/>
            <w:vMerge w:val="restart"/>
            <w:shd w:val="clear" w:color="auto" w:fill="E6E5E5"/>
          </w:tcPr>
          <w:p w14:paraId="09C019D8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29AC1F27" w14:textId="220F086E" w:rsidR="00137909" w:rsidRPr="00C05CAE" w:rsidRDefault="00C05CAE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 xml:space="preserve"> </w:t>
            </w:r>
            <w:r w:rsidR="00137909"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Dibër</w:t>
            </w:r>
          </w:p>
        </w:tc>
        <w:tc>
          <w:tcPr>
            <w:tcW w:w="510" w:type="pct"/>
            <w:shd w:val="clear" w:color="auto" w:fill="E6E5E5"/>
          </w:tcPr>
          <w:p w14:paraId="4B33F109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6</w:t>
            </w:r>
          </w:p>
        </w:tc>
        <w:tc>
          <w:tcPr>
            <w:tcW w:w="797" w:type="pct"/>
            <w:shd w:val="clear" w:color="auto" w:fill="E6E5E5"/>
          </w:tcPr>
          <w:p w14:paraId="22B2C641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Dibër</w:t>
            </w:r>
          </w:p>
        </w:tc>
        <w:tc>
          <w:tcPr>
            <w:tcW w:w="497" w:type="pct"/>
            <w:shd w:val="clear" w:color="auto" w:fill="E6E5E5"/>
          </w:tcPr>
          <w:p w14:paraId="3F6C793D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6</w:t>
            </w:r>
          </w:p>
        </w:tc>
        <w:tc>
          <w:tcPr>
            <w:tcW w:w="503" w:type="pct"/>
            <w:shd w:val="clear" w:color="auto" w:fill="E6E5E5"/>
          </w:tcPr>
          <w:p w14:paraId="3F73F9E5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1</w:t>
            </w:r>
          </w:p>
        </w:tc>
        <w:tc>
          <w:tcPr>
            <w:tcW w:w="701" w:type="pct"/>
            <w:shd w:val="clear" w:color="auto" w:fill="E6E5E5"/>
          </w:tcPr>
          <w:p w14:paraId="5F468CC6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Peshkopi</w:t>
            </w:r>
          </w:p>
        </w:tc>
        <w:tc>
          <w:tcPr>
            <w:tcW w:w="907" w:type="pct"/>
            <w:shd w:val="clear" w:color="auto" w:fill="E6E5E5"/>
          </w:tcPr>
          <w:p w14:paraId="309365D1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49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000,00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1C176CE1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  <w:shd w:val="clear" w:color="auto" w:fill="E6E5E5"/>
          </w:tcPr>
          <w:p w14:paraId="569017A5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  <w:shd w:val="clear" w:color="auto" w:fill="E6E5E5"/>
          </w:tcPr>
          <w:p w14:paraId="70E7F765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  <w:shd w:val="clear" w:color="auto" w:fill="E6E5E5"/>
          </w:tcPr>
          <w:p w14:paraId="0E0AD176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7</w:t>
            </w:r>
          </w:p>
        </w:tc>
        <w:tc>
          <w:tcPr>
            <w:tcW w:w="797" w:type="pct"/>
            <w:shd w:val="clear" w:color="auto" w:fill="E6E5E5"/>
          </w:tcPr>
          <w:p w14:paraId="50124168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Mat</w:t>
            </w:r>
          </w:p>
        </w:tc>
        <w:tc>
          <w:tcPr>
            <w:tcW w:w="497" w:type="pct"/>
            <w:shd w:val="clear" w:color="auto" w:fill="E6E5E5"/>
          </w:tcPr>
          <w:p w14:paraId="67640CB1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7</w:t>
            </w:r>
          </w:p>
        </w:tc>
        <w:tc>
          <w:tcPr>
            <w:tcW w:w="503" w:type="pct"/>
            <w:shd w:val="clear" w:color="auto" w:fill="E6E5E5"/>
          </w:tcPr>
          <w:p w14:paraId="0447E14F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2</w:t>
            </w:r>
          </w:p>
        </w:tc>
        <w:tc>
          <w:tcPr>
            <w:tcW w:w="701" w:type="pct"/>
            <w:shd w:val="clear" w:color="auto" w:fill="E6E5E5"/>
          </w:tcPr>
          <w:p w14:paraId="549B429A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Burrel</w:t>
            </w:r>
          </w:p>
        </w:tc>
        <w:tc>
          <w:tcPr>
            <w:tcW w:w="907" w:type="pct"/>
            <w:shd w:val="clear" w:color="auto" w:fill="E6E5E5"/>
          </w:tcPr>
          <w:p w14:paraId="635702E8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44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300,00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56400380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  <w:shd w:val="clear" w:color="auto" w:fill="E6E5E5"/>
          </w:tcPr>
          <w:p w14:paraId="49B8AB1C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  <w:shd w:val="clear" w:color="auto" w:fill="E6E5E5"/>
          </w:tcPr>
          <w:p w14:paraId="4C8933ED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  <w:shd w:val="clear" w:color="auto" w:fill="E6E5E5"/>
          </w:tcPr>
          <w:p w14:paraId="4699F45F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8</w:t>
            </w:r>
          </w:p>
        </w:tc>
        <w:tc>
          <w:tcPr>
            <w:tcW w:w="797" w:type="pct"/>
            <w:shd w:val="clear" w:color="auto" w:fill="E6E5E5"/>
          </w:tcPr>
          <w:p w14:paraId="1B40C239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Klos</w:t>
            </w:r>
          </w:p>
        </w:tc>
        <w:tc>
          <w:tcPr>
            <w:tcW w:w="497" w:type="pct"/>
            <w:shd w:val="clear" w:color="auto" w:fill="E6E5E5"/>
          </w:tcPr>
          <w:p w14:paraId="1E67B2CA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8</w:t>
            </w:r>
          </w:p>
        </w:tc>
        <w:tc>
          <w:tcPr>
            <w:tcW w:w="503" w:type="pct"/>
            <w:shd w:val="clear" w:color="auto" w:fill="E6E5E5"/>
          </w:tcPr>
          <w:p w14:paraId="0B42BE10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3</w:t>
            </w:r>
          </w:p>
        </w:tc>
        <w:tc>
          <w:tcPr>
            <w:tcW w:w="701" w:type="pct"/>
            <w:shd w:val="clear" w:color="auto" w:fill="E6E5E5"/>
          </w:tcPr>
          <w:p w14:paraId="1A8214A7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Klos</w:t>
            </w:r>
          </w:p>
        </w:tc>
        <w:tc>
          <w:tcPr>
            <w:tcW w:w="907" w:type="pct"/>
            <w:shd w:val="clear" w:color="auto" w:fill="E6E5E5"/>
          </w:tcPr>
          <w:p w14:paraId="0B5EFDEC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32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000,00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46F608F2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  <w:shd w:val="clear" w:color="auto" w:fill="E6E5E5"/>
          </w:tcPr>
          <w:p w14:paraId="70D32B40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  <w:shd w:val="clear" w:color="auto" w:fill="E6E5E5"/>
          </w:tcPr>
          <w:p w14:paraId="702F29B6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  <w:shd w:val="clear" w:color="auto" w:fill="E6E5E5"/>
          </w:tcPr>
          <w:p w14:paraId="5C6027DF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9</w:t>
            </w:r>
          </w:p>
        </w:tc>
        <w:tc>
          <w:tcPr>
            <w:tcW w:w="797" w:type="pct"/>
            <w:shd w:val="clear" w:color="auto" w:fill="E6E5E5"/>
          </w:tcPr>
          <w:p w14:paraId="6FE6807B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Bulqizë</w:t>
            </w:r>
          </w:p>
        </w:tc>
        <w:tc>
          <w:tcPr>
            <w:tcW w:w="497" w:type="pct"/>
            <w:shd w:val="clear" w:color="auto" w:fill="E6E5E5"/>
          </w:tcPr>
          <w:p w14:paraId="78DBF327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9</w:t>
            </w:r>
          </w:p>
        </w:tc>
        <w:tc>
          <w:tcPr>
            <w:tcW w:w="503" w:type="pct"/>
            <w:shd w:val="clear" w:color="auto" w:fill="E6E5E5"/>
          </w:tcPr>
          <w:p w14:paraId="290C24C4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4</w:t>
            </w:r>
          </w:p>
        </w:tc>
        <w:tc>
          <w:tcPr>
            <w:tcW w:w="701" w:type="pct"/>
            <w:shd w:val="clear" w:color="auto" w:fill="E6E5E5"/>
          </w:tcPr>
          <w:p w14:paraId="51EB47F2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Bulqizë</w:t>
            </w:r>
          </w:p>
        </w:tc>
        <w:tc>
          <w:tcPr>
            <w:tcW w:w="907" w:type="pct"/>
            <w:shd w:val="clear" w:color="auto" w:fill="E6E5E5"/>
          </w:tcPr>
          <w:p w14:paraId="4A33F976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41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800,00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562F85FA" w14:textId="77777777" w:rsidTr="00B13245">
        <w:trPr>
          <w:trHeight w:val="20"/>
        </w:trPr>
        <w:tc>
          <w:tcPr>
            <w:tcW w:w="516" w:type="pct"/>
            <w:vMerge w:val="restart"/>
          </w:tcPr>
          <w:p w14:paraId="67C20706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19946C97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3</w:t>
            </w:r>
          </w:p>
        </w:tc>
        <w:tc>
          <w:tcPr>
            <w:tcW w:w="569" w:type="pct"/>
            <w:vMerge w:val="restart"/>
          </w:tcPr>
          <w:p w14:paraId="6E16968C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739A73D0" w14:textId="3631AC5C" w:rsidR="00137909" w:rsidRPr="00C05CAE" w:rsidRDefault="00C05CAE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 xml:space="preserve"> </w:t>
            </w:r>
            <w:r w:rsidR="00137909"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Durrës</w:t>
            </w:r>
          </w:p>
        </w:tc>
        <w:tc>
          <w:tcPr>
            <w:tcW w:w="510" w:type="pct"/>
          </w:tcPr>
          <w:p w14:paraId="0759F59E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10</w:t>
            </w:r>
          </w:p>
        </w:tc>
        <w:tc>
          <w:tcPr>
            <w:tcW w:w="797" w:type="pct"/>
          </w:tcPr>
          <w:p w14:paraId="2130560A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Durrës</w:t>
            </w:r>
          </w:p>
        </w:tc>
        <w:tc>
          <w:tcPr>
            <w:tcW w:w="497" w:type="pct"/>
          </w:tcPr>
          <w:p w14:paraId="5661747B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10</w:t>
            </w:r>
          </w:p>
        </w:tc>
        <w:tc>
          <w:tcPr>
            <w:tcW w:w="503" w:type="pct"/>
          </w:tcPr>
          <w:p w14:paraId="73BE6B05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1</w:t>
            </w:r>
          </w:p>
        </w:tc>
        <w:tc>
          <w:tcPr>
            <w:tcW w:w="701" w:type="pct"/>
          </w:tcPr>
          <w:p w14:paraId="6B1CA4F0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Durrës</w:t>
            </w:r>
          </w:p>
        </w:tc>
        <w:tc>
          <w:tcPr>
            <w:tcW w:w="907" w:type="pct"/>
          </w:tcPr>
          <w:p w14:paraId="44F06A6C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67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500,00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3E1237B0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</w:tcPr>
          <w:p w14:paraId="7833B25E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14:paraId="724EA539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</w:tcPr>
          <w:p w14:paraId="4E257D42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11</w:t>
            </w:r>
          </w:p>
        </w:tc>
        <w:tc>
          <w:tcPr>
            <w:tcW w:w="797" w:type="pct"/>
          </w:tcPr>
          <w:p w14:paraId="0F432911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Shijak</w:t>
            </w:r>
          </w:p>
        </w:tc>
        <w:tc>
          <w:tcPr>
            <w:tcW w:w="497" w:type="pct"/>
          </w:tcPr>
          <w:p w14:paraId="1E8B2DB8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11</w:t>
            </w:r>
          </w:p>
        </w:tc>
        <w:tc>
          <w:tcPr>
            <w:tcW w:w="503" w:type="pct"/>
          </w:tcPr>
          <w:p w14:paraId="5C65BCB1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2</w:t>
            </w:r>
          </w:p>
        </w:tc>
        <w:tc>
          <w:tcPr>
            <w:tcW w:w="701" w:type="pct"/>
          </w:tcPr>
          <w:p w14:paraId="4604ABC4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Shijak</w:t>
            </w:r>
          </w:p>
        </w:tc>
        <w:tc>
          <w:tcPr>
            <w:tcW w:w="907" w:type="pct"/>
          </w:tcPr>
          <w:p w14:paraId="3C3E5366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41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000,00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5B01016C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</w:tcPr>
          <w:p w14:paraId="5BEF274A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14:paraId="00C31F3F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  <w:vMerge w:val="restart"/>
          </w:tcPr>
          <w:p w14:paraId="589273CD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12</w:t>
            </w:r>
          </w:p>
        </w:tc>
        <w:tc>
          <w:tcPr>
            <w:tcW w:w="797" w:type="pct"/>
            <w:vMerge w:val="restart"/>
          </w:tcPr>
          <w:p w14:paraId="057156FE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Krujë</w:t>
            </w:r>
          </w:p>
        </w:tc>
        <w:tc>
          <w:tcPr>
            <w:tcW w:w="497" w:type="pct"/>
          </w:tcPr>
          <w:p w14:paraId="68231335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12</w:t>
            </w:r>
          </w:p>
        </w:tc>
        <w:tc>
          <w:tcPr>
            <w:tcW w:w="503" w:type="pct"/>
          </w:tcPr>
          <w:p w14:paraId="24A4B64A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3</w:t>
            </w:r>
          </w:p>
        </w:tc>
        <w:tc>
          <w:tcPr>
            <w:tcW w:w="701" w:type="pct"/>
          </w:tcPr>
          <w:p w14:paraId="5DF20D26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Krujë</w:t>
            </w:r>
          </w:p>
        </w:tc>
        <w:tc>
          <w:tcPr>
            <w:tcW w:w="907" w:type="pct"/>
          </w:tcPr>
          <w:p w14:paraId="29EF4399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48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500,00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416483A1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</w:tcPr>
          <w:p w14:paraId="50A078F4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14:paraId="374D17FC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  <w:vMerge/>
            <w:tcBorders>
              <w:top w:val="nil"/>
            </w:tcBorders>
          </w:tcPr>
          <w:p w14:paraId="239DF53E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797" w:type="pct"/>
            <w:vMerge/>
            <w:tcBorders>
              <w:top w:val="nil"/>
            </w:tcBorders>
          </w:tcPr>
          <w:p w14:paraId="7DD60511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497" w:type="pct"/>
          </w:tcPr>
          <w:p w14:paraId="168D4A33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13</w:t>
            </w:r>
          </w:p>
        </w:tc>
        <w:tc>
          <w:tcPr>
            <w:tcW w:w="503" w:type="pct"/>
          </w:tcPr>
          <w:p w14:paraId="45644518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4</w:t>
            </w:r>
          </w:p>
        </w:tc>
        <w:tc>
          <w:tcPr>
            <w:tcW w:w="701" w:type="pct"/>
          </w:tcPr>
          <w:p w14:paraId="32BB76E5" w14:textId="217C5B10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80"/>
                <w:sz w:val="20"/>
                <w:szCs w:val="20"/>
              </w:rPr>
              <w:t>Fushë</w:t>
            </w:r>
            <w:r w:rsidR="00C05CAE">
              <w:rPr>
                <w:rFonts w:ascii="Garamond" w:hAnsi="Garamond"/>
                <w:iCs/>
                <w:w w:val="80"/>
                <w:sz w:val="20"/>
                <w:szCs w:val="20"/>
              </w:rPr>
              <w:t>-</w:t>
            </w:r>
            <w:r w:rsidRPr="00C05CAE">
              <w:rPr>
                <w:rFonts w:ascii="Garamond" w:hAnsi="Garamond"/>
                <w:iCs/>
                <w:w w:val="80"/>
                <w:sz w:val="20"/>
                <w:szCs w:val="20"/>
              </w:rPr>
              <w:t>Krujë</w:t>
            </w:r>
          </w:p>
        </w:tc>
        <w:tc>
          <w:tcPr>
            <w:tcW w:w="907" w:type="pct"/>
          </w:tcPr>
          <w:p w14:paraId="5CCD0C7A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51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000,00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07292012" w14:textId="77777777" w:rsidTr="00B13245">
        <w:trPr>
          <w:trHeight w:val="20"/>
        </w:trPr>
        <w:tc>
          <w:tcPr>
            <w:tcW w:w="516" w:type="pct"/>
            <w:vMerge w:val="restart"/>
            <w:shd w:val="clear" w:color="auto" w:fill="E6E5E5"/>
          </w:tcPr>
          <w:p w14:paraId="481A9320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3E8B1216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78419933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079F371C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4</w:t>
            </w:r>
          </w:p>
        </w:tc>
        <w:tc>
          <w:tcPr>
            <w:tcW w:w="569" w:type="pct"/>
            <w:vMerge w:val="restart"/>
            <w:shd w:val="clear" w:color="auto" w:fill="E6E5E5"/>
          </w:tcPr>
          <w:p w14:paraId="0211F123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055C7587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47157D28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1E6F5272" w14:textId="18D9F030" w:rsidR="00137909" w:rsidRPr="00C05CAE" w:rsidRDefault="00C05CAE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 xml:space="preserve"> </w:t>
            </w:r>
            <w:r w:rsidR="00137909"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Elbasan</w:t>
            </w:r>
          </w:p>
        </w:tc>
        <w:tc>
          <w:tcPr>
            <w:tcW w:w="510" w:type="pct"/>
            <w:shd w:val="clear" w:color="auto" w:fill="E6E5E5"/>
          </w:tcPr>
          <w:p w14:paraId="2FBAB1B0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13</w:t>
            </w:r>
          </w:p>
        </w:tc>
        <w:tc>
          <w:tcPr>
            <w:tcW w:w="797" w:type="pct"/>
            <w:shd w:val="clear" w:color="auto" w:fill="E6E5E5"/>
          </w:tcPr>
          <w:p w14:paraId="283F7159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Elbasan</w:t>
            </w:r>
          </w:p>
        </w:tc>
        <w:tc>
          <w:tcPr>
            <w:tcW w:w="497" w:type="pct"/>
            <w:shd w:val="clear" w:color="auto" w:fill="E6E5E5"/>
          </w:tcPr>
          <w:p w14:paraId="24EC36F4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14</w:t>
            </w:r>
          </w:p>
        </w:tc>
        <w:tc>
          <w:tcPr>
            <w:tcW w:w="503" w:type="pct"/>
            <w:shd w:val="clear" w:color="auto" w:fill="E6E5E5"/>
          </w:tcPr>
          <w:p w14:paraId="1504FD65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1</w:t>
            </w:r>
          </w:p>
        </w:tc>
        <w:tc>
          <w:tcPr>
            <w:tcW w:w="701" w:type="pct"/>
            <w:shd w:val="clear" w:color="auto" w:fill="E6E5E5"/>
          </w:tcPr>
          <w:p w14:paraId="7B79BB7E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Elbasan</w:t>
            </w:r>
          </w:p>
        </w:tc>
        <w:tc>
          <w:tcPr>
            <w:tcW w:w="907" w:type="pct"/>
            <w:shd w:val="clear" w:color="auto" w:fill="E6E5E5"/>
          </w:tcPr>
          <w:p w14:paraId="081ACCA2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50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300,00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1EF05B63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  <w:shd w:val="clear" w:color="auto" w:fill="E6E5E5"/>
          </w:tcPr>
          <w:p w14:paraId="4FC01560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  <w:shd w:val="clear" w:color="auto" w:fill="E6E5E5"/>
          </w:tcPr>
          <w:p w14:paraId="1700DE9E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  <w:shd w:val="clear" w:color="auto" w:fill="E6E5E5"/>
          </w:tcPr>
          <w:p w14:paraId="1769059A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14</w:t>
            </w:r>
          </w:p>
        </w:tc>
        <w:tc>
          <w:tcPr>
            <w:tcW w:w="797" w:type="pct"/>
            <w:shd w:val="clear" w:color="auto" w:fill="E6E5E5"/>
          </w:tcPr>
          <w:p w14:paraId="3308B33F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Belsh</w:t>
            </w:r>
          </w:p>
        </w:tc>
        <w:tc>
          <w:tcPr>
            <w:tcW w:w="497" w:type="pct"/>
            <w:shd w:val="clear" w:color="auto" w:fill="E6E5E5"/>
          </w:tcPr>
          <w:p w14:paraId="6FD14A9B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15</w:t>
            </w:r>
          </w:p>
        </w:tc>
        <w:tc>
          <w:tcPr>
            <w:tcW w:w="503" w:type="pct"/>
            <w:shd w:val="clear" w:color="auto" w:fill="E6E5E5"/>
          </w:tcPr>
          <w:p w14:paraId="4B280A87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2</w:t>
            </w:r>
          </w:p>
        </w:tc>
        <w:tc>
          <w:tcPr>
            <w:tcW w:w="701" w:type="pct"/>
            <w:shd w:val="clear" w:color="auto" w:fill="E6E5E5"/>
          </w:tcPr>
          <w:p w14:paraId="5A28BE60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Belsh</w:t>
            </w:r>
          </w:p>
        </w:tc>
        <w:tc>
          <w:tcPr>
            <w:tcW w:w="907" w:type="pct"/>
            <w:shd w:val="clear" w:color="auto" w:fill="E6E5E5"/>
          </w:tcPr>
          <w:p w14:paraId="681C40D7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35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000,00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7D386B7B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  <w:shd w:val="clear" w:color="auto" w:fill="E6E5E5"/>
          </w:tcPr>
          <w:p w14:paraId="05EEB24B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  <w:shd w:val="clear" w:color="auto" w:fill="E6E5E5"/>
          </w:tcPr>
          <w:p w14:paraId="313AAC1B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  <w:shd w:val="clear" w:color="auto" w:fill="E6E5E5"/>
          </w:tcPr>
          <w:p w14:paraId="32E95EE0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15</w:t>
            </w:r>
          </w:p>
        </w:tc>
        <w:tc>
          <w:tcPr>
            <w:tcW w:w="797" w:type="pct"/>
            <w:shd w:val="clear" w:color="auto" w:fill="E6E5E5"/>
          </w:tcPr>
          <w:p w14:paraId="3DE993C3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Cërrik</w:t>
            </w:r>
          </w:p>
        </w:tc>
        <w:tc>
          <w:tcPr>
            <w:tcW w:w="497" w:type="pct"/>
            <w:shd w:val="clear" w:color="auto" w:fill="E6E5E5"/>
          </w:tcPr>
          <w:p w14:paraId="44D67841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16</w:t>
            </w:r>
          </w:p>
        </w:tc>
        <w:tc>
          <w:tcPr>
            <w:tcW w:w="503" w:type="pct"/>
            <w:shd w:val="clear" w:color="auto" w:fill="E6E5E5"/>
          </w:tcPr>
          <w:p w14:paraId="72D03C56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3</w:t>
            </w:r>
          </w:p>
        </w:tc>
        <w:tc>
          <w:tcPr>
            <w:tcW w:w="701" w:type="pct"/>
            <w:shd w:val="clear" w:color="auto" w:fill="E6E5E5"/>
          </w:tcPr>
          <w:p w14:paraId="39A7B092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Cërrik</w:t>
            </w:r>
          </w:p>
        </w:tc>
        <w:tc>
          <w:tcPr>
            <w:tcW w:w="907" w:type="pct"/>
            <w:shd w:val="clear" w:color="auto" w:fill="E6E5E5"/>
          </w:tcPr>
          <w:p w14:paraId="712D984B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38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300,00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33B03641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  <w:shd w:val="clear" w:color="auto" w:fill="E6E5E5"/>
          </w:tcPr>
          <w:p w14:paraId="78803FCC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  <w:shd w:val="clear" w:color="auto" w:fill="E6E5E5"/>
          </w:tcPr>
          <w:p w14:paraId="6B1C6786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  <w:shd w:val="clear" w:color="auto" w:fill="E6E5E5"/>
          </w:tcPr>
          <w:p w14:paraId="3BBC679B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16</w:t>
            </w:r>
          </w:p>
        </w:tc>
        <w:tc>
          <w:tcPr>
            <w:tcW w:w="797" w:type="pct"/>
            <w:shd w:val="clear" w:color="auto" w:fill="E6E5E5"/>
          </w:tcPr>
          <w:p w14:paraId="45DF7CC0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Peqin</w:t>
            </w:r>
          </w:p>
        </w:tc>
        <w:tc>
          <w:tcPr>
            <w:tcW w:w="497" w:type="pct"/>
            <w:shd w:val="clear" w:color="auto" w:fill="E6E5E5"/>
          </w:tcPr>
          <w:p w14:paraId="29C1AA9E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17</w:t>
            </w:r>
          </w:p>
        </w:tc>
        <w:tc>
          <w:tcPr>
            <w:tcW w:w="503" w:type="pct"/>
            <w:shd w:val="clear" w:color="auto" w:fill="E6E5E5"/>
          </w:tcPr>
          <w:p w14:paraId="05BB3336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4</w:t>
            </w:r>
          </w:p>
        </w:tc>
        <w:tc>
          <w:tcPr>
            <w:tcW w:w="701" w:type="pct"/>
            <w:shd w:val="clear" w:color="auto" w:fill="E6E5E5"/>
          </w:tcPr>
          <w:p w14:paraId="79A860DA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Peqin</w:t>
            </w:r>
          </w:p>
        </w:tc>
        <w:tc>
          <w:tcPr>
            <w:tcW w:w="907" w:type="pct"/>
            <w:shd w:val="clear" w:color="auto" w:fill="E6E5E5"/>
          </w:tcPr>
          <w:p w14:paraId="4B987AEA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39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000,00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4CD198CC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  <w:shd w:val="clear" w:color="auto" w:fill="E6E5E5"/>
          </w:tcPr>
          <w:p w14:paraId="0A1E2DE3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  <w:shd w:val="clear" w:color="auto" w:fill="E6E5E5"/>
          </w:tcPr>
          <w:p w14:paraId="42D321E0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  <w:shd w:val="clear" w:color="auto" w:fill="E6E5E5"/>
          </w:tcPr>
          <w:p w14:paraId="38C761FF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17</w:t>
            </w:r>
          </w:p>
        </w:tc>
        <w:tc>
          <w:tcPr>
            <w:tcW w:w="797" w:type="pct"/>
            <w:shd w:val="clear" w:color="auto" w:fill="E6E5E5"/>
          </w:tcPr>
          <w:p w14:paraId="54074263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Librazhd</w:t>
            </w:r>
          </w:p>
        </w:tc>
        <w:tc>
          <w:tcPr>
            <w:tcW w:w="497" w:type="pct"/>
            <w:shd w:val="clear" w:color="auto" w:fill="E6E5E5"/>
          </w:tcPr>
          <w:p w14:paraId="358AA622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18</w:t>
            </w:r>
          </w:p>
        </w:tc>
        <w:tc>
          <w:tcPr>
            <w:tcW w:w="503" w:type="pct"/>
            <w:shd w:val="clear" w:color="auto" w:fill="E6E5E5"/>
          </w:tcPr>
          <w:p w14:paraId="23143BD9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5</w:t>
            </w:r>
          </w:p>
        </w:tc>
        <w:tc>
          <w:tcPr>
            <w:tcW w:w="701" w:type="pct"/>
            <w:shd w:val="clear" w:color="auto" w:fill="E6E5E5"/>
          </w:tcPr>
          <w:p w14:paraId="5A48B0F9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Librazhd</w:t>
            </w:r>
          </w:p>
        </w:tc>
        <w:tc>
          <w:tcPr>
            <w:tcW w:w="907" w:type="pct"/>
            <w:shd w:val="clear" w:color="auto" w:fill="E6E5E5"/>
          </w:tcPr>
          <w:p w14:paraId="31BA22B0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44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000,00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008528B3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  <w:shd w:val="clear" w:color="auto" w:fill="E6E5E5"/>
          </w:tcPr>
          <w:p w14:paraId="1FDFA24D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  <w:shd w:val="clear" w:color="auto" w:fill="E6E5E5"/>
          </w:tcPr>
          <w:p w14:paraId="616235CB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  <w:shd w:val="clear" w:color="auto" w:fill="E6E5E5"/>
          </w:tcPr>
          <w:p w14:paraId="0FB69413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18</w:t>
            </w:r>
          </w:p>
        </w:tc>
        <w:tc>
          <w:tcPr>
            <w:tcW w:w="797" w:type="pct"/>
            <w:shd w:val="clear" w:color="auto" w:fill="E6E5E5"/>
          </w:tcPr>
          <w:p w14:paraId="6A5B62E2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85"/>
                <w:sz w:val="20"/>
                <w:szCs w:val="20"/>
              </w:rPr>
              <w:t>Përrenjas</w:t>
            </w:r>
          </w:p>
        </w:tc>
        <w:tc>
          <w:tcPr>
            <w:tcW w:w="497" w:type="pct"/>
            <w:shd w:val="clear" w:color="auto" w:fill="E6E5E5"/>
          </w:tcPr>
          <w:p w14:paraId="4EED6AF7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19</w:t>
            </w:r>
          </w:p>
        </w:tc>
        <w:tc>
          <w:tcPr>
            <w:tcW w:w="503" w:type="pct"/>
            <w:shd w:val="clear" w:color="auto" w:fill="E6E5E5"/>
          </w:tcPr>
          <w:p w14:paraId="052D7108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6</w:t>
            </w:r>
          </w:p>
        </w:tc>
        <w:tc>
          <w:tcPr>
            <w:tcW w:w="701" w:type="pct"/>
            <w:shd w:val="clear" w:color="auto" w:fill="E6E5E5"/>
          </w:tcPr>
          <w:p w14:paraId="3B55F794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85"/>
                <w:sz w:val="20"/>
                <w:szCs w:val="20"/>
              </w:rPr>
              <w:t>Përrenjas</w:t>
            </w:r>
          </w:p>
        </w:tc>
        <w:tc>
          <w:tcPr>
            <w:tcW w:w="907" w:type="pct"/>
            <w:shd w:val="clear" w:color="auto" w:fill="E6E5E5"/>
          </w:tcPr>
          <w:p w14:paraId="6C07C107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41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780,00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421FDDFB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  <w:shd w:val="clear" w:color="auto" w:fill="E6E5E5"/>
          </w:tcPr>
          <w:p w14:paraId="0F7717F3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  <w:shd w:val="clear" w:color="auto" w:fill="E6E5E5"/>
          </w:tcPr>
          <w:p w14:paraId="66DE6C3D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  <w:shd w:val="clear" w:color="auto" w:fill="E6E5E5"/>
          </w:tcPr>
          <w:p w14:paraId="7DEB56E1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19</w:t>
            </w:r>
          </w:p>
        </w:tc>
        <w:tc>
          <w:tcPr>
            <w:tcW w:w="797" w:type="pct"/>
            <w:shd w:val="clear" w:color="auto" w:fill="E6E5E5"/>
          </w:tcPr>
          <w:p w14:paraId="487101DB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Gramsh</w:t>
            </w:r>
          </w:p>
        </w:tc>
        <w:tc>
          <w:tcPr>
            <w:tcW w:w="497" w:type="pct"/>
            <w:shd w:val="clear" w:color="auto" w:fill="E6E5E5"/>
          </w:tcPr>
          <w:p w14:paraId="3260FBD0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20</w:t>
            </w:r>
          </w:p>
        </w:tc>
        <w:tc>
          <w:tcPr>
            <w:tcW w:w="503" w:type="pct"/>
            <w:shd w:val="clear" w:color="auto" w:fill="E6E5E5"/>
          </w:tcPr>
          <w:p w14:paraId="4DA91874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7</w:t>
            </w:r>
          </w:p>
        </w:tc>
        <w:tc>
          <w:tcPr>
            <w:tcW w:w="701" w:type="pct"/>
            <w:shd w:val="clear" w:color="auto" w:fill="E6E5E5"/>
          </w:tcPr>
          <w:p w14:paraId="6B1BF553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Gramsh</w:t>
            </w:r>
          </w:p>
        </w:tc>
        <w:tc>
          <w:tcPr>
            <w:tcW w:w="907" w:type="pct"/>
            <w:shd w:val="clear" w:color="auto" w:fill="E6E5E5"/>
          </w:tcPr>
          <w:p w14:paraId="2A9F7387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43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000,00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33BA1CC5" w14:textId="77777777" w:rsidTr="00B13245">
        <w:trPr>
          <w:trHeight w:val="20"/>
        </w:trPr>
        <w:tc>
          <w:tcPr>
            <w:tcW w:w="516" w:type="pct"/>
            <w:vMerge w:val="restart"/>
          </w:tcPr>
          <w:p w14:paraId="5B93BB27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4D7FA042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3433DCB1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5</w:t>
            </w:r>
          </w:p>
        </w:tc>
        <w:tc>
          <w:tcPr>
            <w:tcW w:w="569" w:type="pct"/>
            <w:vMerge w:val="restart"/>
          </w:tcPr>
          <w:p w14:paraId="44A64E8A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3B1FCE9D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4E4625A4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Fieri</w:t>
            </w:r>
          </w:p>
        </w:tc>
        <w:tc>
          <w:tcPr>
            <w:tcW w:w="510" w:type="pct"/>
          </w:tcPr>
          <w:p w14:paraId="741EDECA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20</w:t>
            </w:r>
          </w:p>
        </w:tc>
        <w:tc>
          <w:tcPr>
            <w:tcW w:w="797" w:type="pct"/>
          </w:tcPr>
          <w:p w14:paraId="5F55DFE5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Fier</w:t>
            </w:r>
          </w:p>
        </w:tc>
        <w:tc>
          <w:tcPr>
            <w:tcW w:w="497" w:type="pct"/>
          </w:tcPr>
          <w:p w14:paraId="7C7B3F69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21</w:t>
            </w:r>
          </w:p>
        </w:tc>
        <w:tc>
          <w:tcPr>
            <w:tcW w:w="503" w:type="pct"/>
          </w:tcPr>
          <w:p w14:paraId="1F3C9C94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1</w:t>
            </w:r>
          </w:p>
        </w:tc>
        <w:tc>
          <w:tcPr>
            <w:tcW w:w="701" w:type="pct"/>
          </w:tcPr>
          <w:p w14:paraId="734F8FF0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Fier</w:t>
            </w:r>
          </w:p>
        </w:tc>
        <w:tc>
          <w:tcPr>
            <w:tcW w:w="907" w:type="pct"/>
          </w:tcPr>
          <w:p w14:paraId="4E51D08A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53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100,00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5F3ED70D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</w:tcPr>
          <w:p w14:paraId="05EE74DB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14:paraId="2805AD62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</w:tcPr>
          <w:p w14:paraId="7CD94870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21</w:t>
            </w:r>
          </w:p>
        </w:tc>
        <w:tc>
          <w:tcPr>
            <w:tcW w:w="797" w:type="pct"/>
          </w:tcPr>
          <w:p w14:paraId="36BCE799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Patos</w:t>
            </w:r>
          </w:p>
        </w:tc>
        <w:tc>
          <w:tcPr>
            <w:tcW w:w="497" w:type="pct"/>
          </w:tcPr>
          <w:p w14:paraId="080DBC9D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22</w:t>
            </w:r>
          </w:p>
        </w:tc>
        <w:tc>
          <w:tcPr>
            <w:tcW w:w="503" w:type="pct"/>
          </w:tcPr>
          <w:p w14:paraId="12099952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2</w:t>
            </w:r>
          </w:p>
        </w:tc>
        <w:tc>
          <w:tcPr>
            <w:tcW w:w="701" w:type="pct"/>
          </w:tcPr>
          <w:p w14:paraId="154BA0CE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Patos</w:t>
            </w:r>
          </w:p>
        </w:tc>
        <w:tc>
          <w:tcPr>
            <w:tcW w:w="907" w:type="pct"/>
          </w:tcPr>
          <w:p w14:paraId="1164B34A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28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000,00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214DE2BB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</w:tcPr>
          <w:p w14:paraId="08CCFE45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14:paraId="3B4349CD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</w:tcPr>
          <w:p w14:paraId="1F7301CF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22</w:t>
            </w:r>
          </w:p>
        </w:tc>
        <w:tc>
          <w:tcPr>
            <w:tcW w:w="797" w:type="pct"/>
          </w:tcPr>
          <w:p w14:paraId="1A192EDA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Roskovec</w:t>
            </w:r>
          </w:p>
        </w:tc>
        <w:tc>
          <w:tcPr>
            <w:tcW w:w="497" w:type="pct"/>
          </w:tcPr>
          <w:p w14:paraId="53273411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23</w:t>
            </w:r>
          </w:p>
        </w:tc>
        <w:tc>
          <w:tcPr>
            <w:tcW w:w="503" w:type="pct"/>
          </w:tcPr>
          <w:p w14:paraId="220545F9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3</w:t>
            </w:r>
          </w:p>
        </w:tc>
        <w:tc>
          <w:tcPr>
            <w:tcW w:w="701" w:type="pct"/>
          </w:tcPr>
          <w:p w14:paraId="3F5A141C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Roskovec</w:t>
            </w:r>
          </w:p>
        </w:tc>
        <w:tc>
          <w:tcPr>
            <w:tcW w:w="907" w:type="pct"/>
          </w:tcPr>
          <w:p w14:paraId="7DC247EA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30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000,00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0DAE07C9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</w:tcPr>
          <w:p w14:paraId="43FFEA30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14:paraId="4BC80D80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</w:tcPr>
          <w:p w14:paraId="54BACE13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23</w:t>
            </w:r>
          </w:p>
        </w:tc>
        <w:tc>
          <w:tcPr>
            <w:tcW w:w="797" w:type="pct"/>
          </w:tcPr>
          <w:p w14:paraId="1D80A24B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Lushnjë</w:t>
            </w:r>
          </w:p>
        </w:tc>
        <w:tc>
          <w:tcPr>
            <w:tcW w:w="497" w:type="pct"/>
          </w:tcPr>
          <w:p w14:paraId="6ADEE698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24</w:t>
            </w:r>
          </w:p>
        </w:tc>
        <w:tc>
          <w:tcPr>
            <w:tcW w:w="503" w:type="pct"/>
          </w:tcPr>
          <w:p w14:paraId="04413CC6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4</w:t>
            </w:r>
          </w:p>
        </w:tc>
        <w:tc>
          <w:tcPr>
            <w:tcW w:w="701" w:type="pct"/>
          </w:tcPr>
          <w:p w14:paraId="55C52C9A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Lushnjë</w:t>
            </w:r>
          </w:p>
        </w:tc>
        <w:tc>
          <w:tcPr>
            <w:tcW w:w="907" w:type="pct"/>
          </w:tcPr>
          <w:p w14:paraId="084D0463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40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100,00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27491DB3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</w:tcPr>
          <w:p w14:paraId="686D57E0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14:paraId="45D10C82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</w:tcPr>
          <w:p w14:paraId="7FD9B2C9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24</w:t>
            </w:r>
          </w:p>
        </w:tc>
        <w:tc>
          <w:tcPr>
            <w:tcW w:w="797" w:type="pct"/>
          </w:tcPr>
          <w:p w14:paraId="5DACC7DF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Divjakë</w:t>
            </w:r>
          </w:p>
        </w:tc>
        <w:tc>
          <w:tcPr>
            <w:tcW w:w="497" w:type="pct"/>
          </w:tcPr>
          <w:p w14:paraId="487CA3C8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25</w:t>
            </w:r>
          </w:p>
        </w:tc>
        <w:tc>
          <w:tcPr>
            <w:tcW w:w="503" w:type="pct"/>
          </w:tcPr>
          <w:p w14:paraId="70A40D77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5</w:t>
            </w:r>
          </w:p>
        </w:tc>
        <w:tc>
          <w:tcPr>
            <w:tcW w:w="701" w:type="pct"/>
          </w:tcPr>
          <w:p w14:paraId="60A577F4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Divjakë</w:t>
            </w:r>
          </w:p>
        </w:tc>
        <w:tc>
          <w:tcPr>
            <w:tcW w:w="907" w:type="pct"/>
          </w:tcPr>
          <w:p w14:paraId="46F7B0DE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40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100,00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7ECEC437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</w:tcPr>
          <w:p w14:paraId="3B0528D4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14:paraId="4FFC2DD3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</w:tcPr>
          <w:p w14:paraId="1876C535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25</w:t>
            </w:r>
          </w:p>
        </w:tc>
        <w:tc>
          <w:tcPr>
            <w:tcW w:w="797" w:type="pct"/>
          </w:tcPr>
          <w:p w14:paraId="1F7835A8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Mallakastër</w:t>
            </w:r>
          </w:p>
        </w:tc>
        <w:tc>
          <w:tcPr>
            <w:tcW w:w="497" w:type="pct"/>
          </w:tcPr>
          <w:p w14:paraId="61AF38BC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26</w:t>
            </w:r>
          </w:p>
        </w:tc>
        <w:tc>
          <w:tcPr>
            <w:tcW w:w="503" w:type="pct"/>
          </w:tcPr>
          <w:p w14:paraId="1A2061CF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6</w:t>
            </w:r>
          </w:p>
        </w:tc>
        <w:tc>
          <w:tcPr>
            <w:tcW w:w="701" w:type="pct"/>
          </w:tcPr>
          <w:p w14:paraId="6755100C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Ballsh</w:t>
            </w:r>
          </w:p>
        </w:tc>
        <w:tc>
          <w:tcPr>
            <w:tcW w:w="907" w:type="pct"/>
          </w:tcPr>
          <w:p w14:paraId="455591FF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30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000,00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04425999" w14:textId="77777777" w:rsidTr="00B13245">
        <w:trPr>
          <w:trHeight w:val="20"/>
        </w:trPr>
        <w:tc>
          <w:tcPr>
            <w:tcW w:w="516" w:type="pct"/>
            <w:vMerge w:val="restart"/>
            <w:shd w:val="clear" w:color="auto" w:fill="E6E5E5"/>
          </w:tcPr>
          <w:p w14:paraId="5D4A775A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0CD19DD3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60A0713B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0624CC83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6</w:t>
            </w:r>
          </w:p>
        </w:tc>
        <w:tc>
          <w:tcPr>
            <w:tcW w:w="569" w:type="pct"/>
            <w:vMerge w:val="restart"/>
            <w:shd w:val="clear" w:color="auto" w:fill="E6E5E5"/>
          </w:tcPr>
          <w:p w14:paraId="4CC67C87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75A4370F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37E1297E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5401A81B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Gjirokastër</w:t>
            </w:r>
          </w:p>
        </w:tc>
        <w:tc>
          <w:tcPr>
            <w:tcW w:w="510" w:type="pct"/>
            <w:shd w:val="clear" w:color="auto" w:fill="E6E5E5"/>
          </w:tcPr>
          <w:p w14:paraId="5E9AEBC6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26</w:t>
            </w:r>
          </w:p>
        </w:tc>
        <w:tc>
          <w:tcPr>
            <w:tcW w:w="797" w:type="pct"/>
            <w:shd w:val="clear" w:color="auto" w:fill="E6E5E5"/>
          </w:tcPr>
          <w:p w14:paraId="7853EE35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Gjirokastër</w:t>
            </w:r>
          </w:p>
        </w:tc>
        <w:tc>
          <w:tcPr>
            <w:tcW w:w="497" w:type="pct"/>
            <w:shd w:val="clear" w:color="auto" w:fill="E6E5E5"/>
          </w:tcPr>
          <w:p w14:paraId="46E65AF1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27</w:t>
            </w:r>
          </w:p>
        </w:tc>
        <w:tc>
          <w:tcPr>
            <w:tcW w:w="503" w:type="pct"/>
            <w:shd w:val="clear" w:color="auto" w:fill="E6E5E5"/>
          </w:tcPr>
          <w:p w14:paraId="0E3BBAC7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1</w:t>
            </w:r>
          </w:p>
        </w:tc>
        <w:tc>
          <w:tcPr>
            <w:tcW w:w="701" w:type="pct"/>
            <w:shd w:val="clear" w:color="auto" w:fill="E6E5E5"/>
          </w:tcPr>
          <w:p w14:paraId="24791500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Gjirokastër</w:t>
            </w:r>
          </w:p>
        </w:tc>
        <w:tc>
          <w:tcPr>
            <w:tcW w:w="907" w:type="pct"/>
            <w:shd w:val="clear" w:color="auto" w:fill="E6E5E5"/>
          </w:tcPr>
          <w:p w14:paraId="54275706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47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400,00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1F211396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  <w:shd w:val="clear" w:color="auto" w:fill="E6E5E5"/>
          </w:tcPr>
          <w:p w14:paraId="007402F3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  <w:shd w:val="clear" w:color="auto" w:fill="E6E5E5"/>
          </w:tcPr>
          <w:p w14:paraId="7DA1D8E0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  <w:shd w:val="clear" w:color="auto" w:fill="E6E5E5"/>
          </w:tcPr>
          <w:p w14:paraId="4509F6D9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27</w:t>
            </w:r>
          </w:p>
        </w:tc>
        <w:tc>
          <w:tcPr>
            <w:tcW w:w="797" w:type="pct"/>
            <w:shd w:val="clear" w:color="auto" w:fill="E6E5E5"/>
          </w:tcPr>
          <w:p w14:paraId="2A4FB062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Dropull</w:t>
            </w:r>
          </w:p>
        </w:tc>
        <w:tc>
          <w:tcPr>
            <w:tcW w:w="497" w:type="pct"/>
            <w:shd w:val="clear" w:color="auto" w:fill="E6E5E5"/>
          </w:tcPr>
          <w:p w14:paraId="4E2E795D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28</w:t>
            </w:r>
          </w:p>
        </w:tc>
        <w:tc>
          <w:tcPr>
            <w:tcW w:w="503" w:type="pct"/>
            <w:shd w:val="clear" w:color="auto" w:fill="E6E5E5"/>
          </w:tcPr>
          <w:p w14:paraId="67F2D5DA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2</w:t>
            </w:r>
          </w:p>
        </w:tc>
        <w:tc>
          <w:tcPr>
            <w:tcW w:w="701" w:type="pct"/>
            <w:shd w:val="clear" w:color="auto" w:fill="E6E5E5"/>
          </w:tcPr>
          <w:p w14:paraId="6A02E9B4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proofErr w:type="spellStart"/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Sofratikë</w:t>
            </w:r>
            <w:proofErr w:type="spellEnd"/>
          </w:p>
        </w:tc>
        <w:tc>
          <w:tcPr>
            <w:tcW w:w="907" w:type="pct"/>
            <w:shd w:val="clear" w:color="auto" w:fill="E6E5E5"/>
          </w:tcPr>
          <w:p w14:paraId="0CCC929C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27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000,00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2942FE59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  <w:shd w:val="clear" w:color="auto" w:fill="E6E5E5"/>
          </w:tcPr>
          <w:p w14:paraId="52F91BB6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  <w:shd w:val="clear" w:color="auto" w:fill="E6E5E5"/>
          </w:tcPr>
          <w:p w14:paraId="39A8F421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  <w:shd w:val="clear" w:color="auto" w:fill="E6E5E5"/>
          </w:tcPr>
          <w:p w14:paraId="21AA55C1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28</w:t>
            </w:r>
          </w:p>
        </w:tc>
        <w:tc>
          <w:tcPr>
            <w:tcW w:w="797" w:type="pct"/>
            <w:shd w:val="clear" w:color="auto" w:fill="E6E5E5"/>
          </w:tcPr>
          <w:p w14:paraId="1EA896B2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Libohovë</w:t>
            </w:r>
          </w:p>
        </w:tc>
        <w:tc>
          <w:tcPr>
            <w:tcW w:w="497" w:type="pct"/>
            <w:shd w:val="clear" w:color="auto" w:fill="E6E5E5"/>
          </w:tcPr>
          <w:p w14:paraId="44A9EC60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29</w:t>
            </w:r>
          </w:p>
        </w:tc>
        <w:tc>
          <w:tcPr>
            <w:tcW w:w="503" w:type="pct"/>
            <w:shd w:val="clear" w:color="auto" w:fill="E6E5E5"/>
          </w:tcPr>
          <w:p w14:paraId="45DE042E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3</w:t>
            </w:r>
          </w:p>
        </w:tc>
        <w:tc>
          <w:tcPr>
            <w:tcW w:w="701" w:type="pct"/>
            <w:shd w:val="clear" w:color="auto" w:fill="E6E5E5"/>
          </w:tcPr>
          <w:p w14:paraId="7153225D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Libohovë</w:t>
            </w:r>
          </w:p>
        </w:tc>
        <w:tc>
          <w:tcPr>
            <w:tcW w:w="907" w:type="pct"/>
            <w:shd w:val="clear" w:color="auto" w:fill="E6E5E5"/>
          </w:tcPr>
          <w:p w14:paraId="1D5A38D5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27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000,00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218B7C64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  <w:shd w:val="clear" w:color="auto" w:fill="E6E5E5"/>
          </w:tcPr>
          <w:p w14:paraId="0A24744D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  <w:shd w:val="clear" w:color="auto" w:fill="E6E5E5"/>
          </w:tcPr>
          <w:p w14:paraId="338E6AE4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  <w:shd w:val="clear" w:color="auto" w:fill="E6E5E5"/>
          </w:tcPr>
          <w:p w14:paraId="79A77A27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29</w:t>
            </w:r>
          </w:p>
        </w:tc>
        <w:tc>
          <w:tcPr>
            <w:tcW w:w="797" w:type="pct"/>
            <w:shd w:val="clear" w:color="auto" w:fill="E6E5E5"/>
          </w:tcPr>
          <w:p w14:paraId="29061564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Përmet</w:t>
            </w:r>
          </w:p>
        </w:tc>
        <w:tc>
          <w:tcPr>
            <w:tcW w:w="497" w:type="pct"/>
            <w:shd w:val="clear" w:color="auto" w:fill="E6E5E5"/>
          </w:tcPr>
          <w:p w14:paraId="696F7478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30</w:t>
            </w:r>
          </w:p>
        </w:tc>
        <w:tc>
          <w:tcPr>
            <w:tcW w:w="503" w:type="pct"/>
            <w:shd w:val="clear" w:color="auto" w:fill="E6E5E5"/>
          </w:tcPr>
          <w:p w14:paraId="73D402F2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4</w:t>
            </w:r>
          </w:p>
        </w:tc>
        <w:tc>
          <w:tcPr>
            <w:tcW w:w="701" w:type="pct"/>
            <w:shd w:val="clear" w:color="auto" w:fill="E6E5E5"/>
          </w:tcPr>
          <w:p w14:paraId="2781F893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Përmet</w:t>
            </w:r>
          </w:p>
        </w:tc>
        <w:tc>
          <w:tcPr>
            <w:tcW w:w="907" w:type="pct"/>
            <w:shd w:val="clear" w:color="auto" w:fill="E6E5E5"/>
          </w:tcPr>
          <w:p w14:paraId="4029E037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37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000,00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256BBF87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  <w:shd w:val="clear" w:color="auto" w:fill="E6E5E5"/>
          </w:tcPr>
          <w:p w14:paraId="7F2FDD12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  <w:shd w:val="clear" w:color="auto" w:fill="E6E5E5"/>
          </w:tcPr>
          <w:p w14:paraId="6A40E616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  <w:shd w:val="clear" w:color="auto" w:fill="E6E5E5"/>
          </w:tcPr>
          <w:p w14:paraId="56C7BF38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30</w:t>
            </w:r>
          </w:p>
        </w:tc>
        <w:tc>
          <w:tcPr>
            <w:tcW w:w="797" w:type="pct"/>
            <w:shd w:val="clear" w:color="auto" w:fill="E6E5E5"/>
          </w:tcPr>
          <w:p w14:paraId="47FFB065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85"/>
                <w:sz w:val="20"/>
                <w:szCs w:val="20"/>
              </w:rPr>
              <w:t>Këlcyrë</w:t>
            </w:r>
          </w:p>
        </w:tc>
        <w:tc>
          <w:tcPr>
            <w:tcW w:w="497" w:type="pct"/>
            <w:shd w:val="clear" w:color="auto" w:fill="E6E5E5"/>
          </w:tcPr>
          <w:p w14:paraId="371EDF7E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31</w:t>
            </w:r>
          </w:p>
        </w:tc>
        <w:tc>
          <w:tcPr>
            <w:tcW w:w="503" w:type="pct"/>
            <w:shd w:val="clear" w:color="auto" w:fill="E6E5E5"/>
          </w:tcPr>
          <w:p w14:paraId="3670C595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5</w:t>
            </w:r>
          </w:p>
        </w:tc>
        <w:tc>
          <w:tcPr>
            <w:tcW w:w="701" w:type="pct"/>
            <w:shd w:val="clear" w:color="auto" w:fill="E6E5E5"/>
          </w:tcPr>
          <w:p w14:paraId="1F58B2AF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85"/>
                <w:sz w:val="20"/>
                <w:szCs w:val="20"/>
              </w:rPr>
              <w:t>Këlcyrë</w:t>
            </w:r>
          </w:p>
        </w:tc>
        <w:tc>
          <w:tcPr>
            <w:tcW w:w="907" w:type="pct"/>
            <w:shd w:val="clear" w:color="auto" w:fill="E6E5E5"/>
          </w:tcPr>
          <w:p w14:paraId="28CB96FA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24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600,00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32AB1488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  <w:shd w:val="clear" w:color="auto" w:fill="E6E5E5"/>
          </w:tcPr>
          <w:p w14:paraId="319F5531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  <w:shd w:val="clear" w:color="auto" w:fill="E6E5E5"/>
          </w:tcPr>
          <w:p w14:paraId="489406A7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  <w:shd w:val="clear" w:color="auto" w:fill="E6E5E5"/>
          </w:tcPr>
          <w:p w14:paraId="71D003F0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31</w:t>
            </w:r>
          </w:p>
        </w:tc>
        <w:tc>
          <w:tcPr>
            <w:tcW w:w="797" w:type="pct"/>
            <w:shd w:val="clear" w:color="auto" w:fill="E6E5E5"/>
          </w:tcPr>
          <w:p w14:paraId="54341522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Tepelenë</w:t>
            </w:r>
          </w:p>
        </w:tc>
        <w:tc>
          <w:tcPr>
            <w:tcW w:w="497" w:type="pct"/>
            <w:shd w:val="clear" w:color="auto" w:fill="E6E5E5"/>
          </w:tcPr>
          <w:p w14:paraId="6D1B986F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32</w:t>
            </w:r>
          </w:p>
        </w:tc>
        <w:tc>
          <w:tcPr>
            <w:tcW w:w="503" w:type="pct"/>
            <w:shd w:val="clear" w:color="auto" w:fill="E6E5E5"/>
          </w:tcPr>
          <w:p w14:paraId="56B3C76B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6</w:t>
            </w:r>
          </w:p>
        </w:tc>
        <w:tc>
          <w:tcPr>
            <w:tcW w:w="701" w:type="pct"/>
            <w:shd w:val="clear" w:color="auto" w:fill="E6E5E5"/>
          </w:tcPr>
          <w:p w14:paraId="49F63FB1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Tepelenë</w:t>
            </w:r>
          </w:p>
        </w:tc>
        <w:tc>
          <w:tcPr>
            <w:tcW w:w="907" w:type="pct"/>
            <w:shd w:val="clear" w:color="auto" w:fill="E6E5E5"/>
          </w:tcPr>
          <w:p w14:paraId="06F651C1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32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500,00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6EE28C8A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  <w:shd w:val="clear" w:color="auto" w:fill="E6E5E5"/>
          </w:tcPr>
          <w:p w14:paraId="683F80D1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  <w:shd w:val="clear" w:color="auto" w:fill="E6E5E5"/>
          </w:tcPr>
          <w:p w14:paraId="673DC2D7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  <w:shd w:val="clear" w:color="auto" w:fill="E6E5E5"/>
          </w:tcPr>
          <w:p w14:paraId="4768A80B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32</w:t>
            </w:r>
          </w:p>
        </w:tc>
        <w:tc>
          <w:tcPr>
            <w:tcW w:w="797" w:type="pct"/>
            <w:shd w:val="clear" w:color="auto" w:fill="E6E5E5"/>
          </w:tcPr>
          <w:p w14:paraId="15038417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Memaliaj</w:t>
            </w:r>
          </w:p>
        </w:tc>
        <w:tc>
          <w:tcPr>
            <w:tcW w:w="497" w:type="pct"/>
            <w:shd w:val="clear" w:color="auto" w:fill="E6E5E5"/>
          </w:tcPr>
          <w:p w14:paraId="42EF34E1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33</w:t>
            </w:r>
          </w:p>
        </w:tc>
        <w:tc>
          <w:tcPr>
            <w:tcW w:w="503" w:type="pct"/>
            <w:shd w:val="clear" w:color="auto" w:fill="E6E5E5"/>
          </w:tcPr>
          <w:p w14:paraId="6DCC835D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7</w:t>
            </w:r>
          </w:p>
        </w:tc>
        <w:tc>
          <w:tcPr>
            <w:tcW w:w="701" w:type="pct"/>
            <w:shd w:val="clear" w:color="auto" w:fill="E6E5E5"/>
          </w:tcPr>
          <w:p w14:paraId="59D868A4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Memaliaj</w:t>
            </w:r>
          </w:p>
        </w:tc>
        <w:tc>
          <w:tcPr>
            <w:tcW w:w="907" w:type="pct"/>
            <w:shd w:val="clear" w:color="auto" w:fill="E6E5E5"/>
          </w:tcPr>
          <w:p w14:paraId="5E333E1B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15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000,00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731FC724" w14:textId="77777777" w:rsidTr="00B13245">
        <w:trPr>
          <w:trHeight w:val="20"/>
        </w:trPr>
        <w:tc>
          <w:tcPr>
            <w:tcW w:w="516" w:type="pct"/>
            <w:vMerge w:val="restart"/>
          </w:tcPr>
          <w:p w14:paraId="04367835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38AE3649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0E656EBB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6455B819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7</w:t>
            </w:r>
          </w:p>
        </w:tc>
        <w:tc>
          <w:tcPr>
            <w:tcW w:w="569" w:type="pct"/>
            <w:vMerge w:val="restart"/>
          </w:tcPr>
          <w:p w14:paraId="478491D0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43DAC6A2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3B03082C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7E5D5938" w14:textId="6288B8E6" w:rsidR="00137909" w:rsidRPr="00C05CAE" w:rsidRDefault="00C05CAE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85"/>
                <w:sz w:val="20"/>
                <w:szCs w:val="20"/>
              </w:rPr>
              <w:t xml:space="preserve"> </w:t>
            </w:r>
            <w:r w:rsidR="00137909" w:rsidRPr="00C05CAE">
              <w:rPr>
                <w:rFonts w:ascii="Garamond" w:hAnsi="Garamond"/>
                <w:iCs/>
                <w:w w:val="85"/>
                <w:sz w:val="20"/>
                <w:szCs w:val="20"/>
              </w:rPr>
              <w:t>Korçë</w:t>
            </w:r>
          </w:p>
        </w:tc>
        <w:tc>
          <w:tcPr>
            <w:tcW w:w="510" w:type="pct"/>
          </w:tcPr>
          <w:p w14:paraId="5E34C65B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33</w:t>
            </w:r>
          </w:p>
        </w:tc>
        <w:tc>
          <w:tcPr>
            <w:tcW w:w="797" w:type="pct"/>
          </w:tcPr>
          <w:p w14:paraId="29AA8B91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85"/>
                <w:sz w:val="20"/>
                <w:szCs w:val="20"/>
              </w:rPr>
              <w:t>Korçë</w:t>
            </w:r>
          </w:p>
        </w:tc>
        <w:tc>
          <w:tcPr>
            <w:tcW w:w="497" w:type="pct"/>
          </w:tcPr>
          <w:p w14:paraId="0EB912D8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34</w:t>
            </w:r>
          </w:p>
        </w:tc>
        <w:tc>
          <w:tcPr>
            <w:tcW w:w="503" w:type="pct"/>
          </w:tcPr>
          <w:p w14:paraId="6D14A1C9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1</w:t>
            </w:r>
          </w:p>
        </w:tc>
        <w:tc>
          <w:tcPr>
            <w:tcW w:w="701" w:type="pct"/>
          </w:tcPr>
          <w:p w14:paraId="4B8F9A80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85"/>
                <w:sz w:val="20"/>
                <w:szCs w:val="20"/>
              </w:rPr>
              <w:t>Korçë</w:t>
            </w:r>
          </w:p>
        </w:tc>
        <w:tc>
          <w:tcPr>
            <w:tcW w:w="907" w:type="pct"/>
          </w:tcPr>
          <w:p w14:paraId="5F26EB5A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45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800,00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697B8895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</w:tcPr>
          <w:p w14:paraId="25279C0D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14:paraId="7B9A6ED1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</w:tcPr>
          <w:p w14:paraId="6E9A4ECB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34</w:t>
            </w:r>
          </w:p>
        </w:tc>
        <w:tc>
          <w:tcPr>
            <w:tcW w:w="797" w:type="pct"/>
          </w:tcPr>
          <w:p w14:paraId="30CDC027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Maliq</w:t>
            </w:r>
          </w:p>
        </w:tc>
        <w:tc>
          <w:tcPr>
            <w:tcW w:w="497" w:type="pct"/>
          </w:tcPr>
          <w:p w14:paraId="60515C20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35</w:t>
            </w:r>
          </w:p>
        </w:tc>
        <w:tc>
          <w:tcPr>
            <w:tcW w:w="503" w:type="pct"/>
          </w:tcPr>
          <w:p w14:paraId="2C482E2A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2</w:t>
            </w:r>
          </w:p>
        </w:tc>
        <w:tc>
          <w:tcPr>
            <w:tcW w:w="701" w:type="pct"/>
          </w:tcPr>
          <w:p w14:paraId="681FC25E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Maliq</w:t>
            </w:r>
          </w:p>
        </w:tc>
        <w:tc>
          <w:tcPr>
            <w:tcW w:w="907" w:type="pct"/>
          </w:tcPr>
          <w:p w14:paraId="25708A6F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27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800,00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036B7645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</w:tcPr>
          <w:p w14:paraId="4333A82D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14:paraId="2FC79D57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</w:tcPr>
          <w:p w14:paraId="17EBE807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35</w:t>
            </w:r>
          </w:p>
        </w:tc>
        <w:tc>
          <w:tcPr>
            <w:tcW w:w="797" w:type="pct"/>
          </w:tcPr>
          <w:p w14:paraId="50310AB7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proofErr w:type="spellStart"/>
            <w:r w:rsidRPr="00C05CAE">
              <w:rPr>
                <w:rFonts w:ascii="Garamond" w:hAnsi="Garamond"/>
                <w:iCs/>
                <w:w w:val="85"/>
                <w:sz w:val="20"/>
                <w:szCs w:val="20"/>
              </w:rPr>
              <w:t>Pustec</w:t>
            </w:r>
            <w:proofErr w:type="spellEnd"/>
          </w:p>
        </w:tc>
        <w:tc>
          <w:tcPr>
            <w:tcW w:w="497" w:type="pct"/>
          </w:tcPr>
          <w:p w14:paraId="0474F4D6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36</w:t>
            </w:r>
          </w:p>
        </w:tc>
        <w:tc>
          <w:tcPr>
            <w:tcW w:w="503" w:type="pct"/>
          </w:tcPr>
          <w:p w14:paraId="15E16DDE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3</w:t>
            </w:r>
          </w:p>
        </w:tc>
        <w:tc>
          <w:tcPr>
            <w:tcW w:w="701" w:type="pct"/>
          </w:tcPr>
          <w:p w14:paraId="04409300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proofErr w:type="spellStart"/>
            <w:r w:rsidRPr="00C05CAE">
              <w:rPr>
                <w:rFonts w:ascii="Garamond" w:hAnsi="Garamond"/>
                <w:iCs/>
                <w:w w:val="85"/>
                <w:sz w:val="20"/>
                <w:szCs w:val="20"/>
              </w:rPr>
              <w:t>Pustec</w:t>
            </w:r>
            <w:proofErr w:type="spellEnd"/>
          </w:p>
        </w:tc>
        <w:tc>
          <w:tcPr>
            <w:tcW w:w="907" w:type="pct"/>
          </w:tcPr>
          <w:p w14:paraId="3C542710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35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000,00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67654138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</w:tcPr>
          <w:p w14:paraId="4CA4E64B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14:paraId="6D23B20C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</w:tcPr>
          <w:p w14:paraId="0D72584B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36</w:t>
            </w:r>
          </w:p>
        </w:tc>
        <w:tc>
          <w:tcPr>
            <w:tcW w:w="797" w:type="pct"/>
          </w:tcPr>
          <w:p w14:paraId="76B1F84E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Devoll</w:t>
            </w:r>
          </w:p>
        </w:tc>
        <w:tc>
          <w:tcPr>
            <w:tcW w:w="497" w:type="pct"/>
          </w:tcPr>
          <w:p w14:paraId="248FB7FB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37</w:t>
            </w:r>
          </w:p>
        </w:tc>
        <w:tc>
          <w:tcPr>
            <w:tcW w:w="503" w:type="pct"/>
          </w:tcPr>
          <w:p w14:paraId="3891E489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4</w:t>
            </w:r>
          </w:p>
        </w:tc>
        <w:tc>
          <w:tcPr>
            <w:tcW w:w="701" w:type="pct"/>
          </w:tcPr>
          <w:p w14:paraId="4FF93921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Bilisht</w:t>
            </w:r>
          </w:p>
        </w:tc>
        <w:tc>
          <w:tcPr>
            <w:tcW w:w="907" w:type="pct"/>
          </w:tcPr>
          <w:p w14:paraId="27118D44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35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000,00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7548F4AD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</w:tcPr>
          <w:p w14:paraId="3283E12E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14:paraId="08626167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</w:tcPr>
          <w:p w14:paraId="413F6F08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37</w:t>
            </w:r>
          </w:p>
        </w:tc>
        <w:tc>
          <w:tcPr>
            <w:tcW w:w="797" w:type="pct"/>
          </w:tcPr>
          <w:p w14:paraId="39934BBD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85"/>
                <w:sz w:val="20"/>
                <w:szCs w:val="20"/>
              </w:rPr>
              <w:t>Pogradec</w:t>
            </w:r>
          </w:p>
        </w:tc>
        <w:tc>
          <w:tcPr>
            <w:tcW w:w="497" w:type="pct"/>
          </w:tcPr>
          <w:p w14:paraId="62CD7696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38</w:t>
            </w:r>
          </w:p>
        </w:tc>
        <w:tc>
          <w:tcPr>
            <w:tcW w:w="503" w:type="pct"/>
          </w:tcPr>
          <w:p w14:paraId="7F4B4C07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5</w:t>
            </w:r>
          </w:p>
        </w:tc>
        <w:tc>
          <w:tcPr>
            <w:tcW w:w="701" w:type="pct"/>
          </w:tcPr>
          <w:p w14:paraId="06B0AC32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85"/>
                <w:sz w:val="20"/>
                <w:szCs w:val="20"/>
              </w:rPr>
              <w:t>Pogradec</w:t>
            </w:r>
          </w:p>
        </w:tc>
        <w:tc>
          <w:tcPr>
            <w:tcW w:w="907" w:type="pct"/>
          </w:tcPr>
          <w:p w14:paraId="42CAB32F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49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900,00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19DE968F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</w:tcPr>
          <w:p w14:paraId="0ADF928D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14:paraId="3E05EEE2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  <w:vMerge w:val="restart"/>
          </w:tcPr>
          <w:p w14:paraId="04AA2EC5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38</w:t>
            </w:r>
          </w:p>
        </w:tc>
        <w:tc>
          <w:tcPr>
            <w:tcW w:w="797" w:type="pct"/>
            <w:vMerge w:val="restart"/>
          </w:tcPr>
          <w:p w14:paraId="0FD0E6CE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85"/>
                <w:sz w:val="20"/>
                <w:szCs w:val="20"/>
              </w:rPr>
              <w:t>Kolonjë</w:t>
            </w:r>
          </w:p>
        </w:tc>
        <w:tc>
          <w:tcPr>
            <w:tcW w:w="497" w:type="pct"/>
          </w:tcPr>
          <w:p w14:paraId="5C3318E4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39</w:t>
            </w:r>
          </w:p>
        </w:tc>
        <w:tc>
          <w:tcPr>
            <w:tcW w:w="503" w:type="pct"/>
          </w:tcPr>
          <w:p w14:paraId="2F4EDB8A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6</w:t>
            </w:r>
          </w:p>
        </w:tc>
        <w:tc>
          <w:tcPr>
            <w:tcW w:w="701" w:type="pct"/>
          </w:tcPr>
          <w:p w14:paraId="7F490882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Ersekë</w:t>
            </w:r>
          </w:p>
        </w:tc>
        <w:tc>
          <w:tcPr>
            <w:tcW w:w="907" w:type="pct"/>
          </w:tcPr>
          <w:p w14:paraId="2FD85917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23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000,00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10434E96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</w:tcPr>
          <w:p w14:paraId="0B429F34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14:paraId="15E24AA9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  <w:vMerge/>
            <w:tcBorders>
              <w:top w:val="nil"/>
            </w:tcBorders>
          </w:tcPr>
          <w:p w14:paraId="2556F4C9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797" w:type="pct"/>
            <w:vMerge/>
            <w:tcBorders>
              <w:top w:val="nil"/>
            </w:tcBorders>
          </w:tcPr>
          <w:p w14:paraId="13F99020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497" w:type="pct"/>
          </w:tcPr>
          <w:p w14:paraId="681ACB94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40</w:t>
            </w:r>
          </w:p>
        </w:tc>
        <w:tc>
          <w:tcPr>
            <w:tcW w:w="503" w:type="pct"/>
          </w:tcPr>
          <w:p w14:paraId="6700D032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7</w:t>
            </w:r>
          </w:p>
        </w:tc>
        <w:tc>
          <w:tcPr>
            <w:tcW w:w="701" w:type="pct"/>
          </w:tcPr>
          <w:p w14:paraId="253FE96E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Leskovik</w:t>
            </w:r>
          </w:p>
        </w:tc>
        <w:tc>
          <w:tcPr>
            <w:tcW w:w="907" w:type="pct"/>
          </w:tcPr>
          <w:p w14:paraId="1FEADD95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21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000,00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01ED506E" w14:textId="77777777" w:rsidTr="00B13245">
        <w:trPr>
          <w:trHeight w:val="20"/>
        </w:trPr>
        <w:tc>
          <w:tcPr>
            <w:tcW w:w="516" w:type="pct"/>
            <w:vMerge w:val="restart"/>
            <w:shd w:val="clear" w:color="auto" w:fill="E6E5E5"/>
          </w:tcPr>
          <w:p w14:paraId="012A7F7A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56691A86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8</w:t>
            </w:r>
          </w:p>
        </w:tc>
        <w:tc>
          <w:tcPr>
            <w:tcW w:w="569" w:type="pct"/>
            <w:vMerge w:val="restart"/>
            <w:shd w:val="clear" w:color="auto" w:fill="E6E5E5"/>
          </w:tcPr>
          <w:p w14:paraId="192B7128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</w:p>
          <w:p w14:paraId="32A0CEBE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Kukës</w:t>
            </w:r>
          </w:p>
        </w:tc>
        <w:tc>
          <w:tcPr>
            <w:tcW w:w="510" w:type="pct"/>
            <w:shd w:val="clear" w:color="auto" w:fill="E6E5E5"/>
          </w:tcPr>
          <w:p w14:paraId="5E28263D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39</w:t>
            </w:r>
          </w:p>
        </w:tc>
        <w:tc>
          <w:tcPr>
            <w:tcW w:w="797" w:type="pct"/>
            <w:shd w:val="clear" w:color="auto" w:fill="E6E5E5"/>
          </w:tcPr>
          <w:p w14:paraId="454FDC7C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Has</w:t>
            </w:r>
          </w:p>
        </w:tc>
        <w:tc>
          <w:tcPr>
            <w:tcW w:w="497" w:type="pct"/>
            <w:shd w:val="clear" w:color="auto" w:fill="E6E5E5"/>
          </w:tcPr>
          <w:p w14:paraId="23CA5139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41</w:t>
            </w:r>
          </w:p>
        </w:tc>
        <w:tc>
          <w:tcPr>
            <w:tcW w:w="503" w:type="pct"/>
            <w:shd w:val="clear" w:color="auto" w:fill="E6E5E5"/>
          </w:tcPr>
          <w:p w14:paraId="239AB8D2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1</w:t>
            </w:r>
          </w:p>
        </w:tc>
        <w:tc>
          <w:tcPr>
            <w:tcW w:w="701" w:type="pct"/>
            <w:shd w:val="clear" w:color="auto" w:fill="E6E5E5"/>
          </w:tcPr>
          <w:p w14:paraId="01B12436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Krumë</w:t>
            </w:r>
          </w:p>
        </w:tc>
        <w:tc>
          <w:tcPr>
            <w:tcW w:w="907" w:type="pct"/>
            <w:shd w:val="clear" w:color="auto" w:fill="E6E5E5"/>
          </w:tcPr>
          <w:p w14:paraId="03C6EFE2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24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500,00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4B1BEB65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  <w:shd w:val="clear" w:color="auto" w:fill="E6E5E5"/>
          </w:tcPr>
          <w:p w14:paraId="08332D39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  <w:shd w:val="clear" w:color="auto" w:fill="E6E5E5"/>
          </w:tcPr>
          <w:p w14:paraId="2E5AA0CE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  <w:shd w:val="clear" w:color="auto" w:fill="E6E5E5"/>
          </w:tcPr>
          <w:p w14:paraId="65D7D223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40</w:t>
            </w:r>
          </w:p>
        </w:tc>
        <w:tc>
          <w:tcPr>
            <w:tcW w:w="797" w:type="pct"/>
            <w:shd w:val="clear" w:color="auto" w:fill="E6E5E5"/>
          </w:tcPr>
          <w:p w14:paraId="23A569D3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Kukës</w:t>
            </w:r>
          </w:p>
        </w:tc>
        <w:tc>
          <w:tcPr>
            <w:tcW w:w="497" w:type="pct"/>
            <w:shd w:val="clear" w:color="auto" w:fill="E6E5E5"/>
          </w:tcPr>
          <w:p w14:paraId="1BD986B7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42</w:t>
            </w:r>
          </w:p>
        </w:tc>
        <w:tc>
          <w:tcPr>
            <w:tcW w:w="503" w:type="pct"/>
            <w:shd w:val="clear" w:color="auto" w:fill="E6E5E5"/>
          </w:tcPr>
          <w:p w14:paraId="0311E3C4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2</w:t>
            </w:r>
          </w:p>
        </w:tc>
        <w:tc>
          <w:tcPr>
            <w:tcW w:w="701" w:type="pct"/>
            <w:shd w:val="clear" w:color="auto" w:fill="E6E5E5"/>
          </w:tcPr>
          <w:p w14:paraId="605B7C0A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5"/>
                <w:sz w:val="20"/>
                <w:szCs w:val="20"/>
              </w:rPr>
              <w:t>Kukës</w:t>
            </w:r>
          </w:p>
        </w:tc>
        <w:tc>
          <w:tcPr>
            <w:tcW w:w="907" w:type="pct"/>
            <w:shd w:val="clear" w:color="auto" w:fill="E6E5E5"/>
          </w:tcPr>
          <w:p w14:paraId="30B2816C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54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000,00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09628995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  <w:shd w:val="clear" w:color="auto" w:fill="E6E5E5"/>
          </w:tcPr>
          <w:p w14:paraId="09224F65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  <w:shd w:val="clear" w:color="auto" w:fill="E6E5E5"/>
          </w:tcPr>
          <w:p w14:paraId="044C9708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  <w:shd w:val="clear" w:color="auto" w:fill="E6E5E5"/>
          </w:tcPr>
          <w:p w14:paraId="094AD05F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41</w:t>
            </w:r>
          </w:p>
        </w:tc>
        <w:tc>
          <w:tcPr>
            <w:tcW w:w="797" w:type="pct"/>
            <w:shd w:val="clear" w:color="auto" w:fill="E6E5E5"/>
          </w:tcPr>
          <w:p w14:paraId="16288469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Tropojë</w:t>
            </w:r>
          </w:p>
        </w:tc>
        <w:tc>
          <w:tcPr>
            <w:tcW w:w="497" w:type="pct"/>
            <w:shd w:val="clear" w:color="auto" w:fill="E6E5E5"/>
          </w:tcPr>
          <w:p w14:paraId="2B6C76F4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43</w:t>
            </w:r>
          </w:p>
        </w:tc>
        <w:tc>
          <w:tcPr>
            <w:tcW w:w="503" w:type="pct"/>
            <w:shd w:val="clear" w:color="auto" w:fill="E6E5E5"/>
          </w:tcPr>
          <w:p w14:paraId="7B1C3B10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3</w:t>
            </w:r>
          </w:p>
        </w:tc>
        <w:tc>
          <w:tcPr>
            <w:tcW w:w="701" w:type="pct"/>
            <w:shd w:val="clear" w:color="auto" w:fill="E6E5E5"/>
          </w:tcPr>
          <w:p w14:paraId="0512DF82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85"/>
                <w:sz w:val="20"/>
                <w:szCs w:val="20"/>
              </w:rPr>
              <w:t>Bajram Curri</w:t>
            </w:r>
          </w:p>
        </w:tc>
        <w:tc>
          <w:tcPr>
            <w:tcW w:w="907" w:type="pct"/>
            <w:shd w:val="clear" w:color="auto" w:fill="E6E5E5"/>
          </w:tcPr>
          <w:p w14:paraId="40153A18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27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900,00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613FBD42" w14:textId="77777777" w:rsidTr="00B13245">
        <w:trPr>
          <w:trHeight w:val="20"/>
        </w:trPr>
        <w:tc>
          <w:tcPr>
            <w:tcW w:w="516" w:type="pct"/>
            <w:vMerge w:val="restart"/>
          </w:tcPr>
          <w:p w14:paraId="2444CAF5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9</w:t>
            </w:r>
          </w:p>
        </w:tc>
        <w:tc>
          <w:tcPr>
            <w:tcW w:w="569" w:type="pct"/>
            <w:vMerge w:val="restart"/>
          </w:tcPr>
          <w:p w14:paraId="7E2AEAD2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Lezhë</w:t>
            </w:r>
          </w:p>
        </w:tc>
        <w:tc>
          <w:tcPr>
            <w:tcW w:w="510" w:type="pct"/>
            <w:vMerge w:val="restart"/>
          </w:tcPr>
          <w:p w14:paraId="4F7F87FA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42</w:t>
            </w:r>
          </w:p>
        </w:tc>
        <w:tc>
          <w:tcPr>
            <w:tcW w:w="797" w:type="pct"/>
            <w:vMerge w:val="restart"/>
          </w:tcPr>
          <w:p w14:paraId="6A906E3D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Lezhë</w:t>
            </w:r>
          </w:p>
        </w:tc>
        <w:tc>
          <w:tcPr>
            <w:tcW w:w="497" w:type="pct"/>
          </w:tcPr>
          <w:p w14:paraId="41E213FE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44</w:t>
            </w:r>
          </w:p>
        </w:tc>
        <w:tc>
          <w:tcPr>
            <w:tcW w:w="503" w:type="pct"/>
          </w:tcPr>
          <w:p w14:paraId="1925DE74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1</w:t>
            </w:r>
          </w:p>
        </w:tc>
        <w:tc>
          <w:tcPr>
            <w:tcW w:w="701" w:type="pct"/>
          </w:tcPr>
          <w:p w14:paraId="5CD3C030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Lezhë</w:t>
            </w:r>
          </w:p>
        </w:tc>
        <w:tc>
          <w:tcPr>
            <w:tcW w:w="907" w:type="pct"/>
          </w:tcPr>
          <w:p w14:paraId="4280C62E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56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000,00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  <w:tr w:rsidR="00137909" w:rsidRPr="00C05CAE" w14:paraId="713BBBBD" w14:textId="77777777" w:rsidTr="00B13245">
        <w:trPr>
          <w:trHeight w:val="20"/>
        </w:trPr>
        <w:tc>
          <w:tcPr>
            <w:tcW w:w="516" w:type="pct"/>
            <w:vMerge/>
            <w:tcBorders>
              <w:top w:val="nil"/>
            </w:tcBorders>
          </w:tcPr>
          <w:p w14:paraId="654C720E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69" w:type="pct"/>
            <w:vMerge/>
            <w:tcBorders>
              <w:top w:val="nil"/>
            </w:tcBorders>
          </w:tcPr>
          <w:p w14:paraId="40C05E33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510" w:type="pct"/>
            <w:vMerge/>
            <w:tcBorders>
              <w:top w:val="nil"/>
            </w:tcBorders>
          </w:tcPr>
          <w:p w14:paraId="2EEA9F93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797" w:type="pct"/>
            <w:vMerge/>
            <w:tcBorders>
              <w:top w:val="nil"/>
            </w:tcBorders>
          </w:tcPr>
          <w:p w14:paraId="79F88418" w14:textId="77777777" w:rsidR="00137909" w:rsidRPr="00C05CAE" w:rsidRDefault="00137909" w:rsidP="00B13245">
            <w:pPr>
              <w:rPr>
                <w:rFonts w:cs="Times New Roman"/>
                <w:iCs/>
                <w:sz w:val="20"/>
                <w:szCs w:val="20"/>
                <w:lang w:val="sq-AL"/>
              </w:rPr>
            </w:pPr>
          </w:p>
        </w:tc>
        <w:tc>
          <w:tcPr>
            <w:tcW w:w="497" w:type="pct"/>
          </w:tcPr>
          <w:p w14:paraId="4DF087AD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sz w:val="20"/>
                <w:szCs w:val="20"/>
              </w:rPr>
              <w:t>45</w:t>
            </w:r>
          </w:p>
        </w:tc>
        <w:tc>
          <w:tcPr>
            <w:tcW w:w="503" w:type="pct"/>
          </w:tcPr>
          <w:p w14:paraId="1F91D489" w14:textId="77777777" w:rsidR="00137909" w:rsidRPr="00C05CAE" w:rsidRDefault="00137909" w:rsidP="00B13245">
            <w:pPr>
              <w:pStyle w:val="TableParagraph"/>
              <w:spacing w:before="0" w:line="240" w:lineRule="auto"/>
              <w:jc w:val="center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3"/>
                <w:sz w:val="20"/>
                <w:szCs w:val="20"/>
              </w:rPr>
              <w:t>2</w:t>
            </w:r>
          </w:p>
        </w:tc>
        <w:tc>
          <w:tcPr>
            <w:tcW w:w="701" w:type="pct"/>
          </w:tcPr>
          <w:p w14:paraId="389359B2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Shëngjin</w:t>
            </w:r>
          </w:p>
        </w:tc>
        <w:tc>
          <w:tcPr>
            <w:tcW w:w="907" w:type="pct"/>
          </w:tcPr>
          <w:p w14:paraId="07E4D7E9" w14:textId="77777777" w:rsidR="00137909" w:rsidRPr="00C05CAE" w:rsidRDefault="00137909" w:rsidP="00B13245">
            <w:pPr>
              <w:pStyle w:val="TableParagraph"/>
              <w:spacing w:before="0" w:line="240" w:lineRule="auto"/>
              <w:jc w:val="right"/>
              <w:rPr>
                <w:rFonts w:ascii="Garamond" w:hAnsi="Garamond"/>
                <w:iCs/>
                <w:sz w:val="20"/>
                <w:szCs w:val="20"/>
              </w:rPr>
            </w:pP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56</w:t>
            </w:r>
            <w:r w:rsidRPr="00C05CAE">
              <w:rPr>
                <w:rFonts w:ascii="Garamond" w:hAnsi="Garamond"/>
                <w:iCs/>
                <w:spacing w:val="1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000,00</w:t>
            </w:r>
            <w:r w:rsidRPr="00C05CAE">
              <w:rPr>
                <w:rFonts w:ascii="Garamond" w:hAnsi="Garamond"/>
                <w:iCs/>
                <w:spacing w:val="2"/>
                <w:w w:val="90"/>
                <w:sz w:val="20"/>
                <w:szCs w:val="20"/>
              </w:rPr>
              <w:t xml:space="preserve"> </w:t>
            </w:r>
            <w:r w:rsidRPr="00C05CAE">
              <w:rPr>
                <w:rFonts w:ascii="Garamond" w:hAnsi="Garamond"/>
                <w:iCs/>
                <w:w w:val="90"/>
                <w:sz w:val="20"/>
                <w:szCs w:val="20"/>
              </w:rPr>
              <w:t>lekë</w:t>
            </w:r>
          </w:p>
        </w:tc>
      </w:tr>
    </w:tbl>
    <w:p w14:paraId="1B9E4769" w14:textId="77777777" w:rsidR="00137909" w:rsidRPr="00C05CAE" w:rsidRDefault="00137909" w:rsidP="00137909">
      <w:pPr>
        <w:tabs>
          <w:tab w:val="left" w:pos="2163"/>
        </w:tabs>
        <w:spacing w:line="20" w:lineRule="exact"/>
        <w:ind w:left="101"/>
        <w:rPr>
          <w:sz w:val="2"/>
          <w:lang w:val="sq-AL"/>
        </w:rPr>
      </w:pPr>
    </w:p>
    <w:p w14:paraId="22264377" w14:textId="77777777" w:rsidR="00137909" w:rsidRPr="00C05CAE" w:rsidRDefault="00137909" w:rsidP="00137909">
      <w:pPr>
        <w:tabs>
          <w:tab w:val="left" w:pos="2163"/>
        </w:tabs>
        <w:spacing w:line="20" w:lineRule="exact"/>
        <w:ind w:left="101"/>
        <w:rPr>
          <w:sz w:val="2"/>
          <w:lang w:val="sq-AL"/>
        </w:rPr>
      </w:pPr>
    </w:p>
    <w:p w14:paraId="30F6E82D" w14:textId="77777777" w:rsidR="00137909" w:rsidRPr="00C05CAE" w:rsidRDefault="00137909" w:rsidP="00137909">
      <w:pPr>
        <w:tabs>
          <w:tab w:val="left" w:pos="2163"/>
        </w:tabs>
        <w:spacing w:line="20" w:lineRule="exact"/>
        <w:ind w:left="101"/>
        <w:rPr>
          <w:sz w:val="2"/>
          <w:lang w:val="sq-AL"/>
        </w:rPr>
      </w:pPr>
    </w:p>
    <w:p w14:paraId="0B35C5D1" w14:textId="77777777" w:rsidR="00137909" w:rsidRPr="00C05CAE" w:rsidRDefault="00137909" w:rsidP="00137909">
      <w:pPr>
        <w:tabs>
          <w:tab w:val="left" w:pos="2163"/>
        </w:tabs>
        <w:spacing w:line="20" w:lineRule="exact"/>
        <w:ind w:left="101"/>
        <w:rPr>
          <w:sz w:val="2"/>
          <w:lang w:val="sq-AL"/>
        </w:rPr>
      </w:pPr>
      <w:r w:rsidRPr="00C05CAE">
        <w:rPr>
          <w:sz w:val="2"/>
          <w:lang w:val="sq-AL" w:eastAsia="sq-AL"/>
        </w:rPr>
        <mc:AlternateContent>
          <mc:Choice Requires="wpg">
            <w:drawing>
              <wp:inline distT="0" distB="0" distL="0" distR="0" wp14:anchorId="75EC6909" wp14:editId="0986708A">
                <wp:extent cx="1270" cy="6350"/>
                <wp:effectExtent l="10160" t="10160" r="7620" b="2540"/>
                <wp:docPr id="130788742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"/>
                          <a:chOff x="0" y="0"/>
                          <a:chExt cx="2" cy="10"/>
                        </a:xfrm>
                      </wpg:grpSpPr>
                      <wps:wsp>
                        <wps:cNvPr id="1554428321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D9ADA3" id="Group 2" o:spid="_x0000_s1026" style="width:.1pt;height:.5pt;mso-position-horizontal-relative:char;mso-position-vertical-relative:line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">
                <v:line id="Line 5" o:spid="_x0000_s1027" style="position:absolute;visibility:visible;mso-wrap-style:square" from="0,5" to="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" strokeweight=".5pt"/>
                <w10:anchorlock/>
              </v:group>
            </w:pict>
          </mc:Fallback>
        </mc:AlternateContent>
      </w:r>
      <w:r w:rsidRPr="00C05CAE">
        <w:rPr>
          <w:sz w:val="2"/>
          <w:lang w:val="sq-AL"/>
        </w:rPr>
        <w:tab/>
      </w:r>
      <w:r w:rsidRPr="00C05CAE">
        <w:rPr>
          <w:sz w:val="2"/>
          <w:lang w:val="sq-AL" w:eastAsia="sq-AL"/>
        </w:rPr>
        <mc:AlternateContent>
          <mc:Choice Requires="wpg">
            <w:drawing>
              <wp:inline distT="0" distB="0" distL="0" distR="0" wp14:anchorId="059811C3" wp14:editId="35EE1F16">
                <wp:extent cx="1270" cy="6350"/>
                <wp:effectExtent l="5080" t="10160" r="12700" b="2540"/>
                <wp:docPr id="555432404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"/>
                          <a:chOff x="0" y="0"/>
                          <a:chExt cx="2" cy="10"/>
                        </a:xfrm>
                      </wpg:grpSpPr>
                      <wps:wsp>
                        <wps:cNvPr id="1765942857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9973A0" id="Group 1" o:spid="_x0000_s1026" style="width:.1pt;height:.5pt;mso-position-horizontal-relative:char;mso-position-vertical-relative:line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">
                <v:line id="Line 3" o:spid="_x0000_s1027" style="position:absolute;visibility:visible;mso-wrap-style:square" from="0,5" to="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" strokeweight=".5pt"/>
                <w10:anchorlock/>
              </v:group>
            </w:pict>
          </mc:Fallback>
        </mc:AlternateContent>
      </w:r>
    </w:p>
    <w:p w14:paraId="28F290A2" w14:textId="77777777" w:rsidR="00137909" w:rsidRPr="00C05CAE" w:rsidRDefault="00137909" w:rsidP="00137909">
      <w:pPr>
        <w:pStyle w:val="BodyText"/>
        <w:spacing w:before="5"/>
        <w:ind w:left="0" w:right="0" w:firstLine="0"/>
        <w:jc w:val="left"/>
        <w:rPr>
          <w:rFonts w:ascii="Garamond" w:hAnsi="Garamond"/>
          <w:i/>
          <w:sz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7"/>
        <w:gridCol w:w="1170"/>
        <w:gridCol w:w="863"/>
        <w:gridCol w:w="1494"/>
        <w:gridCol w:w="794"/>
        <w:gridCol w:w="814"/>
        <w:gridCol w:w="1427"/>
        <w:gridCol w:w="1611"/>
      </w:tblGrid>
      <w:tr w:rsidR="00137909" w:rsidRPr="00C05CAE" w14:paraId="2CB3FAF9" w14:textId="77777777" w:rsidTr="00790835">
        <w:trPr>
          <w:trHeight w:val="254"/>
        </w:trPr>
        <w:tc>
          <w:tcPr>
            <w:tcW w:w="480" w:type="pct"/>
            <w:vMerge w:val="restart"/>
          </w:tcPr>
          <w:p w14:paraId="7CA3690B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647" w:type="pct"/>
            <w:vMerge w:val="restart"/>
          </w:tcPr>
          <w:p w14:paraId="2401D52A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  <w:sz w:val="20"/>
              </w:rPr>
            </w:pPr>
          </w:p>
        </w:tc>
        <w:tc>
          <w:tcPr>
            <w:tcW w:w="477" w:type="pct"/>
            <w:vMerge w:val="restart"/>
          </w:tcPr>
          <w:p w14:paraId="755B83FF" w14:textId="77777777" w:rsidR="00137909" w:rsidRPr="00C05CAE" w:rsidRDefault="00137909" w:rsidP="00B13245">
            <w:pPr>
              <w:pStyle w:val="TableParagraph"/>
              <w:spacing w:before="138" w:line="240" w:lineRule="auto"/>
              <w:ind w:left="336" w:right="329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43</w:t>
            </w:r>
          </w:p>
        </w:tc>
        <w:tc>
          <w:tcPr>
            <w:tcW w:w="827" w:type="pct"/>
            <w:vMerge w:val="restart"/>
          </w:tcPr>
          <w:p w14:paraId="52E3C260" w14:textId="77777777" w:rsidR="00137909" w:rsidRPr="00C05CAE" w:rsidRDefault="00137909" w:rsidP="00B13245">
            <w:pPr>
              <w:pStyle w:val="TableParagraph"/>
              <w:spacing w:before="138" w:line="240" w:lineRule="auto"/>
              <w:ind w:left="106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5"/>
                <w:sz w:val="20"/>
              </w:rPr>
              <w:t>Kurbin</w:t>
            </w:r>
          </w:p>
        </w:tc>
        <w:tc>
          <w:tcPr>
            <w:tcW w:w="439" w:type="pct"/>
          </w:tcPr>
          <w:p w14:paraId="06A4B6B8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300" w:right="29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46</w:t>
            </w:r>
          </w:p>
        </w:tc>
        <w:tc>
          <w:tcPr>
            <w:tcW w:w="450" w:type="pct"/>
          </w:tcPr>
          <w:p w14:paraId="78025C26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3"/>
                <w:sz w:val="20"/>
              </w:rPr>
              <w:t>3</w:t>
            </w:r>
          </w:p>
        </w:tc>
        <w:tc>
          <w:tcPr>
            <w:tcW w:w="789" w:type="pct"/>
          </w:tcPr>
          <w:p w14:paraId="0D961D90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105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Laç</w:t>
            </w:r>
          </w:p>
        </w:tc>
        <w:tc>
          <w:tcPr>
            <w:tcW w:w="892" w:type="pct"/>
          </w:tcPr>
          <w:p w14:paraId="52F8C540" w14:textId="77777777" w:rsidR="00137909" w:rsidRPr="00C05CAE" w:rsidRDefault="00137909" w:rsidP="00B13245">
            <w:pPr>
              <w:pStyle w:val="TableParagraph"/>
              <w:ind w:right="99"/>
              <w:jc w:val="right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42</w:t>
            </w:r>
            <w:r w:rsidRPr="00C05CAE">
              <w:rPr>
                <w:rFonts w:ascii="Garamond" w:hAnsi="Garamond"/>
                <w:spacing w:val="1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500,00</w:t>
            </w:r>
            <w:r w:rsidRPr="00C05CAE">
              <w:rPr>
                <w:rFonts w:ascii="Garamond" w:hAnsi="Garamond"/>
                <w:spacing w:val="2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lekë</w:t>
            </w:r>
          </w:p>
        </w:tc>
      </w:tr>
      <w:tr w:rsidR="00137909" w:rsidRPr="00C05CAE" w14:paraId="5BED20BE" w14:textId="77777777" w:rsidTr="00790835">
        <w:trPr>
          <w:trHeight w:val="254"/>
        </w:trPr>
        <w:tc>
          <w:tcPr>
            <w:tcW w:w="480" w:type="pct"/>
            <w:vMerge/>
            <w:tcBorders>
              <w:top w:val="nil"/>
            </w:tcBorders>
          </w:tcPr>
          <w:p w14:paraId="0FAFEA51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647" w:type="pct"/>
            <w:vMerge/>
            <w:tcBorders>
              <w:top w:val="nil"/>
            </w:tcBorders>
          </w:tcPr>
          <w:p w14:paraId="6ABCE051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477" w:type="pct"/>
            <w:vMerge/>
            <w:tcBorders>
              <w:top w:val="nil"/>
            </w:tcBorders>
          </w:tcPr>
          <w:p w14:paraId="6AF67AC9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827" w:type="pct"/>
            <w:vMerge/>
            <w:tcBorders>
              <w:top w:val="nil"/>
            </w:tcBorders>
          </w:tcPr>
          <w:p w14:paraId="0CD1586D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439" w:type="pct"/>
          </w:tcPr>
          <w:p w14:paraId="5639F42F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300" w:right="29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47</w:t>
            </w:r>
          </w:p>
        </w:tc>
        <w:tc>
          <w:tcPr>
            <w:tcW w:w="450" w:type="pct"/>
          </w:tcPr>
          <w:p w14:paraId="08599DD2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3"/>
                <w:sz w:val="20"/>
              </w:rPr>
              <w:t>4</w:t>
            </w:r>
          </w:p>
        </w:tc>
        <w:tc>
          <w:tcPr>
            <w:tcW w:w="789" w:type="pct"/>
          </w:tcPr>
          <w:p w14:paraId="71084698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105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5"/>
                <w:sz w:val="20"/>
              </w:rPr>
              <w:t>Milot</w:t>
            </w:r>
          </w:p>
        </w:tc>
        <w:tc>
          <w:tcPr>
            <w:tcW w:w="892" w:type="pct"/>
          </w:tcPr>
          <w:p w14:paraId="65893618" w14:textId="77777777" w:rsidR="00137909" w:rsidRPr="00C05CAE" w:rsidRDefault="00137909" w:rsidP="00B13245">
            <w:pPr>
              <w:pStyle w:val="TableParagraph"/>
              <w:ind w:right="99"/>
              <w:jc w:val="right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34</w:t>
            </w:r>
            <w:r w:rsidRPr="00C05CAE">
              <w:rPr>
                <w:rFonts w:ascii="Garamond" w:hAnsi="Garamond"/>
                <w:spacing w:val="1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000,00</w:t>
            </w:r>
            <w:r w:rsidRPr="00C05CAE">
              <w:rPr>
                <w:rFonts w:ascii="Garamond" w:hAnsi="Garamond"/>
                <w:spacing w:val="2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lekë</w:t>
            </w:r>
          </w:p>
        </w:tc>
      </w:tr>
      <w:tr w:rsidR="00137909" w:rsidRPr="00C05CAE" w14:paraId="132EB090" w14:textId="77777777" w:rsidTr="00790835">
        <w:trPr>
          <w:trHeight w:val="254"/>
        </w:trPr>
        <w:tc>
          <w:tcPr>
            <w:tcW w:w="480" w:type="pct"/>
            <w:vMerge/>
            <w:tcBorders>
              <w:top w:val="nil"/>
            </w:tcBorders>
          </w:tcPr>
          <w:p w14:paraId="330DF3B0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647" w:type="pct"/>
            <w:vMerge/>
            <w:tcBorders>
              <w:top w:val="nil"/>
            </w:tcBorders>
          </w:tcPr>
          <w:p w14:paraId="394A7889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477" w:type="pct"/>
            <w:vMerge w:val="restart"/>
          </w:tcPr>
          <w:p w14:paraId="78FEF230" w14:textId="77777777" w:rsidR="00137909" w:rsidRPr="00C05CAE" w:rsidRDefault="00137909" w:rsidP="00B13245">
            <w:pPr>
              <w:pStyle w:val="TableParagraph"/>
              <w:spacing w:before="138" w:line="240" w:lineRule="auto"/>
              <w:ind w:left="336" w:right="329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44</w:t>
            </w:r>
          </w:p>
        </w:tc>
        <w:tc>
          <w:tcPr>
            <w:tcW w:w="827" w:type="pct"/>
            <w:vMerge w:val="restart"/>
          </w:tcPr>
          <w:p w14:paraId="679E1425" w14:textId="77777777" w:rsidR="00137909" w:rsidRPr="00C05CAE" w:rsidRDefault="00137909" w:rsidP="00B13245">
            <w:pPr>
              <w:pStyle w:val="TableParagraph"/>
              <w:spacing w:before="138" w:line="240" w:lineRule="auto"/>
              <w:ind w:left="106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5"/>
                <w:sz w:val="20"/>
              </w:rPr>
              <w:t>Mirditë</w:t>
            </w:r>
          </w:p>
        </w:tc>
        <w:tc>
          <w:tcPr>
            <w:tcW w:w="439" w:type="pct"/>
          </w:tcPr>
          <w:p w14:paraId="3677C142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300" w:right="29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48</w:t>
            </w:r>
          </w:p>
        </w:tc>
        <w:tc>
          <w:tcPr>
            <w:tcW w:w="450" w:type="pct"/>
          </w:tcPr>
          <w:p w14:paraId="2B3DD772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3"/>
                <w:sz w:val="20"/>
              </w:rPr>
              <w:t>5</w:t>
            </w:r>
          </w:p>
        </w:tc>
        <w:tc>
          <w:tcPr>
            <w:tcW w:w="789" w:type="pct"/>
          </w:tcPr>
          <w:p w14:paraId="7E7EFB6A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105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Rrëshen</w:t>
            </w:r>
          </w:p>
        </w:tc>
        <w:tc>
          <w:tcPr>
            <w:tcW w:w="892" w:type="pct"/>
          </w:tcPr>
          <w:p w14:paraId="68800AE4" w14:textId="77777777" w:rsidR="00137909" w:rsidRPr="00C05CAE" w:rsidRDefault="00137909" w:rsidP="00B13245">
            <w:pPr>
              <w:pStyle w:val="TableParagraph"/>
              <w:ind w:right="99"/>
              <w:jc w:val="right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42</w:t>
            </w:r>
            <w:r w:rsidRPr="00C05CAE">
              <w:rPr>
                <w:rFonts w:ascii="Garamond" w:hAnsi="Garamond"/>
                <w:spacing w:val="1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000,00</w:t>
            </w:r>
            <w:r w:rsidRPr="00C05CAE">
              <w:rPr>
                <w:rFonts w:ascii="Garamond" w:hAnsi="Garamond"/>
                <w:spacing w:val="2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lekë</w:t>
            </w:r>
          </w:p>
        </w:tc>
      </w:tr>
      <w:tr w:rsidR="00137909" w:rsidRPr="00C05CAE" w14:paraId="1A747D65" w14:textId="77777777" w:rsidTr="00790835">
        <w:trPr>
          <w:trHeight w:val="254"/>
        </w:trPr>
        <w:tc>
          <w:tcPr>
            <w:tcW w:w="480" w:type="pct"/>
            <w:vMerge/>
            <w:tcBorders>
              <w:top w:val="nil"/>
            </w:tcBorders>
          </w:tcPr>
          <w:p w14:paraId="01382EBA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647" w:type="pct"/>
            <w:vMerge/>
            <w:tcBorders>
              <w:top w:val="nil"/>
            </w:tcBorders>
          </w:tcPr>
          <w:p w14:paraId="636541B4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477" w:type="pct"/>
            <w:vMerge/>
            <w:tcBorders>
              <w:top w:val="nil"/>
            </w:tcBorders>
          </w:tcPr>
          <w:p w14:paraId="3E966FB5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827" w:type="pct"/>
            <w:vMerge/>
            <w:tcBorders>
              <w:top w:val="nil"/>
            </w:tcBorders>
          </w:tcPr>
          <w:p w14:paraId="2C48457A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439" w:type="pct"/>
          </w:tcPr>
          <w:p w14:paraId="6B9E212D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300" w:right="29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49</w:t>
            </w:r>
          </w:p>
        </w:tc>
        <w:tc>
          <w:tcPr>
            <w:tcW w:w="450" w:type="pct"/>
          </w:tcPr>
          <w:p w14:paraId="2C6B9C9B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3"/>
                <w:sz w:val="20"/>
              </w:rPr>
              <w:t>6</w:t>
            </w:r>
          </w:p>
        </w:tc>
        <w:tc>
          <w:tcPr>
            <w:tcW w:w="789" w:type="pct"/>
          </w:tcPr>
          <w:p w14:paraId="3763B775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105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Rubik</w:t>
            </w:r>
          </w:p>
        </w:tc>
        <w:tc>
          <w:tcPr>
            <w:tcW w:w="892" w:type="pct"/>
          </w:tcPr>
          <w:p w14:paraId="0781D27B" w14:textId="77777777" w:rsidR="00137909" w:rsidRPr="00C05CAE" w:rsidRDefault="00137909" w:rsidP="00B13245">
            <w:pPr>
              <w:pStyle w:val="TableParagraph"/>
              <w:ind w:right="99"/>
              <w:jc w:val="right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29</w:t>
            </w:r>
            <w:r w:rsidRPr="00C05CAE">
              <w:rPr>
                <w:rFonts w:ascii="Garamond" w:hAnsi="Garamond"/>
                <w:spacing w:val="1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500,00</w:t>
            </w:r>
            <w:r w:rsidRPr="00C05CAE">
              <w:rPr>
                <w:rFonts w:ascii="Garamond" w:hAnsi="Garamond"/>
                <w:spacing w:val="2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lekë</w:t>
            </w:r>
          </w:p>
        </w:tc>
      </w:tr>
      <w:tr w:rsidR="00137909" w:rsidRPr="00C05CAE" w14:paraId="54CBA10D" w14:textId="77777777" w:rsidTr="00790835">
        <w:trPr>
          <w:trHeight w:val="254"/>
        </w:trPr>
        <w:tc>
          <w:tcPr>
            <w:tcW w:w="480" w:type="pct"/>
            <w:vMerge w:val="restart"/>
            <w:shd w:val="clear" w:color="auto" w:fill="E6E5E5"/>
          </w:tcPr>
          <w:p w14:paraId="01FB54D3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</w:rPr>
            </w:pPr>
          </w:p>
          <w:p w14:paraId="21F1E0EB" w14:textId="77777777" w:rsidR="00137909" w:rsidRPr="00C05CAE" w:rsidRDefault="00137909" w:rsidP="00B13245">
            <w:pPr>
              <w:pStyle w:val="TableParagraph"/>
              <w:spacing w:before="6" w:line="240" w:lineRule="auto"/>
              <w:rPr>
                <w:rFonts w:ascii="Garamond" w:hAnsi="Garamond"/>
                <w:sz w:val="24"/>
              </w:rPr>
            </w:pPr>
          </w:p>
          <w:p w14:paraId="574E6F0A" w14:textId="77777777" w:rsidR="00137909" w:rsidRPr="00C05CAE" w:rsidRDefault="00137909" w:rsidP="00B13245">
            <w:pPr>
              <w:pStyle w:val="TableParagraph"/>
              <w:spacing w:before="0" w:line="240" w:lineRule="auto"/>
              <w:ind w:left="339" w:right="330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10</w:t>
            </w:r>
          </w:p>
        </w:tc>
        <w:tc>
          <w:tcPr>
            <w:tcW w:w="647" w:type="pct"/>
            <w:vMerge w:val="restart"/>
            <w:shd w:val="clear" w:color="auto" w:fill="E6E5E5"/>
          </w:tcPr>
          <w:p w14:paraId="7706B10A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</w:rPr>
            </w:pPr>
          </w:p>
          <w:p w14:paraId="56C2C7BD" w14:textId="77777777" w:rsidR="00137909" w:rsidRPr="00C05CAE" w:rsidRDefault="00137909" w:rsidP="00B13245">
            <w:pPr>
              <w:pStyle w:val="TableParagraph"/>
              <w:spacing w:before="6" w:line="240" w:lineRule="auto"/>
              <w:rPr>
                <w:rFonts w:ascii="Garamond" w:hAnsi="Garamond"/>
                <w:sz w:val="24"/>
              </w:rPr>
            </w:pPr>
          </w:p>
          <w:p w14:paraId="09758849" w14:textId="77777777" w:rsidR="00137909" w:rsidRPr="00C05CAE" w:rsidRDefault="00137909" w:rsidP="00B13245">
            <w:pPr>
              <w:pStyle w:val="TableParagraph"/>
              <w:spacing w:before="0" w:line="240" w:lineRule="auto"/>
              <w:ind w:left="330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5"/>
                <w:sz w:val="20"/>
              </w:rPr>
              <w:t>Shkodër</w:t>
            </w:r>
          </w:p>
        </w:tc>
        <w:tc>
          <w:tcPr>
            <w:tcW w:w="477" w:type="pct"/>
            <w:shd w:val="clear" w:color="auto" w:fill="E6E5E5"/>
          </w:tcPr>
          <w:p w14:paraId="7CFA1E33" w14:textId="77777777" w:rsidR="00137909" w:rsidRPr="00C05CAE" w:rsidRDefault="00137909" w:rsidP="00B13245">
            <w:pPr>
              <w:pStyle w:val="TableParagraph"/>
              <w:ind w:left="362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45</w:t>
            </w:r>
          </w:p>
        </w:tc>
        <w:tc>
          <w:tcPr>
            <w:tcW w:w="827" w:type="pct"/>
            <w:shd w:val="clear" w:color="auto" w:fill="E6E5E5"/>
          </w:tcPr>
          <w:p w14:paraId="226587E2" w14:textId="77777777" w:rsidR="00137909" w:rsidRPr="00C05CAE" w:rsidRDefault="00137909" w:rsidP="00B13245">
            <w:pPr>
              <w:pStyle w:val="TableParagraph"/>
              <w:ind w:left="106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5"/>
                <w:sz w:val="20"/>
              </w:rPr>
              <w:t>Shkodër</w:t>
            </w:r>
          </w:p>
        </w:tc>
        <w:tc>
          <w:tcPr>
            <w:tcW w:w="439" w:type="pct"/>
            <w:shd w:val="clear" w:color="auto" w:fill="E6E5E5"/>
          </w:tcPr>
          <w:p w14:paraId="2C1ABE99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300" w:right="29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50</w:t>
            </w:r>
          </w:p>
        </w:tc>
        <w:tc>
          <w:tcPr>
            <w:tcW w:w="450" w:type="pct"/>
            <w:shd w:val="clear" w:color="auto" w:fill="E6E5E5"/>
          </w:tcPr>
          <w:p w14:paraId="190EB0BA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3"/>
                <w:sz w:val="20"/>
              </w:rPr>
              <w:t>1</w:t>
            </w:r>
          </w:p>
        </w:tc>
        <w:tc>
          <w:tcPr>
            <w:tcW w:w="789" w:type="pct"/>
            <w:shd w:val="clear" w:color="auto" w:fill="E6E5E5"/>
          </w:tcPr>
          <w:p w14:paraId="639E8B70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105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5"/>
                <w:sz w:val="20"/>
              </w:rPr>
              <w:t>Shkodër</w:t>
            </w:r>
          </w:p>
        </w:tc>
        <w:tc>
          <w:tcPr>
            <w:tcW w:w="892" w:type="pct"/>
            <w:shd w:val="clear" w:color="auto" w:fill="E6E5E5"/>
          </w:tcPr>
          <w:p w14:paraId="5458268C" w14:textId="77777777" w:rsidR="00137909" w:rsidRPr="00C05CAE" w:rsidRDefault="00137909" w:rsidP="00B13245">
            <w:pPr>
              <w:pStyle w:val="TableParagraph"/>
              <w:ind w:right="99"/>
              <w:jc w:val="right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58</w:t>
            </w:r>
            <w:r w:rsidRPr="00C05CAE">
              <w:rPr>
                <w:rFonts w:ascii="Garamond" w:hAnsi="Garamond"/>
                <w:spacing w:val="1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000,00</w:t>
            </w:r>
            <w:r w:rsidRPr="00C05CAE">
              <w:rPr>
                <w:rFonts w:ascii="Garamond" w:hAnsi="Garamond"/>
                <w:spacing w:val="2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lekë</w:t>
            </w:r>
          </w:p>
        </w:tc>
      </w:tr>
      <w:tr w:rsidR="00137909" w:rsidRPr="00C05CAE" w14:paraId="483A3B5C" w14:textId="77777777" w:rsidTr="00790835">
        <w:trPr>
          <w:trHeight w:val="254"/>
        </w:trPr>
        <w:tc>
          <w:tcPr>
            <w:tcW w:w="480" w:type="pct"/>
            <w:vMerge/>
            <w:tcBorders>
              <w:top w:val="nil"/>
            </w:tcBorders>
            <w:shd w:val="clear" w:color="auto" w:fill="E6E5E5"/>
          </w:tcPr>
          <w:p w14:paraId="22EE418C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647" w:type="pct"/>
            <w:vMerge/>
            <w:tcBorders>
              <w:top w:val="nil"/>
            </w:tcBorders>
            <w:shd w:val="clear" w:color="auto" w:fill="E6E5E5"/>
          </w:tcPr>
          <w:p w14:paraId="295558D3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477" w:type="pct"/>
            <w:shd w:val="clear" w:color="auto" w:fill="E6E5E5"/>
          </w:tcPr>
          <w:p w14:paraId="4A3D5CA3" w14:textId="77777777" w:rsidR="00137909" w:rsidRPr="00C05CAE" w:rsidRDefault="00137909" w:rsidP="00B13245">
            <w:pPr>
              <w:pStyle w:val="TableParagraph"/>
              <w:ind w:left="362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46</w:t>
            </w:r>
          </w:p>
        </w:tc>
        <w:tc>
          <w:tcPr>
            <w:tcW w:w="827" w:type="pct"/>
            <w:shd w:val="clear" w:color="auto" w:fill="E6E5E5"/>
          </w:tcPr>
          <w:p w14:paraId="2F17A5B8" w14:textId="77777777" w:rsidR="00137909" w:rsidRPr="00C05CAE" w:rsidRDefault="00137909" w:rsidP="00B13245">
            <w:pPr>
              <w:pStyle w:val="TableParagraph"/>
              <w:ind w:left="106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Vau i Dejës</w:t>
            </w:r>
          </w:p>
        </w:tc>
        <w:tc>
          <w:tcPr>
            <w:tcW w:w="439" w:type="pct"/>
            <w:shd w:val="clear" w:color="auto" w:fill="E6E5E5"/>
          </w:tcPr>
          <w:p w14:paraId="393D48C7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300" w:right="29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51</w:t>
            </w:r>
          </w:p>
        </w:tc>
        <w:tc>
          <w:tcPr>
            <w:tcW w:w="450" w:type="pct"/>
            <w:shd w:val="clear" w:color="auto" w:fill="E6E5E5"/>
          </w:tcPr>
          <w:p w14:paraId="7F1DD853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3"/>
                <w:sz w:val="20"/>
              </w:rPr>
              <w:t>2</w:t>
            </w:r>
          </w:p>
        </w:tc>
        <w:tc>
          <w:tcPr>
            <w:tcW w:w="789" w:type="pct"/>
            <w:shd w:val="clear" w:color="auto" w:fill="E6E5E5"/>
          </w:tcPr>
          <w:p w14:paraId="3700E6C8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105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Vau i Dejës</w:t>
            </w:r>
          </w:p>
        </w:tc>
        <w:tc>
          <w:tcPr>
            <w:tcW w:w="892" w:type="pct"/>
            <w:shd w:val="clear" w:color="auto" w:fill="E6E5E5"/>
          </w:tcPr>
          <w:p w14:paraId="38A25F99" w14:textId="77777777" w:rsidR="00137909" w:rsidRPr="00C05CAE" w:rsidRDefault="00137909" w:rsidP="00B13245">
            <w:pPr>
              <w:pStyle w:val="TableParagraph"/>
              <w:ind w:right="99"/>
              <w:jc w:val="right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24</w:t>
            </w:r>
            <w:r w:rsidRPr="00C05CAE">
              <w:rPr>
                <w:rFonts w:ascii="Garamond" w:hAnsi="Garamond"/>
                <w:spacing w:val="1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300,00</w:t>
            </w:r>
            <w:r w:rsidRPr="00C05CAE">
              <w:rPr>
                <w:rFonts w:ascii="Garamond" w:hAnsi="Garamond"/>
                <w:spacing w:val="2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lekë</w:t>
            </w:r>
          </w:p>
        </w:tc>
      </w:tr>
      <w:tr w:rsidR="00137909" w:rsidRPr="00C05CAE" w14:paraId="7A21900D" w14:textId="77777777" w:rsidTr="00790835">
        <w:trPr>
          <w:trHeight w:val="254"/>
        </w:trPr>
        <w:tc>
          <w:tcPr>
            <w:tcW w:w="480" w:type="pct"/>
            <w:vMerge/>
            <w:tcBorders>
              <w:top w:val="nil"/>
            </w:tcBorders>
            <w:shd w:val="clear" w:color="auto" w:fill="E6E5E5"/>
          </w:tcPr>
          <w:p w14:paraId="7D041CE6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647" w:type="pct"/>
            <w:vMerge/>
            <w:tcBorders>
              <w:top w:val="nil"/>
            </w:tcBorders>
            <w:shd w:val="clear" w:color="auto" w:fill="E6E5E5"/>
          </w:tcPr>
          <w:p w14:paraId="21D593A6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477" w:type="pct"/>
            <w:shd w:val="clear" w:color="auto" w:fill="E6E5E5"/>
          </w:tcPr>
          <w:p w14:paraId="198E16F5" w14:textId="77777777" w:rsidR="00137909" w:rsidRPr="00C05CAE" w:rsidRDefault="00137909" w:rsidP="00B13245">
            <w:pPr>
              <w:pStyle w:val="TableParagraph"/>
              <w:ind w:left="362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47</w:t>
            </w:r>
          </w:p>
        </w:tc>
        <w:tc>
          <w:tcPr>
            <w:tcW w:w="827" w:type="pct"/>
            <w:shd w:val="clear" w:color="auto" w:fill="E6E5E5"/>
          </w:tcPr>
          <w:p w14:paraId="7B136BB3" w14:textId="77777777" w:rsidR="00137909" w:rsidRPr="00C05CAE" w:rsidRDefault="00137909" w:rsidP="00B13245">
            <w:pPr>
              <w:pStyle w:val="TableParagraph"/>
              <w:ind w:left="106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pacing w:val="-1"/>
                <w:w w:val="85"/>
                <w:sz w:val="20"/>
              </w:rPr>
              <w:t>Malësi</w:t>
            </w:r>
            <w:r w:rsidRPr="00C05CAE">
              <w:rPr>
                <w:rFonts w:ascii="Garamond" w:hAnsi="Garamond"/>
                <w:spacing w:val="-4"/>
                <w:w w:val="85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85"/>
                <w:sz w:val="20"/>
              </w:rPr>
              <w:t>e</w:t>
            </w:r>
            <w:r w:rsidRPr="00C05CAE">
              <w:rPr>
                <w:rFonts w:ascii="Garamond" w:hAnsi="Garamond"/>
                <w:spacing w:val="-4"/>
                <w:w w:val="85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85"/>
                <w:sz w:val="20"/>
              </w:rPr>
              <w:t>Madhe</w:t>
            </w:r>
          </w:p>
        </w:tc>
        <w:tc>
          <w:tcPr>
            <w:tcW w:w="439" w:type="pct"/>
            <w:shd w:val="clear" w:color="auto" w:fill="E6E5E5"/>
          </w:tcPr>
          <w:p w14:paraId="3317A2CC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300" w:right="29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52</w:t>
            </w:r>
          </w:p>
        </w:tc>
        <w:tc>
          <w:tcPr>
            <w:tcW w:w="450" w:type="pct"/>
            <w:shd w:val="clear" w:color="auto" w:fill="E6E5E5"/>
          </w:tcPr>
          <w:p w14:paraId="2CCD2DD3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3"/>
                <w:sz w:val="20"/>
              </w:rPr>
              <w:t>3</w:t>
            </w:r>
          </w:p>
        </w:tc>
        <w:tc>
          <w:tcPr>
            <w:tcW w:w="789" w:type="pct"/>
            <w:shd w:val="clear" w:color="auto" w:fill="E6E5E5"/>
          </w:tcPr>
          <w:p w14:paraId="5663B697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105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5"/>
                <w:sz w:val="20"/>
              </w:rPr>
              <w:t>Koplik</w:t>
            </w:r>
          </w:p>
        </w:tc>
        <w:tc>
          <w:tcPr>
            <w:tcW w:w="892" w:type="pct"/>
            <w:shd w:val="clear" w:color="auto" w:fill="E6E5E5"/>
          </w:tcPr>
          <w:p w14:paraId="4A60AEDF" w14:textId="77777777" w:rsidR="00137909" w:rsidRPr="00C05CAE" w:rsidRDefault="00137909" w:rsidP="00B13245">
            <w:pPr>
              <w:pStyle w:val="TableParagraph"/>
              <w:ind w:right="99"/>
              <w:jc w:val="right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40</w:t>
            </w:r>
            <w:r w:rsidRPr="00C05CAE">
              <w:rPr>
                <w:rFonts w:ascii="Garamond" w:hAnsi="Garamond"/>
                <w:spacing w:val="1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500,00</w:t>
            </w:r>
            <w:r w:rsidRPr="00C05CAE">
              <w:rPr>
                <w:rFonts w:ascii="Garamond" w:hAnsi="Garamond"/>
                <w:spacing w:val="2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lekë</w:t>
            </w:r>
          </w:p>
        </w:tc>
      </w:tr>
      <w:tr w:rsidR="00137909" w:rsidRPr="00C05CAE" w14:paraId="1069189D" w14:textId="77777777" w:rsidTr="00790835">
        <w:trPr>
          <w:trHeight w:val="254"/>
        </w:trPr>
        <w:tc>
          <w:tcPr>
            <w:tcW w:w="480" w:type="pct"/>
            <w:vMerge/>
            <w:tcBorders>
              <w:top w:val="nil"/>
            </w:tcBorders>
            <w:shd w:val="clear" w:color="auto" w:fill="E6E5E5"/>
          </w:tcPr>
          <w:p w14:paraId="74A04A44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647" w:type="pct"/>
            <w:vMerge/>
            <w:tcBorders>
              <w:top w:val="nil"/>
            </w:tcBorders>
            <w:shd w:val="clear" w:color="auto" w:fill="E6E5E5"/>
          </w:tcPr>
          <w:p w14:paraId="444E032C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477" w:type="pct"/>
            <w:shd w:val="clear" w:color="auto" w:fill="E6E5E5"/>
          </w:tcPr>
          <w:p w14:paraId="7FDC7B2F" w14:textId="77777777" w:rsidR="00137909" w:rsidRPr="00C05CAE" w:rsidRDefault="00137909" w:rsidP="00B13245">
            <w:pPr>
              <w:pStyle w:val="TableParagraph"/>
              <w:ind w:left="362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48</w:t>
            </w:r>
          </w:p>
        </w:tc>
        <w:tc>
          <w:tcPr>
            <w:tcW w:w="827" w:type="pct"/>
            <w:shd w:val="clear" w:color="auto" w:fill="E6E5E5"/>
          </w:tcPr>
          <w:p w14:paraId="486EAFDC" w14:textId="77777777" w:rsidR="00137909" w:rsidRPr="00C05CAE" w:rsidRDefault="00137909" w:rsidP="00B13245">
            <w:pPr>
              <w:pStyle w:val="TableParagraph"/>
              <w:ind w:left="106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Pukë</w:t>
            </w:r>
          </w:p>
        </w:tc>
        <w:tc>
          <w:tcPr>
            <w:tcW w:w="439" w:type="pct"/>
            <w:shd w:val="clear" w:color="auto" w:fill="E6E5E5"/>
          </w:tcPr>
          <w:p w14:paraId="595D7971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300" w:right="29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53</w:t>
            </w:r>
          </w:p>
        </w:tc>
        <w:tc>
          <w:tcPr>
            <w:tcW w:w="450" w:type="pct"/>
            <w:shd w:val="clear" w:color="auto" w:fill="E6E5E5"/>
          </w:tcPr>
          <w:p w14:paraId="7208BAD1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3"/>
                <w:sz w:val="20"/>
              </w:rPr>
              <w:t>4</w:t>
            </w:r>
          </w:p>
        </w:tc>
        <w:tc>
          <w:tcPr>
            <w:tcW w:w="789" w:type="pct"/>
            <w:shd w:val="clear" w:color="auto" w:fill="E6E5E5"/>
          </w:tcPr>
          <w:p w14:paraId="53F3CACD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105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Pukë</w:t>
            </w:r>
          </w:p>
        </w:tc>
        <w:tc>
          <w:tcPr>
            <w:tcW w:w="892" w:type="pct"/>
            <w:shd w:val="clear" w:color="auto" w:fill="E6E5E5"/>
          </w:tcPr>
          <w:p w14:paraId="4AB80372" w14:textId="77777777" w:rsidR="00137909" w:rsidRPr="00C05CAE" w:rsidRDefault="00137909" w:rsidP="00B13245">
            <w:pPr>
              <w:pStyle w:val="TableParagraph"/>
              <w:ind w:right="99"/>
              <w:jc w:val="right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22</w:t>
            </w:r>
            <w:r w:rsidRPr="00C05CAE">
              <w:rPr>
                <w:rFonts w:ascii="Garamond" w:hAnsi="Garamond"/>
                <w:spacing w:val="1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000,00</w:t>
            </w:r>
            <w:r w:rsidRPr="00C05CAE">
              <w:rPr>
                <w:rFonts w:ascii="Garamond" w:hAnsi="Garamond"/>
                <w:spacing w:val="2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lekë</w:t>
            </w:r>
          </w:p>
        </w:tc>
      </w:tr>
      <w:tr w:rsidR="00137909" w:rsidRPr="00C05CAE" w14:paraId="4D058AD6" w14:textId="77777777" w:rsidTr="00790835">
        <w:trPr>
          <w:trHeight w:val="254"/>
        </w:trPr>
        <w:tc>
          <w:tcPr>
            <w:tcW w:w="480" w:type="pct"/>
            <w:vMerge/>
            <w:tcBorders>
              <w:top w:val="nil"/>
            </w:tcBorders>
            <w:shd w:val="clear" w:color="auto" w:fill="E6E5E5"/>
          </w:tcPr>
          <w:p w14:paraId="2AE1FD9A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647" w:type="pct"/>
            <w:vMerge/>
            <w:tcBorders>
              <w:top w:val="nil"/>
            </w:tcBorders>
            <w:shd w:val="clear" w:color="auto" w:fill="E6E5E5"/>
          </w:tcPr>
          <w:p w14:paraId="3ACACA1F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477" w:type="pct"/>
            <w:shd w:val="clear" w:color="auto" w:fill="E6E5E5"/>
          </w:tcPr>
          <w:p w14:paraId="10B8E48D" w14:textId="77777777" w:rsidR="00137909" w:rsidRPr="00C05CAE" w:rsidRDefault="00137909" w:rsidP="00B13245">
            <w:pPr>
              <w:pStyle w:val="TableParagraph"/>
              <w:ind w:left="362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49</w:t>
            </w:r>
          </w:p>
        </w:tc>
        <w:tc>
          <w:tcPr>
            <w:tcW w:w="827" w:type="pct"/>
            <w:shd w:val="clear" w:color="auto" w:fill="E6E5E5"/>
          </w:tcPr>
          <w:p w14:paraId="2024AE2C" w14:textId="3388FFBD" w:rsidR="00137909" w:rsidRPr="00C05CAE" w:rsidRDefault="00137909" w:rsidP="00B13245">
            <w:pPr>
              <w:pStyle w:val="TableParagraph"/>
              <w:ind w:left="106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85"/>
                <w:sz w:val="20"/>
              </w:rPr>
              <w:t>Fushë</w:t>
            </w:r>
            <w:r w:rsidR="00B13245" w:rsidRPr="00C05CAE">
              <w:rPr>
                <w:rFonts w:ascii="Garamond" w:hAnsi="Garamond"/>
                <w:w w:val="85"/>
                <w:sz w:val="20"/>
              </w:rPr>
              <w:t>-</w:t>
            </w:r>
            <w:r w:rsidRPr="00C05CAE">
              <w:rPr>
                <w:rFonts w:ascii="Garamond" w:hAnsi="Garamond"/>
                <w:w w:val="85"/>
                <w:sz w:val="20"/>
              </w:rPr>
              <w:t>Arës</w:t>
            </w:r>
          </w:p>
        </w:tc>
        <w:tc>
          <w:tcPr>
            <w:tcW w:w="439" w:type="pct"/>
            <w:shd w:val="clear" w:color="auto" w:fill="E6E5E5"/>
          </w:tcPr>
          <w:p w14:paraId="3A3A8342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300" w:right="29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54</w:t>
            </w:r>
          </w:p>
        </w:tc>
        <w:tc>
          <w:tcPr>
            <w:tcW w:w="450" w:type="pct"/>
            <w:shd w:val="clear" w:color="auto" w:fill="E6E5E5"/>
          </w:tcPr>
          <w:p w14:paraId="71CA5A6F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3"/>
                <w:sz w:val="20"/>
              </w:rPr>
              <w:t>5</w:t>
            </w:r>
          </w:p>
        </w:tc>
        <w:tc>
          <w:tcPr>
            <w:tcW w:w="789" w:type="pct"/>
            <w:shd w:val="clear" w:color="auto" w:fill="E6E5E5"/>
          </w:tcPr>
          <w:p w14:paraId="7AFC3DE5" w14:textId="3074DE82" w:rsidR="00137909" w:rsidRPr="00C05CAE" w:rsidRDefault="00137909" w:rsidP="00B13245">
            <w:pPr>
              <w:pStyle w:val="TableParagraph"/>
              <w:spacing w:before="20" w:line="214" w:lineRule="exact"/>
              <w:ind w:left="105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85"/>
                <w:sz w:val="20"/>
              </w:rPr>
              <w:t>Fushë</w:t>
            </w:r>
            <w:r w:rsidR="00C05CAE">
              <w:rPr>
                <w:rFonts w:ascii="Garamond" w:hAnsi="Garamond"/>
                <w:w w:val="85"/>
                <w:sz w:val="20"/>
              </w:rPr>
              <w:t>-</w:t>
            </w:r>
            <w:r w:rsidRPr="00C05CAE">
              <w:rPr>
                <w:rFonts w:ascii="Garamond" w:hAnsi="Garamond"/>
                <w:w w:val="85"/>
                <w:sz w:val="20"/>
              </w:rPr>
              <w:t>Arës</w:t>
            </w:r>
          </w:p>
        </w:tc>
        <w:tc>
          <w:tcPr>
            <w:tcW w:w="892" w:type="pct"/>
            <w:shd w:val="clear" w:color="auto" w:fill="E6E5E5"/>
          </w:tcPr>
          <w:p w14:paraId="39DF77D9" w14:textId="77777777" w:rsidR="00137909" w:rsidRPr="00C05CAE" w:rsidRDefault="00137909" w:rsidP="00B13245">
            <w:pPr>
              <w:pStyle w:val="TableParagraph"/>
              <w:ind w:right="99"/>
              <w:jc w:val="right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7</w:t>
            </w:r>
            <w:r w:rsidRPr="00C05CAE">
              <w:rPr>
                <w:rFonts w:ascii="Garamond" w:hAnsi="Garamond"/>
                <w:spacing w:val="1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500,00</w:t>
            </w:r>
            <w:r w:rsidRPr="00C05CAE">
              <w:rPr>
                <w:rFonts w:ascii="Garamond" w:hAnsi="Garamond"/>
                <w:spacing w:val="1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lekë</w:t>
            </w:r>
          </w:p>
        </w:tc>
      </w:tr>
      <w:tr w:rsidR="00137909" w:rsidRPr="00C05CAE" w14:paraId="46E9544C" w14:textId="77777777" w:rsidTr="00790835">
        <w:trPr>
          <w:trHeight w:val="254"/>
        </w:trPr>
        <w:tc>
          <w:tcPr>
            <w:tcW w:w="480" w:type="pct"/>
            <w:vMerge w:val="restart"/>
          </w:tcPr>
          <w:p w14:paraId="68AC06C3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</w:rPr>
            </w:pPr>
          </w:p>
          <w:p w14:paraId="2A8C4A92" w14:textId="77777777" w:rsidR="00137909" w:rsidRPr="00C05CAE" w:rsidRDefault="00137909" w:rsidP="00B13245">
            <w:pPr>
              <w:pStyle w:val="TableParagraph"/>
              <w:spacing w:before="150" w:line="240" w:lineRule="auto"/>
              <w:ind w:left="339" w:right="330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11</w:t>
            </w:r>
          </w:p>
        </w:tc>
        <w:tc>
          <w:tcPr>
            <w:tcW w:w="647" w:type="pct"/>
            <w:vMerge w:val="restart"/>
          </w:tcPr>
          <w:p w14:paraId="631593CF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</w:rPr>
            </w:pPr>
          </w:p>
          <w:p w14:paraId="4DD4650F" w14:textId="77777777" w:rsidR="00137909" w:rsidRPr="00C05CAE" w:rsidRDefault="00137909" w:rsidP="00B13245">
            <w:pPr>
              <w:pStyle w:val="TableParagraph"/>
              <w:spacing w:before="150" w:line="240" w:lineRule="auto"/>
              <w:ind w:left="385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5"/>
                <w:sz w:val="20"/>
              </w:rPr>
              <w:t>Tiranë</w:t>
            </w:r>
          </w:p>
        </w:tc>
        <w:tc>
          <w:tcPr>
            <w:tcW w:w="477" w:type="pct"/>
          </w:tcPr>
          <w:p w14:paraId="6835C9C3" w14:textId="77777777" w:rsidR="00137909" w:rsidRPr="00C05CAE" w:rsidRDefault="00137909" w:rsidP="00B13245">
            <w:pPr>
              <w:pStyle w:val="TableParagraph"/>
              <w:ind w:left="362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50</w:t>
            </w:r>
          </w:p>
        </w:tc>
        <w:tc>
          <w:tcPr>
            <w:tcW w:w="827" w:type="pct"/>
          </w:tcPr>
          <w:p w14:paraId="728A2B75" w14:textId="77777777" w:rsidR="00137909" w:rsidRPr="00C05CAE" w:rsidRDefault="00137909" w:rsidP="00B13245">
            <w:pPr>
              <w:pStyle w:val="TableParagraph"/>
              <w:ind w:left="106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Kavajë</w:t>
            </w:r>
          </w:p>
        </w:tc>
        <w:tc>
          <w:tcPr>
            <w:tcW w:w="439" w:type="pct"/>
          </w:tcPr>
          <w:p w14:paraId="39B21DBE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300" w:right="29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55</w:t>
            </w:r>
          </w:p>
        </w:tc>
        <w:tc>
          <w:tcPr>
            <w:tcW w:w="450" w:type="pct"/>
          </w:tcPr>
          <w:p w14:paraId="012BCDC8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3"/>
                <w:sz w:val="20"/>
              </w:rPr>
              <w:t>1</w:t>
            </w:r>
          </w:p>
        </w:tc>
        <w:tc>
          <w:tcPr>
            <w:tcW w:w="789" w:type="pct"/>
          </w:tcPr>
          <w:p w14:paraId="08821746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105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Kavajë</w:t>
            </w:r>
          </w:p>
        </w:tc>
        <w:tc>
          <w:tcPr>
            <w:tcW w:w="892" w:type="pct"/>
          </w:tcPr>
          <w:p w14:paraId="01C392F4" w14:textId="77777777" w:rsidR="00137909" w:rsidRPr="00C05CAE" w:rsidRDefault="00137909" w:rsidP="00B13245">
            <w:pPr>
              <w:pStyle w:val="TableParagraph"/>
              <w:ind w:right="99"/>
              <w:jc w:val="right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51</w:t>
            </w:r>
            <w:r w:rsidRPr="00C05CAE">
              <w:rPr>
                <w:rFonts w:ascii="Garamond" w:hAnsi="Garamond"/>
                <w:spacing w:val="1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000,00</w:t>
            </w:r>
            <w:r w:rsidRPr="00C05CAE">
              <w:rPr>
                <w:rFonts w:ascii="Garamond" w:hAnsi="Garamond"/>
                <w:spacing w:val="2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lekë</w:t>
            </w:r>
          </w:p>
        </w:tc>
      </w:tr>
      <w:tr w:rsidR="00137909" w:rsidRPr="00C05CAE" w14:paraId="2D844563" w14:textId="77777777" w:rsidTr="00790835">
        <w:trPr>
          <w:trHeight w:val="254"/>
        </w:trPr>
        <w:tc>
          <w:tcPr>
            <w:tcW w:w="480" w:type="pct"/>
            <w:vMerge/>
            <w:tcBorders>
              <w:top w:val="nil"/>
            </w:tcBorders>
          </w:tcPr>
          <w:p w14:paraId="0053CBE8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647" w:type="pct"/>
            <w:vMerge/>
            <w:tcBorders>
              <w:top w:val="nil"/>
            </w:tcBorders>
          </w:tcPr>
          <w:p w14:paraId="29C23F60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477" w:type="pct"/>
          </w:tcPr>
          <w:p w14:paraId="1C061348" w14:textId="77777777" w:rsidR="00137909" w:rsidRPr="00C05CAE" w:rsidRDefault="00137909" w:rsidP="00B13245">
            <w:pPr>
              <w:pStyle w:val="TableParagraph"/>
              <w:ind w:left="362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51</w:t>
            </w:r>
          </w:p>
        </w:tc>
        <w:tc>
          <w:tcPr>
            <w:tcW w:w="827" w:type="pct"/>
          </w:tcPr>
          <w:p w14:paraId="301E6502" w14:textId="77777777" w:rsidR="00137909" w:rsidRPr="00C05CAE" w:rsidRDefault="00137909" w:rsidP="00B13245">
            <w:pPr>
              <w:pStyle w:val="TableParagraph"/>
              <w:ind w:left="106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Rrogozhinë</w:t>
            </w:r>
          </w:p>
        </w:tc>
        <w:tc>
          <w:tcPr>
            <w:tcW w:w="439" w:type="pct"/>
          </w:tcPr>
          <w:p w14:paraId="1915CBE1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300" w:right="29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56</w:t>
            </w:r>
          </w:p>
        </w:tc>
        <w:tc>
          <w:tcPr>
            <w:tcW w:w="450" w:type="pct"/>
          </w:tcPr>
          <w:p w14:paraId="743B3B85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3"/>
                <w:sz w:val="20"/>
              </w:rPr>
              <w:t>2</w:t>
            </w:r>
          </w:p>
        </w:tc>
        <w:tc>
          <w:tcPr>
            <w:tcW w:w="789" w:type="pct"/>
          </w:tcPr>
          <w:p w14:paraId="1F6753C8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105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Rrogozhinë</w:t>
            </w:r>
          </w:p>
        </w:tc>
        <w:tc>
          <w:tcPr>
            <w:tcW w:w="892" w:type="pct"/>
          </w:tcPr>
          <w:p w14:paraId="5A05D9E0" w14:textId="77777777" w:rsidR="00137909" w:rsidRPr="00C05CAE" w:rsidRDefault="00137909" w:rsidP="00B13245">
            <w:pPr>
              <w:pStyle w:val="TableParagraph"/>
              <w:ind w:right="99"/>
              <w:jc w:val="right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41</w:t>
            </w:r>
            <w:r w:rsidRPr="00C05CAE">
              <w:rPr>
                <w:rFonts w:ascii="Garamond" w:hAnsi="Garamond"/>
                <w:spacing w:val="1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000,00</w:t>
            </w:r>
            <w:r w:rsidRPr="00C05CAE">
              <w:rPr>
                <w:rFonts w:ascii="Garamond" w:hAnsi="Garamond"/>
                <w:spacing w:val="2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lekë</w:t>
            </w:r>
          </w:p>
        </w:tc>
      </w:tr>
      <w:tr w:rsidR="00137909" w:rsidRPr="00C05CAE" w14:paraId="11B48EC3" w14:textId="77777777" w:rsidTr="00790835">
        <w:trPr>
          <w:trHeight w:val="254"/>
        </w:trPr>
        <w:tc>
          <w:tcPr>
            <w:tcW w:w="480" w:type="pct"/>
            <w:vMerge/>
            <w:tcBorders>
              <w:top w:val="nil"/>
            </w:tcBorders>
          </w:tcPr>
          <w:p w14:paraId="4666A6BB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647" w:type="pct"/>
            <w:vMerge/>
            <w:tcBorders>
              <w:top w:val="nil"/>
            </w:tcBorders>
          </w:tcPr>
          <w:p w14:paraId="6B171D83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477" w:type="pct"/>
          </w:tcPr>
          <w:p w14:paraId="70D412AA" w14:textId="77777777" w:rsidR="00137909" w:rsidRPr="00C05CAE" w:rsidRDefault="00137909" w:rsidP="00B13245">
            <w:pPr>
              <w:pStyle w:val="TableParagraph"/>
              <w:ind w:left="362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52</w:t>
            </w:r>
          </w:p>
        </w:tc>
        <w:tc>
          <w:tcPr>
            <w:tcW w:w="827" w:type="pct"/>
          </w:tcPr>
          <w:p w14:paraId="12DCE924" w14:textId="77777777" w:rsidR="00137909" w:rsidRPr="00C05CAE" w:rsidRDefault="00137909" w:rsidP="00B13245">
            <w:pPr>
              <w:pStyle w:val="TableParagraph"/>
              <w:ind w:left="106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Vorë</w:t>
            </w:r>
          </w:p>
        </w:tc>
        <w:tc>
          <w:tcPr>
            <w:tcW w:w="439" w:type="pct"/>
          </w:tcPr>
          <w:p w14:paraId="3FE8B46A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300" w:right="29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57</w:t>
            </w:r>
          </w:p>
        </w:tc>
        <w:tc>
          <w:tcPr>
            <w:tcW w:w="450" w:type="pct"/>
          </w:tcPr>
          <w:p w14:paraId="5D5E1209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3"/>
                <w:sz w:val="20"/>
              </w:rPr>
              <w:t>3</w:t>
            </w:r>
          </w:p>
        </w:tc>
        <w:tc>
          <w:tcPr>
            <w:tcW w:w="789" w:type="pct"/>
          </w:tcPr>
          <w:p w14:paraId="7CE6C0B4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105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Vorë</w:t>
            </w:r>
          </w:p>
        </w:tc>
        <w:tc>
          <w:tcPr>
            <w:tcW w:w="892" w:type="pct"/>
          </w:tcPr>
          <w:p w14:paraId="3B7BA6A3" w14:textId="77777777" w:rsidR="00137909" w:rsidRPr="00C05CAE" w:rsidRDefault="00137909" w:rsidP="00B13245">
            <w:pPr>
              <w:pStyle w:val="TableParagraph"/>
              <w:ind w:right="99"/>
              <w:jc w:val="right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51</w:t>
            </w:r>
            <w:r w:rsidRPr="00C05CAE">
              <w:rPr>
                <w:rFonts w:ascii="Garamond" w:hAnsi="Garamond"/>
                <w:spacing w:val="1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500,00</w:t>
            </w:r>
            <w:r w:rsidRPr="00C05CAE">
              <w:rPr>
                <w:rFonts w:ascii="Garamond" w:hAnsi="Garamond"/>
                <w:spacing w:val="2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lekë</w:t>
            </w:r>
          </w:p>
        </w:tc>
      </w:tr>
      <w:tr w:rsidR="00137909" w:rsidRPr="00C05CAE" w14:paraId="060CBE79" w14:textId="77777777" w:rsidTr="00790835">
        <w:trPr>
          <w:trHeight w:val="254"/>
        </w:trPr>
        <w:tc>
          <w:tcPr>
            <w:tcW w:w="480" w:type="pct"/>
            <w:vMerge/>
            <w:tcBorders>
              <w:top w:val="nil"/>
            </w:tcBorders>
          </w:tcPr>
          <w:p w14:paraId="56D5969F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647" w:type="pct"/>
            <w:vMerge/>
            <w:tcBorders>
              <w:top w:val="nil"/>
            </w:tcBorders>
          </w:tcPr>
          <w:p w14:paraId="5B002C0D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477" w:type="pct"/>
          </w:tcPr>
          <w:p w14:paraId="30A6C3D8" w14:textId="77777777" w:rsidR="00137909" w:rsidRPr="00C05CAE" w:rsidRDefault="00137909" w:rsidP="00B13245">
            <w:pPr>
              <w:pStyle w:val="TableParagraph"/>
              <w:ind w:left="362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53</w:t>
            </w:r>
          </w:p>
        </w:tc>
        <w:tc>
          <w:tcPr>
            <w:tcW w:w="827" w:type="pct"/>
          </w:tcPr>
          <w:p w14:paraId="08B3F623" w14:textId="77777777" w:rsidR="00137909" w:rsidRPr="00C05CAE" w:rsidRDefault="00137909" w:rsidP="00B13245">
            <w:pPr>
              <w:pStyle w:val="TableParagraph"/>
              <w:ind w:left="106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5"/>
                <w:sz w:val="20"/>
              </w:rPr>
              <w:t>Kamzë</w:t>
            </w:r>
          </w:p>
        </w:tc>
        <w:tc>
          <w:tcPr>
            <w:tcW w:w="439" w:type="pct"/>
          </w:tcPr>
          <w:p w14:paraId="7AF646D2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300" w:right="29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58</w:t>
            </w:r>
          </w:p>
        </w:tc>
        <w:tc>
          <w:tcPr>
            <w:tcW w:w="450" w:type="pct"/>
          </w:tcPr>
          <w:p w14:paraId="5507E9A3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3"/>
                <w:sz w:val="20"/>
              </w:rPr>
              <w:t>4</w:t>
            </w:r>
          </w:p>
        </w:tc>
        <w:tc>
          <w:tcPr>
            <w:tcW w:w="789" w:type="pct"/>
          </w:tcPr>
          <w:p w14:paraId="2B9AFC17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105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5"/>
                <w:sz w:val="20"/>
              </w:rPr>
              <w:t>Kamzë</w:t>
            </w:r>
          </w:p>
        </w:tc>
        <w:tc>
          <w:tcPr>
            <w:tcW w:w="892" w:type="pct"/>
          </w:tcPr>
          <w:p w14:paraId="73C5CB14" w14:textId="77777777" w:rsidR="00137909" w:rsidRPr="00C05CAE" w:rsidRDefault="00137909" w:rsidP="00B13245">
            <w:pPr>
              <w:pStyle w:val="TableParagraph"/>
              <w:ind w:right="99"/>
              <w:jc w:val="right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52</w:t>
            </w:r>
            <w:r w:rsidRPr="00C05CAE">
              <w:rPr>
                <w:rFonts w:ascii="Garamond" w:hAnsi="Garamond"/>
                <w:spacing w:val="1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000,00</w:t>
            </w:r>
            <w:r w:rsidRPr="00C05CAE">
              <w:rPr>
                <w:rFonts w:ascii="Garamond" w:hAnsi="Garamond"/>
                <w:spacing w:val="2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lekë</w:t>
            </w:r>
          </w:p>
        </w:tc>
      </w:tr>
      <w:tr w:rsidR="00137909" w:rsidRPr="00C05CAE" w14:paraId="24B51133" w14:textId="77777777" w:rsidTr="00790835">
        <w:trPr>
          <w:trHeight w:val="254"/>
        </w:trPr>
        <w:tc>
          <w:tcPr>
            <w:tcW w:w="480" w:type="pct"/>
            <w:vMerge w:val="restart"/>
            <w:shd w:val="clear" w:color="auto" w:fill="E6E5E5"/>
          </w:tcPr>
          <w:p w14:paraId="31F3D357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</w:rPr>
            </w:pPr>
          </w:p>
          <w:p w14:paraId="71FF90F6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</w:rPr>
            </w:pPr>
          </w:p>
          <w:p w14:paraId="74691DD5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</w:rPr>
            </w:pPr>
          </w:p>
          <w:p w14:paraId="7FAA66F1" w14:textId="77777777" w:rsidR="00137909" w:rsidRPr="00C05CAE" w:rsidRDefault="00137909" w:rsidP="00B13245">
            <w:pPr>
              <w:pStyle w:val="TableParagraph"/>
              <w:spacing w:before="174" w:line="240" w:lineRule="auto"/>
              <w:ind w:left="339" w:right="330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12</w:t>
            </w:r>
          </w:p>
        </w:tc>
        <w:tc>
          <w:tcPr>
            <w:tcW w:w="647" w:type="pct"/>
            <w:vMerge w:val="restart"/>
            <w:shd w:val="clear" w:color="auto" w:fill="E6E5E5"/>
          </w:tcPr>
          <w:p w14:paraId="473C216A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</w:rPr>
            </w:pPr>
          </w:p>
          <w:p w14:paraId="68DAAEB4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</w:rPr>
            </w:pPr>
          </w:p>
          <w:p w14:paraId="286D2F5F" w14:textId="77777777" w:rsidR="00137909" w:rsidRPr="00C05CAE" w:rsidRDefault="00137909" w:rsidP="00B13245">
            <w:pPr>
              <w:pStyle w:val="TableParagraph"/>
              <w:spacing w:before="0" w:line="240" w:lineRule="auto"/>
              <w:rPr>
                <w:rFonts w:ascii="Garamond" w:hAnsi="Garamond"/>
              </w:rPr>
            </w:pPr>
          </w:p>
          <w:p w14:paraId="7FBF0C46" w14:textId="77777777" w:rsidR="00137909" w:rsidRPr="00C05CAE" w:rsidRDefault="00137909" w:rsidP="00B13245">
            <w:pPr>
              <w:pStyle w:val="TableParagraph"/>
              <w:spacing w:before="174" w:line="240" w:lineRule="auto"/>
              <w:ind w:left="367" w:right="359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Vlorë</w:t>
            </w:r>
          </w:p>
        </w:tc>
        <w:tc>
          <w:tcPr>
            <w:tcW w:w="477" w:type="pct"/>
            <w:shd w:val="clear" w:color="auto" w:fill="E6E5E5"/>
          </w:tcPr>
          <w:p w14:paraId="5F46E58B" w14:textId="77777777" w:rsidR="00137909" w:rsidRPr="00C05CAE" w:rsidRDefault="00137909" w:rsidP="00B13245">
            <w:pPr>
              <w:pStyle w:val="TableParagraph"/>
              <w:ind w:left="362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54</w:t>
            </w:r>
          </w:p>
        </w:tc>
        <w:tc>
          <w:tcPr>
            <w:tcW w:w="827" w:type="pct"/>
            <w:shd w:val="clear" w:color="auto" w:fill="E6E5E5"/>
          </w:tcPr>
          <w:p w14:paraId="3DE0F91C" w14:textId="77777777" w:rsidR="00137909" w:rsidRPr="00C05CAE" w:rsidRDefault="00137909" w:rsidP="00B13245">
            <w:pPr>
              <w:pStyle w:val="TableParagraph"/>
              <w:ind w:left="106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Sarandë</w:t>
            </w:r>
          </w:p>
        </w:tc>
        <w:tc>
          <w:tcPr>
            <w:tcW w:w="439" w:type="pct"/>
            <w:shd w:val="clear" w:color="auto" w:fill="E6E5E5"/>
          </w:tcPr>
          <w:p w14:paraId="7AC18B6C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300" w:right="29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59</w:t>
            </w:r>
          </w:p>
        </w:tc>
        <w:tc>
          <w:tcPr>
            <w:tcW w:w="450" w:type="pct"/>
            <w:shd w:val="clear" w:color="auto" w:fill="E6E5E5"/>
          </w:tcPr>
          <w:p w14:paraId="6E0EAFC8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3"/>
                <w:sz w:val="20"/>
              </w:rPr>
              <w:t>1</w:t>
            </w:r>
          </w:p>
        </w:tc>
        <w:tc>
          <w:tcPr>
            <w:tcW w:w="789" w:type="pct"/>
            <w:shd w:val="clear" w:color="auto" w:fill="E6E5E5"/>
          </w:tcPr>
          <w:p w14:paraId="447A8E1B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105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Sarandë</w:t>
            </w:r>
          </w:p>
        </w:tc>
        <w:tc>
          <w:tcPr>
            <w:tcW w:w="892" w:type="pct"/>
            <w:shd w:val="clear" w:color="auto" w:fill="E6E5E5"/>
          </w:tcPr>
          <w:p w14:paraId="2CAA84CA" w14:textId="77777777" w:rsidR="00137909" w:rsidRPr="00C05CAE" w:rsidRDefault="00137909" w:rsidP="00B13245">
            <w:pPr>
              <w:pStyle w:val="TableParagraph"/>
              <w:ind w:right="99"/>
              <w:jc w:val="right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56</w:t>
            </w:r>
            <w:r w:rsidRPr="00C05CAE">
              <w:rPr>
                <w:rFonts w:ascii="Garamond" w:hAnsi="Garamond"/>
                <w:spacing w:val="1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000,00</w:t>
            </w:r>
            <w:r w:rsidRPr="00C05CAE">
              <w:rPr>
                <w:rFonts w:ascii="Garamond" w:hAnsi="Garamond"/>
                <w:spacing w:val="2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lekë</w:t>
            </w:r>
          </w:p>
        </w:tc>
      </w:tr>
      <w:tr w:rsidR="00137909" w:rsidRPr="00C05CAE" w14:paraId="44F6FEAC" w14:textId="77777777" w:rsidTr="00790835">
        <w:trPr>
          <w:trHeight w:val="254"/>
        </w:trPr>
        <w:tc>
          <w:tcPr>
            <w:tcW w:w="480" w:type="pct"/>
            <w:vMerge/>
            <w:tcBorders>
              <w:top w:val="nil"/>
            </w:tcBorders>
            <w:shd w:val="clear" w:color="auto" w:fill="E6E5E5"/>
          </w:tcPr>
          <w:p w14:paraId="5161A6DF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647" w:type="pct"/>
            <w:vMerge/>
            <w:tcBorders>
              <w:top w:val="nil"/>
            </w:tcBorders>
            <w:shd w:val="clear" w:color="auto" w:fill="E6E5E5"/>
          </w:tcPr>
          <w:p w14:paraId="2A4B8E95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477" w:type="pct"/>
            <w:shd w:val="clear" w:color="auto" w:fill="E6E5E5"/>
          </w:tcPr>
          <w:p w14:paraId="2FA9AE3D" w14:textId="77777777" w:rsidR="00137909" w:rsidRPr="00C05CAE" w:rsidRDefault="00137909" w:rsidP="00B13245">
            <w:pPr>
              <w:pStyle w:val="TableParagraph"/>
              <w:ind w:left="362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55</w:t>
            </w:r>
          </w:p>
        </w:tc>
        <w:tc>
          <w:tcPr>
            <w:tcW w:w="827" w:type="pct"/>
            <w:shd w:val="clear" w:color="auto" w:fill="E6E5E5"/>
          </w:tcPr>
          <w:p w14:paraId="1B8E3846" w14:textId="77777777" w:rsidR="00137909" w:rsidRPr="00C05CAE" w:rsidRDefault="00137909" w:rsidP="00B13245">
            <w:pPr>
              <w:pStyle w:val="TableParagraph"/>
              <w:ind w:left="106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Konispol</w:t>
            </w:r>
          </w:p>
        </w:tc>
        <w:tc>
          <w:tcPr>
            <w:tcW w:w="439" w:type="pct"/>
            <w:shd w:val="clear" w:color="auto" w:fill="E6E5E5"/>
          </w:tcPr>
          <w:p w14:paraId="3A118E4D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300" w:right="29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60</w:t>
            </w:r>
          </w:p>
        </w:tc>
        <w:tc>
          <w:tcPr>
            <w:tcW w:w="450" w:type="pct"/>
            <w:shd w:val="clear" w:color="auto" w:fill="E6E5E5"/>
          </w:tcPr>
          <w:p w14:paraId="4E8CF4A4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3"/>
                <w:sz w:val="20"/>
              </w:rPr>
              <w:t>2</w:t>
            </w:r>
          </w:p>
        </w:tc>
        <w:tc>
          <w:tcPr>
            <w:tcW w:w="789" w:type="pct"/>
            <w:shd w:val="clear" w:color="auto" w:fill="E6E5E5"/>
          </w:tcPr>
          <w:p w14:paraId="10921B29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105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Konispol</w:t>
            </w:r>
          </w:p>
        </w:tc>
        <w:tc>
          <w:tcPr>
            <w:tcW w:w="892" w:type="pct"/>
            <w:shd w:val="clear" w:color="auto" w:fill="E6E5E5"/>
          </w:tcPr>
          <w:p w14:paraId="5028B6BB" w14:textId="77777777" w:rsidR="00137909" w:rsidRPr="00C05CAE" w:rsidRDefault="00137909" w:rsidP="00B13245">
            <w:pPr>
              <w:pStyle w:val="TableParagraph"/>
              <w:ind w:right="99"/>
              <w:jc w:val="right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28</w:t>
            </w:r>
            <w:r w:rsidRPr="00C05CAE">
              <w:rPr>
                <w:rFonts w:ascii="Garamond" w:hAnsi="Garamond"/>
                <w:spacing w:val="1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000,00</w:t>
            </w:r>
            <w:r w:rsidRPr="00C05CAE">
              <w:rPr>
                <w:rFonts w:ascii="Garamond" w:hAnsi="Garamond"/>
                <w:spacing w:val="2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lekë</w:t>
            </w:r>
          </w:p>
        </w:tc>
      </w:tr>
      <w:tr w:rsidR="00137909" w:rsidRPr="00C05CAE" w14:paraId="01B56411" w14:textId="77777777" w:rsidTr="00790835">
        <w:trPr>
          <w:trHeight w:val="254"/>
        </w:trPr>
        <w:tc>
          <w:tcPr>
            <w:tcW w:w="480" w:type="pct"/>
            <w:vMerge/>
            <w:tcBorders>
              <w:top w:val="nil"/>
            </w:tcBorders>
            <w:shd w:val="clear" w:color="auto" w:fill="E6E5E5"/>
          </w:tcPr>
          <w:p w14:paraId="5294E50C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647" w:type="pct"/>
            <w:vMerge/>
            <w:tcBorders>
              <w:top w:val="nil"/>
            </w:tcBorders>
            <w:shd w:val="clear" w:color="auto" w:fill="E6E5E5"/>
          </w:tcPr>
          <w:p w14:paraId="3523F206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477" w:type="pct"/>
            <w:shd w:val="clear" w:color="auto" w:fill="E6E5E5"/>
          </w:tcPr>
          <w:p w14:paraId="3F08A2E7" w14:textId="77777777" w:rsidR="00137909" w:rsidRPr="00C05CAE" w:rsidRDefault="00137909" w:rsidP="00B13245">
            <w:pPr>
              <w:pStyle w:val="TableParagraph"/>
              <w:ind w:left="362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56</w:t>
            </w:r>
          </w:p>
        </w:tc>
        <w:tc>
          <w:tcPr>
            <w:tcW w:w="827" w:type="pct"/>
            <w:shd w:val="clear" w:color="auto" w:fill="E6E5E5"/>
          </w:tcPr>
          <w:p w14:paraId="495E3FC6" w14:textId="77777777" w:rsidR="00137909" w:rsidRPr="00C05CAE" w:rsidRDefault="00137909" w:rsidP="00B13245">
            <w:pPr>
              <w:pStyle w:val="TableParagraph"/>
              <w:ind w:left="106"/>
              <w:rPr>
                <w:rFonts w:ascii="Garamond" w:hAnsi="Garamond"/>
                <w:sz w:val="20"/>
              </w:rPr>
            </w:pPr>
            <w:proofErr w:type="spellStart"/>
            <w:r w:rsidRPr="00C05CAE">
              <w:rPr>
                <w:rFonts w:ascii="Garamond" w:hAnsi="Garamond"/>
                <w:w w:val="95"/>
                <w:sz w:val="20"/>
              </w:rPr>
              <w:t>Finiq</w:t>
            </w:r>
            <w:proofErr w:type="spellEnd"/>
          </w:p>
        </w:tc>
        <w:tc>
          <w:tcPr>
            <w:tcW w:w="439" w:type="pct"/>
            <w:shd w:val="clear" w:color="auto" w:fill="E6E5E5"/>
          </w:tcPr>
          <w:p w14:paraId="3FC17030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300" w:right="29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61</w:t>
            </w:r>
          </w:p>
        </w:tc>
        <w:tc>
          <w:tcPr>
            <w:tcW w:w="450" w:type="pct"/>
            <w:shd w:val="clear" w:color="auto" w:fill="E6E5E5"/>
          </w:tcPr>
          <w:p w14:paraId="7AF9B26F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3"/>
                <w:sz w:val="20"/>
              </w:rPr>
              <w:t>3</w:t>
            </w:r>
          </w:p>
        </w:tc>
        <w:tc>
          <w:tcPr>
            <w:tcW w:w="789" w:type="pct"/>
            <w:shd w:val="clear" w:color="auto" w:fill="E6E5E5"/>
          </w:tcPr>
          <w:p w14:paraId="583F33B9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105"/>
              <w:rPr>
                <w:rFonts w:ascii="Garamond" w:hAnsi="Garamond"/>
                <w:sz w:val="20"/>
              </w:rPr>
            </w:pPr>
            <w:proofErr w:type="spellStart"/>
            <w:r w:rsidRPr="00C05CAE">
              <w:rPr>
                <w:rFonts w:ascii="Garamond" w:hAnsi="Garamond"/>
                <w:w w:val="95"/>
                <w:sz w:val="20"/>
              </w:rPr>
              <w:t>Livadhja</w:t>
            </w:r>
            <w:proofErr w:type="spellEnd"/>
          </w:p>
        </w:tc>
        <w:tc>
          <w:tcPr>
            <w:tcW w:w="892" w:type="pct"/>
            <w:shd w:val="clear" w:color="auto" w:fill="E6E5E5"/>
          </w:tcPr>
          <w:p w14:paraId="0BB03386" w14:textId="77777777" w:rsidR="00137909" w:rsidRPr="00C05CAE" w:rsidRDefault="00137909" w:rsidP="00B13245">
            <w:pPr>
              <w:pStyle w:val="TableParagraph"/>
              <w:ind w:right="99"/>
              <w:jc w:val="right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28</w:t>
            </w:r>
            <w:r w:rsidRPr="00C05CAE">
              <w:rPr>
                <w:rFonts w:ascii="Garamond" w:hAnsi="Garamond"/>
                <w:spacing w:val="1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000,00</w:t>
            </w:r>
            <w:r w:rsidRPr="00C05CAE">
              <w:rPr>
                <w:rFonts w:ascii="Garamond" w:hAnsi="Garamond"/>
                <w:spacing w:val="2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lekë</w:t>
            </w:r>
          </w:p>
        </w:tc>
      </w:tr>
      <w:tr w:rsidR="00137909" w:rsidRPr="00C05CAE" w14:paraId="05CC0345" w14:textId="77777777" w:rsidTr="00790835">
        <w:trPr>
          <w:trHeight w:val="254"/>
        </w:trPr>
        <w:tc>
          <w:tcPr>
            <w:tcW w:w="480" w:type="pct"/>
            <w:vMerge/>
            <w:tcBorders>
              <w:top w:val="nil"/>
            </w:tcBorders>
            <w:shd w:val="clear" w:color="auto" w:fill="E6E5E5"/>
          </w:tcPr>
          <w:p w14:paraId="26CC7F1F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647" w:type="pct"/>
            <w:vMerge/>
            <w:tcBorders>
              <w:top w:val="nil"/>
            </w:tcBorders>
            <w:shd w:val="clear" w:color="auto" w:fill="E6E5E5"/>
          </w:tcPr>
          <w:p w14:paraId="0E35A2C8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477" w:type="pct"/>
            <w:vMerge w:val="restart"/>
            <w:shd w:val="clear" w:color="auto" w:fill="E6E5E5"/>
          </w:tcPr>
          <w:p w14:paraId="3AB286F5" w14:textId="77777777" w:rsidR="00137909" w:rsidRPr="00C05CAE" w:rsidRDefault="00137909" w:rsidP="00B13245">
            <w:pPr>
              <w:pStyle w:val="TableParagraph"/>
              <w:spacing w:before="138" w:line="240" w:lineRule="auto"/>
              <w:ind w:left="336" w:right="329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57</w:t>
            </w:r>
          </w:p>
        </w:tc>
        <w:tc>
          <w:tcPr>
            <w:tcW w:w="827" w:type="pct"/>
            <w:vMerge w:val="restart"/>
            <w:shd w:val="clear" w:color="auto" w:fill="E6E5E5"/>
          </w:tcPr>
          <w:p w14:paraId="6DF03699" w14:textId="77777777" w:rsidR="00137909" w:rsidRPr="00C05CAE" w:rsidRDefault="00137909" w:rsidP="00B13245">
            <w:pPr>
              <w:pStyle w:val="TableParagraph"/>
              <w:spacing w:before="138" w:line="240" w:lineRule="auto"/>
              <w:ind w:left="106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Vlorë</w:t>
            </w:r>
          </w:p>
        </w:tc>
        <w:tc>
          <w:tcPr>
            <w:tcW w:w="439" w:type="pct"/>
            <w:shd w:val="clear" w:color="auto" w:fill="E6E5E5"/>
          </w:tcPr>
          <w:p w14:paraId="336B845E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300" w:right="29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62</w:t>
            </w:r>
          </w:p>
        </w:tc>
        <w:tc>
          <w:tcPr>
            <w:tcW w:w="450" w:type="pct"/>
            <w:shd w:val="clear" w:color="auto" w:fill="E6E5E5"/>
          </w:tcPr>
          <w:p w14:paraId="3EC1DC7F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3"/>
                <w:sz w:val="20"/>
              </w:rPr>
              <w:t>4</w:t>
            </w:r>
          </w:p>
        </w:tc>
        <w:tc>
          <w:tcPr>
            <w:tcW w:w="789" w:type="pct"/>
            <w:shd w:val="clear" w:color="auto" w:fill="E6E5E5"/>
          </w:tcPr>
          <w:p w14:paraId="2E34BF84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105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Vlorë</w:t>
            </w:r>
          </w:p>
        </w:tc>
        <w:tc>
          <w:tcPr>
            <w:tcW w:w="892" w:type="pct"/>
            <w:shd w:val="clear" w:color="auto" w:fill="E6E5E5"/>
          </w:tcPr>
          <w:p w14:paraId="38A3FA74" w14:textId="77777777" w:rsidR="00137909" w:rsidRPr="00C05CAE" w:rsidRDefault="00137909" w:rsidP="00B13245">
            <w:pPr>
              <w:pStyle w:val="TableParagraph"/>
              <w:ind w:right="99"/>
              <w:jc w:val="right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61</w:t>
            </w:r>
            <w:r w:rsidRPr="00C05CAE">
              <w:rPr>
                <w:rFonts w:ascii="Garamond" w:hAnsi="Garamond"/>
                <w:spacing w:val="1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800,00</w:t>
            </w:r>
            <w:r w:rsidRPr="00C05CAE">
              <w:rPr>
                <w:rFonts w:ascii="Garamond" w:hAnsi="Garamond"/>
                <w:spacing w:val="2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lekë</w:t>
            </w:r>
          </w:p>
        </w:tc>
      </w:tr>
      <w:tr w:rsidR="00137909" w:rsidRPr="00C05CAE" w14:paraId="12797890" w14:textId="77777777" w:rsidTr="00790835">
        <w:trPr>
          <w:trHeight w:val="254"/>
        </w:trPr>
        <w:tc>
          <w:tcPr>
            <w:tcW w:w="480" w:type="pct"/>
            <w:vMerge/>
            <w:tcBorders>
              <w:top w:val="nil"/>
            </w:tcBorders>
            <w:shd w:val="clear" w:color="auto" w:fill="E6E5E5"/>
          </w:tcPr>
          <w:p w14:paraId="7EA61A58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647" w:type="pct"/>
            <w:vMerge/>
            <w:tcBorders>
              <w:top w:val="nil"/>
            </w:tcBorders>
            <w:shd w:val="clear" w:color="auto" w:fill="E6E5E5"/>
          </w:tcPr>
          <w:p w14:paraId="454DAF95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477" w:type="pct"/>
            <w:vMerge/>
            <w:tcBorders>
              <w:top w:val="nil"/>
            </w:tcBorders>
            <w:shd w:val="clear" w:color="auto" w:fill="E6E5E5"/>
          </w:tcPr>
          <w:p w14:paraId="5055CCA8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827" w:type="pct"/>
            <w:vMerge/>
            <w:tcBorders>
              <w:top w:val="nil"/>
            </w:tcBorders>
            <w:shd w:val="clear" w:color="auto" w:fill="E6E5E5"/>
          </w:tcPr>
          <w:p w14:paraId="06992798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439" w:type="pct"/>
            <w:shd w:val="clear" w:color="auto" w:fill="E6E5E5"/>
          </w:tcPr>
          <w:p w14:paraId="3C90AE89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300" w:right="29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63</w:t>
            </w:r>
          </w:p>
        </w:tc>
        <w:tc>
          <w:tcPr>
            <w:tcW w:w="450" w:type="pct"/>
            <w:shd w:val="clear" w:color="auto" w:fill="E6E5E5"/>
          </w:tcPr>
          <w:p w14:paraId="1584A014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3"/>
                <w:sz w:val="20"/>
              </w:rPr>
              <w:t>5</w:t>
            </w:r>
          </w:p>
        </w:tc>
        <w:tc>
          <w:tcPr>
            <w:tcW w:w="789" w:type="pct"/>
            <w:shd w:val="clear" w:color="auto" w:fill="E6E5E5"/>
          </w:tcPr>
          <w:p w14:paraId="1BFDDEBB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105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Orikum</w:t>
            </w:r>
          </w:p>
        </w:tc>
        <w:tc>
          <w:tcPr>
            <w:tcW w:w="892" w:type="pct"/>
            <w:shd w:val="clear" w:color="auto" w:fill="E6E5E5"/>
          </w:tcPr>
          <w:p w14:paraId="75568000" w14:textId="77777777" w:rsidR="00137909" w:rsidRPr="00C05CAE" w:rsidRDefault="00137909" w:rsidP="00B13245">
            <w:pPr>
              <w:pStyle w:val="TableParagraph"/>
              <w:ind w:right="99"/>
              <w:jc w:val="right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60</w:t>
            </w:r>
            <w:r w:rsidRPr="00C05CAE">
              <w:rPr>
                <w:rFonts w:ascii="Garamond" w:hAnsi="Garamond"/>
                <w:spacing w:val="1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000,00</w:t>
            </w:r>
            <w:r w:rsidRPr="00C05CAE">
              <w:rPr>
                <w:rFonts w:ascii="Garamond" w:hAnsi="Garamond"/>
                <w:spacing w:val="2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lekë</w:t>
            </w:r>
          </w:p>
        </w:tc>
      </w:tr>
      <w:tr w:rsidR="00137909" w:rsidRPr="00C05CAE" w14:paraId="66E28B93" w14:textId="77777777" w:rsidTr="00790835">
        <w:trPr>
          <w:trHeight w:val="254"/>
        </w:trPr>
        <w:tc>
          <w:tcPr>
            <w:tcW w:w="480" w:type="pct"/>
            <w:vMerge/>
            <w:tcBorders>
              <w:top w:val="nil"/>
            </w:tcBorders>
            <w:shd w:val="clear" w:color="auto" w:fill="E6E5E5"/>
          </w:tcPr>
          <w:p w14:paraId="5912E9D4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647" w:type="pct"/>
            <w:vMerge/>
            <w:tcBorders>
              <w:top w:val="nil"/>
            </w:tcBorders>
            <w:shd w:val="clear" w:color="auto" w:fill="E6E5E5"/>
          </w:tcPr>
          <w:p w14:paraId="45A148BA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477" w:type="pct"/>
            <w:shd w:val="clear" w:color="auto" w:fill="E6E5E5"/>
          </w:tcPr>
          <w:p w14:paraId="576FD1D3" w14:textId="77777777" w:rsidR="00137909" w:rsidRPr="00C05CAE" w:rsidRDefault="00137909" w:rsidP="00B13245">
            <w:pPr>
              <w:pStyle w:val="TableParagraph"/>
              <w:ind w:left="362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58</w:t>
            </w:r>
          </w:p>
        </w:tc>
        <w:tc>
          <w:tcPr>
            <w:tcW w:w="827" w:type="pct"/>
            <w:shd w:val="clear" w:color="auto" w:fill="E6E5E5"/>
          </w:tcPr>
          <w:p w14:paraId="77D165B7" w14:textId="77777777" w:rsidR="00137909" w:rsidRPr="00C05CAE" w:rsidRDefault="00137909" w:rsidP="00B13245">
            <w:pPr>
              <w:pStyle w:val="TableParagraph"/>
              <w:ind w:left="106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5"/>
                <w:sz w:val="20"/>
              </w:rPr>
              <w:t>Himarë</w:t>
            </w:r>
          </w:p>
        </w:tc>
        <w:tc>
          <w:tcPr>
            <w:tcW w:w="439" w:type="pct"/>
            <w:shd w:val="clear" w:color="auto" w:fill="E6E5E5"/>
          </w:tcPr>
          <w:p w14:paraId="3738040F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300" w:right="29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64</w:t>
            </w:r>
          </w:p>
        </w:tc>
        <w:tc>
          <w:tcPr>
            <w:tcW w:w="450" w:type="pct"/>
            <w:shd w:val="clear" w:color="auto" w:fill="E6E5E5"/>
          </w:tcPr>
          <w:p w14:paraId="7B00808C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3"/>
                <w:sz w:val="20"/>
              </w:rPr>
              <w:t>6</w:t>
            </w:r>
          </w:p>
        </w:tc>
        <w:tc>
          <w:tcPr>
            <w:tcW w:w="789" w:type="pct"/>
            <w:shd w:val="clear" w:color="auto" w:fill="E6E5E5"/>
          </w:tcPr>
          <w:p w14:paraId="5D50778A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105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5"/>
                <w:sz w:val="20"/>
              </w:rPr>
              <w:t>Himarë</w:t>
            </w:r>
          </w:p>
        </w:tc>
        <w:tc>
          <w:tcPr>
            <w:tcW w:w="892" w:type="pct"/>
            <w:shd w:val="clear" w:color="auto" w:fill="E6E5E5"/>
          </w:tcPr>
          <w:p w14:paraId="7306CC8F" w14:textId="77777777" w:rsidR="00137909" w:rsidRPr="00C05CAE" w:rsidRDefault="00137909" w:rsidP="00B13245">
            <w:pPr>
              <w:pStyle w:val="TableParagraph"/>
              <w:ind w:right="99"/>
              <w:jc w:val="right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58</w:t>
            </w:r>
            <w:r w:rsidRPr="00C05CAE">
              <w:rPr>
                <w:rFonts w:ascii="Garamond" w:hAnsi="Garamond"/>
                <w:spacing w:val="1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000,00</w:t>
            </w:r>
            <w:r w:rsidRPr="00C05CAE">
              <w:rPr>
                <w:rFonts w:ascii="Garamond" w:hAnsi="Garamond"/>
                <w:spacing w:val="2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lekë</w:t>
            </w:r>
          </w:p>
        </w:tc>
      </w:tr>
      <w:tr w:rsidR="00137909" w:rsidRPr="00C05CAE" w14:paraId="02B9EA5A" w14:textId="77777777" w:rsidTr="00790835">
        <w:trPr>
          <w:trHeight w:val="254"/>
        </w:trPr>
        <w:tc>
          <w:tcPr>
            <w:tcW w:w="480" w:type="pct"/>
            <w:vMerge/>
            <w:tcBorders>
              <w:top w:val="nil"/>
            </w:tcBorders>
            <w:shd w:val="clear" w:color="auto" w:fill="E6E5E5"/>
          </w:tcPr>
          <w:p w14:paraId="1C116989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647" w:type="pct"/>
            <w:vMerge/>
            <w:tcBorders>
              <w:top w:val="nil"/>
            </w:tcBorders>
            <w:shd w:val="clear" w:color="auto" w:fill="E6E5E5"/>
          </w:tcPr>
          <w:p w14:paraId="630A6C28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477" w:type="pct"/>
            <w:shd w:val="clear" w:color="auto" w:fill="E6E5E5"/>
          </w:tcPr>
          <w:p w14:paraId="21E42DFF" w14:textId="77777777" w:rsidR="00137909" w:rsidRPr="00C05CAE" w:rsidRDefault="00137909" w:rsidP="00B13245">
            <w:pPr>
              <w:pStyle w:val="TableParagraph"/>
              <w:ind w:left="362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59</w:t>
            </w:r>
          </w:p>
        </w:tc>
        <w:tc>
          <w:tcPr>
            <w:tcW w:w="827" w:type="pct"/>
            <w:shd w:val="clear" w:color="auto" w:fill="E6E5E5"/>
          </w:tcPr>
          <w:p w14:paraId="49C565F4" w14:textId="77777777" w:rsidR="00137909" w:rsidRPr="00C05CAE" w:rsidRDefault="00137909" w:rsidP="00B13245">
            <w:pPr>
              <w:pStyle w:val="TableParagraph"/>
              <w:ind w:left="106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85"/>
                <w:sz w:val="20"/>
              </w:rPr>
              <w:t>Selenicë</w:t>
            </w:r>
          </w:p>
        </w:tc>
        <w:tc>
          <w:tcPr>
            <w:tcW w:w="439" w:type="pct"/>
            <w:shd w:val="clear" w:color="auto" w:fill="E6E5E5"/>
          </w:tcPr>
          <w:p w14:paraId="34E52512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300" w:right="29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66</w:t>
            </w:r>
          </w:p>
        </w:tc>
        <w:tc>
          <w:tcPr>
            <w:tcW w:w="450" w:type="pct"/>
            <w:shd w:val="clear" w:color="auto" w:fill="E6E5E5"/>
          </w:tcPr>
          <w:p w14:paraId="55CBFECD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3"/>
                <w:sz w:val="20"/>
              </w:rPr>
              <w:t>7</w:t>
            </w:r>
          </w:p>
        </w:tc>
        <w:tc>
          <w:tcPr>
            <w:tcW w:w="789" w:type="pct"/>
            <w:shd w:val="clear" w:color="auto" w:fill="E6E5E5"/>
          </w:tcPr>
          <w:p w14:paraId="0DFAE175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105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85"/>
                <w:sz w:val="20"/>
              </w:rPr>
              <w:t>Selenicë</w:t>
            </w:r>
          </w:p>
        </w:tc>
        <w:tc>
          <w:tcPr>
            <w:tcW w:w="892" w:type="pct"/>
            <w:shd w:val="clear" w:color="auto" w:fill="E6E5E5"/>
          </w:tcPr>
          <w:p w14:paraId="6CA7F6F4" w14:textId="77777777" w:rsidR="00137909" w:rsidRPr="00C05CAE" w:rsidRDefault="00137909" w:rsidP="00B13245">
            <w:pPr>
              <w:pStyle w:val="TableParagraph"/>
              <w:ind w:right="99"/>
              <w:jc w:val="right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25</w:t>
            </w:r>
            <w:r w:rsidRPr="00C05CAE">
              <w:rPr>
                <w:rFonts w:ascii="Garamond" w:hAnsi="Garamond"/>
                <w:spacing w:val="1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000,00</w:t>
            </w:r>
            <w:r w:rsidRPr="00C05CAE">
              <w:rPr>
                <w:rFonts w:ascii="Garamond" w:hAnsi="Garamond"/>
                <w:spacing w:val="2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lekë</w:t>
            </w:r>
          </w:p>
        </w:tc>
      </w:tr>
      <w:tr w:rsidR="00137909" w:rsidRPr="00C05CAE" w14:paraId="1F0206BB" w14:textId="77777777" w:rsidTr="00790835">
        <w:trPr>
          <w:trHeight w:val="254"/>
        </w:trPr>
        <w:tc>
          <w:tcPr>
            <w:tcW w:w="480" w:type="pct"/>
            <w:vMerge/>
            <w:tcBorders>
              <w:top w:val="nil"/>
            </w:tcBorders>
            <w:shd w:val="clear" w:color="auto" w:fill="E6E5E5"/>
          </w:tcPr>
          <w:p w14:paraId="31602DFA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647" w:type="pct"/>
            <w:vMerge/>
            <w:tcBorders>
              <w:top w:val="nil"/>
            </w:tcBorders>
            <w:shd w:val="clear" w:color="auto" w:fill="E6E5E5"/>
          </w:tcPr>
          <w:p w14:paraId="51D09AE6" w14:textId="77777777" w:rsidR="00137909" w:rsidRPr="00C05CAE" w:rsidRDefault="00137909" w:rsidP="00B1324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477" w:type="pct"/>
            <w:shd w:val="clear" w:color="auto" w:fill="E6E5E5"/>
          </w:tcPr>
          <w:p w14:paraId="4AD35A8C" w14:textId="77777777" w:rsidR="00137909" w:rsidRPr="00C05CAE" w:rsidRDefault="00137909" w:rsidP="00B13245">
            <w:pPr>
              <w:pStyle w:val="TableParagraph"/>
              <w:ind w:left="362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60</w:t>
            </w:r>
          </w:p>
        </w:tc>
        <w:tc>
          <w:tcPr>
            <w:tcW w:w="827" w:type="pct"/>
            <w:shd w:val="clear" w:color="auto" w:fill="E6E5E5"/>
          </w:tcPr>
          <w:p w14:paraId="29458367" w14:textId="77777777" w:rsidR="00137909" w:rsidRPr="00C05CAE" w:rsidRDefault="00137909" w:rsidP="00B13245">
            <w:pPr>
              <w:pStyle w:val="TableParagraph"/>
              <w:ind w:left="106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Delvinë</w:t>
            </w:r>
          </w:p>
        </w:tc>
        <w:tc>
          <w:tcPr>
            <w:tcW w:w="439" w:type="pct"/>
            <w:shd w:val="clear" w:color="auto" w:fill="E6E5E5"/>
          </w:tcPr>
          <w:p w14:paraId="6ACED863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300" w:right="29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sz w:val="20"/>
              </w:rPr>
              <w:t>67</w:t>
            </w:r>
          </w:p>
        </w:tc>
        <w:tc>
          <w:tcPr>
            <w:tcW w:w="450" w:type="pct"/>
            <w:shd w:val="clear" w:color="auto" w:fill="E6E5E5"/>
          </w:tcPr>
          <w:p w14:paraId="1C50433B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5"/>
              <w:jc w:val="center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3"/>
                <w:sz w:val="20"/>
              </w:rPr>
              <w:t>8</w:t>
            </w:r>
          </w:p>
        </w:tc>
        <w:tc>
          <w:tcPr>
            <w:tcW w:w="789" w:type="pct"/>
            <w:shd w:val="clear" w:color="auto" w:fill="E6E5E5"/>
          </w:tcPr>
          <w:p w14:paraId="4E2FEC40" w14:textId="77777777" w:rsidR="00137909" w:rsidRPr="00C05CAE" w:rsidRDefault="00137909" w:rsidP="00B13245">
            <w:pPr>
              <w:pStyle w:val="TableParagraph"/>
              <w:spacing w:before="20" w:line="214" w:lineRule="exact"/>
              <w:ind w:left="105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Delvinë</w:t>
            </w:r>
          </w:p>
        </w:tc>
        <w:tc>
          <w:tcPr>
            <w:tcW w:w="892" w:type="pct"/>
            <w:shd w:val="clear" w:color="auto" w:fill="E6E5E5"/>
          </w:tcPr>
          <w:p w14:paraId="1F872779" w14:textId="77777777" w:rsidR="00137909" w:rsidRPr="00C05CAE" w:rsidRDefault="00137909" w:rsidP="00B13245">
            <w:pPr>
              <w:pStyle w:val="TableParagraph"/>
              <w:ind w:right="99"/>
              <w:jc w:val="right"/>
              <w:rPr>
                <w:rFonts w:ascii="Garamond" w:hAnsi="Garamond"/>
                <w:sz w:val="20"/>
              </w:rPr>
            </w:pPr>
            <w:r w:rsidRPr="00C05CAE">
              <w:rPr>
                <w:rFonts w:ascii="Garamond" w:hAnsi="Garamond"/>
                <w:w w:val="90"/>
                <w:sz w:val="20"/>
              </w:rPr>
              <w:t>26</w:t>
            </w:r>
            <w:r w:rsidRPr="00C05CAE">
              <w:rPr>
                <w:rFonts w:ascii="Garamond" w:hAnsi="Garamond"/>
                <w:spacing w:val="1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750,00</w:t>
            </w:r>
            <w:r w:rsidRPr="00C05CAE">
              <w:rPr>
                <w:rFonts w:ascii="Garamond" w:hAnsi="Garamond"/>
                <w:spacing w:val="2"/>
                <w:w w:val="90"/>
                <w:sz w:val="20"/>
              </w:rPr>
              <w:t xml:space="preserve"> </w:t>
            </w:r>
            <w:r w:rsidRPr="00C05CAE">
              <w:rPr>
                <w:rFonts w:ascii="Garamond" w:hAnsi="Garamond"/>
                <w:w w:val="90"/>
                <w:sz w:val="20"/>
              </w:rPr>
              <w:t>lekë</w:t>
            </w:r>
          </w:p>
        </w:tc>
      </w:tr>
    </w:tbl>
    <w:p w14:paraId="2BC8E922" w14:textId="77777777" w:rsidR="00137909" w:rsidRPr="00C05CAE" w:rsidRDefault="00137909" w:rsidP="00137909">
      <w:pPr>
        <w:jc w:val="both"/>
        <w:rPr>
          <w:rFonts w:cs="Times New Roman"/>
          <w:color w:val="000000" w:themeColor="text1"/>
          <w:sz w:val="24"/>
          <w:szCs w:val="24"/>
          <w:lang w:val="sq-AL"/>
        </w:rPr>
      </w:pPr>
    </w:p>
    <w:p w14:paraId="55A495D7" w14:textId="77777777" w:rsidR="00137909" w:rsidRPr="00C05CAE" w:rsidRDefault="00137909" w:rsidP="00137909">
      <w:pPr>
        <w:jc w:val="both"/>
        <w:rPr>
          <w:rFonts w:cs="Times New Roman"/>
          <w:color w:val="000000" w:themeColor="text1"/>
          <w:sz w:val="24"/>
          <w:szCs w:val="24"/>
          <w:lang w:val="sq-AL"/>
        </w:rPr>
      </w:pPr>
      <w:proofErr w:type="spellStart"/>
      <w:r w:rsidRPr="00C05CAE">
        <w:rPr>
          <w:rFonts w:cs="Times New Roman"/>
          <w:color w:val="000000" w:themeColor="text1"/>
          <w:sz w:val="24"/>
          <w:szCs w:val="24"/>
          <w:lang w:val="sq-AL"/>
        </w:rPr>
        <w:t>a.2</w:t>
      </w:r>
      <w:proofErr w:type="spellEnd"/>
      <w:r w:rsidRPr="00C05CAE">
        <w:rPr>
          <w:rFonts w:cs="Times New Roman"/>
          <w:color w:val="000000" w:themeColor="text1"/>
          <w:sz w:val="24"/>
          <w:szCs w:val="24"/>
          <w:lang w:val="sq-AL"/>
        </w:rPr>
        <w:t>) Çmimet mesatare referuese të shitblerjes së ndërtesave që përdoren për qëllim banimi për Bashkinë Tiranë: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65"/>
        <w:gridCol w:w="1479"/>
        <w:gridCol w:w="1209"/>
        <w:gridCol w:w="1777"/>
        <w:gridCol w:w="3016"/>
      </w:tblGrid>
      <w:tr w:rsidR="00137909" w:rsidRPr="00C05CAE" w14:paraId="34BD1940" w14:textId="77777777" w:rsidTr="00790835">
        <w:trPr>
          <w:trHeight w:val="20"/>
        </w:trPr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546CD" w14:textId="77777777" w:rsidR="00137909" w:rsidRPr="00C05CAE" w:rsidRDefault="00137909" w:rsidP="00C05CAE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q-AL"/>
              </w:rPr>
              <w:t>Bashkia Tiranë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9FD51" w14:textId="03E0BE4F" w:rsidR="00137909" w:rsidRPr="00C05CAE" w:rsidRDefault="00137909" w:rsidP="00C05CAE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q-AL"/>
              </w:rPr>
              <w:t>Nr.</w:t>
            </w:r>
            <w:r w:rsidR="00C05CA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 i</w:t>
            </w:r>
            <w:r w:rsidRPr="00C05CA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 njësisë administrative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7D3E8" w14:textId="77777777" w:rsidR="00137909" w:rsidRPr="00C05CAE" w:rsidRDefault="00137909" w:rsidP="00C05CAE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q-AL"/>
              </w:rPr>
              <w:t>Nr. rendor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9500F" w14:textId="77777777" w:rsidR="00137909" w:rsidRPr="00C05CAE" w:rsidRDefault="00137909" w:rsidP="00C05CAE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q-AL"/>
              </w:rPr>
              <w:t>Zona</w:t>
            </w:r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1350E" w14:textId="34B91384" w:rsidR="00137909" w:rsidRPr="00C05CAE" w:rsidRDefault="00137909" w:rsidP="00C05CAE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q-AL"/>
              </w:rPr>
              <w:t>Lek/</w:t>
            </w:r>
            <w:proofErr w:type="spellStart"/>
            <w:r w:rsidRPr="00C05CA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q-AL"/>
              </w:rPr>
              <w:t>m</w:t>
            </w:r>
            <w:r w:rsidRPr="00C05CA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sq-AL"/>
              </w:rPr>
              <w:t>2</w:t>
            </w:r>
            <w:proofErr w:type="spellEnd"/>
            <w:r w:rsidRPr="00C05CA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 sipërfaqe shfrytëzimi</w:t>
            </w:r>
          </w:p>
        </w:tc>
      </w:tr>
      <w:tr w:rsidR="00137909" w:rsidRPr="00C05CAE" w14:paraId="39C37EDE" w14:textId="77777777" w:rsidTr="00790835">
        <w:trPr>
          <w:trHeight w:val="20"/>
        </w:trPr>
        <w:tc>
          <w:tcPr>
            <w:tcW w:w="9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E8ACF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Qyteti Tiranë sipas ndarjeve zonale për </w:t>
            </w: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lastRenderedPageBreak/>
              <w:t>çdo njësi administrative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009E1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lastRenderedPageBreak/>
              <w:t>1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7DF0C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48ED3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1/1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808B8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102,800.00 </w:t>
            </w:r>
          </w:p>
        </w:tc>
      </w:tr>
      <w:tr w:rsidR="00137909" w:rsidRPr="00C05CAE" w14:paraId="370E9A1C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6E697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8DD77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4D0F5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11FB8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1/2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AB215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97,200.00 </w:t>
            </w:r>
          </w:p>
        </w:tc>
      </w:tr>
      <w:tr w:rsidR="00137909" w:rsidRPr="00C05CAE" w14:paraId="11AD354E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AECC7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9A6881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A81161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AF7B05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2/1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0F6547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202,400.00 </w:t>
            </w:r>
          </w:p>
        </w:tc>
      </w:tr>
      <w:tr w:rsidR="00137909" w:rsidRPr="00C05CAE" w14:paraId="380103D0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2A304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949456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0B96D0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FA56ECB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2/2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985BA7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148,400.00 </w:t>
            </w:r>
          </w:p>
        </w:tc>
      </w:tr>
      <w:tr w:rsidR="00137909" w:rsidRPr="00C05CAE" w14:paraId="264BDFB1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C1CDB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EBAC50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3E6017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F922E8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2/3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BCDBDF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110,600.00 </w:t>
            </w:r>
          </w:p>
        </w:tc>
      </w:tr>
      <w:tr w:rsidR="00137909" w:rsidRPr="00C05CAE" w14:paraId="446C70F0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14F6F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3E12FC3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F22EE5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6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FDE5FA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2/4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6C790C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120,300.00 </w:t>
            </w:r>
          </w:p>
        </w:tc>
      </w:tr>
      <w:tr w:rsidR="00137909" w:rsidRPr="00C05CAE" w14:paraId="344F491D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58E24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9AC496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74693D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7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F60C38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2/5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3FAFFC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85,700.00 </w:t>
            </w:r>
          </w:p>
        </w:tc>
      </w:tr>
      <w:tr w:rsidR="00137909" w:rsidRPr="00C05CAE" w14:paraId="4F10C4C1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4ACF5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C2187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EE871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8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8444A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3/1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0B3DB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98,500.00 </w:t>
            </w:r>
          </w:p>
        </w:tc>
      </w:tr>
      <w:tr w:rsidR="00137909" w:rsidRPr="00C05CAE" w14:paraId="37413A0D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9050A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3442C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B2945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9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B1B60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3/2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60D83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86,300.00 </w:t>
            </w:r>
          </w:p>
        </w:tc>
      </w:tr>
      <w:tr w:rsidR="00137909" w:rsidRPr="00C05CAE" w14:paraId="6E4B3C9C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CC7EF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6EF30A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6EB0F5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877740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4/1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F6C0B2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95,900.00 </w:t>
            </w:r>
          </w:p>
        </w:tc>
      </w:tr>
      <w:tr w:rsidR="00137909" w:rsidRPr="00C05CAE" w14:paraId="1E095532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1259B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EC8BBE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B9C919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11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648C17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4/2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5F1730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95,300.00 </w:t>
            </w:r>
          </w:p>
        </w:tc>
      </w:tr>
      <w:tr w:rsidR="00137909" w:rsidRPr="00C05CAE" w14:paraId="564271D5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620F3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AF68C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44C1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78F89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5/1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A3225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228,400.00 </w:t>
            </w:r>
          </w:p>
        </w:tc>
      </w:tr>
      <w:tr w:rsidR="00137909" w:rsidRPr="00C05CAE" w14:paraId="0A504965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5E1A7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EA560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B2851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13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6A076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5/2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6C495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175,800.00 </w:t>
            </w:r>
          </w:p>
        </w:tc>
      </w:tr>
      <w:tr w:rsidR="00137909" w:rsidRPr="00C05CAE" w14:paraId="508AC6AC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C632F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5E474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A22EF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14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B2122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5/3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30E5C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164,800.00 </w:t>
            </w:r>
          </w:p>
        </w:tc>
      </w:tr>
      <w:tr w:rsidR="00137909" w:rsidRPr="00C05CAE" w14:paraId="733CAB2D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499DC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F83E9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44634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15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61A72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5/4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1746F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117,800.00 </w:t>
            </w:r>
          </w:p>
        </w:tc>
      </w:tr>
      <w:tr w:rsidR="00137909" w:rsidRPr="00C05CAE" w14:paraId="138A4AA1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FC9EA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721DDB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6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F01A2C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16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28EBFD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6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F2393B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81,700.00 </w:t>
            </w:r>
          </w:p>
        </w:tc>
      </w:tr>
      <w:tr w:rsidR="00137909" w:rsidRPr="00C05CAE" w14:paraId="08E4EC17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DACD3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BE62F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7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A5026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17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188B0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7/1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59B56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159,100.00 </w:t>
            </w:r>
          </w:p>
        </w:tc>
      </w:tr>
      <w:tr w:rsidR="00137909" w:rsidRPr="00C05CAE" w14:paraId="5B4EC458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1EA86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EEB0C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C196D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18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86449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7/2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BF766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123,400.00 </w:t>
            </w:r>
          </w:p>
        </w:tc>
      </w:tr>
      <w:tr w:rsidR="00137909" w:rsidRPr="00C05CAE" w14:paraId="52145B6B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F4EF7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54241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BA070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19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6C6F3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7/3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B1F16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124,500.00 </w:t>
            </w:r>
          </w:p>
        </w:tc>
      </w:tr>
      <w:tr w:rsidR="00137909" w:rsidRPr="00C05CAE" w14:paraId="6EC3598B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3FC33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F12B0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C9B9D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20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AC049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7/4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F79DF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114,300.00 </w:t>
            </w:r>
          </w:p>
        </w:tc>
      </w:tr>
      <w:tr w:rsidR="00137909" w:rsidRPr="00C05CAE" w14:paraId="4811273D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F1B29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D1E2DE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F9127F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21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4786A7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8/1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7057974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145,650.00 </w:t>
            </w:r>
          </w:p>
        </w:tc>
      </w:tr>
      <w:tr w:rsidR="00137909" w:rsidRPr="00C05CAE" w14:paraId="232A2CAE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B2FAB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008B2A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E78E25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22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44EAA6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8/2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EAA789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156,700.00 </w:t>
            </w:r>
          </w:p>
        </w:tc>
      </w:tr>
      <w:tr w:rsidR="00137909" w:rsidRPr="00C05CAE" w14:paraId="3150887F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0D712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47886F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49DB53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23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A6FC030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8/3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2CE4C1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89,900.00 </w:t>
            </w:r>
          </w:p>
        </w:tc>
      </w:tr>
      <w:tr w:rsidR="00137909" w:rsidRPr="00C05CAE" w14:paraId="5FA96D15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13571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C30ED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9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DDE20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24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F25EC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9/1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EC6B1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163,600.00 </w:t>
            </w:r>
          </w:p>
        </w:tc>
      </w:tr>
      <w:tr w:rsidR="00137909" w:rsidRPr="00C05CAE" w14:paraId="2A77E5FD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AB758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84FFB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1460C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25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9207D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9/2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024FD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135,800.00 </w:t>
            </w:r>
          </w:p>
        </w:tc>
      </w:tr>
      <w:tr w:rsidR="00137909" w:rsidRPr="00C05CAE" w14:paraId="20F9B758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ED9D9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849DA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5F8E1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26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98A8F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9/3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559FA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113,850.00 </w:t>
            </w:r>
          </w:p>
        </w:tc>
      </w:tr>
      <w:tr w:rsidR="00137909" w:rsidRPr="00C05CAE" w14:paraId="6EBBAA59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B778C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82601C4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1E6FC2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27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B217C0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10/1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461C61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192,800.00 </w:t>
            </w:r>
          </w:p>
        </w:tc>
      </w:tr>
      <w:tr w:rsidR="00137909" w:rsidRPr="00C05CAE" w14:paraId="765093B2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314F0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C717BA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E5FA90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28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CA1E6F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10/2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CFE6409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178,300.00 </w:t>
            </w:r>
          </w:p>
        </w:tc>
      </w:tr>
      <w:tr w:rsidR="00137909" w:rsidRPr="00C05CAE" w14:paraId="3DA82E34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EF932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EAAB6F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BFAAF9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29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0EF0A3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10/3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32A9C9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121,200.00 </w:t>
            </w:r>
          </w:p>
        </w:tc>
      </w:tr>
      <w:tr w:rsidR="00137909" w:rsidRPr="00C05CAE" w14:paraId="4C91E0B3" w14:textId="77777777" w:rsidTr="00790835">
        <w:trPr>
          <w:trHeight w:val="20"/>
        </w:trPr>
        <w:tc>
          <w:tcPr>
            <w:tcW w:w="9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164D8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69825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11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7B004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30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84480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11/1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89B12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113,000.00 </w:t>
            </w:r>
          </w:p>
        </w:tc>
      </w:tr>
      <w:tr w:rsidR="00137909" w:rsidRPr="00C05CAE" w14:paraId="10768FB0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600BB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6C745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78AE5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31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82B16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11/2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9D82A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103,500.00 </w:t>
            </w:r>
          </w:p>
        </w:tc>
      </w:tr>
      <w:tr w:rsidR="00137909" w:rsidRPr="00C05CAE" w14:paraId="0FCDBDEF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310E8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C5012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8C0CB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32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90822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11/3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9D8C5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93,600.00 </w:t>
            </w:r>
          </w:p>
        </w:tc>
      </w:tr>
      <w:tr w:rsidR="00137909" w:rsidRPr="00C05CAE" w14:paraId="476D3CD5" w14:textId="77777777" w:rsidTr="00790835">
        <w:trPr>
          <w:trHeight w:val="20"/>
        </w:trPr>
        <w:tc>
          <w:tcPr>
            <w:tcW w:w="9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C2E6C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Njësitë administrative Bashkia Tiranë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F8DD2B3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D92BB0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33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C6DF925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Baldushk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FBE42C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32,000.00 </w:t>
            </w:r>
          </w:p>
        </w:tc>
      </w:tr>
      <w:tr w:rsidR="00137909" w:rsidRPr="00C05CAE" w14:paraId="27221730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390D8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883AA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FD863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34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40AE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Bërzhitë</w:t>
            </w:r>
            <w:proofErr w:type="spellEnd"/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730A5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34,000.00 </w:t>
            </w:r>
          </w:p>
        </w:tc>
      </w:tr>
      <w:tr w:rsidR="00137909" w:rsidRPr="00C05CAE" w14:paraId="6C64C42C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05FD5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C94E95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D8B307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35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58C1A0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Dajt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08E5CD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75,500.00 </w:t>
            </w:r>
          </w:p>
        </w:tc>
      </w:tr>
      <w:tr w:rsidR="00137909" w:rsidRPr="00C05CAE" w14:paraId="66F678B8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6B43F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DB878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A9681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36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CB492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Farkë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8197C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115,200.00 </w:t>
            </w:r>
          </w:p>
        </w:tc>
      </w:tr>
      <w:tr w:rsidR="00137909" w:rsidRPr="00C05CAE" w14:paraId="4AE98266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22069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220F65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16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B578D2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37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8E8F60B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Kashar</w:t>
            </w:r>
            <w:proofErr w:type="spellEnd"/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33D119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69,000.00 </w:t>
            </w:r>
          </w:p>
        </w:tc>
      </w:tr>
      <w:tr w:rsidR="00137909" w:rsidRPr="00C05CAE" w14:paraId="4AD63570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C667B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47E4F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17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E7FD5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38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ACDC4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Kërrabë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4CBAB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28,200.00 </w:t>
            </w:r>
          </w:p>
        </w:tc>
      </w:tr>
      <w:tr w:rsidR="00137909" w:rsidRPr="00C05CAE" w14:paraId="10053103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CED1F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EB17329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9BCEE1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39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5C3F31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Ndroq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9F11025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34,000.00 </w:t>
            </w:r>
          </w:p>
        </w:tc>
      </w:tr>
      <w:tr w:rsidR="00137909" w:rsidRPr="00C05CAE" w14:paraId="1E68F37A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60433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BF6A3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19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1AA73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40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4D272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proofErr w:type="spellStart"/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Petrelë</w:t>
            </w:r>
            <w:proofErr w:type="spellEnd"/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A42FE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85,800.00 </w:t>
            </w:r>
          </w:p>
        </w:tc>
      </w:tr>
      <w:tr w:rsidR="00137909" w:rsidRPr="00C05CAE" w14:paraId="0C17BEBF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143B2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9EDC3B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20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47391BB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41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AAAC05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Pezë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9603AC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85,800.00 </w:t>
            </w:r>
          </w:p>
        </w:tc>
      </w:tr>
      <w:tr w:rsidR="00137909" w:rsidRPr="00C05CAE" w14:paraId="2B093488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D502D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976F5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21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58014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42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F4864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Shëngjergj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92F52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23,000.00 </w:t>
            </w:r>
          </w:p>
        </w:tc>
      </w:tr>
      <w:tr w:rsidR="00137909" w:rsidRPr="00C05CAE" w14:paraId="137C29CC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113C9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D0B958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22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634F12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43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DD20CE" w14:textId="74E381F1" w:rsidR="00137909" w:rsidRPr="00C05CAE" w:rsidRDefault="00C05CAE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Vaqar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4072AE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34,000.00 </w:t>
            </w:r>
          </w:p>
        </w:tc>
      </w:tr>
      <w:tr w:rsidR="00137909" w:rsidRPr="00C05CAE" w14:paraId="4A809B18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C2D82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AA91E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23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6DC61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44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17871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Zall-Bastar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63C9F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25,000.00 </w:t>
            </w:r>
          </w:p>
        </w:tc>
      </w:tr>
      <w:tr w:rsidR="00137909" w:rsidRPr="00C05CAE" w14:paraId="11AFF739" w14:textId="77777777" w:rsidTr="00790835">
        <w:trPr>
          <w:trHeight w:val="20"/>
        </w:trPr>
        <w:tc>
          <w:tcPr>
            <w:tcW w:w="9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AC0CF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539DE9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24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DDF63E" w14:textId="77777777" w:rsidR="00137909" w:rsidRPr="00C05CAE" w:rsidRDefault="00137909" w:rsidP="00B1324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45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3C9971" w14:textId="77777777" w:rsidR="00137909" w:rsidRPr="00C05CAE" w:rsidRDefault="00137909" w:rsidP="00B13245">
            <w:pPr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>Zall-Herr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AD753A0" w14:textId="77777777" w:rsidR="00137909" w:rsidRPr="00C05CAE" w:rsidRDefault="00137909" w:rsidP="00C05CAE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</w:pPr>
            <w:r w:rsidRPr="00C05CAE">
              <w:rPr>
                <w:rFonts w:eastAsia="Times New Roman" w:cs="Times New Roman"/>
                <w:color w:val="000000"/>
                <w:sz w:val="20"/>
                <w:szCs w:val="20"/>
                <w:lang w:val="sq-AL"/>
              </w:rPr>
              <w:t xml:space="preserve"> 28,200.00 </w:t>
            </w:r>
          </w:p>
        </w:tc>
      </w:tr>
    </w:tbl>
    <w:p w14:paraId="26ABEDDF" w14:textId="77777777" w:rsidR="00137909" w:rsidRPr="00C05CAE" w:rsidRDefault="00137909" w:rsidP="00137909">
      <w:pPr>
        <w:ind w:firstLine="284"/>
        <w:jc w:val="both"/>
        <w:rPr>
          <w:rFonts w:cs="Times New Roman"/>
          <w:color w:val="000000" w:themeColor="text1"/>
          <w:sz w:val="24"/>
          <w:szCs w:val="24"/>
          <w:lang w:val="sq-AL"/>
        </w:rPr>
      </w:pPr>
    </w:p>
    <w:p w14:paraId="2CD14547" w14:textId="6DB01E5D" w:rsidR="00137909" w:rsidRPr="00C05CAE" w:rsidRDefault="00137909" w:rsidP="00137909">
      <w:pPr>
        <w:ind w:firstLine="284"/>
        <w:jc w:val="both"/>
        <w:rPr>
          <w:rFonts w:cs="Times New Roman"/>
          <w:color w:val="000000"/>
          <w:lang w:val="sq-AL"/>
        </w:rPr>
      </w:pPr>
      <w:r w:rsidRPr="00C05CAE">
        <w:rPr>
          <w:rFonts w:cs="Times New Roman"/>
          <w:color w:val="000000"/>
          <w:sz w:val="24"/>
          <w:szCs w:val="24"/>
          <w:lang w:val="sq-AL"/>
        </w:rPr>
        <w:t>b) Çmimi për metër katror sipërfaqe ndërtimi të destinuara për banim në njësitë administrative jashtë qytetit përkatës, të</w:t>
      </w:r>
      <w:r w:rsidRPr="00C05CAE">
        <w:rPr>
          <w:rFonts w:cs="Times New Roman"/>
          <w:color w:val="000000"/>
          <w:lang w:val="sq-AL"/>
        </w:rPr>
        <w:t xml:space="preserve"> </w:t>
      </w:r>
      <w:r w:rsidRPr="00C05CAE">
        <w:rPr>
          <w:rFonts w:cs="Times New Roman"/>
          <w:color w:val="000000"/>
          <w:sz w:val="24"/>
          <w:szCs w:val="24"/>
          <w:lang w:val="sq-AL"/>
        </w:rPr>
        <w:t>cilat iu bashkuan njësive të vetëqeverisjes vendore pas hyrjes në fuqi të ligjit nr. 115/2014, “Për ndarjen administrativo</w:t>
      </w:r>
      <w:r w:rsidR="00B13245" w:rsidRPr="00C05CAE">
        <w:rPr>
          <w:rFonts w:cs="Times New Roman"/>
          <w:color w:val="000000"/>
          <w:sz w:val="24"/>
          <w:szCs w:val="24"/>
          <w:lang w:val="sq-AL"/>
        </w:rPr>
        <w:t>-</w:t>
      </w:r>
      <w:r w:rsidRPr="00C05CAE">
        <w:rPr>
          <w:rFonts w:cs="Times New Roman"/>
          <w:color w:val="000000"/>
          <w:sz w:val="24"/>
          <w:szCs w:val="24"/>
          <w:lang w:val="sq-AL"/>
        </w:rPr>
        <w:t>territoriale të njësive të qeverisjes vendore në Republikën e Shqipërisë”, reduktohet deri në 35 (tridhjetë e pesë) për qind, krahasuar me çmimin e zonës më të afërt, përjashtuar zonat rezidenciale. Në zonat që përfshihen në Bashkinë Tiranë, ky</w:t>
      </w:r>
      <w:r w:rsidRPr="00C05CAE">
        <w:rPr>
          <w:rFonts w:cs="Times New Roman"/>
          <w:color w:val="000000"/>
          <w:lang w:val="sq-AL"/>
        </w:rPr>
        <w:t xml:space="preserve"> </w:t>
      </w:r>
      <w:r w:rsidRPr="00C05CAE">
        <w:rPr>
          <w:rFonts w:cs="Times New Roman"/>
          <w:color w:val="000000"/>
          <w:sz w:val="24"/>
          <w:szCs w:val="24"/>
          <w:lang w:val="sq-AL"/>
        </w:rPr>
        <w:t>reduktim është deri në 30 (tridhjetë) për qind krahasuar me çmimin e zonës më të afërt.</w:t>
      </w:r>
    </w:p>
    <w:p w14:paraId="735B7049" w14:textId="29C7B67A" w:rsidR="00137909" w:rsidRPr="00C05CAE" w:rsidRDefault="00137909" w:rsidP="00137909">
      <w:pPr>
        <w:ind w:firstLine="284"/>
        <w:jc w:val="both"/>
        <w:rPr>
          <w:rFonts w:cs="Times New Roman"/>
          <w:color w:val="000000"/>
          <w:sz w:val="24"/>
          <w:szCs w:val="24"/>
          <w:lang w:val="sq-AL"/>
        </w:rPr>
      </w:pPr>
      <w:r w:rsidRPr="00C05CAE">
        <w:rPr>
          <w:rFonts w:cs="Times New Roman"/>
          <w:color w:val="000000"/>
          <w:sz w:val="24"/>
          <w:szCs w:val="24"/>
          <w:lang w:val="sq-AL"/>
        </w:rPr>
        <w:t xml:space="preserve">c) Për ndërtesat e </w:t>
      </w:r>
      <w:proofErr w:type="spellStart"/>
      <w:r w:rsidRPr="00C05CAE">
        <w:rPr>
          <w:rFonts w:cs="Times New Roman"/>
          <w:color w:val="000000"/>
          <w:sz w:val="24"/>
          <w:szCs w:val="24"/>
          <w:lang w:val="sq-AL"/>
        </w:rPr>
        <w:t>privatizuara</w:t>
      </w:r>
      <w:proofErr w:type="spellEnd"/>
      <w:r w:rsidRPr="00C05CAE">
        <w:rPr>
          <w:rFonts w:cs="Times New Roman"/>
          <w:color w:val="000000"/>
          <w:sz w:val="24"/>
          <w:szCs w:val="24"/>
          <w:lang w:val="sq-AL"/>
        </w:rPr>
        <w:t xml:space="preserve"> me ligjin nr.</w:t>
      </w:r>
      <w:r w:rsidR="00B13245" w:rsidRPr="00C05CAE">
        <w:rPr>
          <w:rFonts w:cs="Times New Roman"/>
          <w:color w:val="000000"/>
          <w:sz w:val="24"/>
          <w:szCs w:val="24"/>
          <w:lang w:val="sq-AL"/>
        </w:rPr>
        <w:t xml:space="preserve"> </w:t>
      </w:r>
      <w:r w:rsidRPr="00C05CAE">
        <w:rPr>
          <w:rFonts w:cs="Times New Roman"/>
          <w:color w:val="000000"/>
          <w:sz w:val="24"/>
          <w:szCs w:val="24"/>
          <w:lang w:val="sq-AL"/>
        </w:rPr>
        <w:t>7652, datë 23.12.1992, “Për privatizimin e banesave shtetërore”, të</w:t>
      </w:r>
      <w:r w:rsidRPr="00C05CAE">
        <w:rPr>
          <w:rFonts w:cs="Times New Roman"/>
          <w:color w:val="000000"/>
          <w:lang w:val="sq-AL"/>
        </w:rPr>
        <w:t xml:space="preserve"> </w:t>
      </w:r>
      <w:r w:rsidRPr="00C05CAE">
        <w:rPr>
          <w:rFonts w:cs="Times New Roman"/>
          <w:color w:val="000000"/>
          <w:sz w:val="24"/>
          <w:szCs w:val="24"/>
          <w:lang w:val="sq-AL"/>
        </w:rPr>
        <w:t>ndryshuar, çmimi për metër katror është 70 (shtatëdhjetë) për qind e çmimit sipas zonave të tabelës, vetëm në rastin e shitjes së</w:t>
      </w:r>
      <w:r w:rsidRPr="00C05CAE">
        <w:rPr>
          <w:rFonts w:cs="Times New Roman"/>
          <w:color w:val="000000"/>
          <w:lang w:val="sq-AL"/>
        </w:rPr>
        <w:t xml:space="preserve"> </w:t>
      </w:r>
      <w:r w:rsidRPr="00C05CAE">
        <w:rPr>
          <w:rFonts w:cs="Times New Roman"/>
          <w:color w:val="000000"/>
          <w:sz w:val="24"/>
          <w:szCs w:val="24"/>
          <w:lang w:val="sq-AL"/>
        </w:rPr>
        <w:t>parë.</w:t>
      </w:r>
    </w:p>
    <w:p w14:paraId="75561D49" w14:textId="77777777" w:rsidR="0094766D" w:rsidRPr="00C05CAE" w:rsidRDefault="0094766D" w:rsidP="00137909">
      <w:pPr>
        <w:ind w:firstLine="284"/>
        <w:jc w:val="both"/>
        <w:rPr>
          <w:rFonts w:cs="Times New Roman"/>
          <w:b/>
          <w:bCs/>
          <w:color w:val="000000" w:themeColor="text1"/>
          <w:sz w:val="24"/>
          <w:szCs w:val="24"/>
          <w:lang w:val="sq-AL"/>
        </w:rPr>
      </w:pPr>
    </w:p>
    <w:p w14:paraId="51CE4EF9" w14:textId="77777777" w:rsidR="00C05CAE" w:rsidRPr="00C05CAE" w:rsidRDefault="00137909" w:rsidP="00137909">
      <w:pPr>
        <w:ind w:firstLine="284"/>
        <w:jc w:val="center"/>
        <w:rPr>
          <w:rFonts w:cs="Times New Roman"/>
          <w:b/>
          <w:bCs/>
          <w:color w:val="000000" w:themeColor="text1"/>
          <w:sz w:val="24"/>
          <w:szCs w:val="24"/>
          <w:lang w:val="sq-AL"/>
        </w:rPr>
      </w:pPr>
      <w:bookmarkStart w:id="1" w:name="_Hlk140238619"/>
      <w:r w:rsidRPr="00C05CAE">
        <w:rPr>
          <w:rFonts w:cs="Times New Roman"/>
          <w:b/>
          <w:bCs/>
          <w:color w:val="000000" w:themeColor="text1"/>
          <w:sz w:val="24"/>
          <w:szCs w:val="24"/>
          <w:lang w:val="sq-AL"/>
        </w:rPr>
        <w:t xml:space="preserve"> </w:t>
      </w:r>
    </w:p>
    <w:p w14:paraId="2EAB0C6A" w14:textId="77777777" w:rsidR="00C05CAE" w:rsidRPr="00C05CAE" w:rsidRDefault="00C05CAE" w:rsidP="00137909">
      <w:pPr>
        <w:ind w:firstLine="284"/>
        <w:jc w:val="center"/>
        <w:rPr>
          <w:rFonts w:eastAsia="Times New Roman" w:cs="Times New Roman"/>
          <w:bCs/>
          <w:sz w:val="24"/>
          <w:szCs w:val="24"/>
          <w:lang w:val="sq-AL"/>
        </w:rPr>
      </w:pPr>
    </w:p>
    <w:p w14:paraId="18DFDCE7" w14:textId="77777777" w:rsidR="00C05CAE" w:rsidRPr="00C05CAE" w:rsidRDefault="00C05CAE" w:rsidP="00137909">
      <w:pPr>
        <w:ind w:firstLine="284"/>
        <w:jc w:val="center"/>
        <w:rPr>
          <w:rFonts w:eastAsia="Times New Roman" w:cs="Times New Roman"/>
          <w:bCs/>
          <w:sz w:val="24"/>
          <w:szCs w:val="24"/>
          <w:lang w:val="sq-AL"/>
        </w:rPr>
      </w:pPr>
    </w:p>
    <w:p w14:paraId="15EF82E7" w14:textId="73081A24" w:rsidR="00137909" w:rsidRPr="00C05CAE" w:rsidRDefault="00137909" w:rsidP="00137909">
      <w:pPr>
        <w:ind w:firstLine="284"/>
        <w:jc w:val="center"/>
        <w:rPr>
          <w:rFonts w:eastAsia="Times New Roman" w:cs="Times New Roman"/>
          <w:bCs/>
          <w:sz w:val="24"/>
          <w:szCs w:val="24"/>
          <w:lang w:val="sq-AL"/>
        </w:rPr>
      </w:pPr>
      <w:r w:rsidRPr="00C05CAE">
        <w:rPr>
          <w:rFonts w:eastAsia="Times New Roman" w:cs="Times New Roman"/>
          <w:bCs/>
          <w:sz w:val="24"/>
          <w:szCs w:val="24"/>
          <w:lang w:val="sq-AL"/>
        </w:rPr>
        <w:lastRenderedPageBreak/>
        <w:t>ANEKSI 2</w:t>
      </w:r>
    </w:p>
    <w:p w14:paraId="207D9E6E" w14:textId="00C74E5D" w:rsidR="00137909" w:rsidRDefault="00137909" w:rsidP="00137909">
      <w:pPr>
        <w:ind w:firstLine="284"/>
        <w:jc w:val="center"/>
        <w:rPr>
          <w:rFonts w:eastAsia="Times New Roman" w:cs="Times New Roman"/>
          <w:bCs/>
          <w:sz w:val="24"/>
          <w:szCs w:val="24"/>
          <w:lang w:val="sq-AL"/>
        </w:rPr>
      </w:pPr>
      <w:r w:rsidRPr="00C05CAE">
        <w:rPr>
          <w:rFonts w:eastAsia="Times New Roman" w:cs="Times New Roman"/>
          <w:bCs/>
          <w:sz w:val="24"/>
          <w:szCs w:val="24"/>
          <w:lang w:val="sq-AL"/>
        </w:rPr>
        <w:t xml:space="preserve">ÇMIMET MESATARE REFERUESE PËR METËR KATROR SIPËRFAQE NDËRTIMI PËR VLERËSIMIN E VLERËS SË </w:t>
      </w:r>
      <w:proofErr w:type="spellStart"/>
      <w:r w:rsidRPr="00C05CAE">
        <w:rPr>
          <w:rFonts w:eastAsia="Times New Roman" w:cs="Times New Roman"/>
          <w:bCs/>
          <w:sz w:val="24"/>
          <w:szCs w:val="24"/>
          <w:lang w:val="sq-AL"/>
        </w:rPr>
        <w:t>TAKSUESHME</w:t>
      </w:r>
      <w:proofErr w:type="spellEnd"/>
      <w:r w:rsidRPr="00C05CAE">
        <w:rPr>
          <w:rFonts w:eastAsia="Times New Roman" w:cs="Times New Roman"/>
          <w:bCs/>
          <w:sz w:val="24"/>
          <w:szCs w:val="24"/>
          <w:lang w:val="sq-AL"/>
        </w:rPr>
        <w:t xml:space="preserve"> PËR NDËRTIME DHE AMBIENTE </w:t>
      </w:r>
      <w:proofErr w:type="spellStart"/>
      <w:r w:rsidRPr="00C05CAE">
        <w:rPr>
          <w:rFonts w:eastAsia="Times New Roman" w:cs="Times New Roman"/>
          <w:bCs/>
          <w:sz w:val="24"/>
          <w:szCs w:val="24"/>
          <w:lang w:val="sq-AL"/>
        </w:rPr>
        <w:t>JOBANIMI</w:t>
      </w:r>
      <w:proofErr w:type="spellEnd"/>
    </w:p>
    <w:p w14:paraId="7915FB48" w14:textId="77777777" w:rsidR="00790835" w:rsidRPr="00C05CAE" w:rsidRDefault="00790835" w:rsidP="00137909">
      <w:pPr>
        <w:ind w:firstLine="284"/>
        <w:jc w:val="center"/>
        <w:rPr>
          <w:rFonts w:eastAsia="Times New Roman" w:cs="Times New Roman"/>
          <w:b/>
          <w:bCs/>
          <w:sz w:val="24"/>
          <w:szCs w:val="24"/>
          <w:lang w:val="sq-AL"/>
        </w:rPr>
      </w:pPr>
    </w:p>
    <w:p w14:paraId="0E339285" w14:textId="2478C224" w:rsidR="00137909" w:rsidRPr="00C05CAE" w:rsidRDefault="00137909" w:rsidP="00137909">
      <w:pPr>
        <w:ind w:firstLine="284"/>
        <w:contextualSpacing/>
        <w:jc w:val="both"/>
        <w:rPr>
          <w:rFonts w:cs="Times New Roman"/>
          <w:color w:val="000000"/>
          <w:sz w:val="24"/>
          <w:szCs w:val="24"/>
          <w:lang w:val="sq-AL"/>
        </w:rPr>
      </w:pPr>
      <w:r w:rsidRPr="00C05CAE">
        <w:rPr>
          <w:rFonts w:cs="Times New Roman"/>
          <w:color w:val="000000"/>
          <w:sz w:val="24"/>
          <w:szCs w:val="24"/>
          <w:lang w:val="sq-AL"/>
        </w:rPr>
        <w:t>a) Çmimi për metër katror sipërfaqe ndërtimi për veprimtari ekonomike tregtimi shërbimi është 1.5 (një pikë pesë) here më i lartë se çmimi i sipërfaqeve të banimit sipas qyteteve. Në këtë kategori përfshihen edhe njësitë tregtare, ku njëkohësisht</w:t>
      </w:r>
      <w:r w:rsidR="004F4ECD" w:rsidRPr="00C05CAE">
        <w:rPr>
          <w:rFonts w:cs="Times New Roman"/>
          <w:color w:val="000000"/>
          <w:sz w:val="24"/>
          <w:szCs w:val="24"/>
          <w:lang w:val="sq-AL"/>
        </w:rPr>
        <w:t xml:space="preserve"> </w:t>
      </w:r>
      <w:r w:rsidRPr="00C05CAE">
        <w:rPr>
          <w:rFonts w:cs="Times New Roman"/>
          <w:color w:val="000000"/>
          <w:sz w:val="24"/>
          <w:szCs w:val="24"/>
          <w:lang w:val="sq-AL"/>
        </w:rPr>
        <w:t>realizohen edhe procese të përziera prodhimi, tregtimi apo shërbimi me pakicë. Në zonat që përfshihen në Bashkinë Tiranë</w:t>
      </w:r>
      <w:r w:rsidRPr="00C05CAE">
        <w:rPr>
          <w:rFonts w:cs="Times New Roman"/>
          <w:color w:val="000000"/>
          <w:lang w:val="sq-AL"/>
        </w:rPr>
        <w:t xml:space="preserve"> </w:t>
      </w:r>
      <w:r w:rsidRPr="00C05CAE">
        <w:rPr>
          <w:rFonts w:cs="Times New Roman"/>
          <w:color w:val="000000"/>
          <w:sz w:val="24"/>
          <w:szCs w:val="24"/>
          <w:lang w:val="sq-AL"/>
        </w:rPr>
        <w:t>ky koeficient është 2 (dy) herë më i lartë.</w:t>
      </w:r>
    </w:p>
    <w:p w14:paraId="6B88A067" w14:textId="77777777" w:rsidR="00137909" w:rsidRPr="00C05CAE" w:rsidRDefault="00137909" w:rsidP="00137909">
      <w:pPr>
        <w:ind w:firstLine="284"/>
        <w:contextualSpacing/>
        <w:jc w:val="both"/>
        <w:rPr>
          <w:rFonts w:cs="Times New Roman"/>
          <w:color w:val="000000"/>
          <w:sz w:val="24"/>
          <w:szCs w:val="24"/>
          <w:lang w:val="sq-AL"/>
        </w:rPr>
      </w:pPr>
      <w:r w:rsidRPr="00C05CAE">
        <w:rPr>
          <w:rFonts w:cs="Times New Roman"/>
          <w:color w:val="000000"/>
          <w:sz w:val="24"/>
          <w:szCs w:val="24"/>
          <w:lang w:val="sq-AL"/>
        </w:rPr>
        <w:t>b) Çmimi për metër katror sipërfaqe ndërtimi për parkim të mbuluar dhe bodrume është 70 (shtatëdhjetë) për qind e</w:t>
      </w:r>
      <w:r w:rsidRPr="00C05CAE">
        <w:rPr>
          <w:rFonts w:cs="Times New Roman"/>
          <w:color w:val="000000"/>
          <w:lang w:val="sq-AL"/>
        </w:rPr>
        <w:t xml:space="preserve"> </w:t>
      </w:r>
      <w:r w:rsidRPr="00C05CAE">
        <w:rPr>
          <w:rFonts w:cs="Times New Roman"/>
          <w:color w:val="000000"/>
          <w:sz w:val="24"/>
          <w:szCs w:val="24"/>
          <w:lang w:val="sq-AL"/>
        </w:rPr>
        <w:t>çmimit të sipërfaqeve të apartamenteve të banimit sipas qyteteve.</w:t>
      </w:r>
    </w:p>
    <w:p w14:paraId="737E7013" w14:textId="47BCAA88" w:rsidR="00137909" w:rsidRPr="00C05CAE" w:rsidRDefault="00137909" w:rsidP="00137909">
      <w:pPr>
        <w:ind w:firstLine="284"/>
        <w:contextualSpacing/>
        <w:jc w:val="both"/>
        <w:rPr>
          <w:rFonts w:cs="Times New Roman"/>
          <w:color w:val="000000"/>
          <w:sz w:val="24"/>
          <w:szCs w:val="24"/>
          <w:lang w:val="sq-AL"/>
        </w:rPr>
      </w:pPr>
      <w:r w:rsidRPr="00C05CAE">
        <w:rPr>
          <w:rFonts w:cs="Times New Roman"/>
          <w:color w:val="000000"/>
          <w:sz w:val="24"/>
          <w:szCs w:val="24"/>
          <w:lang w:val="sq-AL"/>
        </w:rPr>
        <w:t>c) Çmimi për metër katror sipërfaqe ndërtimi për ambiente parkim i hapur, pishinë e hapur, ambiente sportive të</w:t>
      </w:r>
      <w:r w:rsidRPr="00C05CAE">
        <w:rPr>
          <w:rFonts w:cs="Times New Roman"/>
          <w:color w:val="000000"/>
          <w:lang w:val="sq-AL"/>
        </w:rPr>
        <w:t xml:space="preserve"> </w:t>
      </w:r>
      <w:r w:rsidRPr="00C05CAE">
        <w:rPr>
          <w:rFonts w:cs="Times New Roman"/>
          <w:color w:val="000000"/>
          <w:sz w:val="24"/>
          <w:szCs w:val="24"/>
          <w:lang w:val="sq-AL"/>
        </w:rPr>
        <w:t xml:space="preserve">hapura, të tilla si: fusha futbolli, </w:t>
      </w:r>
      <w:proofErr w:type="spellStart"/>
      <w:r w:rsidRPr="00C05CAE">
        <w:rPr>
          <w:rFonts w:cs="Times New Roman"/>
          <w:color w:val="000000"/>
          <w:sz w:val="24"/>
          <w:szCs w:val="24"/>
          <w:lang w:val="sq-AL"/>
        </w:rPr>
        <w:t>minifutbolli</w:t>
      </w:r>
      <w:proofErr w:type="spellEnd"/>
      <w:r w:rsidRPr="00C05CAE">
        <w:rPr>
          <w:rFonts w:cs="Times New Roman"/>
          <w:color w:val="000000"/>
          <w:sz w:val="24"/>
          <w:szCs w:val="24"/>
          <w:lang w:val="sq-AL"/>
        </w:rPr>
        <w:t>, basketbolli, volejbolli, tenisi, golfi, pista për gara të ndryshme sportive të</w:t>
      </w:r>
      <w:r w:rsidRPr="00C05CAE">
        <w:rPr>
          <w:rFonts w:cs="Times New Roman"/>
          <w:color w:val="000000"/>
          <w:lang w:val="sq-AL"/>
        </w:rPr>
        <w:t xml:space="preserve"> </w:t>
      </w:r>
      <w:r w:rsidRPr="00C05CAE">
        <w:rPr>
          <w:rFonts w:cs="Times New Roman"/>
          <w:color w:val="000000"/>
          <w:sz w:val="24"/>
          <w:szCs w:val="24"/>
          <w:lang w:val="sq-AL"/>
        </w:rPr>
        <w:t>atletikës, motorike, garave me kuaj e të tjera të ngjashme me to; porte dhe aeroporte të çdo kategorie, për të gjithë sipërfaqen e</w:t>
      </w:r>
      <w:r w:rsidR="004F4ECD" w:rsidRPr="00C05CAE">
        <w:rPr>
          <w:rFonts w:cs="Times New Roman"/>
          <w:color w:val="000000"/>
          <w:sz w:val="24"/>
          <w:szCs w:val="24"/>
          <w:lang w:val="sq-AL"/>
        </w:rPr>
        <w:t xml:space="preserve"> </w:t>
      </w:r>
      <w:r w:rsidRPr="00C05CAE">
        <w:rPr>
          <w:rFonts w:cs="Times New Roman"/>
          <w:color w:val="000000"/>
          <w:sz w:val="24"/>
          <w:szCs w:val="24"/>
          <w:lang w:val="sq-AL"/>
        </w:rPr>
        <w:t>shtrirë që ato zënë, është 30 (tridhjetë) % e çmimit të sipërfaqeve të apartamenteve të banimit sipas qyteteve, ose sipas njësive</w:t>
      </w:r>
      <w:r w:rsidRPr="00C05CAE">
        <w:rPr>
          <w:rFonts w:cs="Times New Roman"/>
          <w:color w:val="000000"/>
          <w:lang w:val="sq-AL"/>
        </w:rPr>
        <w:t xml:space="preserve"> </w:t>
      </w:r>
      <w:r w:rsidRPr="00C05CAE">
        <w:rPr>
          <w:rFonts w:cs="Times New Roman"/>
          <w:color w:val="000000"/>
          <w:sz w:val="24"/>
          <w:szCs w:val="24"/>
          <w:lang w:val="sq-AL"/>
        </w:rPr>
        <w:t>administrative për Bashkinë Tiranë.</w:t>
      </w:r>
    </w:p>
    <w:p w14:paraId="549E6F07" w14:textId="77777777" w:rsidR="00137909" w:rsidRPr="00C05CAE" w:rsidRDefault="00137909" w:rsidP="00137909">
      <w:pPr>
        <w:ind w:firstLine="284"/>
        <w:contextualSpacing/>
        <w:jc w:val="both"/>
        <w:rPr>
          <w:rFonts w:cs="Times New Roman"/>
          <w:color w:val="000000"/>
          <w:sz w:val="24"/>
          <w:szCs w:val="24"/>
          <w:lang w:val="sq-AL"/>
        </w:rPr>
      </w:pPr>
      <w:r w:rsidRPr="00C05CAE">
        <w:rPr>
          <w:rFonts w:cs="Times New Roman"/>
          <w:color w:val="000000"/>
          <w:sz w:val="24"/>
          <w:szCs w:val="24"/>
          <w:lang w:val="sq-AL"/>
        </w:rPr>
        <w:t>ç) Çmimi për metër katror sipërfaqe ndërtimi të destinuara për veprimtari industriale, të tilla si: prodhim, përpunim apo</w:t>
      </w:r>
      <w:r w:rsidRPr="00C05CAE">
        <w:rPr>
          <w:rFonts w:cs="Times New Roman"/>
          <w:color w:val="000000"/>
          <w:lang w:val="sq-AL"/>
        </w:rPr>
        <w:t xml:space="preserve"> </w:t>
      </w:r>
      <w:r w:rsidRPr="00C05CAE">
        <w:rPr>
          <w:rFonts w:cs="Times New Roman"/>
          <w:color w:val="000000"/>
          <w:sz w:val="24"/>
          <w:szCs w:val="24"/>
          <w:lang w:val="sq-AL"/>
        </w:rPr>
        <w:t xml:space="preserve">magazinim të lëndëve të para, të </w:t>
      </w:r>
      <w:proofErr w:type="spellStart"/>
      <w:r w:rsidRPr="00C05CAE">
        <w:rPr>
          <w:rFonts w:cs="Times New Roman"/>
          <w:color w:val="000000"/>
          <w:sz w:val="24"/>
          <w:szCs w:val="24"/>
          <w:lang w:val="sq-AL"/>
        </w:rPr>
        <w:t>gjysmëprodukteve</w:t>
      </w:r>
      <w:proofErr w:type="spellEnd"/>
      <w:r w:rsidRPr="00C05CAE">
        <w:rPr>
          <w:rFonts w:cs="Times New Roman"/>
          <w:color w:val="000000"/>
          <w:sz w:val="24"/>
          <w:szCs w:val="24"/>
          <w:lang w:val="sq-AL"/>
        </w:rPr>
        <w:t xml:space="preserve"> apo të produkteve të gatshme industriale, si: fabrika, magazina, depo,</w:t>
      </w:r>
      <w:r w:rsidRPr="00C05CAE">
        <w:rPr>
          <w:rFonts w:cs="Times New Roman"/>
          <w:color w:val="000000"/>
          <w:lang w:val="sq-AL"/>
        </w:rPr>
        <w:t xml:space="preserve"> </w:t>
      </w:r>
      <w:r w:rsidRPr="00C05CAE">
        <w:rPr>
          <w:rFonts w:cs="Times New Roman"/>
          <w:color w:val="000000"/>
          <w:sz w:val="24"/>
          <w:szCs w:val="24"/>
          <w:lang w:val="sq-AL"/>
        </w:rPr>
        <w:t>silos, magazina frigoriferike të produkteve ushqimore (përjashtuar ato të njësive të tregtimit dhe të shërbimit), si dhe objektet</w:t>
      </w:r>
      <w:r w:rsidRPr="00C05CAE">
        <w:rPr>
          <w:rFonts w:cs="Times New Roman"/>
          <w:color w:val="000000"/>
          <w:lang w:val="sq-AL"/>
        </w:rPr>
        <w:t xml:space="preserve"> </w:t>
      </w:r>
      <w:r w:rsidRPr="00C05CAE">
        <w:rPr>
          <w:rFonts w:cs="Times New Roman"/>
          <w:color w:val="000000"/>
          <w:sz w:val="24"/>
          <w:szCs w:val="24"/>
          <w:lang w:val="sq-AL"/>
        </w:rPr>
        <w:t>e tjera të ngjashme me to, është 50 (pesëdhjetë) % e çmimit të sipërfaqeve të banesave të zonës përkatëse, sipas qyteteve ose</w:t>
      </w:r>
      <w:r w:rsidRPr="00C05CAE">
        <w:rPr>
          <w:rFonts w:cs="Times New Roman"/>
          <w:color w:val="000000"/>
          <w:lang w:val="sq-AL"/>
        </w:rPr>
        <w:t xml:space="preserve"> </w:t>
      </w:r>
      <w:r w:rsidRPr="00C05CAE">
        <w:rPr>
          <w:rFonts w:cs="Times New Roman"/>
          <w:color w:val="000000"/>
          <w:sz w:val="24"/>
          <w:szCs w:val="24"/>
          <w:lang w:val="sq-AL"/>
        </w:rPr>
        <w:t xml:space="preserve">sipas njësive administrative për Bashkinë Tiranë. </w:t>
      </w:r>
    </w:p>
    <w:p w14:paraId="5D164F8F" w14:textId="2BE6F9E0" w:rsidR="00137909" w:rsidRPr="00C05CAE" w:rsidRDefault="00137909" w:rsidP="00137909">
      <w:pPr>
        <w:ind w:firstLine="284"/>
        <w:contextualSpacing/>
        <w:jc w:val="both"/>
        <w:rPr>
          <w:rFonts w:cs="Times New Roman"/>
          <w:color w:val="000000"/>
          <w:sz w:val="24"/>
          <w:szCs w:val="24"/>
          <w:lang w:val="sq-AL"/>
        </w:rPr>
      </w:pPr>
      <w:r w:rsidRPr="00C05CAE">
        <w:rPr>
          <w:rFonts w:cs="Times New Roman"/>
          <w:color w:val="000000"/>
          <w:sz w:val="24"/>
          <w:szCs w:val="24"/>
          <w:lang w:val="sq-AL"/>
        </w:rPr>
        <w:t>Në këtë kategori përfshihen dhe ndërtesat që shërbejnë për veprimtari arsimore jopublike të çdo niveli, si dhe ambientet</w:t>
      </w:r>
      <w:r w:rsidR="004F4ECD" w:rsidRPr="00C05CAE">
        <w:rPr>
          <w:rFonts w:cs="Times New Roman"/>
          <w:color w:val="000000"/>
          <w:sz w:val="24"/>
          <w:szCs w:val="24"/>
          <w:lang w:val="sq-AL"/>
        </w:rPr>
        <w:t xml:space="preserve"> </w:t>
      </w:r>
      <w:r w:rsidRPr="00C05CAE">
        <w:rPr>
          <w:rFonts w:cs="Times New Roman"/>
          <w:color w:val="000000"/>
          <w:sz w:val="24"/>
          <w:szCs w:val="24"/>
          <w:lang w:val="sq-AL"/>
        </w:rPr>
        <w:t>sportive të mbyllura, përfshirë dhe pishinat e mbyllura.</w:t>
      </w:r>
    </w:p>
    <w:p w14:paraId="3BF70FFE" w14:textId="77777777" w:rsidR="00137909" w:rsidRPr="00C05CAE" w:rsidRDefault="00137909" w:rsidP="00137909">
      <w:pPr>
        <w:ind w:firstLine="284"/>
        <w:contextualSpacing/>
        <w:jc w:val="both"/>
        <w:rPr>
          <w:rFonts w:cs="Times New Roman"/>
          <w:color w:val="000000"/>
          <w:sz w:val="24"/>
          <w:szCs w:val="24"/>
          <w:lang w:val="sq-AL"/>
        </w:rPr>
      </w:pPr>
      <w:r w:rsidRPr="00C05CAE">
        <w:rPr>
          <w:rFonts w:cs="Times New Roman"/>
          <w:color w:val="000000"/>
          <w:sz w:val="24"/>
          <w:szCs w:val="24"/>
          <w:lang w:val="sq-AL"/>
        </w:rPr>
        <w:t>d) Çmimi për metër katror sipërfaqe ndërtimi që përdoren për bujqësi dhe blegtori, apo veprimtari mbështetëse, si:</w:t>
      </w:r>
      <w:r w:rsidRPr="00C05CAE">
        <w:rPr>
          <w:rFonts w:cs="Times New Roman"/>
          <w:color w:val="000000"/>
          <w:lang w:val="sq-AL"/>
        </w:rPr>
        <w:t xml:space="preserve"> </w:t>
      </w:r>
      <w:r w:rsidRPr="00C05CAE">
        <w:rPr>
          <w:rFonts w:cs="Times New Roman"/>
          <w:color w:val="000000"/>
          <w:sz w:val="24"/>
          <w:szCs w:val="24"/>
          <w:lang w:val="sq-AL"/>
        </w:rPr>
        <w:t>grumbullim, magazinim dhe ruajtje të produkteve bujqësorë dhe blegtorale, është 30 (tridhjetë) për qind e çmimit të</w:t>
      </w:r>
      <w:r w:rsidRPr="00C05CAE">
        <w:rPr>
          <w:rFonts w:cs="Times New Roman"/>
          <w:color w:val="000000"/>
          <w:lang w:val="sq-AL"/>
        </w:rPr>
        <w:t xml:space="preserve"> </w:t>
      </w:r>
      <w:r w:rsidRPr="00C05CAE">
        <w:rPr>
          <w:rFonts w:cs="Times New Roman"/>
          <w:color w:val="000000"/>
          <w:sz w:val="24"/>
          <w:szCs w:val="24"/>
          <w:lang w:val="sq-AL"/>
        </w:rPr>
        <w:t>sipërfaqeve të banesave të zonës përkatëse, me përjashtim të përpunimit ushqimor.</w:t>
      </w:r>
    </w:p>
    <w:p w14:paraId="033AED21" w14:textId="119F4299" w:rsidR="00E53364" w:rsidRPr="00C05CAE" w:rsidRDefault="00137909" w:rsidP="0018415D">
      <w:pPr>
        <w:ind w:firstLine="284"/>
        <w:contextualSpacing/>
        <w:jc w:val="both"/>
        <w:rPr>
          <w:rFonts w:cs="Times New Roman"/>
          <w:color w:val="000000" w:themeColor="text1"/>
          <w:sz w:val="24"/>
          <w:szCs w:val="24"/>
          <w:lang w:val="sq-AL"/>
        </w:rPr>
      </w:pPr>
      <w:r w:rsidRPr="00C05CAE">
        <w:rPr>
          <w:rFonts w:cs="Times New Roman"/>
          <w:sz w:val="24"/>
          <w:szCs w:val="24"/>
          <w:lang w:val="sq-AL"/>
        </w:rPr>
        <w:t>dh) Çmimi për metër katror sipërfaqe ndërtimore për ndërtimet e reja regjistruar sipas lejes së përdorimit në ASHK, pas hyrjes në fuqi të këtij vendimi, do të indeksohet me koeficientin 0.2 (zero pikë dy) herë më i lartë se çmimi i sipërfaqes së apartamentit të banimit sipas listës së përcaktuar aneksin 1 që i bashkëlidhet këtij vendimi, për 5 vitet e para pas regjistrimit të lejes së përdorimit në ASHK.</w:t>
      </w:r>
      <w:bookmarkEnd w:id="1"/>
    </w:p>
    <w:sectPr w:rsidR="00E53364" w:rsidRPr="00C05CAE" w:rsidSect="00C77EC2">
      <w:headerReference w:type="default" r:id="rId13"/>
      <w:footerReference w:type="default" r:id="rId14"/>
      <w:pgSz w:w="11910" w:h="16840" w:code="9"/>
      <w:pgMar w:top="810" w:right="1440" w:bottom="162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076FC3" w14:textId="77777777" w:rsidR="00B13245" w:rsidRDefault="00B13245" w:rsidP="00743127">
      <w:r>
        <w:separator/>
      </w:r>
    </w:p>
  </w:endnote>
  <w:endnote w:type="continuationSeparator" w:id="0">
    <w:p w14:paraId="3957BC38" w14:textId="77777777" w:rsidR="00B13245" w:rsidRDefault="00B13245" w:rsidP="00743127">
      <w:r>
        <w:continuationSeparator/>
      </w:r>
    </w:p>
  </w:endnote>
  <w:endnote w:type="continuationNotice" w:id="1">
    <w:p w14:paraId="2A20CE11" w14:textId="77777777" w:rsidR="00B13245" w:rsidRDefault="00B132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-Italic">
    <w:altName w:val="Garamond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D0D45" w14:textId="77777777" w:rsidR="00B13245" w:rsidRDefault="00B132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6CA77" w14:textId="77777777" w:rsidR="00B13245" w:rsidRDefault="00B13245" w:rsidP="00743127">
      <w:r>
        <w:separator/>
      </w:r>
    </w:p>
  </w:footnote>
  <w:footnote w:type="continuationSeparator" w:id="0">
    <w:p w14:paraId="3DB53AFC" w14:textId="77777777" w:rsidR="00B13245" w:rsidRDefault="00B13245" w:rsidP="00743127">
      <w:r>
        <w:continuationSeparator/>
      </w:r>
    </w:p>
  </w:footnote>
  <w:footnote w:type="continuationNotice" w:id="1">
    <w:p w14:paraId="031A6F76" w14:textId="77777777" w:rsidR="00B13245" w:rsidRDefault="00B132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440954" w14:textId="77777777" w:rsidR="00B13245" w:rsidRDefault="00B132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2C8"/>
    <w:multiLevelType w:val="hybridMultilevel"/>
    <w:tmpl w:val="A8DED1EC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D244F73"/>
    <w:multiLevelType w:val="hybridMultilevel"/>
    <w:tmpl w:val="B4A468C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74CB8"/>
    <w:multiLevelType w:val="hybridMultilevel"/>
    <w:tmpl w:val="AD6A63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778E5"/>
    <w:multiLevelType w:val="hybridMultilevel"/>
    <w:tmpl w:val="AD6A63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E55967"/>
    <w:multiLevelType w:val="hybridMultilevel"/>
    <w:tmpl w:val="9B58FF0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B3310B"/>
    <w:multiLevelType w:val="hybridMultilevel"/>
    <w:tmpl w:val="E9F4F1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E700D"/>
    <w:multiLevelType w:val="hybridMultilevel"/>
    <w:tmpl w:val="1F94BBEA"/>
    <w:lvl w:ilvl="0" w:tplc="AA620816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363" w:hanging="360"/>
      </w:pPr>
    </w:lvl>
    <w:lvl w:ilvl="2" w:tplc="041C001B">
      <w:start w:val="1"/>
      <w:numFmt w:val="lowerRoman"/>
      <w:lvlText w:val="%3."/>
      <w:lvlJc w:val="right"/>
      <w:pPr>
        <w:ind w:left="2083" w:hanging="180"/>
      </w:pPr>
    </w:lvl>
    <w:lvl w:ilvl="3" w:tplc="B64026B8">
      <w:start w:val="1"/>
      <w:numFmt w:val="lowerRoman"/>
      <w:lvlText w:val="%4)"/>
      <w:lvlJc w:val="left"/>
      <w:pPr>
        <w:ind w:left="3163" w:hanging="720"/>
      </w:pPr>
      <w:rPr>
        <w:rFonts w:hint="default"/>
      </w:rPr>
    </w:lvl>
    <w:lvl w:ilvl="4" w:tplc="041C0019" w:tentative="1">
      <w:start w:val="1"/>
      <w:numFmt w:val="lowerLetter"/>
      <w:lvlText w:val="%5."/>
      <w:lvlJc w:val="left"/>
      <w:pPr>
        <w:ind w:left="3523" w:hanging="360"/>
      </w:pPr>
    </w:lvl>
    <w:lvl w:ilvl="5" w:tplc="041C001B" w:tentative="1">
      <w:start w:val="1"/>
      <w:numFmt w:val="lowerRoman"/>
      <w:lvlText w:val="%6."/>
      <w:lvlJc w:val="right"/>
      <w:pPr>
        <w:ind w:left="4243" w:hanging="180"/>
      </w:pPr>
    </w:lvl>
    <w:lvl w:ilvl="6" w:tplc="041C000F" w:tentative="1">
      <w:start w:val="1"/>
      <w:numFmt w:val="decimal"/>
      <w:lvlText w:val="%7."/>
      <w:lvlJc w:val="left"/>
      <w:pPr>
        <w:ind w:left="4963" w:hanging="360"/>
      </w:pPr>
    </w:lvl>
    <w:lvl w:ilvl="7" w:tplc="041C0019" w:tentative="1">
      <w:start w:val="1"/>
      <w:numFmt w:val="lowerLetter"/>
      <w:lvlText w:val="%8."/>
      <w:lvlJc w:val="left"/>
      <w:pPr>
        <w:ind w:left="5683" w:hanging="360"/>
      </w:pPr>
    </w:lvl>
    <w:lvl w:ilvl="8" w:tplc="041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36255635"/>
    <w:multiLevelType w:val="hybridMultilevel"/>
    <w:tmpl w:val="B4A468C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572678"/>
    <w:multiLevelType w:val="hybridMultilevel"/>
    <w:tmpl w:val="C7C67112"/>
    <w:lvl w:ilvl="0" w:tplc="041C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EF624E"/>
    <w:multiLevelType w:val="hybridMultilevel"/>
    <w:tmpl w:val="9B58F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1F3CB9"/>
    <w:multiLevelType w:val="hybridMultilevel"/>
    <w:tmpl w:val="E9F4F1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9E5DF6"/>
    <w:multiLevelType w:val="hybridMultilevel"/>
    <w:tmpl w:val="70665860"/>
    <w:lvl w:ilvl="0" w:tplc="F8E28AA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BBA31C7"/>
    <w:multiLevelType w:val="hybridMultilevel"/>
    <w:tmpl w:val="C7C67112"/>
    <w:lvl w:ilvl="0" w:tplc="041C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11686D"/>
    <w:multiLevelType w:val="hybridMultilevel"/>
    <w:tmpl w:val="C2BEAA1C"/>
    <w:lvl w:ilvl="0" w:tplc="0FFA6C00">
      <w:start w:val="1"/>
      <w:numFmt w:val="upperRoman"/>
      <w:lvlText w:val="%1."/>
      <w:lvlJc w:val="left"/>
      <w:pPr>
        <w:ind w:left="1003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3" w:hanging="360"/>
      </w:pPr>
    </w:lvl>
    <w:lvl w:ilvl="2" w:tplc="041C001B" w:tentative="1">
      <w:start w:val="1"/>
      <w:numFmt w:val="lowerRoman"/>
      <w:lvlText w:val="%3."/>
      <w:lvlJc w:val="right"/>
      <w:pPr>
        <w:ind w:left="2083" w:hanging="180"/>
      </w:pPr>
    </w:lvl>
    <w:lvl w:ilvl="3" w:tplc="041C000F" w:tentative="1">
      <w:start w:val="1"/>
      <w:numFmt w:val="decimal"/>
      <w:lvlText w:val="%4."/>
      <w:lvlJc w:val="left"/>
      <w:pPr>
        <w:ind w:left="2803" w:hanging="360"/>
      </w:pPr>
    </w:lvl>
    <w:lvl w:ilvl="4" w:tplc="041C0019" w:tentative="1">
      <w:start w:val="1"/>
      <w:numFmt w:val="lowerLetter"/>
      <w:lvlText w:val="%5."/>
      <w:lvlJc w:val="left"/>
      <w:pPr>
        <w:ind w:left="3523" w:hanging="360"/>
      </w:pPr>
    </w:lvl>
    <w:lvl w:ilvl="5" w:tplc="041C001B" w:tentative="1">
      <w:start w:val="1"/>
      <w:numFmt w:val="lowerRoman"/>
      <w:lvlText w:val="%6."/>
      <w:lvlJc w:val="right"/>
      <w:pPr>
        <w:ind w:left="4243" w:hanging="180"/>
      </w:pPr>
    </w:lvl>
    <w:lvl w:ilvl="6" w:tplc="041C000F" w:tentative="1">
      <w:start w:val="1"/>
      <w:numFmt w:val="decimal"/>
      <w:lvlText w:val="%7."/>
      <w:lvlJc w:val="left"/>
      <w:pPr>
        <w:ind w:left="4963" w:hanging="360"/>
      </w:pPr>
    </w:lvl>
    <w:lvl w:ilvl="7" w:tplc="041C0019" w:tentative="1">
      <w:start w:val="1"/>
      <w:numFmt w:val="lowerLetter"/>
      <w:lvlText w:val="%8."/>
      <w:lvlJc w:val="left"/>
      <w:pPr>
        <w:ind w:left="5683" w:hanging="360"/>
      </w:pPr>
    </w:lvl>
    <w:lvl w:ilvl="8" w:tplc="041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60241C0E"/>
    <w:multiLevelType w:val="hybridMultilevel"/>
    <w:tmpl w:val="2E4204A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773D6A"/>
    <w:multiLevelType w:val="hybridMultilevel"/>
    <w:tmpl w:val="AD6A63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C5692E"/>
    <w:multiLevelType w:val="hybridMultilevel"/>
    <w:tmpl w:val="10B8B124"/>
    <w:lvl w:ilvl="0" w:tplc="5FB899E6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B402BA"/>
    <w:multiLevelType w:val="hybridMultilevel"/>
    <w:tmpl w:val="AD6A6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0"/>
  </w:num>
  <w:num w:numId="3">
    <w:abstractNumId w:val="9"/>
  </w:num>
  <w:num w:numId="4">
    <w:abstractNumId w:val="12"/>
  </w:num>
  <w:num w:numId="5">
    <w:abstractNumId w:val="8"/>
  </w:num>
  <w:num w:numId="6">
    <w:abstractNumId w:val="6"/>
  </w:num>
  <w:num w:numId="7">
    <w:abstractNumId w:val="14"/>
  </w:num>
  <w:num w:numId="8">
    <w:abstractNumId w:val="1"/>
  </w:num>
  <w:num w:numId="9">
    <w:abstractNumId w:val="13"/>
  </w:num>
  <w:num w:numId="10">
    <w:abstractNumId w:val="7"/>
  </w:num>
  <w:num w:numId="11">
    <w:abstractNumId w:val="4"/>
  </w:num>
  <w:num w:numId="12">
    <w:abstractNumId w:val="17"/>
  </w:num>
  <w:num w:numId="13">
    <w:abstractNumId w:val="2"/>
  </w:num>
  <w:num w:numId="14">
    <w:abstractNumId w:val="3"/>
  </w:num>
  <w:num w:numId="15">
    <w:abstractNumId w:val="15"/>
  </w:num>
  <w:num w:numId="16">
    <w:abstractNumId w:val="5"/>
  </w:num>
  <w:num w:numId="17">
    <w:abstractNumId w:val="1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1670"/>
    <w:rsid w:val="00044B3B"/>
    <w:rsid w:val="000452EE"/>
    <w:rsid w:val="000743A3"/>
    <w:rsid w:val="000A483E"/>
    <w:rsid w:val="000D3A6E"/>
    <w:rsid w:val="00137909"/>
    <w:rsid w:val="001633D5"/>
    <w:rsid w:val="0018415D"/>
    <w:rsid w:val="001E2C30"/>
    <w:rsid w:val="002C5A16"/>
    <w:rsid w:val="00323E7E"/>
    <w:rsid w:val="00352415"/>
    <w:rsid w:val="00375F6D"/>
    <w:rsid w:val="00376A18"/>
    <w:rsid w:val="00413E53"/>
    <w:rsid w:val="004C3498"/>
    <w:rsid w:val="004F4ECD"/>
    <w:rsid w:val="00513245"/>
    <w:rsid w:val="0053323C"/>
    <w:rsid w:val="00577AC7"/>
    <w:rsid w:val="005C0B06"/>
    <w:rsid w:val="005C6548"/>
    <w:rsid w:val="006A4120"/>
    <w:rsid w:val="006E0929"/>
    <w:rsid w:val="00743127"/>
    <w:rsid w:val="00790835"/>
    <w:rsid w:val="007925BC"/>
    <w:rsid w:val="007D51C8"/>
    <w:rsid w:val="007D7765"/>
    <w:rsid w:val="007D7B42"/>
    <w:rsid w:val="0088327A"/>
    <w:rsid w:val="008E5B84"/>
    <w:rsid w:val="0094766D"/>
    <w:rsid w:val="00980AB1"/>
    <w:rsid w:val="009C4C65"/>
    <w:rsid w:val="00A54E1E"/>
    <w:rsid w:val="00B13245"/>
    <w:rsid w:val="00B3315E"/>
    <w:rsid w:val="00BA1670"/>
    <w:rsid w:val="00BA4207"/>
    <w:rsid w:val="00BC3801"/>
    <w:rsid w:val="00BD0AE9"/>
    <w:rsid w:val="00C02726"/>
    <w:rsid w:val="00C05CAE"/>
    <w:rsid w:val="00C12A72"/>
    <w:rsid w:val="00C16DAF"/>
    <w:rsid w:val="00C77EC2"/>
    <w:rsid w:val="00C840FA"/>
    <w:rsid w:val="00CA66AE"/>
    <w:rsid w:val="00D17B96"/>
    <w:rsid w:val="00E53364"/>
    <w:rsid w:val="00E54E82"/>
    <w:rsid w:val="00EA55C2"/>
    <w:rsid w:val="00ED4919"/>
    <w:rsid w:val="00FA6AB5"/>
    <w:rsid w:val="00FC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12998"/>
  <w15:docId w15:val="{98BAB317-FFA8-4A9F-99BB-B1C632417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7B96"/>
    <w:pPr>
      <w:spacing w:after="0" w:line="240" w:lineRule="auto"/>
    </w:pPr>
    <w:rPr>
      <w:rFonts w:ascii="Garamond" w:eastAsia="MS Mincho" w:hAnsi="Garamond" w:cs="Garamond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7B9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B96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B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B96"/>
    <w:rPr>
      <w:rFonts w:ascii="Cambria" w:eastAsia="MS Mincho" w:hAnsi="Cambria" w:cs="Times New Roman"/>
      <w:b/>
      <w:bCs/>
      <w:i/>
      <w:iCs/>
      <w:color w:val="4F81BD"/>
    </w:rPr>
  </w:style>
  <w:style w:type="character" w:customStyle="1" w:styleId="MessageHeaderLabel">
    <w:name w:val="Message Header Label"/>
    <w:uiPriority w:val="99"/>
    <w:rsid w:val="00D17B96"/>
    <w:rPr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D17B96"/>
    <w:pPr>
      <w:ind w:left="720"/>
    </w:pPr>
  </w:style>
  <w:style w:type="paragraph" w:styleId="NoSpacing">
    <w:name w:val="No Spacing"/>
    <w:uiPriority w:val="99"/>
    <w:qFormat/>
    <w:rsid w:val="00D17B96"/>
    <w:pPr>
      <w:spacing w:after="0" w:line="240" w:lineRule="auto"/>
    </w:pPr>
    <w:rPr>
      <w:rFonts w:ascii="Garamond" w:eastAsia="MS Mincho" w:hAnsi="Garamond" w:cs="Garamond"/>
    </w:rPr>
  </w:style>
  <w:style w:type="character" w:styleId="CommentReference">
    <w:name w:val="annotation reference"/>
    <w:basedOn w:val="DefaultParagraphFont"/>
    <w:rsid w:val="00D17B96"/>
    <w:rPr>
      <w:sz w:val="18"/>
      <w:szCs w:val="18"/>
    </w:rPr>
  </w:style>
  <w:style w:type="paragraph" w:styleId="CommentText">
    <w:name w:val="annotation text"/>
    <w:basedOn w:val="Normal"/>
    <w:link w:val="CommentTextChar"/>
    <w:rsid w:val="00D17B96"/>
    <w:rPr>
      <w:rFonts w:ascii="Times New Roman" w:hAnsi="Times New Roman" w:cs="Times New Roman"/>
      <w:sz w:val="24"/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rsid w:val="00D17B96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7B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B96"/>
    <w:rPr>
      <w:rFonts w:ascii="Segoe UI" w:eastAsia="MS Mincho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17B96"/>
    <w:pPr>
      <w:spacing w:after="0" w:line="240" w:lineRule="auto"/>
    </w:pPr>
    <w:rPr>
      <w:rFonts w:ascii="Garamond" w:eastAsia="MS Mincho" w:hAnsi="Garamond" w:cs="Garamond"/>
    </w:rPr>
  </w:style>
  <w:style w:type="paragraph" w:customStyle="1" w:styleId="Paragrafi">
    <w:name w:val="Paragrafi"/>
    <w:link w:val="ParagrafiChar"/>
    <w:qFormat/>
    <w:rsid w:val="00D17B9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17B96"/>
    <w:rPr>
      <w:rFonts w:ascii="Garamond" w:eastAsia="MS Mincho" w:hAnsi="Garamond" w:cs="CG Times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7B96"/>
    <w:rPr>
      <w:rFonts w:ascii="Garamond" w:hAnsi="Garamond" w:cs="Garamond"/>
      <w:b/>
      <w:bCs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7B96"/>
    <w:rPr>
      <w:rFonts w:ascii="Garamond" w:eastAsia="MS Mincho" w:hAnsi="Garamond" w:cs="Garamond"/>
      <w:b/>
      <w:bCs/>
      <w:sz w:val="20"/>
      <w:szCs w:val="20"/>
      <w:lang w:val="en-GB"/>
    </w:rPr>
  </w:style>
  <w:style w:type="character" w:customStyle="1" w:styleId="contentpasted0">
    <w:name w:val="contentpasted0"/>
    <w:basedOn w:val="DefaultParagraphFont"/>
    <w:rsid w:val="00D17B96"/>
  </w:style>
  <w:style w:type="character" w:customStyle="1" w:styleId="fontstyle01">
    <w:name w:val="fontstyle01"/>
    <w:basedOn w:val="DefaultParagraphFont"/>
    <w:rsid w:val="00D17B96"/>
    <w:rPr>
      <w:rFonts w:ascii="Garamond-Italic" w:hAnsi="Garamond-Italic" w:hint="default"/>
      <w:b w:val="0"/>
      <w:bCs w:val="0"/>
      <w:i/>
      <w:iCs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D7B42"/>
    <w:pPr>
      <w:widowControl w:val="0"/>
      <w:autoSpaceDE w:val="0"/>
      <w:autoSpaceDN w:val="0"/>
      <w:ind w:left="214" w:right="228" w:firstLine="284"/>
      <w:jc w:val="both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7D7B42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TableParagraph">
    <w:name w:val="Table Paragraph"/>
    <w:basedOn w:val="Normal"/>
    <w:uiPriority w:val="1"/>
    <w:qFormat/>
    <w:rsid w:val="007D7B42"/>
    <w:pPr>
      <w:widowControl w:val="0"/>
      <w:autoSpaceDE w:val="0"/>
      <w:autoSpaceDN w:val="0"/>
      <w:spacing w:before="5" w:line="229" w:lineRule="exact"/>
    </w:pPr>
    <w:rPr>
      <w:rFonts w:ascii="Times New Roman" w:eastAsia="Times New Roman" w:hAnsi="Times New Roman" w:cs="Times New Roman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431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3127"/>
    <w:rPr>
      <w:rFonts w:ascii="Garamond" w:eastAsia="MS Mincho" w:hAnsi="Garamond" w:cs="Garamond"/>
    </w:rPr>
  </w:style>
  <w:style w:type="paragraph" w:styleId="Footer">
    <w:name w:val="footer"/>
    <w:basedOn w:val="Normal"/>
    <w:link w:val="FooterChar"/>
    <w:uiPriority w:val="99"/>
    <w:unhideWhenUsed/>
    <w:rsid w:val="007431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3127"/>
    <w:rPr>
      <w:rFonts w:ascii="Garamond" w:eastAsia="MS Mincho" w:hAnsi="Garamond" w:cs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600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457</Nr_x002e__x0020_akti>
    <Data_x0020_e_x0020_Krijimit xmlns="0e656187-b300-4fb0-8bf4-3a50f872073c">2023-07-28T06:16:59Z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2023-07-26T22:00:00Z</Date_x0020_protokolli>
    <Titulli xmlns="0e656187-b300-4fb0-8bf4-3a50f872073c">Për disa ndryshime në vendimin nr. 132, datë 7.3.2018, të Këshillit të Ministrave, "Për metodologjinë për përcaktimin e vlerës së taksueshme të pasurisë së paluajtshme "ndërtesa", e bazës së taksës për kategori specifike, natyrën dhe prioritetin e informacionit dhe të dhënave për përcaktimin e bazës së taksës, si dhe të kritereve dhe rregullave për vlerësimin alternativ të detyrimit të taksës", të ndryshuar</Titulli>
    <Modifikuesi xmlns="0e656187-b300-4fb0-8bf4-3a50f872073c">nevila.samarxhi</Modifikuesi>
    <Nr_x002e__x0020_prot_x0020_QBZ xmlns="0e656187-b300-4fb0-8bf4-3a50f872073c">1152</Nr_x002e__x0020_prot_x0020_QBZ>
    <Data_x0020_e_x0020_Modifikimit xmlns="0e656187-b300-4fb0-8bf4-3a50f872073c">2023-07-28T08:14:47Z</Data_x0020_e_x0020_Modifikimit>
    <Dekretuar xmlns="0e656187-b300-4fb0-8bf4-3a50f872073c">false</Dekretuar>
    <Data xmlns="0e656187-b300-4fb0-8bf4-3a50f872073c">2023-07-25T22:00:00Z</Data>
    <Nr_x002e__x0020_protokolli_x0020_i_x0020_aktit xmlns="0e656187-b300-4fb0-8bf4-3a50f872073c">3490/1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5984DFE62044DAA5C762FB8D5ACA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5984DFE62044DAA5C762FB8D5ACA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A4AEF-8B44-4138-9A45-9E075535A3A1}">
  <ds:schemaRefs>
    <ds:schemaRef ds:uri="http://schemas.microsoft.com/office/2006/metadata/properties"/>
    <ds:schemaRef ds:uri="0e656187-b300-4fb0-8bf4-3a50f872073c"/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69B062C-17A0-4721-B53C-8EF90E8E8A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729563-DA87-42FF-8A39-8D6384F5E3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ED16989-A40E-4FF1-9749-3D2C91ECE58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7C6D560-3147-4673-B310-99ADC675F5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50A0481-291E-4367-8E84-FCB830342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1416</Words>
  <Characters>8074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132, datë 7.3.2018, të Këshillit të Ministrave, "Për metodologjinë për përcaktimin e vlerës së taksueshme të pasurisë së paluajtshme "ndërtesa", e bazës së taksës për kategori specifike, natyrën dhe prioritetin e informa</vt:lpstr>
    </vt:vector>
  </TitlesOfParts>
  <Company>AKSHI</Company>
  <LinksUpToDate>false</LinksUpToDate>
  <CharactersWithSpaces>9472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132, datë 7.3.2018, të Këshillit të Ministrave, "Për metodologjinë për përcaktimin e vlerës së taksueshme të pasurisë së paluajtshme "ndërtesa", e bazës së taksës për kategori specifike, natyrën dhe prioritetin e informacionit dhe të dhënave për përcaktimin e bazës së taksës, si dhe të kritereve dhe rregullave për vlerësimin alternativ të detyrimit të taksës", të ndryshuar</dc:title>
  <dc:creator>Kevin Treska</dc:creator>
  <cp:lastModifiedBy>Alma Lisaku</cp:lastModifiedBy>
  <cp:revision>17</cp:revision>
  <cp:lastPrinted>2023-07-26T07:34:00Z</cp:lastPrinted>
  <dcterms:created xsi:type="dcterms:W3CDTF">2023-07-28T06:15:00Z</dcterms:created>
  <dcterms:modified xsi:type="dcterms:W3CDTF">2023-07-28T09:04:00Z</dcterms:modified>
</cp:coreProperties>
</file>