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C59948" w14:textId="77777777" w:rsidR="00F24E2E" w:rsidRPr="006B1208" w:rsidRDefault="00F24E2E" w:rsidP="00FA121B">
      <w:pPr>
        <w:ind w:firstLine="284"/>
        <w:jc w:val="center"/>
        <w:rPr>
          <w:rFonts w:ascii="Garamond" w:hAnsi="Garamond"/>
          <w:b/>
          <w:lang w:val="sq-AL"/>
        </w:rPr>
      </w:pPr>
      <w:r w:rsidRPr="006B1208">
        <w:rPr>
          <w:rFonts w:ascii="Garamond" w:hAnsi="Garamond"/>
          <w:b/>
          <w:lang w:val="sq-AL"/>
        </w:rPr>
        <w:t>VENDIM</w:t>
      </w:r>
    </w:p>
    <w:p w14:paraId="38965552" w14:textId="79D9871E" w:rsidR="00F24E2E" w:rsidRPr="006B1208" w:rsidRDefault="00F24E2E" w:rsidP="00FA121B">
      <w:pPr>
        <w:ind w:firstLine="284"/>
        <w:jc w:val="center"/>
        <w:rPr>
          <w:rFonts w:ascii="Garamond" w:hAnsi="Garamond"/>
          <w:b/>
          <w:shd w:val="clear" w:color="auto" w:fill="FFFFFF"/>
          <w:lang w:val="sq-AL"/>
        </w:rPr>
      </w:pPr>
      <w:r w:rsidRPr="006B1208">
        <w:rPr>
          <w:rFonts w:ascii="Garamond" w:hAnsi="Garamond"/>
          <w:b/>
          <w:shd w:val="clear" w:color="auto" w:fill="FFFFFF"/>
          <w:lang w:val="sq-AL"/>
        </w:rPr>
        <w:t>Nr.</w:t>
      </w:r>
      <w:r w:rsidR="00295C86" w:rsidRPr="006B1208">
        <w:rPr>
          <w:rFonts w:ascii="Garamond" w:hAnsi="Garamond"/>
          <w:b/>
          <w:shd w:val="clear" w:color="auto" w:fill="FFFFFF"/>
          <w:lang w:val="sq-AL"/>
        </w:rPr>
        <w:t xml:space="preserve"> </w:t>
      </w:r>
      <w:r w:rsidRPr="006B1208">
        <w:rPr>
          <w:rFonts w:ascii="Garamond" w:hAnsi="Garamond"/>
          <w:b/>
          <w:shd w:val="clear" w:color="auto" w:fill="FFFFFF"/>
          <w:lang w:val="sq-AL"/>
        </w:rPr>
        <w:t>468, datë 26.7.2023</w:t>
      </w:r>
    </w:p>
    <w:p w14:paraId="7A53EF7F" w14:textId="77777777" w:rsidR="00F24E2E" w:rsidRPr="006B1208" w:rsidRDefault="00F24E2E" w:rsidP="00FA121B">
      <w:pPr>
        <w:ind w:firstLine="284"/>
        <w:jc w:val="center"/>
        <w:rPr>
          <w:rFonts w:ascii="Garamond" w:hAnsi="Garamond"/>
          <w:b/>
          <w:shd w:val="clear" w:color="auto" w:fill="FFFFFF"/>
          <w:lang w:val="sq-AL"/>
        </w:rPr>
      </w:pPr>
    </w:p>
    <w:p w14:paraId="0117CAA2" w14:textId="7E31D3A1" w:rsidR="00F24E2E" w:rsidRPr="006B1208" w:rsidRDefault="00F24E2E" w:rsidP="00FA121B">
      <w:pPr>
        <w:pStyle w:val="Titulli"/>
        <w:keepNext w:val="0"/>
        <w:ind w:firstLine="284"/>
        <w:rPr>
          <w:rFonts w:ascii="Garamond" w:hAnsi="Garamond"/>
          <w:sz w:val="24"/>
          <w:szCs w:val="24"/>
          <w:lang w:val="sq-AL"/>
        </w:rPr>
      </w:pPr>
      <w:r w:rsidRPr="006B1208">
        <w:rPr>
          <w:rFonts w:ascii="Garamond" w:hAnsi="Garamond"/>
          <w:sz w:val="24"/>
          <w:szCs w:val="24"/>
          <w:lang w:val="sq-AL"/>
        </w:rPr>
        <w:t>PËR</w:t>
      </w:r>
      <w:r w:rsidRPr="006B1208">
        <w:rPr>
          <w:rFonts w:ascii="Garamond" w:hAnsi="Garamond"/>
          <w:bCs/>
          <w:sz w:val="24"/>
          <w:szCs w:val="24"/>
          <w:lang w:val="sq-AL"/>
        </w:rPr>
        <w:t xml:space="preserve"> </w:t>
      </w:r>
      <w:r w:rsidRPr="006B1208">
        <w:rPr>
          <w:rFonts w:ascii="Garamond" w:hAnsi="Garamond"/>
          <w:sz w:val="24"/>
          <w:szCs w:val="24"/>
          <w:lang w:val="sq-AL"/>
        </w:rPr>
        <w:t>TRAJTIMIN ME KREDI TË LEHTËSUAR TË TË PUNËSUARVE NË ADMINISTRATËN PUBLIKE PËR BLERJEN E BANESËS</w:t>
      </w:r>
    </w:p>
    <w:p w14:paraId="08C5671F" w14:textId="77777777" w:rsidR="00F24E2E" w:rsidRPr="006B1208" w:rsidRDefault="00F24E2E" w:rsidP="00FA121B">
      <w:pPr>
        <w:pStyle w:val="Paragrafi"/>
        <w:ind w:firstLine="284"/>
        <w:rPr>
          <w:rFonts w:ascii="Garamond" w:hAnsi="Garamond"/>
          <w:i/>
          <w:sz w:val="24"/>
          <w:szCs w:val="24"/>
          <w:u w:val="single"/>
          <w:lang w:val="sq-AL"/>
        </w:rPr>
      </w:pPr>
    </w:p>
    <w:p w14:paraId="37DE310A" w14:textId="438A403B" w:rsidR="00F24E2E" w:rsidRPr="006B1208" w:rsidRDefault="00F24E2E" w:rsidP="00FA121B">
      <w:pPr>
        <w:pStyle w:val="Paragrafi"/>
        <w:ind w:firstLine="284"/>
        <w:rPr>
          <w:rFonts w:ascii="Garamond" w:hAnsi="Garamond"/>
          <w:sz w:val="24"/>
          <w:szCs w:val="24"/>
          <w:lang w:val="sq-AL"/>
        </w:rPr>
      </w:pPr>
      <w:r w:rsidRPr="006B1208">
        <w:rPr>
          <w:rFonts w:ascii="Garamond" w:hAnsi="Garamond"/>
          <w:sz w:val="24"/>
          <w:szCs w:val="24"/>
          <w:lang w:val="sq-AL"/>
        </w:rPr>
        <w:t>Në mbështetje të nenit 100 të Kushtetutës</w:t>
      </w:r>
      <w:r w:rsidR="002773ED">
        <w:rPr>
          <w:rFonts w:ascii="Garamond" w:hAnsi="Garamond"/>
          <w:sz w:val="24"/>
          <w:szCs w:val="24"/>
          <w:lang w:val="sq-AL"/>
        </w:rPr>
        <w:t>;</w:t>
      </w:r>
      <w:r w:rsidRPr="006B1208">
        <w:rPr>
          <w:rFonts w:ascii="Garamond" w:hAnsi="Garamond"/>
          <w:sz w:val="24"/>
          <w:szCs w:val="24"/>
          <w:lang w:val="sq-AL"/>
        </w:rPr>
        <w:t xml:space="preserve"> të neneve 64/1, pika 2, 64/2, pika 4, 64/3, pika 4, dhe 64/5, pika 4, të ligjit nr.</w:t>
      </w:r>
      <w:r w:rsidR="00295C86" w:rsidRPr="006B1208">
        <w:rPr>
          <w:rFonts w:ascii="Garamond" w:hAnsi="Garamond"/>
          <w:sz w:val="24"/>
          <w:szCs w:val="24"/>
          <w:lang w:val="sq-AL"/>
        </w:rPr>
        <w:t xml:space="preserve"> </w:t>
      </w:r>
      <w:r w:rsidRPr="006B1208">
        <w:rPr>
          <w:rFonts w:ascii="Garamond" w:hAnsi="Garamond"/>
          <w:sz w:val="24"/>
          <w:szCs w:val="24"/>
          <w:lang w:val="sq-AL"/>
        </w:rPr>
        <w:t>22/2018, “Për strehimin social”, të ndryshuar</w:t>
      </w:r>
      <w:r w:rsidR="002773ED">
        <w:rPr>
          <w:rFonts w:ascii="Garamond" w:hAnsi="Garamond"/>
          <w:sz w:val="24"/>
          <w:szCs w:val="24"/>
          <w:lang w:val="sq-AL"/>
        </w:rPr>
        <w:t>;</w:t>
      </w:r>
      <w:r w:rsidRPr="006B1208">
        <w:rPr>
          <w:rFonts w:ascii="Garamond" w:hAnsi="Garamond"/>
          <w:sz w:val="24"/>
          <w:szCs w:val="24"/>
          <w:lang w:val="sq-AL"/>
        </w:rPr>
        <w:t xml:space="preserve"> të pikës 3, të nenit 69, të ligjit nr.</w:t>
      </w:r>
      <w:r w:rsidR="00295C86" w:rsidRPr="006B1208">
        <w:rPr>
          <w:rFonts w:ascii="Garamond" w:hAnsi="Garamond"/>
          <w:sz w:val="24"/>
          <w:szCs w:val="24"/>
          <w:lang w:val="sq-AL"/>
        </w:rPr>
        <w:t xml:space="preserve"> </w:t>
      </w:r>
      <w:r w:rsidRPr="006B1208">
        <w:rPr>
          <w:rFonts w:ascii="Garamond" w:hAnsi="Garamond"/>
          <w:sz w:val="24"/>
          <w:szCs w:val="24"/>
          <w:lang w:val="sq-AL"/>
        </w:rPr>
        <w:t>108/2014, “Për Policinë e Shtetit”, të ndryshuar</w:t>
      </w:r>
      <w:r w:rsidR="002773ED">
        <w:rPr>
          <w:rFonts w:ascii="Garamond" w:hAnsi="Garamond"/>
          <w:sz w:val="24"/>
          <w:szCs w:val="24"/>
          <w:lang w:val="sq-AL"/>
        </w:rPr>
        <w:t>;</w:t>
      </w:r>
      <w:r w:rsidRPr="006B1208">
        <w:rPr>
          <w:rFonts w:ascii="Garamond" w:hAnsi="Garamond"/>
          <w:sz w:val="24"/>
          <w:szCs w:val="24"/>
          <w:lang w:val="sq-AL"/>
        </w:rPr>
        <w:t xml:space="preserve"> të pikës 2, të nenit 18/1, të ligjit nr.</w:t>
      </w:r>
      <w:r w:rsidR="00295C86" w:rsidRPr="006B1208">
        <w:rPr>
          <w:rFonts w:ascii="Garamond" w:hAnsi="Garamond"/>
          <w:sz w:val="24"/>
          <w:szCs w:val="24"/>
          <w:lang w:val="sq-AL"/>
        </w:rPr>
        <w:t xml:space="preserve"> </w:t>
      </w:r>
      <w:r w:rsidRPr="006B1208">
        <w:rPr>
          <w:rFonts w:ascii="Garamond" w:hAnsi="Garamond"/>
          <w:sz w:val="24"/>
          <w:szCs w:val="24"/>
          <w:lang w:val="sq-AL"/>
        </w:rPr>
        <w:t>80/2020, “Për Policinë e Burgjeve”, të ndryshuar</w:t>
      </w:r>
      <w:r w:rsidR="002773ED">
        <w:rPr>
          <w:rFonts w:ascii="Garamond" w:hAnsi="Garamond"/>
          <w:sz w:val="24"/>
          <w:szCs w:val="24"/>
          <w:lang w:val="sq-AL"/>
        </w:rPr>
        <w:t>;</w:t>
      </w:r>
      <w:r w:rsidRPr="006B1208">
        <w:rPr>
          <w:rFonts w:ascii="Garamond" w:hAnsi="Garamond"/>
          <w:sz w:val="24"/>
          <w:szCs w:val="24"/>
          <w:lang w:val="sq-AL"/>
        </w:rPr>
        <w:t xml:space="preserve"> të nenit 38, të ligjit nr.</w:t>
      </w:r>
      <w:r w:rsidR="00295C86" w:rsidRPr="006B1208">
        <w:rPr>
          <w:rFonts w:ascii="Garamond" w:hAnsi="Garamond"/>
          <w:sz w:val="24"/>
          <w:szCs w:val="24"/>
          <w:lang w:val="sq-AL"/>
        </w:rPr>
        <w:t xml:space="preserve"> </w:t>
      </w:r>
      <w:r w:rsidRPr="006B1208">
        <w:rPr>
          <w:rFonts w:ascii="Garamond" w:hAnsi="Garamond"/>
          <w:color w:val="000000"/>
          <w:sz w:val="24"/>
          <w:szCs w:val="24"/>
          <w:lang w:val="sq-AL"/>
        </w:rPr>
        <w:t xml:space="preserve">9210, datë 23.3.2004, </w:t>
      </w:r>
      <w:r w:rsidRPr="006B1208">
        <w:rPr>
          <w:rFonts w:ascii="Garamond" w:hAnsi="Garamond"/>
          <w:sz w:val="24"/>
          <w:szCs w:val="24"/>
          <w:lang w:val="sq-AL"/>
        </w:rPr>
        <w:t>“</w:t>
      </w:r>
      <w:r w:rsidRPr="006B1208">
        <w:rPr>
          <w:rFonts w:ascii="Garamond" w:hAnsi="Garamond"/>
          <w:color w:val="000000"/>
          <w:sz w:val="24"/>
          <w:szCs w:val="24"/>
          <w:lang w:val="sq-AL"/>
        </w:rPr>
        <w:t>Për statusin e ushtarakut të Forcave të Armatosura</w:t>
      </w:r>
      <w:r w:rsidR="00B933A1">
        <w:rPr>
          <w:rFonts w:ascii="Garamond" w:hAnsi="Garamond"/>
          <w:color w:val="000000"/>
          <w:sz w:val="24"/>
          <w:szCs w:val="24"/>
          <w:lang w:val="sq-AL"/>
        </w:rPr>
        <w:t xml:space="preserve"> </w:t>
      </w:r>
      <w:r w:rsidRPr="006B1208">
        <w:rPr>
          <w:rFonts w:ascii="Garamond" w:hAnsi="Garamond"/>
          <w:sz w:val="24"/>
          <w:szCs w:val="24"/>
          <w:lang w:val="sq-AL"/>
        </w:rPr>
        <w:t>të Republikës</w:t>
      </w:r>
      <w:r w:rsidRPr="006B1208">
        <w:rPr>
          <w:rStyle w:val="markedcontent"/>
          <w:rFonts w:ascii="Garamond" w:hAnsi="Garamond"/>
          <w:sz w:val="24"/>
          <w:szCs w:val="24"/>
          <w:lang w:val="sq-AL"/>
        </w:rPr>
        <w:t xml:space="preserve"> së Shqipërisë”, të ndryshuar</w:t>
      </w:r>
      <w:r w:rsidR="002773ED">
        <w:rPr>
          <w:rStyle w:val="markedcontent"/>
          <w:rFonts w:ascii="Garamond" w:hAnsi="Garamond"/>
          <w:sz w:val="24"/>
          <w:szCs w:val="24"/>
          <w:lang w:val="sq-AL"/>
        </w:rPr>
        <w:t>;</w:t>
      </w:r>
      <w:r w:rsidRPr="006B1208">
        <w:rPr>
          <w:rStyle w:val="markedcontent"/>
          <w:rFonts w:ascii="Garamond" w:hAnsi="Garamond"/>
          <w:sz w:val="24"/>
          <w:szCs w:val="24"/>
          <w:lang w:val="sq-AL"/>
        </w:rPr>
        <w:t xml:space="preserve"> të pikës 2, të nenit 50, të ligjit nr.</w:t>
      </w:r>
      <w:r w:rsidR="00295C86" w:rsidRPr="006B1208">
        <w:rPr>
          <w:rStyle w:val="markedcontent"/>
          <w:rFonts w:ascii="Garamond" w:hAnsi="Garamond"/>
          <w:sz w:val="24"/>
          <w:szCs w:val="24"/>
          <w:lang w:val="sq-AL"/>
        </w:rPr>
        <w:t xml:space="preserve"> </w:t>
      </w:r>
      <w:r w:rsidRPr="006B1208">
        <w:rPr>
          <w:rStyle w:val="markedcontent"/>
          <w:rFonts w:ascii="Garamond" w:hAnsi="Garamond"/>
          <w:sz w:val="24"/>
          <w:szCs w:val="24"/>
          <w:lang w:val="sq-AL"/>
        </w:rPr>
        <w:t>33/2021, “Për Gardën e Republikës së Shqipërisë</w:t>
      </w:r>
      <w:r w:rsidR="002773ED">
        <w:rPr>
          <w:rStyle w:val="markedcontent"/>
          <w:rFonts w:ascii="Garamond" w:hAnsi="Garamond"/>
          <w:sz w:val="24"/>
          <w:szCs w:val="24"/>
          <w:lang w:val="sq-AL"/>
        </w:rPr>
        <w:t>”;</w:t>
      </w:r>
      <w:r w:rsidRPr="006B1208">
        <w:rPr>
          <w:rStyle w:val="markedcontent"/>
          <w:rFonts w:ascii="Garamond" w:hAnsi="Garamond"/>
          <w:sz w:val="24"/>
          <w:szCs w:val="24"/>
          <w:lang w:val="sq-AL"/>
        </w:rPr>
        <w:t xml:space="preserve"> dhe të pikës 2, të nenit 72, të ligjit nr.</w:t>
      </w:r>
      <w:r w:rsidR="00295C86" w:rsidRPr="006B1208">
        <w:rPr>
          <w:rStyle w:val="markedcontent"/>
          <w:rFonts w:ascii="Garamond" w:hAnsi="Garamond"/>
          <w:sz w:val="24"/>
          <w:szCs w:val="24"/>
          <w:lang w:val="sq-AL"/>
        </w:rPr>
        <w:t xml:space="preserve"> </w:t>
      </w:r>
      <w:r w:rsidRPr="006B1208">
        <w:rPr>
          <w:rStyle w:val="markedcontent"/>
          <w:rFonts w:ascii="Garamond" w:hAnsi="Garamond"/>
          <w:sz w:val="24"/>
          <w:szCs w:val="24"/>
          <w:lang w:val="sq-AL"/>
        </w:rPr>
        <w:t xml:space="preserve">128/2021, “Për Agjencinë e Mbikëqyrjes Policore”, </w:t>
      </w:r>
      <w:r w:rsidRPr="006B1208">
        <w:rPr>
          <w:rFonts w:ascii="Garamond" w:hAnsi="Garamond"/>
          <w:sz w:val="24"/>
          <w:szCs w:val="24"/>
          <w:lang w:val="sq-AL"/>
        </w:rPr>
        <w:t>me propozimin e ministrit të Financave dhe Ekonomisë, Këshilli i Ministrave</w:t>
      </w:r>
    </w:p>
    <w:p w14:paraId="05F64F9A" w14:textId="77777777" w:rsidR="00F24E2E" w:rsidRPr="006B1208" w:rsidRDefault="00F24E2E" w:rsidP="00FA121B">
      <w:pPr>
        <w:pStyle w:val="Paragrafi"/>
        <w:ind w:firstLine="284"/>
        <w:jc w:val="left"/>
        <w:rPr>
          <w:rFonts w:ascii="Garamond" w:hAnsi="Garamond"/>
          <w:sz w:val="24"/>
          <w:szCs w:val="24"/>
          <w:lang w:val="sq-AL"/>
        </w:rPr>
      </w:pPr>
    </w:p>
    <w:p w14:paraId="180C0297" w14:textId="26741520" w:rsidR="00F24E2E" w:rsidRPr="006B1208" w:rsidRDefault="00F24E2E" w:rsidP="00FA121B">
      <w:pPr>
        <w:pStyle w:val="VENDOSI"/>
        <w:keepNext w:val="0"/>
        <w:ind w:firstLine="284"/>
        <w:rPr>
          <w:rFonts w:ascii="Garamond" w:hAnsi="Garamond"/>
          <w:b/>
          <w:sz w:val="24"/>
          <w:szCs w:val="24"/>
          <w:lang w:val="sq-AL"/>
        </w:rPr>
      </w:pPr>
      <w:r w:rsidRPr="006B1208">
        <w:rPr>
          <w:rFonts w:ascii="Garamond" w:hAnsi="Garamond"/>
          <w:bCs/>
          <w:sz w:val="24"/>
          <w:szCs w:val="24"/>
          <w:lang w:val="sq-AL"/>
        </w:rPr>
        <w:t>VENDOSI</w:t>
      </w:r>
      <w:r w:rsidRPr="00B933A1">
        <w:rPr>
          <w:rFonts w:ascii="Garamond" w:hAnsi="Garamond"/>
          <w:sz w:val="24"/>
          <w:szCs w:val="24"/>
          <w:lang w:val="sq-AL"/>
        </w:rPr>
        <w:t>:</w:t>
      </w:r>
    </w:p>
    <w:p w14:paraId="1FCC1EAB" w14:textId="77777777" w:rsidR="00F24E2E" w:rsidRPr="006B1208" w:rsidRDefault="00F24E2E" w:rsidP="00FA121B">
      <w:pPr>
        <w:ind w:firstLine="284"/>
        <w:rPr>
          <w:rFonts w:ascii="Garamond" w:hAnsi="Garamond"/>
          <w:lang w:val="sq-AL"/>
        </w:rPr>
      </w:pPr>
    </w:p>
    <w:p w14:paraId="74C1485B" w14:textId="4E5B2306" w:rsidR="00F24E2E" w:rsidRPr="006B1208" w:rsidRDefault="00F24E2E" w:rsidP="00EA1DDD">
      <w:pPr>
        <w:ind w:firstLine="284"/>
        <w:rPr>
          <w:rFonts w:ascii="Garamond" w:hAnsi="Garamond"/>
          <w:lang w:val="sq-AL"/>
        </w:rPr>
      </w:pPr>
      <w:r w:rsidRPr="006B1208">
        <w:rPr>
          <w:rFonts w:ascii="Garamond" w:hAnsi="Garamond"/>
          <w:lang w:val="sq-AL"/>
        </w:rPr>
        <w:t>I. TË PËRGJITHSHME</w:t>
      </w:r>
    </w:p>
    <w:p w14:paraId="7B673789" w14:textId="5FA59013"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1. Ky vendim ka si qëllim të vendosë kriteret, procedurën, shqyrtimin, miratimin, si dhe rregullat e tjera për trajtimin me kredi të lehtësuar për të punësuarit në administratën publike.</w:t>
      </w:r>
    </w:p>
    <w:p w14:paraId="0FED0958" w14:textId="5AB13A53"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2. Të punësuarit në administratën publike, që trajtohen me kredi të lehtësuar për blerjen e banesës, në kuptim të këtij vendimi, janë të punësuarit në institucionet e administratës publike, sipas përkufizimit të nenit 2, të ligjit nr.</w:t>
      </w:r>
      <w:r w:rsidR="00295C86" w:rsidRPr="006B1208">
        <w:rPr>
          <w:rFonts w:ascii="Garamond" w:hAnsi="Garamond"/>
          <w:sz w:val="24"/>
          <w:szCs w:val="24"/>
          <w:lang w:val="sq-AL"/>
        </w:rPr>
        <w:t xml:space="preserve"> </w:t>
      </w:r>
      <w:r w:rsidRPr="006B1208">
        <w:rPr>
          <w:rFonts w:ascii="Garamond" w:hAnsi="Garamond"/>
          <w:sz w:val="24"/>
          <w:szCs w:val="24"/>
          <w:lang w:val="sq-AL"/>
        </w:rPr>
        <w:t>22/2018, “Për strehimin social”, të ndryshuar.</w:t>
      </w:r>
    </w:p>
    <w:p w14:paraId="042081C5" w14:textId="64341506"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II.</w:t>
      </w:r>
      <w:r w:rsidRPr="006B1208">
        <w:rPr>
          <w:rFonts w:ascii="Garamond" w:hAnsi="Garamond"/>
          <w:bCs/>
          <w:sz w:val="24"/>
          <w:szCs w:val="24"/>
          <w:lang w:val="sq-AL"/>
        </w:rPr>
        <w:t xml:space="preserve"> </w:t>
      </w:r>
      <w:r w:rsidRPr="006B1208">
        <w:rPr>
          <w:rFonts w:ascii="Garamond" w:hAnsi="Garamond"/>
          <w:sz w:val="24"/>
          <w:szCs w:val="24"/>
          <w:lang w:val="sq-AL"/>
        </w:rPr>
        <w:t>KRITERET E VEÇANTA PËR TË PËRFITUAR KREDI TË LEHTËSUAR PËR STREHIM</w:t>
      </w:r>
    </w:p>
    <w:p w14:paraId="392D5AB6" w14:textId="24B983BC" w:rsidR="00F24E2E" w:rsidRPr="006B1208" w:rsidRDefault="00F24E2E" w:rsidP="00EA1DDD">
      <w:pPr>
        <w:pStyle w:val="ListParagraph"/>
        <w:widowControl w:val="0"/>
        <w:autoSpaceDE w:val="0"/>
        <w:autoSpaceDN w:val="0"/>
        <w:adjustRightInd w:val="0"/>
        <w:ind w:left="0" w:firstLine="284"/>
        <w:contextualSpacing w:val="0"/>
        <w:jc w:val="both"/>
        <w:rPr>
          <w:rFonts w:ascii="Garamond" w:hAnsi="Garamond"/>
          <w:sz w:val="24"/>
          <w:szCs w:val="24"/>
          <w:lang w:val="sq-AL"/>
        </w:rPr>
      </w:pPr>
      <w:r w:rsidRPr="006B1208">
        <w:rPr>
          <w:rFonts w:ascii="Garamond" w:hAnsi="Garamond"/>
          <w:sz w:val="24"/>
          <w:szCs w:val="24"/>
          <w:lang w:val="sq-AL"/>
        </w:rPr>
        <w:t>1. I punësuari në administratën publike, që të përfitojë kredi të lehtësuar për strehim, duhet të plotësojë kushtet, si më poshtë vijon:</w:t>
      </w:r>
    </w:p>
    <w:p w14:paraId="7474E9C6" w14:textId="7E2A491B" w:rsidR="00F24E2E" w:rsidRPr="006B1208" w:rsidRDefault="00F24E2E" w:rsidP="00EA1DDD">
      <w:pPr>
        <w:pStyle w:val="ListParagraph"/>
        <w:widowControl w:val="0"/>
        <w:autoSpaceDE w:val="0"/>
        <w:autoSpaceDN w:val="0"/>
        <w:adjustRightInd w:val="0"/>
        <w:ind w:left="0" w:firstLine="284"/>
        <w:contextualSpacing w:val="0"/>
        <w:jc w:val="both"/>
        <w:rPr>
          <w:rFonts w:ascii="Garamond" w:hAnsi="Garamond"/>
          <w:sz w:val="24"/>
          <w:szCs w:val="24"/>
          <w:lang w:val="sq-AL"/>
        </w:rPr>
      </w:pPr>
      <w:r w:rsidRPr="006B1208">
        <w:rPr>
          <w:rFonts w:ascii="Garamond" w:hAnsi="Garamond"/>
          <w:sz w:val="24"/>
          <w:szCs w:val="24"/>
          <w:lang w:val="sq-AL"/>
        </w:rPr>
        <w:t>a) Të jetë i punësuar në administratën publike, sipas përcaktimeve në pikën 54, të nenit 2, të ligjit nr.</w:t>
      </w:r>
      <w:r w:rsidR="006B1208">
        <w:rPr>
          <w:rFonts w:ascii="Garamond" w:hAnsi="Garamond"/>
          <w:sz w:val="24"/>
          <w:szCs w:val="24"/>
          <w:lang w:val="sq-AL"/>
        </w:rPr>
        <w:t xml:space="preserve"> </w:t>
      </w:r>
      <w:r w:rsidRPr="006B1208">
        <w:rPr>
          <w:rFonts w:ascii="Garamond" w:hAnsi="Garamond"/>
          <w:sz w:val="24"/>
          <w:szCs w:val="24"/>
          <w:lang w:val="sq-AL"/>
        </w:rPr>
        <w:t xml:space="preserve">22/2018, “Për strehimin social’, të ndryshuar, në një nga institucionet e administratës publike, sipas përkufizimeve të dhëna në pikat 55, 56 dhe 57, të këtij ligji; </w:t>
      </w:r>
    </w:p>
    <w:p w14:paraId="4439552E" w14:textId="025F8C43" w:rsidR="00F24E2E" w:rsidRPr="006B1208" w:rsidRDefault="00F24E2E" w:rsidP="00EA1DDD">
      <w:pPr>
        <w:pStyle w:val="ListParagraph"/>
        <w:widowControl w:val="0"/>
        <w:autoSpaceDE w:val="0"/>
        <w:autoSpaceDN w:val="0"/>
        <w:adjustRightInd w:val="0"/>
        <w:ind w:left="0" w:firstLine="284"/>
        <w:contextualSpacing w:val="0"/>
        <w:jc w:val="both"/>
        <w:rPr>
          <w:rFonts w:ascii="Garamond" w:hAnsi="Garamond"/>
          <w:sz w:val="24"/>
          <w:szCs w:val="24"/>
          <w:lang w:val="sq-AL"/>
        </w:rPr>
      </w:pPr>
      <w:r w:rsidRPr="006B1208">
        <w:rPr>
          <w:rFonts w:ascii="Garamond" w:hAnsi="Garamond"/>
          <w:sz w:val="24"/>
          <w:szCs w:val="24"/>
          <w:lang w:val="sq-AL"/>
        </w:rPr>
        <w:t>b) Të mos ketë banesë në emër të tij dhe anëtarëve të familjes së tij sipas certifikatës familjare, si dhe të bashkëjetuesit/es, sipas pikës 15/1, të</w:t>
      </w:r>
      <w:bookmarkStart w:id="0" w:name="_Hlk141107667"/>
      <w:r w:rsidRPr="006B1208">
        <w:rPr>
          <w:rFonts w:ascii="Garamond" w:hAnsi="Garamond"/>
          <w:sz w:val="24"/>
          <w:szCs w:val="24"/>
          <w:lang w:val="sq-AL"/>
        </w:rPr>
        <w:t xml:space="preserve"> nenit 2, të ligjit nr.</w:t>
      </w:r>
      <w:r w:rsidR="00295C86" w:rsidRPr="006B1208">
        <w:rPr>
          <w:rFonts w:ascii="Garamond" w:hAnsi="Garamond"/>
          <w:sz w:val="24"/>
          <w:szCs w:val="24"/>
          <w:lang w:val="sq-AL"/>
        </w:rPr>
        <w:t xml:space="preserve"> </w:t>
      </w:r>
      <w:r w:rsidRPr="006B1208">
        <w:rPr>
          <w:rFonts w:ascii="Garamond" w:hAnsi="Garamond"/>
          <w:sz w:val="24"/>
          <w:szCs w:val="24"/>
          <w:lang w:val="sq-AL"/>
        </w:rPr>
        <w:t>22/2018, “Për strehimin social”, të ndryshuar,</w:t>
      </w:r>
      <w:bookmarkEnd w:id="0"/>
      <w:r w:rsidRPr="006B1208">
        <w:rPr>
          <w:rFonts w:ascii="Garamond" w:hAnsi="Garamond"/>
          <w:sz w:val="24"/>
          <w:szCs w:val="24"/>
          <w:lang w:val="sq-AL"/>
        </w:rPr>
        <w:t xml:space="preserve"> apo banesë në proces regjistrimi e legalizimi ose të ketë banesë në pronësi me sipërfaqe banimi nën normat e strehimit, sipas vendimit nr.</w:t>
      </w:r>
      <w:r w:rsidR="00295C86" w:rsidRPr="006B1208">
        <w:rPr>
          <w:rFonts w:ascii="Garamond" w:hAnsi="Garamond"/>
          <w:sz w:val="24"/>
          <w:szCs w:val="24"/>
          <w:lang w:val="sq-AL"/>
        </w:rPr>
        <w:t xml:space="preserve"> </w:t>
      </w:r>
      <w:r w:rsidRPr="006B1208">
        <w:rPr>
          <w:rFonts w:ascii="Garamond" w:hAnsi="Garamond"/>
          <w:sz w:val="24"/>
          <w:szCs w:val="24"/>
          <w:lang w:val="sq-AL"/>
        </w:rPr>
        <w:t>301, datë 15.4.2020, të Këshillit</w:t>
      </w:r>
      <w:r w:rsidR="00B933A1">
        <w:rPr>
          <w:rFonts w:ascii="Garamond" w:hAnsi="Garamond"/>
          <w:sz w:val="24"/>
          <w:szCs w:val="24"/>
          <w:lang w:val="sq-AL"/>
        </w:rPr>
        <w:t xml:space="preserve"> </w:t>
      </w:r>
      <w:r w:rsidRPr="006B1208">
        <w:rPr>
          <w:rFonts w:ascii="Garamond" w:hAnsi="Garamond"/>
          <w:sz w:val="24"/>
          <w:szCs w:val="24"/>
          <w:lang w:val="sq-AL"/>
        </w:rPr>
        <w:t>të Ministrave, “Për normat e strehimit, si dhe kushtet e standardet për banesat sociale me qira që blihen në treg dhe banesat me kosto të ulët”;</w:t>
      </w:r>
    </w:p>
    <w:p w14:paraId="6685901D" w14:textId="32976F28" w:rsidR="00F24E2E" w:rsidRPr="006B1208" w:rsidRDefault="00F24E2E" w:rsidP="00EA1DDD">
      <w:pPr>
        <w:pStyle w:val="ListParagraph"/>
        <w:widowControl w:val="0"/>
        <w:autoSpaceDE w:val="0"/>
        <w:autoSpaceDN w:val="0"/>
        <w:adjustRightInd w:val="0"/>
        <w:ind w:left="0" w:firstLine="284"/>
        <w:contextualSpacing w:val="0"/>
        <w:jc w:val="both"/>
        <w:rPr>
          <w:rFonts w:ascii="Garamond" w:hAnsi="Garamond"/>
          <w:sz w:val="24"/>
          <w:szCs w:val="24"/>
          <w:lang w:val="sq-AL"/>
        </w:rPr>
      </w:pPr>
      <w:r w:rsidRPr="006B1208">
        <w:rPr>
          <w:rFonts w:ascii="Garamond" w:hAnsi="Garamond"/>
          <w:sz w:val="24"/>
          <w:szCs w:val="24"/>
          <w:lang w:val="sq-AL"/>
        </w:rPr>
        <w:t>c) Të mos ketë në emër të tij/saj dhe anëtareve të familjes së tij sipas certifikatës familjare, si dhe të bashkëjetuesit/es, sipas pikës 15/1, të nenit 2, të ligjit nr.</w:t>
      </w:r>
      <w:r w:rsidR="00295C86" w:rsidRPr="006B1208">
        <w:rPr>
          <w:rFonts w:ascii="Garamond" w:hAnsi="Garamond"/>
          <w:sz w:val="24"/>
          <w:szCs w:val="24"/>
          <w:lang w:val="sq-AL"/>
        </w:rPr>
        <w:t xml:space="preserve"> </w:t>
      </w:r>
      <w:r w:rsidRPr="006B1208">
        <w:rPr>
          <w:rFonts w:ascii="Garamond" w:hAnsi="Garamond"/>
          <w:sz w:val="24"/>
          <w:szCs w:val="24"/>
          <w:lang w:val="sq-AL"/>
        </w:rPr>
        <w:t>22/2018, “Për strehimin social”, të ndryshuar, pasuri të paluajtshme në pronësi, me vlerë mbi</w:t>
      </w:r>
      <w:r w:rsidR="00B933A1">
        <w:rPr>
          <w:rFonts w:ascii="Garamond" w:hAnsi="Garamond"/>
          <w:sz w:val="24"/>
          <w:szCs w:val="24"/>
          <w:lang w:val="sq-AL"/>
        </w:rPr>
        <w:t xml:space="preserve"> </w:t>
      </w:r>
      <w:r w:rsidR="00265289">
        <w:rPr>
          <w:rFonts w:ascii="Garamond" w:hAnsi="Garamond"/>
          <w:sz w:val="24"/>
          <w:szCs w:val="24"/>
          <w:lang w:val="sq-AL"/>
        </w:rPr>
        <w:t>1/2</w:t>
      </w:r>
      <w:r w:rsidRPr="006B1208">
        <w:rPr>
          <w:rFonts w:ascii="Garamond" w:hAnsi="Garamond"/>
          <w:sz w:val="24"/>
          <w:szCs w:val="24"/>
          <w:lang w:val="sq-AL"/>
        </w:rPr>
        <w:t xml:space="preserve"> e shumës së vlerës përkatëse të banesës, për të cilin do të përfitojë kredi të lehtësuar</w:t>
      </w:r>
      <w:r w:rsidR="00B933A1">
        <w:rPr>
          <w:rFonts w:ascii="Garamond" w:hAnsi="Garamond"/>
          <w:sz w:val="24"/>
          <w:szCs w:val="24"/>
          <w:lang w:val="sq-AL"/>
        </w:rPr>
        <w:t xml:space="preserve"> </w:t>
      </w:r>
      <w:r w:rsidRPr="006B1208">
        <w:rPr>
          <w:rFonts w:ascii="Garamond" w:hAnsi="Garamond"/>
          <w:sz w:val="24"/>
          <w:szCs w:val="24"/>
          <w:lang w:val="sq-AL"/>
        </w:rPr>
        <w:t>nga buxheti i shtetit, sipas këtij vendimi;</w:t>
      </w:r>
    </w:p>
    <w:p w14:paraId="2CF6908A" w14:textId="7D1C49E3" w:rsidR="00F24E2E" w:rsidRPr="006B1208" w:rsidRDefault="00F24E2E" w:rsidP="00EA1DDD">
      <w:pPr>
        <w:pStyle w:val="ListParagraph"/>
        <w:widowControl w:val="0"/>
        <w:autoSpaceDE w:val="0"/>
        <w:autoSpaceDN w:val="0"/>
        <w:adjustRightInd w:val="0"/>
        <w:ind w:left="0" w:firstLine="284"/>
        <w:contextualSpacing w:val="0"/>
        <w:jc w:val="both"/>
        <w:rPr>
          <w:rFonts w:ascii="Garamond" w:hAnsi="Garamond"/>
          <w:sz w:val="24"/>
          <w:szCs w:val="24"/>
          <w:lang w:val="sq-AL"/>
        </w:rPr>
      </w:pPr>
      <w:r w:rsidRPr="006B1208">
        <w:rPr>
          <w:rFonts w:ascii="Garamond" w:hAnsi="Garamond"/>
          <w:sz w:val="24"/>
          <w:szCs w:val="24"/>
          <w:lang w:val="sq-AL"/>
        </w:rPr>
        <w:t>ç)</w:t>
      </w:r>
      <w:r w:rsidR="00B933A1">
        <w:rPr>
          <w:rFonts w:ascii="Garamond" w:hAnsi="Garamond"/>
          <w:sz w:val="24"/>
          <w:szCs w:val="24"/>
          <w:lang w:val="sq-AL"/>
        </w:rPr>
        <w:t xml:space="preserve"> </w:t>
      </w:r>
      <w:r w:rsidRPr="006B1208">
        <w:rPr>
          <w:rFonts w:ascii="Garamond" w:hAnsi="Garamond"/>
          <w:sz w:val="24"/>
          <w:szCs w:val="24"/>
          <w:lang w:val="sq-AL"/>
        </w:rPr>
        <w:t>Të mos ketë në emër të tij/saj dhe anëtarëve të familjes së tij sipas certifikatës familjare, si dhe</w:t>
      </w:r>
      <w:r w:rsidR="00B933A1">
        <w:rPr>
          <w:rFonts w:ascii="Garamond" w:hAnsi="Garamond"/>
          <w:sz w:val="24"/>
          <w:szCs w:val="24"/>
          <w:lang w:val="sq-AL"/>
        </w:rPr>
        <w:t xml:space="preserve"> </w:t>
      </w:r>
      <w:r w:rsidRPr="006B1208">
        <w:rPr>
          <w:rFonts w:ascii="Garamond" w:hAnsi="Garamond"/>
          <w:sz w:val="24"/>
          <w:szCs w:val="24"/>
          <w:lang w:val="sq-AL"/>
        </w:rPr>
        <w:t>të bashkëjetuesit/es, sipas pikës 15/1, të nenit 2, të ligjit nr.</w:t>
      </w:r>
      <w:r w:rsidR="00295C86" w:rsidRPr="006B1208">
        <w:rPr>
          <w:rFonts w:ascii="Garamond" w:hAnsi="Garamond"/>
          <w:sz w:val="24"/>
          <w:szCs w:val="24"/>
          <w:lang w:val="sq-AL"/>
        </w:rPr>
        <w:t xml:space="preserve"> </w:t>
      </w:r>
      <w:r w:rsidRPr="006B1208">
        <w:rPr>
          <w:rFonts w:ascii="Garamond" w:hAnsi="Garamond"/>
          <w:sz w:val="24"/>
          <w:szCs w:val="24"/>
          <w:lang w:val="sq-AL"/>
        </w:rPr>
        <w:t>22/2018, “Për strehimin social”, të ndryshuar, pasuri të luajtshme në pronësi, me vlerë mbi</w:t>
      </w:r>
      <w:r w:rsidR="00B933A1">
        <w:rPr>
          <w:rFonts w:ascii="Garamond" w:hAnsi="Garamond"/>
          <w:sz w:val="24"/>
          <w:szCs w:val="24"/>
          <w:lang w:val="sq-AL"/>
        </w:rPr>
        <w:t xml:space="preserve"> </w:t>
      </w:r>
      <w:r w:rsidR="00C73232">
        <w:rPr>
          <w:rFonts w:ascii="Garamond" w:hAnsi="Garamond"/>
          <w:sz w:val="24"/>
          <w:szCs w:val="24"/>
          <w:lang w:val="sq-AL"/>
        </w:rPr>
        <w:t>1/2</w:t>
      </w:r>
      <w:r w:rsidRPr="006B1208">
        <w:rPr>
          <w:rFonts w:ascii="Garamond" w:hAnsi="Garamond"/>
          <w:sz w:val="24"/>
          <w:szCs w:val="24"/>
          <w:lang w:val="sq-AL"/>
        </w:rPr>
        <w:t xml:space="preserve"> e shumës së vlerës përkatëse të banesës, </w:t>
      </w:r>
      <w:r w:rsidRPr="00BA0717">
        <w:rPr>
          <w:rFonts w:ascii="Garamond" w:hAnsi="Garamond"/>
          <w:sz w:val="24"/>
          <w:szCs w:val="24"/>
          <w:lang w:val="sq-AL"/>
        </w:rPr>
        <w:t>për të cil</w:t>
      </w:r>
      <w:r w:rsidR="00BA0717">
        <w:rPr>
          <w:rFonts w:ascii="Garamond" w:hAnsi="Garamond"/>
          <w:sz w:val="24"/>
          <w:szCs w:val="24"/>
          <w:lang w:val="sq-AL"/>
        </w:rPr>
        <w:t>i</w:t>
      </w:r>
      <w:r w:rsidRPr="00BA0717">
        <w:rPr>
          <w:rFonts w:ascii="Garamond" w:hAnsi="Garamond"/>
          <w:sz w:val="24"/>
          <w:szCs w:val="24"/>
          <w:lang w:val="sq-AL"/>
        </w:rPr>
        <w:t>n</w:t>
      </w:r>
      <w:r w:rsidRPr="006B1208">
        <w:rPr>
          <w:rFonts w:ascii="Garamond" w:hAnsi="Garamond"/>
          <w:sz w:val="24"/>
          <w:szCs w:val="24"/>
          <w:lang w:val="sq-AL"/>
        </w:rPr>
        <w:t xml:space="preserve"> do të përfitojë kredi të lehtësuar</w:t>
      </w:r>
      <w:r w:rsidR="00B933A1">
        <w:rPr>
          <w:rFonts w:ascii="Garamond" w:hAnsi="Garamond"/>
          <w:sz w:val="24"/>
          <w:szCs w:val="24"/>
          <w:lang w:val="sq-AL"/>
        </w:rPr>
        <w:t xml:space="preserve"> </w:t>
      </w:r>
      <w:r w:rsidRPr="006B1208">
        <w:rPr>
          <w:rFonts w:ascii="Garamond" w:hAnsi="Garamond"/>
          <w:sz w:val="24"/>
          <w:szCs w:val="24"/>
          <w:lang w:val="sq-AL"/>
        </w:rPr>
        <w:t>nga buxheti i shtetit, sipas këtij vendimi;</w:t>
      </w:r>
    </w:p>
    <w:p w14:paraId="0A13B61C" w14:textId="42C18A70" w:rsidR="00F24E2E" w:rsidRPr="006B1208" w:rsidRDefault="00F24E2E" w:rsidP="00EA1DDD">
      <w:pPr>
        <w:pStyle w:val="ListParagraph"/>
        <w:widowControl w:val="0"/>
        <w:autoSpaceDE w:val="0"/>
        <w:autoSpaceDN w:val="0"/>
        <w:adjustRightInd w:val="0"/>
        <w:ind w:left="0" w:firstLine="284"/>
        <w:contextualSpacing w:val="0"/>
        <w:jc w:val="both"/>
        <w:rPr>
          <w:rFonts w:ascii="Garamond" w:hAnsi="Garamond"/>
          <w:sz w:val="24"/>
          <w:szCs w:val="24"/>
          <w:lang w:val="sq-AL"/>
        </w:rPr>
      </w:pPr>
      <w:r w:rsidRPr="006B1208">
        <w:rPr>
          <w:rFonts w:ascii="Garamond" w:hAnsi="Garamond"/>
          <w:sz w:val="24"/>
          <w:szCs w:val="24"/>
          <w:lang w:val="sq-AL"/>
        </w:rPr>
        <w:t>d) Të mos jetë aktualisht përfitues nga programet e strehimit social, ai/ajo vetë ose anëtarët të familjes së tij, sipas certifikatës familjare, si dhe të bashkëjetuesit/es, sipas pikës 15/1, të nenit 2, të ligjit nr.</w:t>
      </w:r>
      <w:r w:rsidR="00326E3B">
        <w:rPr>
          <w:rFonts w:ascii="Garamond" w:hAnsi="Garamond"/>
          <w:sz w:val="24"/>
          <w:szCs w:val="24"/>
          <w:lang w:val="sq-AL"/>
        </w:rPr>
        <w:t xml:space="preserve"> </w:t>
      </w:r>
      <w:r w:rsidRPr="006B1208">
        <w:rPr>
          <w:rFonts w:ascii="Garamond" w:hAnsi="Garamond"/>
          <w:sz w:val="24"/>
          <w:szCs w:val="24"/>
          <w:lang w:val="sq-AL"/>
        </w:rPr>
        <w:t>22/2018, “Për strehimin social”, të ndryshuar.</w:t>
      </w:r>
    </w:p>
    <w:p w14:paraId="314FFDCD" w14:textId="3837A583" w:rsidR="00F24E2E" w:rsidRPr="006B1208" w:rsidRDefault="00F24E2E" w:rsidP="00EA1DDD">
      <w:pPr>
        <w:ind w:firstLine="284"/>
        <w:jc w:val="both"/>
        <w:rPr>
          <w:rFonts w:ascii="Garamond" w:hAnsi="Garamond"/>
          <w:lang w:val="sq-AL"/>
        </w:rPr>
      </w:pPr>
      <w:r w:rsidRPr="006B1208">
        <w:rPr>
          <w:rFonts w:ascii="Garamond" w:hAnsi="Garamond"/>
          <w:lang w:val="sq-AL"/>
        </w:rPr>
        <w:t>III.</w:t>
      </w:r>
      <w:r w:rsidRPr="006B1208">
        <w:rPr>
          <w:rFonts w:ascii="Garamond" w:hAnsi="Garamond"/>
          <w:bCs/>
          <w:lang w:val="sq-AL"/>
        </w:rPr>
        <w:t xml:space="preserve"> </w:t>
      </w:r>
      <w:r w:rsidRPr="006B1208">
        <w:rPr>
          <w:rFonts w:ascii="Garamond" w:hAnsi="Garamond"/>
          <w:lang w:val="sq-AL"/>
        </w:rPr>
        <w:t>PROCEDURAT PËR PARAQITJEN E KËRKESËS, DOKUMENTACIONIN</w:t>
      </w:r>
      <w:r w:rsidR="00B933A1">
        <w:rPr>
          <w:rFonts w:ascii="Garamond" w:hAnsi="Garamond"/>
          <w:lang w:val="sq-AL"/>
        </w:rPr>
        <w:t xml:space="preserve"> </w:t>
      </w:r>
      <w:r w:rsidRPr="006B1208">
        <w:rPr>
          <w:rFonts w:ascii="Garamond" w:hAnsi="Garamond"/>
          <w:lang w:val="sq-AL"/>
        </w:rPr>
        <w:t>SHOQËRUES, SHQYRTIMI DHE MIRATIMI I LISTËS SË PËRFITUESVE</w:t>
      </w:r>
    </w:p>
    <w:p w14:paraId="64C85FD0" w14:textId="77777777" w:rsidR="00F24E2E" w:rsidRPr="006B1208" w:rsidRDefault="00F24E2E" w:rsidP="00EA1DDD">
      <w:pPr>
        <w:pStyle w:val="NoSpacing"/>
        <w:ind w:firstLine="284"/>
        <w:jc w:val="both"/>
        <w:rPr>
          <w:rFonts w:ascii="Garamond" w:hAnsi="Garamond"/>
          <w:lang w:val="sq-AL"/>
        </w:rPr>
      </w:pPr>
    </w:p>
    <w:p w14:paraId="76108D32" w14:textId="56F604E5" w:rsidR="00F24E2E" w:rsidRPr="006B1208" w:rsidRDefault="00F24E2E" w:rsidP="00EA1DDD">
      <w:pPr>
        <w:pStyle w:val="NoSpacing"/>
        <w:ind w:firstLine="284"/>
        <w:jc w:val="both"/>
        <w:rPr>
          <w:rFonts w:ascii="Garamond" w:hAnsi="Garamond"/>
          <w:lang w:val="sq-AL"/>
        </w:rPr>
      </w:pPr>
      <w:r w:rsidRPr="006B1208">
        <w:rPr>
          <w:rFonts w:ascii="Garamond" w:hAnsi="Garamond"/>
          <w:lang w:val="sq-AL"/>
        </w:rPr>
        <w:lastRenderedPageBreak/>
        <w:t>1. Kërkesa për të përfituar kredi të lehtësuar bëhet nëpërmjet aplikimit</w:t>
      </w:r>
      <w:r w:rsidR="00FA121B" w:rsidRPr="006B1208">
        <w:rPr>
          <w:rFonts w:ascii="Garamond" w:hAnsi="Garamond"/>
          <w:lang w:val="sq-AL"/>
        </w:rPr>
        <w:t xml:space="preserve"> </w:t>
      </w:r>
      <w:r w:rsidRPr="006B1208">
        <w:rPr>
          <w:rFonts w:ascii="Garamond" w:hAnsi="Garamond"/>
          <w:i/>
          <w:lang w:val="sq-AL"/>
        </w:rPr>
        <w:t>on-line</w:t>
      </w:r>
      <w:r w:rsidRPr="006B1208">
        <w:rPr>
          <w:rFonts w:ascii="Garamond" w:hAnsi="Garamond"/>
          <w:lang w:val="sq-AL"/>
        </w:rPr>
        <w:t xml:space="preserve"> në portalin “</w:t>
      </w:r>
      <w:r w:rsidRPr="006B1208">
        <w:rPr>
          <w:rFonts w:ascii="Garamond" w:hAnsi="Garamond"/>
          <w:i/>
          <w:lang w:val="sq-AL"/>
        </w:rPr>
        <w:t>e-Albania</w:t>
      </w:r>
      <w:r w:rsidRPr="006B1208">
        <w:rPr>
          <w:rFonts w:ascii="Garamond" w:hAnsi="Garamond"/>
          <w:lang w:val="sq-AL"/>
        </w:rPr>
        <w:t>”. Kërkesa së bashku me dokumentacionin shoqërues menaxhohet nga sistemi për strehimin dhe banesat sociale, ku institucionet përgjegjëse kanë akses, sipas roleve. Afati i aplikimit është 30 (tridhjetë) ditë nga shpallja e kuotave në portalin “</w:t>
      </w:r>
      <w:r w:rsidRPr="006B1208">
        <w:rPr>
          <w:rFonts w:ascii="Garamond" w:hAnsi="Garamond"/>
          <w:i/>
          <w:lang w:val="sq-AL"/>
        </w:rPr>
        <w:t>e-Albania</w:t>
      </w:r>
      <w:r w:rsidRPr="006B1208">
        <w:rPr>
          <w:rFonts w:ascii="Garamond" w:hAnsi="Garamond"/>
          <w:lang w:val="sq-AL"/>
        </w:rPr>
        <w:t>” dhe në faqen zyrtare të institucionit përkatës, të miratuara me vendim të Këshillit të Ministrave, sipas parashikimit të pikës 1, të nenit 64/5, të ligjit nr.</w:t>
      </w:r>
      <w:r w:rsidR="00295C86" w:rsidRPr="006B1208">
        <w:rPr>
          <w:rFonts w:ascii="Garamond" w:hAnsi="Garamond"/>
          <w:lang w:val="sq-AL"/>
        </w:rPr>
        <w:t xml:space="preserve"> </w:t>
      </w:r>
      <w:r w:rsidRPr="006B1208">
        <w:rPr>
          <w:rFonts w:ascii="Garamond" w:hAnsi="Garamond"/>
          <w:lang w:val="sq-AL"/>
        </w:rPr>
        <w:t>22/2018, “Për strehimin social”, të ndryshuar.</w:t>
      </w:r>
    </w:p>
    <w:p w14:paraId="16F729E6" w14:textId="0113D2BD" w:rsidR="00F24E2E" w:rsidRPr="006B1208" w:rsidRDefault="00F24E2E" w:rsidP="00EA1DDD">
      <w:pPr>
        <w:pStyle w:val="NoSpacing"/>
        <w:ind w:firstLine="284"/>
        <w:jc w:val="both"/>
        <w:rPr>
          <w:rFonts w:ascii="Garamond" w:hAnsi="Garamond"/>
          <w:lang w:val="sq-AL"/>
        </w:rPr>
      </w:pPr>
      <w:r w:rsidRPr="006B1208">
        <w:rPr>
          <w:rFonts w:ascii="Garamond" w:hAnsi="Garamond"/>
          <w:lang w:val="sq-AL"/>
        </w:rPr>
        <w:t>2.</w:t>
      </w:r>
      <w:r w:rsidR="00B933A1">
        <w:rPr>
          <w:rFonts w:ascii="Garamond" w:hAnsi="Garamond"/>
          <w:lang w:val="sq-AL"/>
        </w:rPr>
        <w:t xml:space="preserve"> </w:t>
      </w:r>
      <w:r w:rsidRPr="006B1208">
        <w:rPr>
          <w:rFonts w:ascii="Garamond" w:hAnsi="Garamond"/>
          <w:lang w:val="sq-AL"/>
        </w:rPr>
        <w:t>Kërkesa shoqërohet me dokumentacionin, si më poshtë vijon:</w:t>
      </w:r>
    </w:p>
    <w:p w14:paraId="17DAA70F" w14:textId="00768C91"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a) Certifikatën familjare të kërkuesit të administratës publike;</w:t>
      </w:r>
    </w:p>
    <w:p w14:paraId="3A47A4AB" w14:textId="3726AAA5"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b) Vërtetimin nga Agjencia Shtetërore e Kadastrës, në emër të tij/saj dhe anëtarëve të familjes së tij, sipas certifikatës familjare, si dhe të bashkëjetuesit/es, që nuk ka pasuri të paluajtshme të regjistruar ose në proces regjistrimi në të gjithë territorin e Republikës së Shqipërisë, sipas shkronjave “b” dhe “c”, të pikës 1, të kreut II, të këtij vendimi;</w:t>
      </w:r>
    </w:p>
    <w:p w14:paraId="69851321" w14:textId="4CCC5083"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c) Kopjen e certifikatës së pronësisë për banesën që ka në pronësi nën normat e strehimit, së bashku me rivlerësimin e banesës, nëse disponon, sipas shkronjës “b”, të pikës 1, të kreut II, të këtij vendimi;</w:t>
      </w:r>
    </w:p>
    <w:p w14:paraId="313BBF1E" w14:textId="0C25B403"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ç)</w:t>
      </w:r>
      <w:r w:rsidR="00B933A1">
        <w:rPr>
          <w:rFonts w:ascii="Garamond" w:hAnsi="Garamond"/>
          <w:sz w:val="24"/>
          <w:szCs w:val="24"/>
          <w:lang w:val="sq-AL"/>
        </w:rPr>
        <w:t xml:space="preserve"> </w:t>
      </w:r>
      <w:r w:rsidRPr="006B1208">
        <w:rPr>
          <w:rFonts w:ascii="Garamond" w:hAnsi="Garamond"/>
          <w:sz w:val="24"/>
          <w:szCs w:val="24"/>
          <w:lang w:val="sq-AL"/>
        </w:rPr>
        <w:t>Vetëdeklarimin nga i punësuari në administratën publike për gjendjen e pasurisë së luajtshme dhe që nuk është përfitues nga programet e strehimit social,</w:t>
      </w:r>
      <w:r w:rsidR="00B933A1">
        <w:rPr>
          <w:rFonts w:ascii="Garamond" w:hAnsi="Garamond"/>
          <w:sz w:val="24"/>
          <w:szCs w:val="24"/>
          <w:lang w:val="sq-AL"/>
        </w:rPr>
        <w:t xml:space="preserve"> </w:t>
      </w:r>
      <w:r w:rsidRPr="006B1208">
        <w:rPr>
          <w:rFonts w:ascii="Garamond" w:hAnsi="Garamond"/>
          <w:sz w:val="24"/>
          <w:szCs w:val="24"/>
          <w:lang w:val="sq-AL"/>
        </w:rPr>
        <w:t>në emër të tij/saj dhe</w:t>
      </w:r>
      <w:r w:rsidR="00B933A1">
        <w:rPr>
          <w:rFonts w:ascii="Garamond" w:hAnsi="Garamond"/>
          <w:sz w:val="24"/>
          <w:szCs w:val="24"/>
          <w:lang w:val="sq-AL"/>
        </w:rPr>
        <w:t xml:space="preserve"> </w:t>
      </w:r>
      <w:r w:rsidRPr="006B1208">
        <w:rPr>
          <w:rFonts w:ascii="Garamond" w:hAnsi="Garamond"/>
          <w:sz w:val="24"/>
          <w:szCs w:val="24"/>
          <w:lang w:val="sq-AL"/>
        </w:rPr>
        <w:t>anëtarëve të familjes së tij sipas certifikatës familjare, si dhe të/ bashkëjetuesit/es, sipas shkronjave</w:t>
      </w:r>
      <w:r w:rsidR="00B933A1">
        <w:rPr>
          <w:rFonts w:ascii="Garamond" w:hAnsi="Garamond"/>
          <w:sz w:val="24"/>
          <w:szCs w:val="24"/>
          <w:lang w:val="sq-AL"/>
        </w:rPr>
        <w:t xml:space="preserve"> </w:t>
      </w:r>
      <w:r w:rsidRPr="006B1208">
        <w:rPr>
          <w:rFonts w:ascii="Garamond" w:hAnsi="Garamond"/>
          <w:sz w:val="24"/>
          <w:szCs w:val="24"/>
          <w:lang w:val="sq-AL"/>
        </w:rPr>
        <w:t>“c”, “ç” dhe “d”, të pikës 1, të kreut II;</w:t>
      </w:r>
    </w:p>
    <w:p w14:paraId="5C1FAB7A" w14:textId="05C3CD37"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d) Vetëdeklarim që nuk ka detyrim/kredi të pashlyer ndaj sistemit bankar;</w:t>
      </w:r>
    </w:p>
    <w:p w14:paraId="46024F65" w14:textId="10927141"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dh)</w:t>
      </w:r>
      <w:r w:rsidR="00B933A1">
        <w:rPr>
          <w:rFonts w:ascii="Garamond" w:hAnsi="Garamond"/>
          <w:sz w:val="24"/>
          <w:szCs w:val="24"/>
          <w:lang w:val="sq-AL"/>
        </w:rPr>
        <w:t xml:space="preserve"> </w:t>
      </w:r>
      <w:r w:rsidRPr="006B1208">
        <w:rPr>
          <w:rFonts w:ascii="Garamond" w:hAnsi="Garamond"/>
          <w:sz w:val="24"/>
          <w:szCs w:val="24"/>
          <w:lang w:val="sq-AL"/>
        </w:rPr>
        <w:t>Deklaratën personale të kërkuesit, i cili njeh dhe pranon kushtin për konvertimin e kredisë lehtësuese në kredi tregtare, sipas pikës 2, të kreut V, të këtij vendimi.</w:t>
      </w:r>
    </w:p>
    <w:p w14:paraId="3A8E924B" w14:textId="3559B60E" w:rsidR="00F24E2E" w:rsidRPr="006B1208" w:rsidRDefault="00F24E2E" w:rsidP="00EA1DDD">
      <w:pPr>
        <w:pStyle w:val="NoSpacing"/>
        <w:ind w:firstLine="284"/>
        <w:jc w:val="both"/>
        <w:rPr>
          <w:rFonts w:ascii="Garamond" w:hAnsi="Garamond"/>
          <w:lang w:val="sq-AL"/>
        </w:rPr>
      </w:pPr>
      <w:r w:rsidRPr="006B1208">
        <w:rPr>
          <w:rFonts w:ascii="Garamond" w:hAnsi="Garamond"/>
          <w:lang w:val="sq-AL"/>
        </w:rPr>
        <w:t>3.</w:t>
      </w:r>
      <w:r w:rsidR="00B933A1">
        <w:rPr>
          <w:rFonts w:ascii="Garamond" w:hAnsi="Garamond"/>
          <w:lang w:val="sq-AL"/>
        </w:rPr>
        <w:t xml:space="preserve"> </w:t>
      </w:r>
      <w:r w:rsidRPr="006B1208">
        <w:rPr>
          <w:rFonts w:ascii="Garamond" w:hAnsi="Garamond"/>
          <w:lang w:val="sq-AL"/>
        </w:rPr>
        <w:t>Përzgjedhja e përfituesve bëhet sipas kritereve të përcaktuara në nenin 64/1, të ligjit të strehimit, të ndryshuar, si dhe të këtij vendimi, brenda numrit të kuotave të miratu</w:t>
      </w:r>
      <w:r w:rsidR="00295C86" w:rsidRPr="006B1208">
        <w:rPr>
          <w:rFonts w:ascii="Garamond" w:hAnsi="Garamond"/>
          <w:lang w:val="sq-AL"/>
        </w:rPr>
        <w:t>a</w:t>
      </w:r>
      <w:r w:rsidRPr="006B1208">
        <w:rPr>
          <w:rFonts w:ascii="Garamond" w:hAnsi="Garamond"/>
          <w:lang w:val="sq-AL"/>
        </w:rPr>
        <w:t>ra për çdo vit. Përzgjedhja bëhet nga institucionet në bazë të një vlerësimi të pikëzuar, të përcaktuar në vendimin e Këshillit të Ministrave që miraton kuotat e përgjithshme të kredive të reja për kategoritë prioritare të të punësuarve, përfitues në administratën publike. Në rast se Këshilli i Ministrave nuk ka përcaktuar vlerësim të pikëzuar apo nga përzgjedhja mbeten kuota të paezauruara, përzgjedhja bëhet në bazë të një vlerësimi të pikëzuar, të përcaktuar nga vetë institucioni, sipas kritereve dhe kushteve të dokumentit, të përcaktuara në dokumentin e shpalljes.</w:t>
      </w:r>
    </w:p>
    <w:p w14:paraId="2D62D848" w14:textId="10388732" w:rsidR="00F24E2E" w:rsidRPr="006B1208" w:rsidRDefault="00F24E2E" w:rsidP="00EA1DDD">
      <w:pPr>
        <w:pStyle w:val="Paragrafi"/>
        <w:ind w:firstLine="284"/>
        <w:rPr>
          <w:rFonts w:ascii="Garamond" w:hAnsi="Garamond"/>
          <w:color w:val="000000" w:themeColor="text1"/>
          <w:spacing w:val="-5"/>
          <w:sz w:val="24"/>
          <w:szCs w:val="24"/>
          <w:lang w:val="sq-AL"/>
        </w:rPr>
      </w:pPr>
      <w:r w:rsidRPr="006B1208">
        <w:rPr>
          <w:rFonts w:ascii="Garamond" w:hAnsi="Garamond"/>
          <w:color w:val="000000" w:themeColor="text1"/>
          <w:spacing w:val="-5"/>
          <w:sz w:val="24"/>
          <w:szCs w:val="24"/>
          <w:lang w:val="sq-AL"/>
        </w:rPr>
        <w:t>4.</w:t>
      </w:r>
      <w:r w:rsidR="00B933A1">
        <w:rPr>
          <w:rFonts w:ascii="Garamond" w:hAnsi="Garamond"/>
          <w:color w:val="000000" w:themeColor="text1"/>
          <w:spacing w:val="-5"/>
          <w:sz w:val="24"/>
          <w:szCs w:val="24"/>
          <w:lang w:val="sq-AL"/>
        </w:rPr>
        <w:t xml:space="preserve"> </w:t>
      </w:r>
      <w:r w:rsidRPr="006B1208">
        <w:rPr>
          <w:rFonts w:ascii="Garamond" w:hAnsi="Garamond"/>
          <w:color w:val="000000" w:themeColor="text1"/>
          <w:sz w:val="24"/>
          <w:szCs w:val="24"/>
          <w:lang w:val="sq-AL"/>
        </w:rPr>
        <w:t>Shqyrtimi i kërkesave bëhet nga struktura përgjegjëse e ngritur me urdhër të titullarit përgjegjës të institucionit.</w:t>
      </w:r>
    </w:p>
    <w:p w14:paraId="44100C2F" w14:textId="22C84600"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5.</w:t>
      </w:r>
      <w:r w:rsidR="00B933A1">
        <w:rPr>
          <w:rFonts w:ascii="Garamond" w:hAnsi="Garamond"/>
          <w:sz w:val="24"/>
          <w:szCs w:val="24"/>
          <w:lang w:val="sq-AL"/>
        </w:rPr>
        <w:t xml:space="preserve"> </w:t>
      </w:r>
      <w:r w:rsidRPr="006B1208">
        <w:rPr>
          <w:rFonts w:ascii="Garamond" w:hAnsi="Garamond"/>
          <w:sz w:val="24"/>
          <w:szCs w:val="24"/>
          <w:lang w:val="sq-AL"/>
        </w:rPr>
        <w:t xml:space="preserve">Struktura përgjegjëse shqyrton kërkesën e paraqitur </w:t>
      </w:r>
      <w:r w:rsidRPr="006B1208">
        <w:rPr>
          <w:rFonts w:ascii="Garamond" w:hAnsi="Garamond"/>
          <w:color w:val="000000" w:themeColor="text1"/>
          <w:sz w:val="24"/>
          <w:szCs w:val="24"/>
          <w:lang w:val="sq-AL"/>
        </w:rPr>
        <w:t>brenda 10 (dhjetë) ditëve pune nga data e përfundimit të paraqitjes së kërkesave</w:t>
      </w:r>
      <w:r w:rsidRPr="006B1208">
        <w:rPr>
          <w:rFonts w:ascii="Garamond" w:hAnsi="Garamond"/>
          <w:sz w:val="24"/>
          <w:szCs w:val="24"/>
          <w:lang w:val="sq-AL"/>
        </w:rPr>
        <w:t>.</w:t>
      </w:r>
    </w:p>
    <w:p w14:paraId="255D8429" w14:textId="39ECCC72" w:rsidR="00F24E2E" w:rsidRPr="006B1208" w:rsidRDefault="00F24E2E" w:rsidP="00EA1DDD">
      <w:pPr>
        <w:ind w:firstLine="284"/>
        <w:jc w:val="both"/>
        <w:rPr>
          <w:rFonts w:ascii="Garamond" w:hAnsi="Garamond"/>
          <w:color w:val="000000" w:themeColor="text1"/>
          <w:lang w:val="sq-AL"/>
        </w:rPr>
      </w:pPr>
      <w:r w:rsidRPr="006B1208">
        <w:rPr>
          <w:rFonts w:ascii="Garamond" w:hAnsi="Garamond"/>
          <w:color w:val="000000" w:themeColor="text1"/>
          <w:lang w:val="sq-AL"/>
        </w:rPr>
        <w:t>6. Kur kërkesa ka mangësi, struktura i cakton kërkuesit një afat 5</w:t>
      </w:r>
      <w:r w:rsidR="00295C86" w:rsidRPr="006B1208">
        <w:rPr>
          <w:rFonts w:ascii="Garamond" w:hAnsi="Garamond"/>
          <w:color w:val="000000" w:themeColor="text1"/>
          <w:lang w:val="sq-AL"/>
        </w:rPr>
        <w:t xml:space="preserve">-ditor </w:t>
      </w:r>
      <w:r w:rsidRPr="006B1208">
        <w:rPr>
          <w:rFonts w:ascii="Garamond" w:hAnsi="Garamond"/>
          <w:color w:val="000000" w:themeColor="text1"/>
          <w:lang w:val="sq-AL"/>
        </w:rPr>
        <w:t>(pesë</w:t>
      </w:r>
      <w:r w:rsidR="00295C86" w:rsidRPr="006B1208">
        <w:rPr>
          <w:rFonts w:ascii="Garamond" w:hAnsi="Garamond"/>
          <w:color w:val="000000" w:themeColor="text1"/>
          <w:lang w:val="sq-AL"/>
        </w:rPr>
        <w:t>ditor</w:t>
      </w:r>
      <w:r w:rsidRPr="006B1208">
        <w:rPr>
          <w:rFonts w:ascii="Garamond" w:hAnsi="Garamond"/>
          <w:color w:val="000000" w:themeColor="text1"/>
          <w:lang w:val="sq-AL"/>
        </w:rPr>
        <w:t>) për plotësimin e saj. Në rast mosplotësimi të mangësive brenda këtij afati, kërkesa i kthehet</w:t>
      </w:r>
      <w:r w:rsidR="00B933A1">
        <w:rPr>
          <w:rFonts w:ascii="Garamond" w:hAnsi="Garamond"/>
          <w:color w:val="000000" w:themeColor="text1"/>
          <w:lang w:val="sq-AL"/>
        </w:rPr>
        <w:t xml:space="preserve"> </w:t>
      </w:r>
      <w:r w:rsidRPr="006B1208">
        <w:rPr>
          <w:rFonts w:ascii="Garamond" w:hAnsi="Garamond"/>
          <w:color w:val="000000" w:themeColor="text1"/>
          <w:lang w:val="sq-AL"/>
        </w:rPr>
        <w:t>kërkuesit nëpërmjet portalit “</w:t>
      </w:r>
      <w:r w:rsidRPr="006B1208">
        <w:rPr>
          <w:rFonts w:ascii="Garamond" w:hAnsi="Garamond"/>
          <w:i/>
          <w:color w:val="000000" w:themeColor="text1"/>
          <w:lang w:val="sq-AL"/>
        </w:rPr>
        <w:t>e-Albania</w:t>
      </w:r>
      <w:r w:rsidRPr="006B1208">
        <w:rPr>
          <w:rFonts w:ascii="Garamond" w:hAnsi="Garamond"/>
          <w:color w:val="000000" w:themeColor="text1"/>
          <w:lang w:val="sq-AL"/>
        </w:rPr>
        <w:t xml:space="preserve">”. </w:t>
      </w:r>
    </w:p>
    <w:p w14:paraId="1D8D4007" w14:textId="0D4EA1E5" w:rsidR="00F24E2E" w:rsidRPr="006B1208" w:rsidRDefault="00F24E2E" w:rsidP="00EA1DDD">
      <w:pPr>
        <w:pStyle w:val="ListParagraph"/>
        <w:ind w:left="0" w:firstLine="284"/>
        <w:contextualSpacing w:val="0"/>
        <w:jc w:val="both"/>
        <w:rPr>
          <w:rFonts w:ascii="Garamond" w:hAnsi="Garamond"/>
          <w:color w:val="000000" w:themeColor="text1"/>
          <w:sz w:val="24"/>
          <w:szCs w:val="24"/>
          <w:lang w:val="sq-AL"/>
        </w:rPr>
      </w:pPr>
      <w:r w:rsidRPr="006B1208">
        <w:rPr>
          <w:rFonts w:ascii="Garamond" w:hAnsi="Garamond"/>
          <w:sz w:val="24"/>
          <w:szCs w:val="24"/>
          <w:lang w:val="sq-AL"/>
        </w:rPr>
        <w:t xml:space="preserve">7. </w:t>
      </w:r>
      <w:r w:rsidRPr="006B1208">
        <w:rPr>
          <w:rFonts w:ascii="Garamond" w:hAnsi="Garamond"/>
          <w:color w:val="000000" w:themeColor="text1"/>
          <w:sz w:val="24"/>
          <w:szCs w:val="24"/>
          <w:lang w:val="sq-AL"/>
        </w:rPr>
        <w:t>Struktura përgjegjëse përgatit listën paraprake të përfituesve dhe njofton kërkuesit fitues ose jofitues, nëpërmjet portalit “</w:t>
      </w:r>
      <w:r w:rsidRPr="006B1208">
        <w:rPr>
          <w:rFonts w:ascii="Garamond" w:hAnsi="Garamond"/>
          <w:i/>
          <w:color w:val="000000" w:themeColor="text1"/>
          <w:sz w:val="24"/>
          <w:szCs w:val="24"/>
          <w:lang w:val="sq-AL"/>
        </w:rPr>
        <w:t>e-Albania</w:t>
      </w:r>
      <w:r w:rsidRPr="006B1208">
        <w:rPr>
          <w:rFonts w:ascii="Garamond" w:hAnsi="Garamond"/>
          <w:color w:val="000000" w:themeColor="text1"/>
          <w:sz w:val="24"/>
          <w:szCs w:val="24"/>
          <w:lang w:val="sq-AL"/>
        </w:rPr>
        <w:t>”.</w:t>
      </w:r>
    </w:p>
    <w:p w14:paraId="607AA38C" w14:textId="26400D66" w:rsidR="00F24E2E" w:rsidRPr="006B1208" w:rsidRDefault="00F24E2E" w:rsidP="00EA1DDD">
      <w:pPr>
        <w:pStyle w:val="ListParagraph"/>
        <w:ind w:left="0" w:firstLine="284"/>
        <w:contextualSpacing w:val="0"/>
        <w:jc w:val="both"/>
        <w:rPr>
          <w:rFonts w:ascii="Garamond" w:hAnsi="Garamond"/>
          <w:color w:val="000000" w:themeColor="text1"/>
          <w:sz w:val="24"/>
          <w:szCs w:val="24"/>
          <w:lang w:val="sq-AL"/>
        </w:rPr>
      </w:pPr>
      <w:r w:rsidRPr="006B1208">
        <w:rPr>
          <w:rFonts w:ascii="Garamond" w:hAnsi="Garamond"/>
          <w:sz w:val="24"/>
          <w:szCs w:val="24"/>
          <w:lang w:val="sq-AL"/>
        </w:rPr>
        <w:t xml:space="preserve">8. </w:t>
      </w:r>
      <w:r w:rsidRPr="006B1208">
        <w:rPr>
          <w:rFonts w:ascii="Garamond" w:hAnsi="Garamond"/>
          <w:color w:val="000000" w:themeColor="text1"/>
          <w:sz w:val="24"/>
          <w:szCs w:val="24"/>
          <w:lang w:val="sq-AL"/>
        </w:rPr>
        <w:t xml:space="preserve">Kërkuesit kanë të drejtën e ankimit brenda 5 (pesë) ditëve pune nga njoftimi, sipas pikës 7, të këtij kreu, pranë ministrisë që ka në fushën e përgjegjësisë institucionin, ku është paraqitur kërkesa. </w:t>
      </w:r>
    </w:p>
    <w:p w14:paraId="3D3AF30C" w14:textId="77777777" w:rsidR="00A55703" w:rsidRDefault="00F24E2E" w:rsidP="00A55703">
      <w:pPr>
        <w:ind w:firstLine="284"/>
        <w:jc w:val="both"/>
        <w:rPr>
          <w:rFonts w:ascii="Garamond" w:hAnsi="Garamond"/>
          <w:color w:val="000000" w:themeColor="text1"/>
          <w:lang w:val="sq-AL"/>
        </w:rPr>
      </w:pPr>
      <w:r w:rsidRPr="006B1208">
        <w:rPr>
          <w:rFonts w:ascii="Garamond" w:hAnsi="Garamond"/>
          <w:color w:val="000000" w:themeColor="text1"/>
          <w:lang w:val="sq-AL"/>
        </w:rPr>
        <w:t xml:space="preserve">9. Pas përfundimit të afatit për paraqitjen e ankimit dhe shqyrtimin e ankimeve të paraqitura, titullari i institucionit të administratës publike përgatit listën e përfituesve dhe ia përcjell për miratim ministrit përgjegjës që mbulon institucionin ose Kryeministrisë. </w:t>
      </w:r>
    </w:p>
    <w:p w14:paraId="2AE77722" w14:textId="3C8EDE1D" w:rsidR="00F24E2E" w:rsidRPr="00A55703" w:rsidRDefault="00A55703" w:rsidP="00A55703">
      <w:pPr>
        <w:ind w:firstLine="284"/>
        <w:jc w:val="both"/>
        <w:rPr>
          <w:rFonts w:ascii="Garamond" w:hAnsi="Garamond"/>
          <w:color w:val="000000" w:themeColor="text1"/>
          <w:lang w:val="sq-AL"/>
        </w:rPr>
      </w:pPr>
      <w:r>
        <w:rPr>
          <w:rFonts w:ascii="Garamond" w:hAnsi="Garamond"/>
          <w:color w:val="000000" w:themeColor="text1"/>
          <w:lang w:val="sq-AL"/>
        </w:rPr>
        <w:t xml:space="preserve">10. </w:t>
      </w:r>
      <w:r w:rsidR="00F24E2E" w:rsidRPr="00A55703">
        <w:rPr>
          <w:rFonts w:ascii="Garamond" w:hAnsi="Garamond"/>
          <w:color w:val="000000" w:themeColor="text1"/>
          <w:lang w:val="sq-AL"/>
        </w:rPr>
        <w:t>Institucionet përgjegjëse, pas miratimit të listës nga ministri përgjegjës që mbulon institucionin ose Kryeministria, publikojnë listën e përfituesve në portalin “</w:t>
      </w:r>
      <w:r w:rsidR="00F24E2E" w:rsidRPr="00A55703">
        <w:rPr>
          <w:rFonts w:ascii="Garamond" w:hAnsi="Garamond"/>
          <w:i/>
          <w:color w:val="000000" w:themeColor="text1"/>
          <w:lang w:val="sq-AL"/>
        </w:rPr>
        <w:t>e-Albania</w:t>
      </w:r>
      <w:r w:rsidR="00F24E2E" w:rsidRPr="00A55703">
        <w:rPr>
          <w:rFonts w:ascii="Garamond" w:hAnsi="Garamond"/>
          <w:color w:val="000000" w:themeColor="text1"/>
          <w:lang w:val="sq-AL"/>
        </w:rPr>
        <w:t>” dhe në faqen zyrtare të tyre.</w:t>
      </w:r>
    </w:p>
    <w:p w14:paraId="72ACEA0B" w14:textId="65F32590" w:rsidR="00F24E2E" w:rsidRPr="006B1208" w:rsidRDefault="00F24E2E" w:rsidP="00EA1DDD">
      <w:pPr>
        <w:pStyle w:val="CommentText"/>
        <w:ind w:firstLine="284"/>
        <w:jc w:val="both"/>
        <w:rPr>
          <w:rFonts w:ascii="Garamond" w:hAnsi="Garamond"/>
          <w:sz w:val="24"/>
          <w:szCs w:val="24"/>
          <w:lang w:val="sq-AL"/>
        </w:rPr>
      </w:pPr>
      <w:r w:rsidRPr="006B1208">
        <w:rPr>
          <w:rFonts w:ascii="Garamond" w:hAnsi="Garamond"/>
          <w:sz w:val="24"/>
          <w:szCs w:val="24"/>
          <w:lang w:val="sq-AL"/>
        </w:rPr>
        <w:t>11.</w:t>
      </w:r>
      <w:r w:rsidR="00B933A1">
        <w:rPr>
          <w:rFonts w:ascii="Garamond" w:hAnsi="Garamond"/>
          <w:sz w:val="24"/>
          <w:szCs w:val="24"/>
          <w:lang w:val="sq-AL"/>
        </w:rPr>
        <w:t xml:space="preserve"> </w:t>
      </w:r>
      <w:r w:rsidRPr="006B1208">
        <w:rPr>
          <w:rFonts w:ascii="Garamond" w:hAnsi="Garamond"/>
          <w:sz w:val="24"/>
          <w:szCs w:val="24"/>
          <w:lang w:val="sq-AL"/>
        </w:rPr>
        <w:t xml:space="preserve">Lista përfundimtare e përfituesve përcillet me shkrim pranë Entit Kombëtar të Banesave nga ministria përgjegjëse ose Kryeministria. Enti Kombëtar i Banesave përcjell pranë bankave të </w:t>
      </w:r>
      <w:r w:rsidRPr="006B1208">
        <w:rPr>
          <w:rFonts w:ascii="Garamond" w:hAnsi="Garamond"/>
          <w:sz w:val="24"/>
          <w:szCs w:val="24"/>
          <w:lang w:val="sq-AL"/>
        </w:rPr>
        <w:lastRenderedPageBreak/>
        <w:t>nivelit të dytë në vend listat e miratuara nga institucionet dhe një kopje të tyre pranë ministrisë përgjegjëse për strehimin.</w:t>
      </w:r>
    </w:p>
    <w:p w14:paraId="63C18795" w14:textId="0BF05182"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12.</w:t>
      </w:r>
      <w:r w:rsidR="00B933A1">
        <w:rPr>
          <w:rFonts w:ascii="Garamond" w:hAnsi="Garamond"/>
          <w:sz w:val="24"/>
          <w:szCs w:val="24"/>
          <w:lang w:val="sq-AL"/>
        </w:rPr>
        <w:t xml:space="preserve"> </w:t>
      </w:r>
      <w:r w:rsidRPr="006B1208">
        <w:rPr>
          <w:rFonts w:ascii="Garamond" w:hAnsi="Garamond"/>
          <w:sz w:val="24"/>
          <w:szCs w:val="24"/>
          <w:lang w:val="sq-AL"/>
        </w:rPr>
        <w:t>Punonjësi, përfitues i administratës publike, që nuk ka gjetur banesën</w:t>
      </w:r>
      <w:r w:rsidR="00B933A1">
        <w:rPr>
          <w:rFonts w:ascii="Garamond" w:hAnsi="Garamond"/>
          <w:sz w:val="24"/>
          <w:szCs w:val="24"/>
          <w:lang w:val="sq-AL"/>
        </w:rPr>
        <w:t xml:space="preserve"> </w:t>
      </w:r>
      <w:r w:rsidRPr="006B1208">
        <w:rPr>
          <w:rFonts w:ascii="Garamond" w:hAnsi="Garamond"/>
          <w:sz w:val="24"/>
          <w:szCs w:val="24"/>
          <w:lang w:val="sq-AL"/>
        </w:rPr>
        <w:t>brenda afatit 1</w:t>
      </w:r>
      <w:r w:rsidR="00B245E1">
        <w:rPr>
          <w:rFonts w:ascii="Garamond" w:hAnsi="Garamond"/>
          <w:sz w:val="24"/>
          <w:szCs w:val="24"/>
          <w:lang w:val="sq-AL"/>
        </w:rPr>
        <w:t>-</w:t>
      </w:r>
      <w:r w:rsidR="00B245E1" w:rsidRPr="006B1208">
        <w:rPr>
          <w:rFonts w:ascii="Garamond" w:hAnsi="Garamond"/>
          <w:sz w:val="24"/>
          <w:szCs w:val="24"/>
          <w:lang w:val="sq-AL"/>
        </w:rPr>
        <w:t>vjeçar</w:t>
      </w:r>
      <w:r w:rsidRPr="006B1208">
        <w:rPr>
          <w:rFonts w:ascii="Garamond" w:hAnsi="Garamond"/>
          <w:sz w:val="24"/>
          <w:szCs w:val="24"/>
          <w:lang w:val="sq-AL"/>
        </w:rPr>
        <w:t xml:space="preserve"> (një</w:t>
      </w:r>
      <w:r w:rsidR="00B245E1" w:rsidRPr="006B1208">
        <w:rPr>
          <w:rFonts w:ascii="Garamond" w:hAnsi="Garamond"/>
          <w:sz w:val="24"/>
          <w:szCs w:val="24"/>
          <w:lang w:val="sq-AL"/>
        </w:rPr>
        <w:t>vjeçar</w:t>
      </w:r>
      <w:r w:rsidRPr="006B1208">
        <w:rPr>
          <w:rFonts w:ascii="Garamond" w:hAnsi="Garamond"/>
          <w:sz w:val="24"/>
          <w:szCs w:val="24"/>
          <w:lang w:val="sq-AL"/>
        </w:rPr>
        <w:t>)</w:t>
      </w:r>
      <w:r w:rsidR="00AF747C">
        <w:rPr>
          <w:rFonts w:ascii="Garamond" w:hAnsi="Garamond"/>
          <w:sz w:val="24"/>
          <w:szCs w:val="24"/>
          <w:lang w:val="sq-AL"/>
        </w:rPr>
        <w:t xml:space="preserve"> </w:t>
      </w:r>
      <w:r w:rsidRPr="006B1208">
        <w:rPr>
          <w:rFonts w:ascii="Garamond" w:hAnsi="Garamond"/>
          <w:sz w:val="24"/>
          <w:szCs w:val="24"/>
          <w:lang w:val="sq-AL"/>
        </w:rPr>
        <w:t>nga dita e publikimit të listës fituese apo kur nuk është kualifikuar nga institucioni financiar si i përshtatshëm</w:t>
      </w:r>
      <w:r w:rsidR="00B933A1">
        <w:rPr>
          <w:rFonts w:ascii="Garamond" w:hAnsi="Garamond"/>
          <w:sz w:val="24"/>
          <w:szCs w:val="24"/>
          <w:lang w:val="sq-AL"/>
        </w:rPr>
        <w:t xml:space="preserve"> </w:t>
      </w:r>
      <w:r w:rsidRPr="006B1208">
        <w:rPr>
          <w:rFonts w:ascii="Garamond" w:hAnsi="Garamond"/>
          <w:sz w:val="24"/>
          <w:szCs w:val="24"/>
          <w:lang w:val="sq-AL"/>
        </w:rPr>
        <w:t>për të lidhur kontratën e kredisë, humb të drejtën e përfitimit të kredisë së lehtësuar. Struktura përgjegjëse i jep këtë të drejtë kërkuesit në listën paraprake, sipas numrit rendor, referuar sistemit të pikëzimit.</w:t>
      </w:r>
    </w:p>
    <w:p w14:paraId="217B17C3" w14:textId="77777777"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IV. VLERA E BANESËS PËR TË CILËN LLOGARITET SHUMA E KREDISË</w:t>
      </w:r>
    </w:p>
    <w:p w14:paraId="05D07688" w14:textId="4846C14A" w:rsidR="00F24E2E" w:rsidRPr="006B1208" w:rsidRDefault="00F24E2E" w:rsidP="00EA1DDD">
      <w:pPr>
        <w:ind w:firstLine="284"/>
        <w:jc w:val="both"/>
        <w:rPr>
          <w:rFonts w:ascii="Garamond" w:hAnsi="Garamond"/>
          <w:lang w:val="sq-AL"/>
        </w:rPr>
      </w:pPr>
      <w:r w:rsidRPr="006B1208">
        <w:rPr>
          <w:rFonts w:ascii="Garamond" w:hAnsi="Garamond"/>
          <w:lang w:val="sq-AL"/>
        </w:rPr>
        <w:t>Vlera e banesës për të cilën llogaritet shuma e kredisë bëhet referuar çmimeve mesatare referuese për metër katror, sipas aneksit 1, të vendimit nr.</w:t>
      </w:r>
      <w:r w:rsidR="00295C86" w:rsidRPr="006B1208">
        <w:rPr>
          <w:rFonts w:ascii="Garamond" w:hAnsi="Garamond"/>
          <w:lang w:val="sq-AL"/>
        </w:rPr>
        <w:t xml:space="preserve"> </w:t>
      </w:r>
      <w:r w:rsidRPr="006B1208">
        <w:rPr>
          <w:rFonts w:ascii="Garamond" w:hAnsi="Garamond"/>
          <w:lang w:val="sq-AL"/>
        </w:rPr>
        <w:t>132,</w:t>
      </w:r>
      <w:r w:rsidR="00B933A1">
        <w:rPr>
          <w:rFonts w:ascii="Garamond" w:hAnsi="Garamond"/>
          <w:lang w:val="sq-AL"/>
        </w:rPr>
        <w:t xml:space="preserve"> </w:t>
      </w:r>
      <w:r w:rsidRPr="006B1208">
        <w:rPr>
          <w:rFonts w:ascii="Garamond" w:hAnsi="Garamond"/>
          <w:lang w:val="sq-AL"/>
        </w:rPr>
        <w:t>datë 7.3.2018, të Këshillit të Ministrave, “Për metodologjinë për përcaktimin e vlerës së taksueshme, të pasurisë së paluajtshme</w:t>
      </w:r>
      <w:r w:rsidR="00B933A1">
        <w:rPr>
          <w:rFonts w:ascii="Garamond" w:hAnsi="Garamond"/>
          <w:lang w:val="sq-AL"/>
        </w:rPr>
        <w:t xml:space="preserve"> </w:t>
      </w:r>
      <w:r w:rsidRPr="006B1208">
        <w:rPr>
          <w:rFonts w:ascii="Garamond" w:hAnsi="Garamond"/>
          <w:lang w:val="sq-AL"/>
        </w:rPr>
        <w:t>“Ndërtesa”, e bazës së taksës për kategori specifike, natyrën dhe prioritetin e informacionit dhe të dhënave për përcaktimin e bazës së taksës, si dhe të kritereve dhe rregullave për vlerësimin alternativ të detyrimit të taksës”, të ndryshuar, dhe sipërfaqes për përbërje familjare, sipas tabelës nr.</w:t>
      </w:r>
      <w:r w:rsidR="001D7FFC">
        <w:rPr>
          <w:rFonts w:ascii="Garamond" w:hAnsi="Garamond"/>
          <w:lang w:val="sq-AL"/>
        </w:rPr>
        <w:t xml:space="preserve"> </w:t>
      </w:r>
      <w:r w:rsidRPr="006B1208">
        <w:rPr>
          <w:rFonts w:ascii="Garamond" w:hAnsi="Garamond"/>
          <w:lang w:val="sq-AL"/>
        </w:rPr>
        <w:t>1, që i bashkëlidhet këtij vendimi.</w:t>
      </w:r>
    </w:p>
    <w:p w14:paraId="612F172F" w14:textId="040757AB"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V.</w:t>
      </w:r>
      <w:r w:rsidRPr="006B1208">
        <w:rPr>
          <w:rFonts w:ascii="Garamond" w:hAnsi="Garamond"/>
          <w:bCs/>
          <w:sz w:val="24"/>
          <w:szCs w:val="24"/>
          <w:lang w:val="sq-AL"/>
        </w:rPr>
        <w:t xml:space="preserve"> </w:t>
      </w:r>
      <w:r w:rsidRPr="006B1208">
        <w:rPr>
          <w:rFonts w:ascii="Garamond" w:hAnsi="Garamond"/>
          <w:sz w:val="24"/>
          <w:szCs w:val="24"/>
          <w:lang w:val="sq-AL"/>
        </w:rPr>
        <w:t xml:space="preserve">RREGULLAT PËR BASHKËRENDIMIN E PUNËS DHE </w:t>
      </w:r>
      <w:r w:rsidR="001D7FFC">
        <w:rPr>
          <w:rFonts w:ascii="Garamond" w:hAnsi="Garamond"/>
          <w:sz w:val="24"/>
          <w:szCs w:val="24"/>
          <w:lang w:val="sq-AL"/>
        </w:rPr>
        <w:t xml:space="preserve">TË </w:t>
      </w:r>
      <w:r w:rsidRPr="006B1208">
        <w:rPr>
          <w:rFonts w:ascii="Garamond" w:hAnsi="Garamond"/>
          <w:sz w:val="24"/>
          <w:szCs w:val="24"/>
          <w:lang w:val="sq-AL"/>
        </w:rPr>
        <w:t>PROCEDURAVE SË INSTITUCIONEVE TË ADMINISTRATËS PUBLIKE ME MINISTRITË</w:t>
      </w:r>
      <w:r w:rsidR="00B933A1">
        <w:rPr>
          <w:rFonts w:ascii="Garamond" w:hAnsi="Garamond"/>
          <w:sz w:val="24"/>
          <w:szCs w:val="24"/>
          <w:lang w:val="sq-AL"/>
        </w:rPr>
        <w:t xml:space="preserve"> </w:t>
      </w:r>
      <w:r w:rsidRPr="006B1208">
        <w:rPr>
          <w:rFonts w:ascii="Garamond" w:hAnsi="Garamond"/>
          <w:sz w:val="24"/>
          <w:szCs w:val="24"/>
          <w:lang w:val="sq-AL"/>
        </w:rPr>
        <w:t>PËRGJEGJËSE PËR STREHIMIN DHE PËR FINANCAT</w:t>
      </w:r>
    </w:p>
    <w:p w14:paraId="2509CE12" w14:textId="443F07B4" w:rsidR="00F24E2E" w:rsidRPr="006B1208" w:rsidRDefault="00F24E2E" w:rsidP="00EA1DDD">
      <w:pPr>
        <w:pStyle w:val="CommentText"/>
        <w:ind w:firstLine="284"/>
        <w:jc w:val="both"/>
        <w:rPr>
          <w:rFonts w:ascii="Garamond" w:hAnsi="Garamond"/>
          <w:sz w:val="24"/>
          <w:szCs w:val="24"/>
          <w:lang w:val="sq-AL"/>
        </w:rPr>
      </w:pPr>
      <w:r w:rsidRPr="006B1208">
        <w:rPr>
          <w:rFonts w:ascii="Garamond" w:hAnsi="Garamond"/>
          <w:sz w:val="24"/>
          <w:szCs w:val="24"/>
          <w:lang w:val="sq-AL"/>
        </w:rPr>
        <w:t xml:space="preserve">1. Me miratimin e tavaneve buxhetore dhe nivelin e interesit që do të paguajë punonjësi i administratës, ministri përgjegjës i financave dhe ai përgjegjës për strehimin bëjnë vlerësimet për numrin e kredive të reja që mund të subvencionohen në një vit për punonjës të administratës publike dhe i propozon Këshillit të Ministrave kuotat e përgjithshme të kredive të reja për kategoritë prioritare të të punësuarve, përfitues në administratën publike. </w:t>
      </w:r>
    </w:p>
    <w:p w14:paraId="4127025C" w14:textId="3978443E" w:rsidR="00F24E2E" w:rsidRPr="006B1208" w:rsidRDefault="00F24E2E" w:rsidP="00EA1DDD">
      <w:pPr>
        <w:pStyle w:val="CommentText"/>
        <w:ind w:firstLine="284"/>
        <w:jc w:val="both"/>
        <w:rPr>
          <w:rFonts w:ascii="Garamond" w:hAnsi="Garamond"/>
          <w:sz w:val="24"/>
          <w:szCs w:val="24"/>
          <w:lang w:val="sq-AL"/>
        </w:rPr>
      </w:pPr>
      <w:r w:rsidRPr="006B1208">
        <w:rPr>
          <w:rFonts w:ascii="Garamond" w:hAnsi="Garamond"/>
          <w:sz w:val="24"/>
          <w:szCs w:val="24"/>
          <w:lang w:val="sq-AL"/>
        </w:rPr>
        <w:t>2. Kredia lehtësuese konvertohet në kredi tregtare për rastet, si më poshtë vijon:</w:t>
      </w:r>
    </w:p>
    <w:p w14:paraId="5AFC5A68" w14:textId="6F1772B7" w:rsidR="00F24E2E" w:rsidRPr="006B1208" w:rsidRDefault="00F24E2E" w:rsidP="00EA1DDD">
      <w:pPr>
        <w:pStyle w:val="CommentText"/>
        <w:ind w:firstLine="284"/>
        <w:jc w:val="both"/>
        <w:rPr>
          <w:rFonts w:ascii="Garamond" w:hAnsi="Garamond"/>
          <w:sz w:val="24"/>
          <w:szCs w:val="24"/>
          <w:lang w:val="sq-AL"/>
        </w:rPr>
      </w:pPr>
      <w:r w:rsidRPr="006B1208">
        <w:rPr>
          <w:rFonts w:ascii="Garamond" w:hAnsi="Garamond"/>
          <w:sz w:val="24"/>
          <w:szCs w:val="24"/>
          <w:lang w:val="sq-AL"/>
        </w:rPr>
        <w:t>a) Drejtpërdrejt në rastet e parashikuara në pikën 3, të nenit 64/4, të ligjit nr.</w:t>
      </w:r>
      <w:r w:rsidR="00295C86" w:rsidRPr="006B1208">
        <w:rPr>
          <w:rFonts w:ascii="Garamond" w:hAnsi="Garamond"/>
          <w:sz w:val="24"/>
          <w:szCs w:val="24"/>
          <w:lang w:val="sq-AL"/>
        </w:rPr>
        <w:t xml:space="preserve"> </w:t>
      </w:r>
      <w:r w:rsidRPr="006B1208">
        <w:rPr>
          <w:rFonts w:ascii="Garamond" w:hAnsi="Garamond"/>
          <w:sz w:val="24"/>
          <w:szCs w:val="24"/>
          <w:lang w:val="sq-AL"/>
        </w:rPr>
        <w:t xml:space="preserve">22/2018, “Për strehimin social”, të ndryshuar; </w:t>
      </w:r>
    </w:p>
    <w:p w14:paraId="1E252884" w14:textId="150019F1" w:rsidR="00F24E2E" w:rsidRPr="006B1208" w:rsidRDefault="00F24E2E" w:rsidP="00EA1DDD">
      <w:pPr>
        <w:pStyle w:val="CommentText"/>
        <w:ind w:firstLine="284"/>
        <w:jc w:val="both"/>
        <w:rPr>
          <w:rFonts w:ascii="Garamond" w:hAnsi="Garamond"/>
          <w:sz w:val="24"/>
          <w:szCs w:val="24"/>
          <w:lang w:val="sq-AL"/>
        </w:rPr>
      </w:pPr>
      <w:r w:rsidRPr="006B1208">
        <w:rPr>
          <w:rFonts w:ascii="Garamond" w:hAnsi="Garamond"/>
          <w:sz w:val="24"/>
          <w:szCs w:val="24"/>
          <w:lang w:val="sq-AL"/>
        </w:rPr>
        <w:t>b) Në rastet kur konstatohen deklarime të rreme, sipas pikës 2, të kreut III, të këtij vendimi;</w:t>
      </w:r>
    </w:p>
    <w:p w14:paraId="1290168A" w14:textId="1893DACA" w:rsidR="00F24E2E" w:rsidRPr="006B1208" w:rsidRDefault="00F24E2E" w:rsidP="00EA1DDD">
      <w:pPr>
        <w:pStyle w:val="CommentText"/>
        <w:ind w:firstLine="284"/>
        <w:jc w:val="both"/>
        <w:rPr>
          <w:rFonts w:ascii="Garamond" w:hAnsi="Garamond"/>
          <w:sz w:val="24"/>
          <w:szCs w:val="24"/>
          <w:lang w:val="sq-AL"/>
        </w:rPr>
      </w:pPr>
      <w:r w:rsidRPr="006B1208">
        <w:rPr>
          <w:rFonts w:ascii="Garamond" w:hAnsi="Garamond"/>
          <w:sz w:val="24"/>
          <w:szCs w:val="24"/>
          <w:lang w:val="sq-AL"/>
        </w:rPr>
        <w:t>c) Kur, pas kalimit të afatit 5-vjeçar nga data e lidhjes së kontratës së kredisë, përfituesi largohet me dorëheqje nga vendi i punës. Përjashtim bën rasti kur largimi me dorëheqje pas afatit 5-vjeçar ndodh gjatë vitit të fundit para përfundimit të kontratës së kredisë.</w:t>
      </w:r>
    </w:p>
    <w:p w14:paraId="48A4EE5C" w14:textId="7662776A" w:rsidR="00F24E2E" w:rsidRPr="006B1208" w:rsidRDefault="00F24E2E" w:rsidP="00EA1DDD">
      <w:pPr>
        <w:pStyle w:val="CommentText"/>
        <w:ind w:firstLine="284"/>
        <w:jc w:val="both"/>
        <w:rPr>
          <w:rFonts w:ascii="Garamond" w:hAnsi="Garamond"/>
          <w:sz w:val="24"/>
          <w:szCs w:val="24"/>
          <w:lang w:val="sq-AL"/>
        </w:rPr>
      </w:pPr>
      <w:r w:rsidRPr="006B1208">
        <w:rPr>
          <w:rFonts w:ascii="Garamond" w:hAnsi="Garamond"/>
          <w:sz w:val="24"/>
          <w:szCs w:val="24"/>
          <w:lang w:val="sq-AL"/>
        </w:rPr>
        <w:t>3. Burimet njerëzore të institucionit ku punonjësi i administratës publike ka përfituar kredi të lehtësuar, por është larguar nga detyra, sipas pikës 2, të këtij kreu, njoftojnë Entin Kombëtar të Banesave brenda 5 (pesë) ditëve pune nga marrja dijeni, si institucionin monitorues të programit, për ndërprerjen e subvencionimit të kredisë nga buxheti i shtetit. Enti Kombëtar i Banesave e përcjell këtë informacion pranë bankës ku punonjësi ka përfituar kredinë e lehtësuar, si dhe ministrinë përgjegjëse për strehimin.</w:t>
      </w:r>
    </w:p>
    <w:p w14:paraId="483EE499" w14:textId="2DB59159" w:rsidR="00F24E2E" w:rsidRPr="006B1208" w:rsidRDefault="00F24E2E" w:rsidP="00EA1DDD">
      <w:pPr>
        <w:pStyle w:val="CommentText"/>
        <w:ind w:firstLine="284"/>
        <w:jc w:val="both"/>
        <w:rPr>
          <w:rFonts w:ascii="Garamond" w:hAnsi="Garamond"/>
          <w:sz w:val="24"/>
          <w:szCs w:val="24"/>
          <w:lang w:val="sq-AL"/>
        </w:rPr>
      </w:pPr>
      <w:r w:rsidRPr="006B1208">
        <w:rPr>
          <w:rFonts w:ascii="Garamond" w:hAnsi="Garamond"/>
          <w:sz w:val="24"/>
          <w:szCs w:val="24"/>
          <w:lang w:val="sq-AL"/>
        </w:rPr>
        <w:t>4. Enti Kombëtar i Banesave realizon verifikime periodike, duke bashkërenduar punën për marrjen e informacionit lidhur me marrëdhënien e punësimit të përfituesve që kanë kredi të lehtësuar me burimet njerëzore të institucionit ku punonjësi është i punësuar.</w:t>
      </w:r>
    </w:p>
    <w:p w14:paraId="0883E51F" w14:textId="712E0260" w:rsidR="00F24E2E" w:rsidRPr="006B1208" w:rsidRDefault="00F24E2E" w:rsidP="00EA1DDD">
      <w:pPr>
        <w:pStyle w:val="CommentText"/>
        <w:ind w:firstLine="284"/>
        <w:jc w:val="both"/>
        <w:rPr>
          <w:rFonts w:ascii="Garamond" w:hAnsi="Garamond"/>
          <w:sz w:val="24"/>
          <w:szCs w:val="24"/>
          <w:lang w:val="sq-AL"/>
        </w:rPr>
      </w:pPr>
      <w:r w:rsidRPr="006B1208">
        <w:rPr>
          <w:rFonts w:ascii="Garamond" w:hAnsi="Garamond"/>
          <w:sz w:val="24"/>
          <w:szCs w:val="24"/>
          <w:lang w:val="sq-AL"/>
        </w:rPr>
        <w:t>5. Zbatimi i programit për financimin e interesave të kredive që subvencionohen nga shteti realizohet me bankën/bankat me të cilat lidhet marrëveshja, sipas këtij vendimi.</w:t>
      </w:r>
    </w:p>
    <w:p w14:paraId="6BE14374" w14:textId="449A50B8" w:rsidR="00F24E2E" w:rsidRPr="006B1208" w:rsidRDefault="00F24E2E" w:rsidP="00EA1DDD">
      <w:pPr>
        <w:pStyle w:val="CommentText"/>
        <w:ind w:firstLine="284"/>
        <w:jc w:val="both"/>
        <w:rPr>
          <w:rFonts w:ascii="Garamond" w:hAnsi="Garamond"/>
          <w:sz w:val="24"/>
          <w:szCs w:val="24"/>
          <w:lang w:val="sq-AL"/>
        </w:rPr>
      </w:pPr>
      <w:r w:rsidRPr="006B1208">
        <w:rPr>
          <w:rFonts w:ascii="Garamond" w:hAnsi="Garamond"/>
          <w:sz w:val="24"/>
          <w:szCs w:val="24"/>
          <w:lang w:val="sq-AL"/>
        </w:rPr>
        <w:t>6. Marrëveshja me bankën lidhet nga ministri përgjegjës për financat dhe ministri përgjegjës për strehimin, nëpërmjet përzgjedhjes së ofertës fituese për interesin më të favorshëm për buxhetin e shtetit, si dhe me kushtet më të favorshme për përfituesin, sipas tabelës nr.</w:t>
      </w:r>
      <w:r w:rsidR="00295C86" w:rsidRPr="006B1208">
        <w:rPr>
          <w:rFonts w:ascii="Garamond" w:hAnsi="Garamond"/>
          <w:sz w:val="24"/>
          <w:szCs w:val="24"/>
          <w:lang w:val="sq-AL"/>
        </w:rPr>
        <w:t xml:space="preserve"> </w:t>
      </w:r>
      <w:r w:rsidRPr="006B1208">
        <w:rPr>
          <w:rFonts w:ascii="Garamond" w:hAnsi="Garamond"/>
          <w:sz w:val="24"/>
          <w:szCs w:val="24"/>
          <w:lang w:val="sq-AL"/>
        </w:rPr>
        <w:t>2, që i bashkëlidhet këtij vendimi.</w:t>
      </w:r>
    </w:p>
    <w:p w14:paraId="75384B68" w14:textId="3FEFE3B4" w:rsidR="00F24E2E" w:rsidRPr="006B1208" w:rsidRDefault="00F24E2E" w:rsidP="00EA1DDD">
      <w:pPr>
        <w:pStyle w:val="CommentText"/>
        <w:ind w:firstLine="284"/>
        <w:jc w:val="both"/>
        <w:rPr>
          <w:rFonts w:ascii="Garamond" w:hAnsi="Garamond"/>
          <w:sz w:val="24"/>
          <w:szCs w:val="24"/>
          <w:lang w:val="sq-AL"/>
        </w:rPr>
      </w:pPr>
      <w:r w:rsidRPr="006B1208">
        <w:rPr>
          <w:rFonts w:ascii="Garamond" w:hAnsi="Garamond"/>
          <w:sz w:val="24"/>
          <w:szCs w:val="24"/>
          <w:lang w:val="sq-AL"/>
        </w:rPr>
        <w:t>7. Përzgjedhja e bankës/bankave fituese bëhet nga komisioni që ngrihet me urdhër të ministrit përgjegjës për financat. Komisioni ka në përbërje 5 (pesë) anëtarë, si më poshtë vijon:</w:t>
      </w:r>
    </w:p>
    <w:p w14:paraId="3C92E3EB" w14:textId="02599DC3" w:rsidR="00F24E2E" w:rsidRPr="006B1208" w:rsidRDefault="00F24E2E" w:rsidP="00EA1DDD">
      <w:pPr>
        <w:pStyle w:val="CommentText"/>
        <w:ind w:firstLine="284"/>
        <w:jc w:val="both"/>
        <w:rPr>
          <w:rFonts w:ascii="Garamond" w:hAnsi="Garamond"/>
          <w:sz w:val="24"/>
          <w:szCs w:val="24"/>
          <w:lang w:val="sq-AL"/>
        </w:rPr>
      </w:pPr>
      <w:r w:rsidRPr="006B1208">
        <w:rPr>
          <w:rFonts w:ascii="Garamond" w:hAnsi="Garamond"/>
          <w:sz w:val="24"/>
          <w:szCs w:val="24"/>
          <w:lang w:val="sq-AL"/>
        </w:rPr>
        <w:t xml:space="preserve">a) </w:t>
      </w:r>
      <w:r w:rsidR="00B87A88" w:rsidRPr="006B1208">
        <w:rPr>
          <w:rFonts w:ascii="Garamond" w:hAnsi="Garamond"/>
          <w:sz w:val="24"/>
          <w:szCs w:val="24"/>
          <w:lang w:val="sq-AL"/>
        </w:rPr>
        <w:t xml:space="preserve">dy </w:t>
      </w:r>
      <w:r w:rsidRPr="006B1208">
        <w:rPr>
          <w:rFonts w:ascii="Garamond" w:hAnsi="Garamond"/>
          <w:sz w:val="24"/>
          <w:szCs w:val="24"/>
          <w:lang w:val="sq-AL"/>
        </w:rPr>
        <w:t>përfaqësues të ministrisë përgjegjëse për financat dhe strehimin, një prej të cilëve kryetar;</w:t>
      </w:r>
    </w:p>
    <w:p w14:paraId="6A3E7C72" w14:textId="47BA5EBD" w:rsidR="00F24E2E" w:rsidRPr="006B1208" w:rsidRDefault="00F24E2E" w:rsidP="00EA1DDD">
      <w:pPr>
        <w:pStyle w:val="CommentText"/>
        <w:ind w:firstLine="284"/>
        <w:jc w:val="both"/>
        <w:rPr>
          <w:rFonts w:ascii="Garamond" w:hAnsi="Garamond"/>
          <w:sz w:val="24"/>
          <w:szCs w:val="24"/>
          <w:lang w:val="sq-AL"/>
        </w:rPr>
      </w:pPr>
      <w:r w:rsidRPr="006B1208">
        <w:rPr>
          <w:rFonts w:ascii="Garamond" w:hAnsi="Garamond"/>
          <w:sz w:val="24"/>
          <w:szCs w:val="24"/>
          <w:lang w:val="sq-AL"/>
        </w:rPr>
        <w:t xml:space="preserve">b) </w:t>
      </w:r>
      <w:r w:rsidR="00B87A88" w:rsidRPr="006B1208">
        <w:rPr>
          <w:rFonts w:ascii="Garamond" w:hAnsi="Garamond"/>
          <w:sz w:val="24"/>
          <w:szCs w:val="24"/>
          <w:lang w:val="sq-AL"/>
        </w:rPr>
        <w:t xml:space="preserve">një </w:t>
      </w:r>
      <w:r w:rsidRPr="006B1208">
        <w:rPr>
          <w:rFonts w:ascii="Garamond" w:hAnsi="Garamond"/>
          <w:sz w:val="24"/>
          <w:szCs w:val="24"/>
          <w:lang w:val="sq-AL"/>
        </w:rPr>
        <w:t>përfaqësues i Ministrisë së Drejtësisë;</w:t>
      </w:r>
    </w:p>
    <w:p w14:paraId="7A390597" w14:textId="2C432367" w:rsidR="00F24E2E" w:rsidRPr="006B1208" w:rsidRDefault="00F24E2E" w:rsidP="00EA1DDD">
      <w:pPr>
        <w:pStyle w:val="CommentText"/>
        <w:ind w:firstLine="284"/>
        <w:jc w:val="both"/>
        <w:rPr>
          <w:rFonts w:ascii="Garamond" w:hAnsi="Garamond"/>
          <w:sz w:val="24"/>
          <w:szCs w:val="24"/>
          <w:lang w:val="sq-AL"/>
        </w:rPr>
      </w:pPr>
      <w:r w:rsidRPr="006B1208">
        <w:rPr>
          <w:rFonts w:ascii="Garamond" w:hAnsi="Garamond"/>
          <w:sz w:val="24"/>
          <w:szCs w:val="24"/>
          <w:lang w:val="sq-AL"/>
        </w:rPr>
        <w:t xml:space="preserve">c) </w:t>
      </w:r>
      <w:r w:rsidR="00B87A88" w:rsidRPr="006B1208">
        <w:rPr>
          <w:rFonts w:ascii="Garamond" w:hAnsi="Garamond"/>
          <w:sz w:val="24"/>
          <w:szCs w:val="24"/>
          <w:lang w:val="sq-AL"/>
        </w:rPr>
        <w:t xml:space="preserve">një </w:t>
      </w:r>
      <w:r w:rsidRPr="006B1208">
        <w:rPr>
          <w:rFonts w:ascii="Garamond" w:hAnsi="Garamond"/>
          <w:sz w:val="24"/>
          <w:szCs w:val="24"/>
          <w:lang w:val="sq-AL"/>
        </w:rPr>
        <w:t>përfaqësues i Bankës së Shqipërisë;</w:t>
      </w:r>
    </w:p>
    <w:p w14:paraId="78986C6F" w14:textId="007C2ED4" w:rsidR="00F24E2E" w:rsidRPr="006B1208" w:rsidRDefault="00F24E2E" w:rsidP="00EA1DDD">
      <w:pPr>
        <w:pStyle w:val="ListParagraph"/>
        <w:ind w:left="0" w:firstLine="284"/>
        <w:contextualSpacing w:val="0"/>
        <w:rPr>
          <w:rFonts w:ascii="Garamond" w:hAnsi="Garamond"/>
          <w:sz w:val="24"/>
          <w:szCs w:val="24"/>
          <w:lang w:val="sq-AL"/>
        </w:rPr>
      </w:pPr>
      <w:r w:rsidRPr="006B1208">
        <w:rPr>
          <w:rFonts w:ascii="Garamond" w:hAnsi="Garamond"/>
          <w:sz w:val="24"/>
          <w:szCs w:val="24"/>
          <w:lang w:val="sq-AL"/>
        </w:rPr>
        <w:t>ç)</w:t>
      </w:r>
      <w:r w:rsidR="00B933A1">
        <w:rPr>
          <w:rFonts w:ascii="Garamond" w:hAnsi="Garamond"/>
          <w:sz w:val="24"/>
          <w:szCs w:val="24"/>
          <w:lang w:val="sq-AL"/>
        </w:rPr>
        <w:t xml:space="preserve"> </w:t>
      </w:r>
      <w:r w:rsidR="00B87A88" w:rsidRPr="006B1208">
        <w:rPr>
          <w:rFonts w:ascii="Garamond" w:hAnsi="Garamond"/>
          <w:sz w:val="24"/>
          <w:szCs w:val="24"/>
          <w:lang w:val="sq-AL"/>
        </w:rPr>
        <w:t xml:space="preserve">një </w:t>
      </w:r>
      <w:r w:rsidRPr="006B1208">
        <w:rPr>
          <w:rFonts w:ascii="Garamond" w:hAnsi="Garamond"/>
          <w:sz w:val="24"/>
          <w:szCs w:val="24"/>
          <w:lang w:val="sq-AL"/>
        </w:rPr>
        <w:t>përfaqësues i Entit Kombëtar të Banesave.</w:t>
      </w:r>
    </w:p>
    <w:p w14:paraId="274B27EE" w14:textId="7371F8CB" w:rsidR="00F24E2E" w:rsidRPr="006B1208" w:rsidRDefault="00F24E2E" w:rsidP="00EA1DDD">
      <w:pPr>
        <w:pStyle w:val="CommentText"/>
        <w:ind w:firstLine="284"/>
        <w:jc w:val="both"/>
        <w:rPr>
          <w:rFonts w:ascii="Garamond" w:hAnsi="Garamond"/>
          <w:sz w:val="24"/>
          <w:szCs w:val="24"/>
          <w:lang w:val="sq-AL"/>
        </w:rPr>
      </w:pPr>
      <w:r w:rsidRPr="006B1208">
        <w:rPr>
          <w:rFonts w:ascii="Garamond" w:hAnsi="Garamond"/>
          <w:sz w:val="24"/>
          <w:szCs w:val="24"/>
          <w:lang w:val="sq-AL"/>
        </w:rPr>
        <w:lastRenderedPageBreak/>
        <w:t xml:space="preserve">8. Komisioni asistohet nga drejtoria përgjegjëse për strehimin në ministrinë përgjegjëse për financat. </w:t>
      </w:r>
    </w:p>
    <w:p w14:paraId="1934C72A" w14:textId="7C054E5A" w:rsidR="00F24E2E" w:rsidRPr="006B1208" w:rsidRDefault="00F24E2E" w:rsidP="00EA1DDD">
      <w:pPr>
        <w:pStyle w:val="ListParagraph"/>
        <w:ind w:left="0" w:firstLine="284"/>
        <w:contextualSpacing w:val="0"/>
        <w:jc w:val="both"/>
        <w:rPr>
          <w:rFonts w:ascii="Garamond" w:hAnsi="Garamond"/>
          <w:sz w:val="24"/>
          <w:szCs w:val="24"/>
          <w:lang w:val="sq-AL"/>
        </w:rPr>
      </w:pPr>
      <w:r w:rsidRPr="006B1208">
        <w:rPr>
          <w:rFonts w:ascii="Garamond" w:hAnsi="Garamond"/>
          <w:sz w:val="24"/>
          <w:szCs w:val="24"/>
          <w:lang w:val="sq-AL"/>
        </w:rPr>
        <w:t>9. Zbatimi i programit për financimin e interesave të kredive që subvencionohen nga shteti monitorohet nga Enti Kombëtar i Banesave. Banka i dërgon Entit Kombëtar të Banesave raportimet e rregullta</w:t>
      </w:r>
      <w:r w:rsidR="00B933A1">
        <w:rPr>
          <w:rFonts w:ascii="Garamond" w:hAnsi="Garamond"/>
          <w:sz w:val="24"/>
          <w:szCs w:val="24"/>
          <w:lang w:val="sq-AL"/>
        </w:rPr>
        <w:t xml:space="preserve"> </w:t>
      </w:r>
      <w:r w:rsidRPr="006B1208">
        <w:rPr>
          <w:rFonts w:ascii="Garamond" w:hAnsi="Garamond"/>
          <w:sz w:val="24"/>
          <w:szCs w:val="24"/>
          <w:lang w:val="sq-AL"/>
        </w:rPr>
        <w:t>tremujore:</w:t>
      </w:r>
    </w:p>
    <w:p w14:paraId="7CB9E77E" w14:textId="361A21B3" w:rsidR="00F24E2E" w:rsidRPr="006B1208" w:rsidRDefault="00F24E2E" w:rsidP="00EA1DDD">
      <w:pPr>
        <w:pStyle w:val="ListParagraph"/>
        <w:ind w:left="0" w:firstLine="284"/>
        <w:contextualSpacing w:val="0"/>
        <w:jc w:val="both"/>
        <w:rPr>
          <w:rFonts w:ascii="Garamond" w:hAnsi="Garamond"/>
          <w:sz w:val="24"/>
          <w:szCs w:val="24"/>
          <w:lang w:val="sq-AL"/>
        </w:rPr>
      </w:pPr>
      <w:r w:rsidRPr="006B1208">
        <w:rPr>
          <w:rFonts w:ascii="Garamond" w:hAnsi="Garamond"/>
          <w:sz w:val="24"/>
          <w:szCs w:val="24"/>
          <w:lang w:val="sq-AL"/>
        </w:rPr>
        <w:t>a) listën emërore të miratuar për kredi brenda atij muaji;</w:t>
      </w:r>
    </w:p>
    <w:p w14:paraId="02F2C350" w14:textId="3D379B65" w:rsidR="00F24E2E" w:rsidRPr="006B1208" w:rsidRDefault="00F24E2E" w:rsidP="00EA1DDD">
      <w:pPr>
        <w:pStyle w:val="ListParagraph"/>
        <w:ind w:left="0" w:firstLine="284"/>
        <w:contextualSpacing w:val="0"/>
        <w:jc w:val="both"/>
        <w:rPr>
          <w:rFonts w:ascii="Garamond" w:hAnsi="Garamond"/>
          <w:sz w:val="24"/>
          <w:szCs w:val="24"/>
          <w:lang w:val="sq-AL"/>
        </w:rPr>
      </w:pPr>
      <w:r w:rsidRPr="006B1208">
        <w:rPr>
          <w:rFonts w:ascii="Garamond" w:hAnsi="Garamond"/>
          <w:sz w:val="24"/>
          <w:szCs w:val="24"/>
          <w:lang w:val="sq-AL"/>
        </w:rPr>
        <w:t>b) listën emërore të kredive të refuzuara;</w:t>
      </w:r>
    </w:p>
    <w:p w14:paraId="363B9553" w14:textId="1082D942" w:rsidR="00F24E2E" w:rsidRPr="006B1208" w:rsidRDefault="00F24E2E" w:rsidP="00EA1DDD">
      <w:pPr>
        <w:pStyle w:val="ListParagraph"/>
        <w:ind w:left="0" w:firstLine="284"/>
        <w:contextualSpacing w:val="0"/>
        <w:jc w:val="both"/>
        <w:rPr>
          <w:rFonts w:ascii="Garamond" w:hAnsi="Garamond"/>
          <w:sz w:val="24"/>
          <w:szCs w:val="24"/>
          <w:lang w:val="sq-AL"/>
        </w:rPr>
      </w:pPr>
      <w:r w:rsidRPr="006B1208">
        <w:rPr>
          <w:rFonts w:ascii="Garamond" w:hAnsi="Garamond"/>
          <w:sz w:val="24"/>
          <w:szCs w:val="24"/>
          <w:lang w:val="sq-AL"/>
        </w:rPr>
        <w:t>c) kopje të kontratës së kreditimit për kreditë e lidhura, si dhe plan</w:t>
      </w:r>
      <w:r w:rsidR="00295C86" w:rsidRPr="006B1208">
        <w:rPr>
          <w:rFonts w:ascii="Garamond" w:hAnsi="Garamond"/>
          <w:sz w:val="24"/>
          <w:szCs w:val="24"/>
          <w:lang w:val="sq-AL"/>
        </w:rPr>
        <w:t>-</w:t>
      </w:r>
      <w:r w:rsidRPr="006B1208">
        <w:rPr>
          <w:rFonts w:ascii="Garamond" w:hAnsi="Garamond"/>
          <w:sz w:val="24"/>
          <w:szCs w:val="24"/>
          <w:lang w:val="sq-AL"/>
        </w:rPr>
        <w:t>pagesën përkatëse;</w:t>
      </w:r>
    </w:p>
    <w:p w14:paraId="26DC7303" w14:textId="5DCBA0C0" w:rsidR="00F24E2E" w:rsidRPr="006B1208" w:rsidRDefault="00F24E2E" w:rsidP="00EA1DDD">
      <w:pPr>
        <w:pStyle w:val="ListParagraph"/>
        <w:ind w:left="0" w:firstLine="284"/>
        <w:contextualSpacing w:val="0"/>
        <w:jc w:val="both"/>
        <w:rPr>
          <w:rFonts w:ascii="Garamond" w:hAnsi="Garamond"/>
          <w:sz w:val="24"/>
          <w:szCs w:val="24"/>
          <w:lang w:val="sq-AL"/>
        </w:rPr>
      </w:pPr>
      <w:r w:rsidRPr="006B1208">
        <w:rPr>
          <w:rFonts w:ascii="Garamond" w:hAnsi="Garamond"/>
          <w:sz w:val="24"/>
          <w:szCs w:val="24"/>
          <w:lang w:val="sq-AL"/>
        </w:rPr>
        <w:t>ç)</w:t>
      </w:r>
      <w:r w:rsidR="00B933A1">
        <w:rPr>
          <w:rFonts w:ascii="Garamond" w:hAnsi="Garamond"/>
          <w:sz w:val="24"/>
          <w:szCs w:val="24"/>
          <w:lang w:val="sq-AL"/>
        </w:rPr>
        <w:t xml:space="preserve"> </w:t>
      </w:r>
      <w:r w:rsidRPr="006B1208">
        <w:rPr>
          <w:rFonts w:ascii="Garamond" w:hAnsi="Garamond"/>
          <w:sz w:val="24"/>
          <w:szCs w:val="24"/>
          <w:lang w:val="sq-AL"/>
        </w:rPr>
        <w:t>vlerën e subvencionit të përllogaritur që duhet të paguhet për çdo përfitues të kredisë;</w:t>
      </w:r>
    </w:p>
    <w:p w14:paraId="72350D1C" w14:textId="06D56BEE" w:rsidR="00F24E2E" w:rsidRPr="006B1208" w:rsidRDefault="00F24E2E" w:rsidP="00EA1DDD">
      <w:pPr>
        <w:pStyle w:val="ListParagraph"/>
        <w:ind w:left="0" w:firstLine="284"/>
        <w:contextualSpacing w:val="0"/>
        <w:jc w:val="both"/>
        <w:rPr>
          <w:rFonts w:ascii="Garamond" w:hAnsi="Garamond"/>
          <w:sz w:val="24"/>
          <w:szCs w:val="24"/>
          <w:lang w:val="sq-AL"/>
        </w:rPr>
      </w:pPr>
      <w:r w:rsidRPr="006B1208">
        <w:rPr>
          <w:rFonts w:ascii="Garamond" w:hAnsi="Garamond"/>
          <w:sz w:val="24"/>
          <w:szCs w:val="24"/>
          <w:lang w:val="sq-AL"/>
        </w:rPr>
        <w:t>d) parashikimin vjetor të subvencionit të interesave, si dhe plan</w:t>
      </w:r>
      <w:r w:rsidR="00295C86" w:rsidRPr="006B1208">
        <w:rPr>
          <w:rFonts w:ascii="Garamond" w:hAnsi="Garamond"/>
          <w:sz w:val="24"/>
          <w:szCs w:val="24"/>
          <w:lang w:val="sq-AL"/>
        </w:rPr>
        <w:t>-</w:t>
      </w:r>
      <w:r w:rsidRPr="006B1208">
        <w:rPr>
          <w:rFonts w:ascii="Garamond" w:hAnsi="Garamond"/>
          <w:sz w:val="24"/>
          <w:szCs w:val="24"/>
          <w:lang w:val="sq-AL"/>
        </w:rPr>
        <w:t>pagesën e kredisë së vitit përkatës për kontratat ekzistuese.</w:t>
      </w:r>
    </w:p>
    <w:p w14:paraId="02C244C5" w14:textId="5A48002C"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10. Enti Kombëtar i Banesave verifikon përputhshmërinë e listave të përfituesve të dërguara nga banka me listat e dërguara nga struktura përkatëse që trajton administratën publike dhe informon me shkrim ministrinë përgjegjëse për strehimin për ecurinë e programit të kreditimit.</w:t>
      </w:r>
    </w:p>
    <w:p w14:paraId="108B1131" w14:textId="5F64F37E"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11. Fondi i përcaktuar për subvencionin e kredive të lehtësuara për blerjen e banesës për të punësuarit në administratën publike planifikohet në buxhetin përkatës vjetor të ministrisë përgjegjëse për strehimin.</w:t>
      </w:r>
    </w:p>
    <w:p w14:paraId="42DB8C2C" w14:textId="6AD41C21"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12. Fondi për subvencionin e kredive të lehtësuara për blerjen e banesës për të punësuarit në administratën publike disbursohet nga ministria përgjegjëse për financat çdo tremujor nëpërmjet Entit Kombëtar të Banesave.</w:t>
      </w:r>
    </w:p>
    <w:p w14:paraId="54EC71F9" w14:textId="02D6BEC5" w:rsidR="00FA121B" w:rsidRPr="006B1208" w:rsidRDefault="00F24E2E" w:rsidP="00EA1DDD">
      <w:pPr>
        <w:pStyle w:val="AutoritetiEmer"/>
        <w:ind w:firstLine="284"/>
        <w:jc w:val="both"/>
        <w:rPr>
          <w:rFonts w:ascii="Garamond" w:hAnsi="Garamond"/>
          <w:b w:val="0"/>
          <w:sz w:val="24"/>
          <w:szCs w:val="24"/>
          <w:lang w:val="sq-AL"/>
        </w:rPr>
      </w:pPr>
      <w:r w:rsidRPr="006B1208">
        <w:rPr>
          <w:rFonts w:ascii="Garamond" w:hAnsi="Garamond"/>
          <w:b w:val="0"/>
          <w:sz w:val="24"/>
          <w:szCs w:val="24"/>
          <w:lang w:val="sq-AL"/>
        </w:rPr>
        <w:t>VI.</w:t>
      </w:r>
      <w:r w:rsidR="00B933A1">
        <w:rPr>
          <w:rFonts w:ascii="Garamond" w:hAnsi="Garamond"/>
          <w:b w:val="0"/>
          <w:sz w:val="24"/>
          <w:szCs w:val="24"/>
          <w:lang w:val="sq-AL"/>
        </w:rPr>
        <w:t xml:space="preserve"> </w:t>
      </w:r>
      <w:r w:rsidRPr="006B1208">
        <w:rPr>
          <w:rFonts w:ascii="Garamond" w:hAnsi="Garamond"/>
          <w:b w:val="0"/>
          <w:sz w:val="24"/>
          <w:szCs w:val="24"/>
          <w:lang w:val="sq-AL"/>
        </w:rPr>
        <w:t>DISPOZITA KALIMTARE</w:t>
      </w:r>
    </w:p>
    <w:p w14:paraId="1CDD8F8B" w14:textId="46A577A9" w:rsidR="00F24E2E" w:rsidRPr="006B1208" w:rsidRDefault="00F24E2E" w:rsidP="00EA1DDD">
      <w:pPr>
        <w:pStyle w:val="AutoritetiEmer"/>
        <w:ind w:firstLine="284"/>
        <w:jc w:val="both"/>
        <w:rPr>
          <w:rFonts w:ascii="Garamond" w:hAnsi="Garamond"/>
          <w:b w:val="0"/>
          <w:sz w:val="24"/>
          <w:szCs w:val="24"/>
          <w:lang w:val="sq-AL"/>
        </w:rPr>
      </w:pPr>
      <w:r w:rsidRPr="006B1208">
        <w:rPr>
          <w:rFonts w:ascii="Garamond" w:hAnsi="Garamond"/>
          <w:b w:val="0"/>
          <w:sz w:val="24"/>
          <w:szCs w:val="24"/>
          <w:lang w:val="sq-AL"/>
        </w:rPr>
        <w:t xml:space="preserve">1. Ngarkohet Agjencia Kombëtare e Shoqërisë së Informacionit, që brenda 6 (gjashtë) muajve nga hyrja në fuqi e këtij vendimi, të bëjë të mundur funksionimin e aplikimit </w:t>
      </w:r>
      <w:r w:rsidRPr="006B1208">
        <w:rPr>
          <w:rFonts w:ascii="Garamond" w:hAnsi="Garamond"/>
          <w:b w:val="0"/>
          <w:i/>
          <w:sz w:val="24"/>
          <w:szCs w:val="24"/>
          <w:lang w:val="sq-AL"/>
        </w:rPr>
        <w:t>on-line</w:t>
      </w:r>
      <w:r w:rsidRPr="006B1208">
        <w:rPr>
          <w:rFonts w:ascii="Garamond" w:hAnsi="Garamond"/>
          <w:b w:val="0"/>
          <w:sz w:val="24"/>
          <w:szCs w:val="24"/>
          <w:lang w:val="sq-AL"/>
        </w:rPr>
        <w:t xml:space="preserve"> dhe zhvillimin e procedurave nëpërmjet portalit “</w:t>
      </w:r>
      <w:r w:rsidRPr="006B1208">
        <w:rPr>
          <w:rFonts w:ascii="Garamond" w:hAnsi="Garamond"/>
          <w:b w:val="0"/>
          <w:i/>
          <w:sz w:val="24"/>
          <w:szCs w:val="24"/>
          <w:lang w:val="sq-AL"/>
        </w:rPr>
        <w:t>e-Albania</w:t>
      </w:r>
      <w:r w:rsidRPr="006B1208">
        <w:rPr>
          <w:rFonts w:ascii="Garamond" w:hAnsi="Garamond"/>
          <w:b w:val="0"/>
          <w:sz w:val="24"/>
          <w:szCs w:val="24"/>
          <w:lang w:val="sq-AL"/>
        </w:rPr>
        <w:t>”.</w:t>
      </w:r>
    </w:p>
    <w:p w14:paraId="609315DD" w14:textId="2553BEFA" w:rsidR="00F24E2E" w:rsidRPr="006B1208" w:rsidRDefault="00F24E2E" w:rsidP="00EA1DDD">
      <w:pPr>
        <w:pStyle w:val="AutoritetiEmer"/>
        <w:ind w:firstLine="284"/>
        <w:jc w:val="both"/>
        <w:rPr>
          <w:rFonts w:ascii="Garamond" w:hAnsi="Garamond"/>
          <w:b w:val="0"/>
          <w:sz w:val="24"/>
          <w:szCs w:val="24"/>
          <w:lang w:val="sq-AL"/>
        </w:rPr>
      </w:pPr>
      <w:r w:rsidRPr="006B1208">
        <w:rPr>
          <w:rFonts w:ascii="Garamond" w:hAnsi="Garamond"/>
          <w:b w:val="0"/>
          <w:bCs/>
          <w:sz w:val="24"/>
          <w:szCs w:val="24"/>
          <w:lang w:val="sq-AL"/>
        </w:rPr>
        <w:t xml:space="preserve">2. </w:t>
      </w:r>
      <w:r w:rsidRPr="006B1208">
        <w:rPr>
          <w:rFonts w:ascii="Garamond" w:hAnsi="Garamond"/>
          <w:b w:val="0"/>
          <w:sz w:val="24"/>
          <w:szCs w:val="24"/>
          <w:lang w:val="sq-AL"/>
        </w:rPr>
        <w:t xml:space="preserve">Deri në datën e fillimit të zbatimit të sistemit </w:t>
      </w:r>
      <w:r w:rsidRPr="006B1208">
        <w:rPr>
          <w:rFonts w:ascii="Garamond" w:hAnsi="Garamond"/>
          <w:b w:val="0"/>
          <w:i/>
          <w:sz w:val="24"/>
          <w:szCs w:val="24"/>
          <w:lang w:val="sq-AL"/>
        </w:rPr>
        <w:t>on-line</w:t>
      </w:r>
      <w:r w:rsidRPr="006B1208">
        <w:rPr>
          <w:rFonts w:ascii="Garamond" w:hAnsi="Garamond"/>
          <w:b w:val="0"/>
          <w:sz w:val="24"/>
          <w:szCs w:val="24"/>
          <w:lang w:val="sq-AL"/>
        </w:rPr>
        <w:t xml:space="preserve"> në portalin “</w:t>
      </w:r>
      <w:r w:rsidRPr="006B1208">
        <w:rPr>
          <w:rFonts w:ascii="Garamond" w:hAnsi="Garamond"/>
          <w:b w:val="0"/>
          <w:i/>
          <w:sz w:val="24"/>
          <w:szCs w:val="24"/>
          <w:lang w:val="sq-AL"/>
        </w:rPr>
        <w:t>e-Albania</w:t>
      </w:r>
      <w:r w:rsidRPr="006B1208">
        <w:rPr>
          <w:rFonts w:ascii="Garamond" w:hAnsi="Garamond"/>
          <w:b w:val="0"/>
          <w:sz w:val="24"/>
          <w:szCs w:val="24"/>
          <w:lang w:val="sq-AL"/>
        </w:rPr>
        <w:t>”, të përcaktuar në pikën 1 të këtij kreu, procedura e paraqitjes së kërkesës për kredi të lehtësuar për administratën publike do të kryhet sipas pikave 3 dhe 4 të këtij kreu.</w:t>
      </w:r>
    </w:p>
    <w:p w14:paraId="677679E9" w14:textId="2D334E34"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 xml:space="preserve">3. Pas hyrjes në fuqi të vendimit </w:t>
      </w:r>
      <w:r w:rsidRPr="006B1208">
        <w:rPr>
          <w:rFonts w:ascii="Garamond" w:hAnsi="Garamond"/>
          <w:color w:val="000000" w:themeColor="text1"/>
          <w:sz w:val="24"/>
          <w:szCs w:val="24"/>
          <w:lang w:val="sq-AL"/>
        </w:rPr>
        <w:t>nr.</w:t>
      </w:r>
      <w:r w:rsidR="00295C86" w:rsidRPr="006B1208">
        <w:rPr>
          <w:rFonts w:ascii="Garamond" w:hAnsi="Garamond"/>
          <w:color w:val="000000" w:themeColor="text1"/>
          <w:sz w:val="24"/>
          <w:szCs w:val="24"/>
          <w:lang w:val="sq-AL"/>
        </w:rPr>
        <w:t xml:space="preserve"> </w:t>
      </w:r>
      <w:r w:rsidRPr="006B1208">
        <w:rPr>
          <w:rFonts w:ascii="Garamond" w:hAnsi="Garamond"/>
          <w:color w:val="000000" w:themeColor="text1"/>
          <w:sz w:val="24"/>
          <w:szCs w:val="24"/>
          <w:lang w:val="sq-AL"/>
        </w:rPr>
        <w:t xml:space="preserve">469, datë 26.7.2023, </w:t>
      </w:r>
      <w:r w:rsidRPr="006B1208">
        <w:rPr>
          <w:rFonts w:ascii="Garamond" w:hAnsi="Garamond"/>
          <w:sz w:val="24"/>
          <w:szCs w:val="24"/>
          <w:lang w:val="sq-AL"/>
        </w:rPr>
        <w:t>të Këshillit të Ministrave, “Për miratimin e kuotave të përgjithshme të kredive të reja për kategoritë prioritare të të punësuarve, përfitues në administratën publike, për vitin 2023”, publikon kuotat në portalin “</w:t>
      </w:r>
      <w:r w:rsidRPr="006B1208">
        <w:rPr>
          <w:rFonts w:ascii="Garamond" w:hAnsi="Garamond"/>
          <w:i/>
          <w:sz w:val="24"/>
          <w:szCs w:val="24"/>
          <w:lang w:val="sq-AL"/>
        </w:rPr>
        <w:t>e-Albania</w:t>
      </w:r>
      <w:r w:rsidRPr="006B1208">
        <w:rPr>
          <w:rFonts w:ascii="Garamond" w:hAnsi="Garamond"/>
          <w:sz w:val="24"/>
          <w:szCs w:val="24"/>
          <w:lang w:val="sq-AL"/>
        </w:rPr>
        <w:t>” dhe në faqen zyrtare të institucionit.</w:t>
      </w:r>
    </w:p>
    <w:p w14:paraId="0DCBD1A2" w14:textId="685C539D" w:rsidR="00F24E2E" w:rsidRPr="006B1208" w:rsidRDefault="00F24E2E" w:rsidP="00EA1DDD">
      <w:pPr>
        <w:pStyle w:val="Paragrafi"/>
        <w:ind w:firstLine="284"/>
        <w:rPr>
          <w:rFonts w:ascii="Garamond" w:hAnsi="Garamond"/>
          <w:sz w:val="24"/>
          <w:szCs w:val="24"/>
          <w:lang w:val="sq-AL"/>
        </w:rPr>
      </w:pPr>
      <w:r w:rsidRPr="006B1208">
        <w:rPr>
          <w:rFonts w:ascii="Garamond" w:hAnsi="Garamond"/>
          <w:sz w:val="24"/>
          <w:szCs w:val="24"/>
          <w:lang w:val="sq-AL"/>
        </w:rPr>
        <w:t>4.</w:t>
      </w:r>
      <w:r w:rsidR="00B933A1">
        <w:rPr>
          <w:rFonts w:ascii="Garamond" w:hAnsi="Garamond"/>
          <w:sz w:val="24"/>
          <w:szCs w:val="24"/>
          <w:lang w:val="sq-AL"/>
        </w:rPr>
        <w:t xml:space="preserve"> </w:t>
      </w:r>
      <w:r w:rsidRPr="006B1208">
        <w:rPr>
          <w:rFonts w:ascii="Garamond" w:hAnsi="Garamond"/>
          <w:sz w:val="24"/>
          <w:szCs w:val="24"/>
          <w:lang w:val="sq-AL"/>
        </w:rPr>
        <w:t>Afati i paraqitjes së kërkesës për kuotat e miratuara dhe të shpallura për çdo institucion është 30 (tridhjetë) ditë nga publikimi i kuotave. Kërkesa paraqitet pranë</w:t>
      </w:r>
      <w:r w:rsidR="00B933A1">
        <w:rPr>
          <w:rFonts w:ascii="Garamond" w:hAnsi="Garamond"/>
          <w:sz w:val="24"/>
          <w:szCs w:val="24"/>
          <w:lang w:val="sq-AL"/>
        </w:rPr>
        <w:t xml:space="preserve"> </w:t>
      </w:r>
      <w:r w:rsidRPr="006B1208">
        <w:rPr>
          <w:rFonts w:ascii="Garamond" w:hAnsi="Garamond"/>
          <w:sz w:val="24"/>
          <w:szCs w:val="24"/>
          <w:lang w:val="sq-AL"/>
        </w:rPr>
        <w:t>institucionit ku punonjësi është i punësuar, sipas organizimit të brendshëm të institucionit dhe i drejtohet strukturës së ngritur me urdhër të titullarit përgjegjës për trajtimin e kërkesave për kredi për strehim.</w:t>
      </w:r>
    </w:p>
    <w:p w14:paraId="35792AD7" w14:textId="58075ACD" w:rsidR="00F24E2E" w:rsidRPr="006B1208" w:rsidRDefault="00F24E2E" w:rsidP="00EA1DDD">
      <w:pPr>
        <w:pStyle w:val="NoSpacing"/>
        <w:ind w:firstLine="284"/>
        <w:jc w:val="both"/>
        <w:rPr>
          <w:rStyle w:val="tlid-translation"/>
          <w:rFonts w:ascii="Garamond" w:hAnsi="Garamond"/>
          <w:lang w:val="sq-AL"/>
        </w:rPr>
      </w:pPr>
      <w:r w:rsidRPr="006B1208">
        <w:rPr>
          <w:rFonts w:ascii="Garamond" w:hAnsi="Garamond"/>
          <w:lang w:val="sq-AL"/>
        </w:rPr>
        <w:t>5</w:t>
      </w:r>
      <w:r w:rsidRPr="006B1208">
        <w:rPr>
          <w:rStyle w:val="markedcontent"/>
          <w:rFonts w:ascii="Garamond" w:hAnsi="Garamond"/>
          <w:lang w:val="sq-AL"/>
        </w:rPr>
        <w:t>. Vendimi nr.</w:t>
      </w:r>
      <w:r w:rsidR="00295C86" w:rsidRPr="006B1208">
        <w:rPr>
          <w:rStyle w:val="markedcontent"/>
          <w:rFonts w:ascii="Garamond" w:hAnsi="Garamond"/>
          <w:lang w:val="sq-AL"/>
        </w:rPr>
        <w:t xml:space="preserve"> </w:t>
      </w:r>
      <w:r w:rsidRPr="006B1208">
        <w:rPr>
          <w:rStyle w:val="markedcontent"/>
          <w:rFonts w:ascii="Garamond" w:hAnsi="Garamond"/>
          <w:lang w:val="sq-AL"/>
        </w:rPr>
        <w:t xml:space="preserve">452, datë 9.7.2004, </w:t>
      </w:r>
      <w:r w:rsidRPr="006B1208">
        <w:rPr>
          <w:rStyle w:val="markedcontent"/>
          <w:rFonts w:ascii="Garamond" w:hAnsi="Garamond"/>
          <w:color w:val="000000" w:themeColor="text1"/>
          <w:lang w:val="sq-AL"/>
        </w:rPr>
        <w:t xml:space="preserve">i Këshillit të Ministrave, </w:t>
      </w:r>
      <w:r w:rsidRPr="006B1208">
        <w:rPr>
          <w:rStyle w:val="markedcontent"/>
          <w:rFonts w:ascii="Garamond" w:hAnsi="Garamond"/>
          <w:lang w:val="sq-AL"/>
        </w:rPr>
        <w:t>“Për kriteret e dhënies së kredisë për strehim ushtarakut të Forcave të Armatosura të Republikës së Shqipërisë dhe masën e kësaj kredie”, shfuqizohet.</w:t>
      </w:r>
    </w:p>
    <w:p w14:paraId="6E321F80" w14:textId="082436E6" w:rsidR="00F24E2E" w:rsidRPr="006B1208" w:rsidRDefault="00F24E2E" w:rsidP="00EA1DDD">
      <w:pPr>
        <w:tabs>
          <w:tab w:val="left" w:pos="1080"/>
          <w:tab w:val="left" w:pos="1170"/>
        </w:tabs>
        <w:adjustRightInd w:val="0"/>
        <w:ind w:firstLine="284"/>
        <w:jc w:val="both"/>
        <w:rPr>
          <w:rStyle w:val="tlid-translation"/>
          <w:rFonts w:ascii="Garamond" w:hAnsi="Garamond"/>
          <w:lang w:val="sq-AL"/>
        </w:rPr>
      </w:pPr>
      <w:r w:rsidRPr="006B1208">
        <w:rPr>
          <w:rFonts w:ascii="Garamond" w:hAnsi="Garamond"/>
          <w:lang w:val="sq-AL"/>
        </w:rPr>
        <w:t xml:space="preserve">6. Ngarkohen </w:t>
      </w:r>
      <w:r w:rsidRPr="006B1208">
        <w:rPr>
          <w:rStyle w:val="tlid-translation"/>
          <w:rFonts w:ascii="Garamond" w:hAnsi="Garamond"/>
          <w:lang w:val="sq-AL"/>
        </w:rPr>
        <w:t xml:space="preserve">Ministria e Financave dhe Ekonomisë, </w:t>
      </w:r>
      <w:r w:rsidRPr="006B1208">
        <w:rPr>
          <w:rFonts w:ascii="Garamond" w:hAnsi="Garamond"/>
          <w:lang w:val="sq-AL"/>
        </w:rPr>
        <w:t xml:space="preserve">Enti Kombëtar i Banesave dhe çdo institucion tjetër i administratës publike, përfitues nga programi i kredive të lehtësuara, për blerjen e banesës për të punësuarit në administratën publike </w:t>
      </w:r>
      <w:r w:rsidRPr="006B1208">
        <w:rPr>
          <w:rStyle w:val="tlid-translation"/>
          <w:rFonts w:ascii="Garamond" w:hAnsi="Garamond"/>
          <w:lang w:val="sq-AL"/>
        </w:rPr>
        <w:t>për zbatimin e këtij vendim</w:t>
      </w:r>
      <w:r w:rsidR="00BA0717">
        <w:rPr>
          <w:rStyle w:val="tlid-translation"/>
          <w:rFonts w:ascii="Garamond" w:hAnsi="Garamond"/>
          <w:lang w:val="sq-AL"/>
        </w:rPr>
        <w:t>i</w:t>
      </w:r>
      <w:bookmarkStart w:id="1" w:name="_GoBack"/>
      <w:bookmarkEnd w:id="1"/>
      <w:r w:rsidR="00BA0717">
        <w:rPr>
          <w:rStyle w:val="tlid-translation"/>
          <w:rFonts w:ascii="Garamond" w:hAnsi="Garamond"/>
          <w:lang w:val="sq-AL"/>
        </w:rPr>
        <w:t>.</w:t>
      </w:r>
    </w:p>
    <w:p w14:paraId="63DE58A7" w14:textId="32D9A434" w:rsidR="00F24E2E" w:rsidRPr="006B1208" w:rsidRDefault="00F24E2E" w:rsidP="00EA1DDD">
      <w:pPr>
        <w:pStyle w:val="Autoriteti"/>
        <w:keepNext w:val="0"/>
        <w:ind w:firstLine="284"/>
        <w:jc w:val="both"/>
        <w:rPr>
          <w:rFonts w:ascii="Garamond" w:hAnsi="Garamond"/>
          <w:caps w:val="0"/>
          <w:sz w:val="24"/>
          <w:szCs w:val="24"/>
          <w:lang w:val="sq-AL"/>
        </w:rPr>
      </w:pPr>
      <w:r w:rsidRPr="006B1208">
        <w:rPr>
          <w:rStyle w:val="tlid-translation"/>
          <w:rFonts w:ascii="Garamond" w:hAnsi="Garamond"/>
          <w:caps w:val="0"/>
          <w:sz w:val="24"/>
          <w:szCs w:val="24"/>
          <w:lang w:val="sq-AL"/>
        </w:rPr>
        <w:t>Ky vendim</w:t>
      </w:r>
      <w:r w:rsidRPr="006B1208">
        <w:rPr>
          <w:rFonts w:ascii="Garamond" w:hAnsi="Garamond"/>
          <w:caps w:val="0"/>
          <w:spacing w:val="-6"/>
          <w:sz w:val="24"/>
          <w:szCs w:val="24"/>
          <w:lang w:val="sq-AL"/>
        </w:rPr>
        <w:t xml:space="preserve"> </w:t>
      </w:r>
      <w:r w:rsidRPr="006B1208">
        <w:rPr>
          <w:rFonts w:ascii="Garamond" w:hAnsi="Garamond"/>
          <w:caps w:val="0"/>
          <w:sz w:val="24"/>
          <w:szCs w:val="24"/>
          <w:lang w:val="sq-AL"/>
        </w:rPr>
        <w:t>hyn</w:t>
      </w:r>
      <w:r w:rsidRPr="006B1208">
        <w:rPr>
          <w:rFonts w:ascii="Garamond" w:hAnsi="Garamond"/>
          <w:caps w:val="0"/>
          <w:spacing w:val="-3"/>
          <w:sz w:val="24"/>
          <w:szCs w:val="24"/>
          <w:lang w:val="sq-AL"/>
        </w:rPr>
        <w:t xml:space="preserve"> </w:t>
      </w:r>
      <w:r w:rsidRPr="006B1208">
        <w:rPr>
          <w:rFonts w:ascii="Garamond" w:hAnsi="Garamond"/>
          <w:caps w:val="0"/>
          <w:sz w:val="24"/>
          <w:szCs w:val="24"/>
          <w:lang w:val="sq-AL"/>
        </w:rPr>
        <w:t>në</w:t>
      </w:r>
      <w:r w:rsidRPr="006B1208">
        <w:rPr>
          <w:rFonts w:ascii="Garamond" w:hAnsi="Garamond"/>
          <w:caps w:val="0"/>
          <w:spacing w:val="-3"/>
          <w:sz w:val="24"/>
          <w:szCs w:val="24"/>
          <w:lang w:val="sq-AL"/>
        </w:rPr>
        <w:t xml:space="preserve"> </w:t>
      </w:r>
      <w:r w:rsidRPr="006B1208">
        <w:rPr>
          <w:rFonts w:ascii="Garamond" w:hAnsi="Garamond"/>
          <w:caps w:val="0"/>
          <w:spacing w:val="1"/>
          <w:sz w:val="24"/>
          <w:szCs w:val="24"/>
          <w:lang w:val="sq-AL"/>
        </w:rPr>
        <w:t>f</w:t>
      </w:r>
      <w:r w:rsidRPr="006B1208">
        <w:rPr>
          <w:rFonts w:ascii="Garamond" w:hAnsi="Garamond"/>
          <w:caps w:val="0"/>
          <w:spacing w:val="-1"/>
          <w:sz w:val="24"/>
          <w:szCs w:val="24"/>
          <w:lang w:val="sq-AL"/>
        </w:rPr>
        <w:t>u</w:t>
      </w:r>
      <w:r w:rsidRPr="006B1208">
        <w:rPr>
          <w:rFonts w:ascii="Garamond" w:hAnsi="Garamond"/>
          <w:caps w:val="0"/>
          <w:sz w:val="24"/>
          <w:szCs w:val="24"/>
          <w:lang w:val="sq-AL"/>
        </w:rPr>
        <w:t>qi pas</w:t>
      </w:r>
      <w:r w:rsidRPr="006B1208">
        <w:rPr>
          <w:rFonts w:ascii="Garamond" w:hAnsi="Garamond"/>
          <w:caps w:val="0"/>
          <w:spacing w:val="-3"/>
          <w:sz w:val="24"/>
          <w:szCs w:val="24"/>
          <w:lang w:val="sq-AL"/>
        </w:rPr>
        <w:t xml:space="preserve"> </w:t>
      </w:r>
      <w:r w:rsidRPr="006B1208">
        <w:rPr>
          <w:rFonts w:ascii="Garamond" w:hAnsi="Garamond"/>
          <w:caps w:val="0"/>
          <w:spacing w:val="1"/>
          <w:sz w:val="24"/>
          <w:szCs w:val="24"/>
          <w:lang w:val="sq-AL"/>
        </w:rPr>
        <w:t>b</w:t>
      </w:r>
      <w:r w:rsidRPr="006B1208">
        <w:rPr>
          <w:rFonts w:ascii="Garamond" w:hAnsi="Garamond"/>
          <w:caps w:val="0"/>
          <w:spacing w:val="-1"/>
          <w:sz w:val="24"/>
          <w:szCs w:val="24"/>
          <w:lang w:val="sq-AL"/>
        </w:rPr>
        <w:t>ot</w:t>
      </w:r>
      <w:r w:rsidRPr="006B1208">
        <w:rPr>
          <w:rFonts w:ascii="Garamond" w:hAnsi="Garamond"/>
          <w:caps w:val="0"/>
          <w:spacing w:val="2"/>
          <w:sz w:val="24"/>
          <w:szCs w:val="24"/>
          <w:lang w:val="sq-AL"/>
        </w:rPr>
        <w:t>i</w:t>
      </w:r>
      <w:r w:rsidRPr="006B1208">
        <w:rPr>
          <w:rFonts w:ascii="Garamond" w:hAnsi="Garamond"/>
          <w:caps w:val="0"/>
          <w:sz w:val="24"/>
          <w:szCs w:val="24"/>
          <w:lang w:val="sq-AL"/>
        </w:rPr>
        <w:t>m</w:t>
      </w:r>
      <w:r w:rsidRPr="006B1208">
        <w:rPr>
          <w:rFonts w:ascii="Garamond" w:hAnsi="Garamond"/>
          <w:caps w:val="0"/>
          <w:spacing w:val="1"/>
          <w:sz w:val="24"/>
          <w:szCs w:val="24"/>
          <w:lang w:val="sq-AL"/>
        </w:rPr>
        <w:t>i</w:t>
      </w:r>
      <w:r w:rsidRPr="006B1208">
        <w:rPr>
          <w:rFonts w:ascii="Garamond" w:hAnsi="Garamond"/>
          <w:caps w:val="0"/>
          <w:sz w:val="24"/>
          <w:szCs w:val="24"/>
          <w:lang w:val="sq-AL"/>
        </w:rPr>
        <w:t>t</w:t>
      </w:r>
      <w:r w:rsidRPr="006B1208">
        <w:rPr>
          <w:rFonts w:ascii="Garamond" w:hAnsi="Garamond"/>
          <w:caps w:val="0"/>
          <w:spacing w:val="-8"/>
          <w:sz w:val="24"/>
          <w:szCs w:val="24"/>
          <w:lang w:val="sq-AL"/>
        </w:rPr>
        <w:t xml:space="preserve"> </w:t>
      </w:r>
      <w:r w:rsidRPr="006B1208">
        <w:rPr>
          <w:rFonts w:ascii="Garamond" w:hAnsi="Garamond"/>
          <w:caps w:val="0"/>
          <w:sz w:val="24"/>
          <w:szCs w:val="24"/>
          <w:lang w:val="sq-AL"/>
        </w:rPr>
        <w:t>në</w:t>
      </w:r>
      <w:r w:rsidRPr="006B1208">
        <w:rPr>
          <w:rFonts w:ascii="Garamond" w:hAnsi="Garamond"/>
          <w:caps w:val="0"/>
          <w:spacing w:val="2"/>
          <w:sz w:val="24"/>
          <w:szCs w:val="24"/>
          <w:lang w:val="sq-AL"/>
        </w:rPr>
        <w:t xml:space="preserve"> Fl</w:t>
      </w:r>
      <w:r w:rsidRPr="006B1208">
        <w:rPr>
          <w:rFonts w:ascii="Garamond" w:hAnsi="Garamond"/>
          <w:caps w:val="0"/>
          <w:sz w:val="24"/>
          <w:szCs w:val="24"/>
          <w:lang w:val="sq-AL"/>
        </w:rPr>
        <w:t>e</w:t>
      </w:r>
      <w:r w:rsidRPr="006B1208">
        <w:rPr>
          <w:rFonts w:ascii="Garamond" w:hAnsi="Garamond"/>
          <w:caps w:val="0"/>
          <w:spacing w:val="-1"/>
          <w:sz w:val="24"/>
          <w:szCs w:val="24"/>
          <w:lang w:val="sq-AL"/>
        </w:rPr>
        <w:t>to</w:t>
      </w:r>
      <w:r w:rsidRPr="006B1208">
        <w:rPr>
          <w:rFonts w:ascii="Garamond" w:hAnsi="Garamond"/>
          <w:caps w:val="0"/>
          <w:spacing w:val="1"/>
          <w:sz w:val="24"/>
          <w:szCs w:val="24"/>
          <w:lang w:val="sq-AL"/>
        </w:rPr>
        <w:t>r</w:t>
      </w:r>
      <w:r w:rsidRPr="006B1208">
        <w:rPr>
          <w:rFonts w:ascii="Garamond" w:hAnsi="Garamond"/>
          <w:caps w:val="0"/>
          <w:sz w:val="24"/>
          <w:szCs w:val="24"/>
          <w:lang w:val="sq-AL"/>
        </w:rPr>
        <w:t>en</w:t>
      </w:r>
      <w:r w:rsidRPr="006B1208">
        <w:rPr>
          <w:rFonts w:ascii="Garamond" w:hAnsi="Garamond"/>
          <w:caps w:val="0"/>
          <w:spacing w:val="1"/>
          <w:sz w:val="24"/>
          <w:szCs w:val="24"/>
          <w:lang w:val="sq-AL"/>
        </w:rPr>
        <w:t xml:space="preserve"> </w:t>
      </w:r>
      <w:r w:rsidR="00FA121B" w:rsidRPr="006B1208">
        <w:rPr>
          <w:rFonts w:ascii="Garamond" w:hAnsi="Garamond"/>
          <w:caps w:val="0"/>
          <w:spacing w:val="-15"/>
          <w:sz w:val="24"/>
          <w:szCs w:val="24"/>
          <w:lang w:val="sq-AL"/>
        </w:rPr>
        <w:t>Z</w:t>
      </w:r>
      <w:r w:rsidR="00FA121B" w:rsidRPr="006B1208">
        <w:rPr>
          <w:rFonts w:ascii="Garamond" w:hAnsi="Garamond"/>
          <w:caps w:val="0"/>
          <w:spacing w:val="15"/>
          <w:sz w:val="24"/>
          <w:szCs w:val="24"/>
          <w:lang w:val="sq-AL"/>
        </w:rPr>
        <w:t>yr</w:t>
      </w:r>
      <w:r w:rsidR="00FA121B" w:rsidRPr="006B1208">
        <w:rPr>
          <w:rFonts w:ascii="Garamond" w:hAnsi="Garamond"/>
          <w:caps w:val="0"/>
          <w:spacing w:val="-15"/>
          <w:sz w:val="24"/>
          <w:szCs w:val="24"/>
          <w:lang w:val="sq-AL"/>
        </w:rPr>
        <w:t>t</w:t>
      </w:r>
      <w:r w:rsidR="00FA121B" w:rsidRPr="006B1208">
        <w:rPr>
          <w:rFonts w:ascii="Garamond" w:hAnsi="Garamond"/>
          <w:caps w:val="0"/>
          <w:sz w:val="24"/>
          <w:szCs w:val="24"/>
          <w:lang w:val="sq-AL"/>
        </w:rPr>
        <w:t>a</w:t>
      </w:r>
      <w:r w:rsidR="00FA121B" w:rsidRPr="006B1208">
        <w:rPr>
          <w:rFonts w:ascii="Garamond" w:hAnsi="Garamond"/>
          <w:caps w:val="0"/>
          <w:spacing w:val="15"/>
          <w:sz w:val="24"/>
          <w:szCs w:val="24"/>
          <w:lang w:val="sq-AL"/>
        </w:rPr>
        <w:t>r</w:t>
      </w:r>
      <w:r w:rsidR="00FA121B" w:rsidRPr="006B1208">
        <w:rPr>
          <w:rFonts w:ascii="Garamond" w:hAnsi="Garamond"/>
          <w:caps w:val="0"/>
          <w:sz w:val="24"/>
          <w:szCs w:val="24"/>
          <w:lang w:val="sq-AL"/>
        </w:rPr>
        <w:t>e.</w:t>
      </w:r>
    </w:p>
    <w:p w14:paraId="63FBEF82" w14:textId="77777777" w:rsidR="00F24E2E" w:rsidRPr="006B1208" w:rsidRDefault="00F24E2E" w:rsidP="00EA1DDD">
      <w:pPr>
        <w:ind w:firstLine="284"/>
        <w:rPr>
          <w:rFonts w:ascii="Garamond" w:hAnsi="Garamond"/>
          <w:lang w:val="sq-AL"/>
        </w:rPr>
      </w:pPr>
    </w:p>
    <w:p w14:paraId="505C939E" w14:textId="63898C5E" w:rsidR="0066282E" w:rsidRPr="006B1208" w:rsidRDefault="0066282E" w:rsidP="00EA1DDD">
      <w:pPr>
        <w:ind w:firstLine="284"/>
        <w:jc w:val="right"/>
        <w:rPr>
          <w:rFonts w:ascii="Garamond" w:hAnsi="Garamond"/>
          <w:bCs/>
          <w:lang w:val="sq-AL" w:bidi="en-US"/>
        </w:rPr>
      </w:pPr>
      <w:r w:rsidRPr="006B1208">
        <w:rPr>
          <w:rFonts w:ascii="Garamond" w:hAnsi="Garamond"/>
          <w:bCs/>
          <w:lang w:val="sq-AL" w:bidi="en-US"/>
        </w:rPr>
        <w:t>ZËVENDËSKRYEMINIST</w:t>
      </w:r>
      <w:r w:rsidR="00F24E2E" w:rsidRPr="006B1208">
        <w:rPr>
          <w:rFonts w:ascii="Garamond" w:hAnsi="Garamond"/>
          <w:bCs/>
          <w:lang w:val="sq-AL" w:bidi="en-US"/>
        </w:rPr>
        <w:t>ËR</w:t>
      </w:r>
    </w:p>
    <w:p w14:paraId="505C93BA" w14:textId="1C83DD34" w:rsidR="00E125E4" w:rsidRPr="00CB1187" w:rsidRDefault="00F24E2E" w:rsidP="00EA1DDD">
      <w:pPr>
        <w:ind w:firstLine="284"/>
        <w:jc w:val="right"/>
        <w:rPr>
          <w:rFonts w:ascii="Garamond" w:hAnsi="Garamond"/>
          <w:b/>
          <w:lang w:val="sq-AL"/>
        </w:rPr>
      </w:pPr>
      <w:r w:rsidRPr="00CB1187">
        <w:rPr>
          <w:rFonts w:ascii="Garamond" w:hAnsi="Garamond"/>
          <w:b/>
          <w:bCs/>
          <w:lang w:val="sq-AL" w:bidi="en-US"/>
        </w:rPr>
        <w:t>Belinda Balluku</w:t>
      </w:r>
    </w:p>
    <w:p w14:paraId="505C93BB" w14:textId="77777777" w:rsidR="00E125E4" w:rsidRPr="006B1208" w:rsidRDefault="00E125E4" w:rsidP="00EA1DDD">
      <w:pPr>
        <w:pStyle w:val="Paragrafi"/>
        <w:ind w:firstLine="0"/>
        <w:rPr>
          <w:rFonts w:ascii="Garamond" w:hAnsi="Garamond"/>
          <w:sz w:val="20"/>
          <w:lang w:val="sq-AL"/>
        </w:rPr>
      </w:pPr>
    </w:p>
    <w:p w14:paraId="0043E127" w14:textId="77777777" w:rsidR="00CB1187" w:rsidRDefault="00CB1187" w:rsidP="00EA1DDD">
      <w:pPr>
        <w:pStyle w:val="Titulli"/>
        <w:keepNext w:val="0"/>
        <w:jc w:val="both"/>
        <w:rPr>
          <w:rFonts w:ascii="Garamond" w:hAnsi="Garamond"/>
          <w:caps w:val="0"/>
          <w:sz w:val="20"/>
          <w:szCs w:val="20"/>
          <w:lang w:val="sq-AL"/>
        </w:rPr>
      </w:pPr>
    </w:p>
    <w:p w14:paraId="61E15FA4" w14:textId="77777777" w:rsidR="00CB1187" w:rsidRDefault="00CB1187" w:rsidP="00EA1DDD">
      <w:pPr>
        <w:pStyle w:val="Titulli"/>
        <w:keepNext w:val="0"/>
        <w:jc w:val="both"/>
        <w:rPr>
          <w:rFonts w:ascii="Garamond" w:hAnsi="Garamond"/>
          <w:caps w:val="0"/>
          <w:sz w:val="20"/>
          <w:szCs w:val="20"/>
          <w:lang w:val="sq-AL"/>
        </w:rPr>
      </w:pPr>
    </w:p>
    <w:p w14:paraId="26025323" w14:textId="77777777" w:rsidR="00CB1187" w:rsidRDefault="00CB1187" w:rsidP="00EA1DDD">
      <w:pPr>
        <w:pStyle w:val="Titulli"/>
        <w:keepNext w:val="0"/>
        <w:jc w:val="both"/>
        <w:rPr>
          <w:rFonts w:ascii="Garamond" w:hAnsi="Garamond"/>
          <w:caps w:val="0"/>
          <w:sz w:val="20"/>
          <w:szCs w:val="20"/>
          <w:lang w:val="sq-AL"/>
        </w:rPr>
      </w:pPr>
    </w:p>
    <w:p w14:paraId="19C13A65" w14:textId="77777777" w:rsidR="00CB1187" w:rsidRDefault="00CB1187" w:rsidP="00EA1DDD">
      <w:pPr>
        <w:pStyle w:val="Titulli"/>
        <w:keepNext w:val="0"/>
        <w:jc w:val="both"/>
        <w:rPr>
          <w:rFonts w:ascii="Garamond" w:hAnsi="Garamond"/>
          <w:caps w:val="0"/>
          <w:sz w:val="20"/>
          <w:szCs w:val="20"/>
          <w:lang w:val="sq-AL"/>
        </w:rPr>
      </w:pPr>
    </w:p>
    <w:p w14:paraId="3C966A21" w14:textId="77777777" w:rsidR="00CB1187" w:rsidRDefault="00CB1187" w:rsidP="00EA1DDD">
      <w:pPr>
        <w:pStyle w:val="Titulli"/>
        <w:keepNext w:val="0"/>
        <w:jc w:val="both"/>
        <w:rPr>
          <w:rFonts w:ascii="Garamond" w:hAnsi="Garamond"/>
          <w:caps w:val="0"/>
          <w:sz w:val="20"/>
          <w:szCs w:val="20"/>
          <w:lang w:val="sq-AL"/>
        </w:rPr>
      </w:pPr>
    </w:p>
    <w:p w14:paraId="49402E44" w14:textId="77777777" w:rsidR="00CB1187" w:rsidRDefault="00CB1187" w:rsidP="00EA1DDD">
      <w:pPr>
        <w:pStyle w:val="Titulli"/>
        <w:keepNext w:val="0"/>
        <w:jc w:val="both"/>
        <w:rPr>
          <w:rFonts w:ascii="Garamond" w:hAnsi="Garamond"/>
          <w:caps w:val="0"/>
          <w:sz w:val="20"/>
          <w:szCs w:val="20"/>
          <w:lang w:val="sq-AL"/>
        </w:rPr>
      </w:pPr>
    </w:p>
    <w:p w14:paraId="505C93BD" w14:textId="3E3BB933" w:rsidR="005955A0" w:rsidRPr="006B1208" w:rsidRDefault="00CB1187" w:rsidP="00EA1DDD">
      <w:pPr>
        <w:pStyle w:val="Titulli"/>
        <w:keepNext w:val="0"/>
        <w:jc w:val="both"/>
        <w:rPr>
          <w:rFonts w:ascii="Garamond" w:hAnsi="Garamond"/>
          <w:sz w:val="20"/>
          <w:szCs w:val="20"/>
          <w:lang w:val="sq-AL"/>
        </w:rPr>
      </w:pPr>
      <w:r>
        <w:rPr>
          <w:rFonts w:ascii="Garamond" w:hAnsi="Garamond"/>
          <w:caps w:val="0"/>
          <w:sz w:val="20"/>
          <w:szCs w:val="20"/>
          <w:lang w:val="sq-AL"/>
        </w:rPr>
        <w:br/>
      </w:r>
      <w:r w:rsidR="005955A0" w:rsidRPr="006B1208">
        <w:rPr>
          <w:rFonts w:ascii="Garamond" w:hAnsi="Garamond"/>
          <w:caps w:val="0"/>
          <w:sz w:val="20"/>
          <w:szCs w:val="20"/>
          <w:lang w:val="sq-AL"/>
        </w:rPr>
        <w:t>Tabela nr.</w:t>
      </w:r>
      <w:r w:rsidR="00295C86" w:rsidRPr="006B1208">
        <w:rPr>
          <w:rFonts w:ascii="Garamond" w:hAnsi="Garamond"/>
          <w:caps w:val="0"/>
          <w:sz w:val="20"/>
          <w:szCs w:val="20"/>
          <w:lang w:val="sq-AL"/>
        </w:rPr>
        <w:t xml:space="preserve"> </w:t>
      </w:r>
      <w:r w:rsidR="00357F0E" w:rsidRPr="006B1208">
        <w:rPr>
          <w:rFonts w:ascii="Garamond" w:hAnsi="Garamond"/>
          <w:caps w:val="0"/>
          <w:sz w:val="20"/>
          <w:szCs w:val="20"/>
          <w:lang w:val="sq-AL"/>
        </w:rPr>
        <w:t>1</w:t>
      </w:r>
    </w:p>
    <w:p w14:paraId="630C45F5" w14:textId="77777777" w:rsidR="00F24E2E" w:rsidRPr="006B1208" w:rsidRDefault="00F24E2E" w:rsidP="00EA1DDD">
      <w:pPr>
        <w:pStyle w:val="Titulli"/>
        <w:keepNext w:val="0"/>
        <w:rPr>
          <w:rFonts w:ascii="Garamond" w:hAnsi="Garamond"/>
          <w:sz w:val="20"/>
          <w:szCs w:val="20"/>
          <w:lang w:val="sq-AL"/>
        </w:rPr>
      </w:pPr>
    </w:p>
    <w:p w14:paraId="505C93BE" w14:textId="1FFDC67A" w:rsidR="008C68CD" w:rsidRPr="00CB1187" w:rsidRDefault="008C68CD" w:rsidP="00EA1DDD">
      <w:pPr>
        <w:pStyle w:val="Titulli"/>
        <w:keepNext w:val="0"/>
        <w:rPr>
          <w:rFonts w:ascii="Garamond" w:hAnsi="Garamond"/>
          <w:b w:val="0"/>
          <w:sz w:val="20"/>
          <w:szCs w:val="20"/>
          <w:lang w:val="sq-AL"/>
        </w:rPr>
      </w:pPr>
      <w:r w:rsidRPr="00CB1187">
        <w:rPr>
          <w:rFonts w:ascii="Garamond" w:hAnsi="Garamond"/>
          <w:b w:val="0"/>
          <w:sz w:val="20"/>
          <w:szCs w:val="20"/>
          <w:lang w:val="sq-AL"/>
        </w:rPr>
        <w:t>Sipërfaqja e apartamentit që përfiton i punësuari në administratë për efekt subvencionimi të interesave të kredisë</w:t>
      </w:r>
    </w:p>
    <w:p w14:paraId="505C93BF" w14:textId="77777777" w:rsidR="008C68CD" w:rsidRPr="006B1208" w:rsidRDefault="008C68CD" w:rsidP="00EA1DDD">
      <w:pPr>
        <w:pStyle w:val="Titulli"/>
        <w:keepNext w:val="0"/>
        <w:jc w:val="both"/>
        <w:rPr>
          <w:rFonts w:ascii="Garamond" w:hAnsi="Garamond"/>
          <w:sz w:val="20"/>
          <w:szCs w:val="20"/>
          <w:lang w:val="sq-AL"/>
        </w:rPr>
      </w:pPr>
    </w:p>
    <w:tbl>
      <w:tblPr>
        <w:tblStyle w:val="TableGrid"/>
        <w:tblW w:w="6095"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Look w:val="04A0" w:firstRow="1" w:lastRow="0" w:firstColumn="1" w:lastColumn="0" w:noHBand="0" w:noVBand="1"/>
      </w:tblPr>
      <w:tblGrid>
        <w:gridCol w:w="2160"/>
        <w:gridCol w:w="1908"/>
        <w:gridCol w:w="2027"/>
      </w:tblGrid>
      <w:tr w:rsidR="00B14CCB" w:rsidRPr="006B1208" w14:paraId="505C93C3" w14:textId="77777777" w:rsidTr="005C2ABA">
        <w:trPr>
          <w:trHeight w:val="367"/>
          <w:jc w:val="center"/>
        </w:trPr>
        <w:tc>
          <w:tcPr>
            <w:tcW w:w="2160" w:type="dxa"/>
            <w:shd w:val="clear" w:color="auto" w:fill="auto"/>
            <w:vAlign w:val="center"/>
          </w:tcPr>
          <w:p w14:paraId="505C93C0" w14:textId="77777777" w:rsidR="00B14CCB" w:rsidRPr="006B1208" w:rsidRDefault="00B14CCB" w:rsidP="005C2ABA">
            <w:pPr>
              <w:shd w:val="clear" w:color="auto" w:fill="FFFFFF" w:themeFill="background1"/>
              <w:jc w:val="center"/>
              <w:rPr>
                <w:rFonts w:ascii="Garamond" w:hAnsi="Garamond"/>
                <w:b/>
                <w:sz w:val="20"/>
                <w:szCs w:val="20"/>
                <w:lang w:val="sq-AL"/>
              </w:rPr>
            </w:pPr>
            <w:r w:rsidRPr="006B1208">
              <w:rPr>
                <w:rFonts w:ascii="Garamond" w:hAnsi="Garamond"/>
                <w:b/>
                <w:sz w:val="20"/>
                <w:szCs w:val="20"/>
                <w:lang w:val="sq-AL"/>
              </w:rPr>
              <w:t>Tipi i njësisë së banimit</w:t>
            </w:r>
          </w:p>
        </w:tc>
        <w:tc>
          <w:tcPr>
            <w:tcW w:w="1908" w:type="dxa"/>
            <w:vAlign w:val="center"/>
          </w:tcPr>
          <w:p w14:paraId="505C93C1" w14:textId="77777777" w:rsidR="00B14CCB" w:rsidRPr="006B1208" w:rsidRDefault="00B14CCB" w:rsidP="005C2ABA">
            <w:pPr>
              <w:shd w:val="clear" w:color="auto" w:fill="FFFFFF" w:themeFill="background1"/>
              <w:jc w:val="center"/>
              <w:rPr>
                <w:rFonts w:ascii="Garamond" w:hAnsi="Garamond"/>
                <w:b/>
                <w:sz w:val="20"/>
                <w:szCs w:val="20"/>
                <w:lang w:val="sq-AL"/>
              </w:rPr>
            </w:pPr>
            <w:r w:rsidRPr="006B1208">
              <w:rPr>
                <w:rFonts w:ascii="Garamond" w:hAnsi="Garamond"/>
                <w:b/>
                <w:sz w:val="20"/>
                <w:szCs w:val="20"/>
                <w:lang w:val="sq-AL"/>
              </w:rPr>
              <w:t>N – Numri i an</w:t>
            </w:r>
            <w:r w:rsidR="001D0297" w:rsidRPr="006B1208">
              <w:rPr>
                <w:rFonts w:ascii="Garamond" w:hAnsi="Garamond"/>
                <w:b/>
                <w:sz w:val="20"/>
                <w:szCs w:val="20"/>
                <w:lang w:val="sq-AL"/>
              </w:rPr>
              <w:t>ë</w:t>
            </w:r>
            <w:r w:rsidRPr="006B1208">
              <w:rPr>
                <w:rFonts w:ascii="Garamond" w:hAnsi="Garamond"/>
                <w:b/>
                <w:sz w:val="20"/>
                <w:szCs w:val="20"/>
                <w:lang w:val="sq-AL"/>
              </w:rPr>
              <w:t>tar</w:t>
            </w:r>
            <w:r w:rsidR="001D0297" w:rsidRPr="006B1208">
              <w:rPr>
                <w:rFonts w:ascii="Garamond" w:hAnsi="Garamond"/>
                <w:b/>
                <w:sz w:val="20"/>
                <w:szCs w:val="20"/>
                <w:lang w:val="sq-AL"/>
              </w:rPr>
              <w:t>ë</w:t>
            </w:r>
            <w:r w:rsidRPr="006B1208">
              <w:rPr>
                <w:rFonts w:ascii="Garamond" w:hAnsi="Garamond"/>
                <w:b/>
                <w:sz w:val="20"/>
                <w:szCs w:val="20"/>
                <w:lang w:val="sq-AL"/>
              </w:rPr>
              <w:t>ve t</w:t>
            </w:r>
            <w:r w:rsidR="001D0297" w:rsidRPr="006B1208">
              <w:rPr>
                <w:rFonts w:ascii="Garamond" w:hAnsi="Garamond"/>
                <w:b/>
                <w:sz w:val="20"/>
                <w:szCs w:val="20"/>
                <w:lang w:val="sq-AL"/>
              </w:rPr>
              <w:t>ë</w:t>
            </w:r>
            <w:r w:rsidRPr="006B1208">
              <w:rPr>
                <w:rFonts w:ascii="Garamond" w:hAnsi="Garamond"/>
                <w:b/>
                <w:sz w:val="20"/>
                <w:szCs w:val="20"/>
                <w:lang w:val="sq-AL"/>
              </w:rPr>
              <w:t xml:space="preserve"> familjes</w:t>
            </w:r>
          </w:p>
        </w:tc>
        <w:tc>
          <w:tcPr>
            <w:tcW w:w="2027" w:type="dxa"/>
            <w:vAlign w:val="center"/>
          </w:tcPr>
          <w:p w14:paraId="505C93C2" w14:textId="06B1DA14" w:rsidR="00B14CCB" w:rsidRPr="006B1208" w:rsidRDefault="00B14CCB" w:rsidP="005C2ABA">
            <w:pPr>
              <w:shd w:val="clear" w:color="auto" w:fill="FFFFFF" w:themeFill="background1"/>
              <w:jc w:val="center"/>
              <w:rPr>
                <w:rFonts w:ascii="Garamond" w:hAnsi="Garamond"/>
                <w:b/>
                <w:sz w:val="20"/>
                <w:szCs w:val="20"/>
                <w:lang w:val="sq-AL"/>
              </w:rPr>
            </w:pPr>
            <w:r w:rsidRPr="006B1208">
              <w:rPr>
                <w:rFonts w:ascii="Garamond" w:hAnsi="Garamond"/>
                <w:b/>
                <w:sz w:val="20"/>
                <w:szCs w:val="20"/>
                <w:lang w:val="sq-AL"/>
              </w:rPr>
              <w:t>Sip</w:t>
            </w:r>
            <w:r w:rsidR="001D0297" w:rsidRPr="006B1208">
              <w:rPr>
                <w:rFonts w:ascii="Garamond" w:hAnsi="Garamond"/>
                <w:b/>
                <w:sz w:val="20"/>
                <w:szCs w:val="20"/>
                <w:lang w:val="sq-AL"/>
              </w:rPr>
              <w:t>ë</w:t>
            </w:r>
            <w:r w:rsidRPr="006B1208">
              <w:rPr>
                <w:rFonts w:ascii="Garamond" w:hAnsi="Garamond"/>
                <w:b/>
                <w:sz w:val="20"/>
                <w:szCs w:val="20"/>
                <w:lang w:val="sq-AL"/>
              </w:rPr>
              <w:t>rfaqe neto</w:t>
            </w:r>
          </w:p>
        </w:tc>
      </w:tr>
      <w:tr w:rsidR="00B14CCB" w:rsidRPr="006B1208" w14:paraId="505C93C7" w14:textId="77777777" w:rsidTr="00FF3EA9">
        <w:trPr>
          <w:jc w:val="center"/>
        </w:trPr>
        <w:tc>
          <w:tcPr>
            <w:tcW w:w="2160" w:type="dxa"/>
            <w:shd w:val="clear" w:color="auto" w:fill="auto"/>
          </w:tcPr>
          <w:p w14:paraId="505C93C4" w14:textId="77777777" w:rsidR="00B14CCB" w:rsidRPr="006B1208" w:rsidRDefault="00B14CCB" w:rsidP="00EA1DDD">
            <w:pPr>
              <w:shd w:val="clear" w:color="auto" w:fill="FFFFFF" w:themeFill="background1"/>
              <w:jc w:val="center"/>
              <w:rPr>
                <w:rFonts w:ascii="Garamond" w:hAnsi="Garamond"/>
                <w:sz w:val="20"/>
                <w:szCs w:val="20"/>
                <w:lang w:val="sq-AL"/>
              </w:rPr>
            </w:pPr>
            <w:r w:rsidRPr="006B1208">
              <w:rPr>
                <w:rFonts w:ascii="Garamond" w:hAnsi="Garamond"/>
                <w:sz w:val="20"/>
                <w:szCs w:val="20"/>
                <w:lang w:val="sq-AL"/>
              </w:rPr>
              <w:t>Studio</w:t>
            </w:r>
          </w:p>
        </w:tc>
        <w:tc>
          <w:tcPr>
            <w:tcW w:w="1908" w:type="dxa"/>
          </w:tcPr>
          <w:p w14:paraId="505C93C5" w14:textId="77777777" w:rsidR="00B14CCB" w:rsidRPr="006B1208" w:rsidRDefault="00B14CCB" w:rsidP="00EA1DDD">
            <w:pPr>
              <w:shd w:val="clear" w:color="auto" w:fill="FFFFFF" w:themeFill="background1"/>
              <w:jc w:val="center"/>
              <w:rPr>
                <w:rFonts w:ascii="Garamond" w:hAnsi="Garamond"/>
                <w:sz w:val="20"/>
                <w:szCs w:val="20"/>
                <w:lang w:val="sq-AL"/>
              </w:rPr>
            </w:pPr>
            <w:r w:rsidRPr="006B1208">
              <w:rPr>
                <w:rFonts w:ascii="Garamond" w:hAnsi="Garamond"/>
                <w:sz w:val="20"/>
                <w:szCs w:val="20"/>
                <w:lang w:val="sq-AL"/>
              </w:rPr>
              <w:t>1</w:t>
            </w:r>
          </w:p>
        </w:tc>
        <w:tc>
          <w:tcPr>
            <w:tcW w:w="2027" w:type="dxa"/>
          </w:tcPr>
          <w:p w14:paraId="505C93C6" w14:textId="77777777" w:rsidR="00B14CCB" w:rsidRPr="006B1208" w:rsidRDefault="00B14CCB" w:rsidP="00EA1DDD">
            <w:pPr>
              <w:shd w:val="clear" w:color="auto" w:fill="FFFFFF" w:themeFill="background1"/>
              <w:jc w:val="center"/>
              <w:rPr>
                <w:rFonts w:ascii="Garamond" w:hAnsi="Garamond"/>
                <w:sz w:val="20"/>
                <w:szCs w:val="20"/>
                <w:lang w:val="sq-AL"/>
              </w:rPr>
            </w:pPr>
            <w:r w:rsidRPr="006B1208">
              <w:rPr>
                <w:rFonts w:ascii="Garamond" w:hAnsi="Garamond"/>
                <w:sz w:val="20"/>
                <w:szCs w:val="20"/>
                <w:lang w:val="sq-AL"/>
              </w:rPr>
              <w:t>70</w:t>
            </w:r>
          </w:p>
        </w:tc>
      </w:tr>
      <w:tr w:rsidR="00B14CCB" w:rsidRPr="006B1208" w14:paraId="505C93CB" w14:textId="77777777" w:rsidTr="00FF3EA9">
        <w:trPr>
          <w:jc w:val="center"/>
        </w:trPr>
        <w:tc>
          <w:tcPr>
            <w:tcW w:w="2160" w:type="dxa"/>
            <w:shd w:val="clear" w:color="auto" w:fill="auto"/>
          </w:tcPr>
          <w:p w14:paraId="505C93C8" w14:textId="77777777" w:rsidR="00B14CCB" w:rsidRPr="006B1208" w:rsidRDefault="00B14CCB" w:rsidP="00EA1DDD">
            <w:pPr>
              <w:shd w:val="clear" w:color="auto" w:fill="FFFFFF" w:themeFill="background1"/>
              <w:jc w:val="center"/>
              <w:rPr>
                <w:rFonts w:ascii="Garamond" w:hAnsi="Garamond"/>
                <w:sz w:val="20"/>
                <w:szCs w:val="20"/>
                <w:lang w:val="sq-AL"/>
              </w:rPr>
            </w:pPr>
            <w:r w:rsidRPr="006B1208">
              <w:rPr>
                <w:rFonts w:ascii="Garamond" w:hAnsi="Garamond"/>
                <w:sz w:val="20"/>
                <w:szCs w:val="20"/>
                <w:lang w:val="sq-AL"/>
              </w:rPr>
              <w:t>1+1</w:t>
            </w:r>
          </w:p>
        </w:tc>
        <w:tc>
          <w:tcPr>
            <w:tcW w:w="1908" w:type="dxa"/>
          </w:tcPr>
          <w:p w14:paraId="505C93C9" w14:textId="1A714323" w:rsidR="00B14CCB" w:rsidRPr="006B1208" w:rsidRDefault="00B14CCB" w:rsidP="00EA1DDD">
            <w:pPr>
              <w:shd w:val="clear" w:color="auto" w:fill="FFFFFF" w:themeFill="background1"/>
              <w:jc w:val="center"/>
              <w:rPr>
                <w:rFonts w:ascii="Garamond" w:hAnsi="Garamond"/>
                <w:sz w:val="20"/>
                <w:szCs w:val="20"/>
                <w:lang w:val="sq-AL"/>
              </w:rPr>
            </w:pPr>
            <w:r w:rsidRPr="006B1208">
              <w:rPr>
                <w:rFonts w:ascii="Garamond" w:hAnsi="Garamond"/>
                <w:sz w:val="20"/>
                <w:szCs w:val="20"/>
                <w:lang w:val="sq-AL"/>
              </w:rPr>
              <w:t>1</w:t>
            </w:r>
            <w:r w:rsidR="005C2ABA" w:rsidRPr="006B1208">
              <w:rPr>
                <w:rFonts w:ascii="Garamond" w:hAnsi="Garamond"/>
                <w:sz w:val="20"/>
                <w:szCs w:val="20"/>
                <w:lang w:val="sq-AL"/>
              </w:rPr>
              <w:t>–</w:t>
            </w:r>
            <w:r w:rsidRPr="006B1208">
              <w:rPr>
                <w:rFonts w:ascii="Garamond" w:hAnsi="Garamond"/>
                <w:sz w:val="20"/>
                <w:szCs w:val="20"/>
                <w:lang w:val="sq-AL"/>
              </w:rPr>
              <w:t>2</w:t>
            </w:r>
          </w:p>
        </w:tc>
        <w:tc>
          <w:tcPr>
            <w:tcW w:w="2027" w:type="dxa"/>
          </w:tcPr>
          <w:p w14:paraId="505C93CA" w14:textId="77777777" w:rsidR="00B14CCB" w:rsidRPr="006B1208" w:rsidRDefault="00B14CCB" w:rsidP="00EA1DDD">
            <w:pPr>
              <w:shd w:val="clear" w:color="auto" w:fill="FFFFFF" w:themeFill="background1"/>
              <w:jc w:val="center"/>
              <w:rPr>
                <w:rFonts w:ascii="Garamond" w:hAnsi="Garamond"/>
                <w:sz w:val="20"/>
                <w:szCs w:val="20"/>
                <w:lang w:val="sq-AL"/>
              </w:rPr>
            </w:pPr>
            <w:r w:rsidRPr="006B1208">
              <w:rPr>
                <w:rFonts w:ascii="Garamond" w:hAnsi="Garamond"/>
                <w:sz w:val="20"/>
                <w:szCs w:val="20"/>
                <w:lang w:val="sq-AL"/>
              </w:rPr>
              <w:t>90</w:t>
            </w:r>
          </w:p>
        </w:tc>
      </w:tr>
      <w:tr w:rsidR="00B14CCB" w:rsidRPr="006B1208" w14:paraId="505C93CF" w14:textId="77777777" w:rsidTr="00FF3EA9">
        <w:trPr>
          <w:jc w:val="center"/>
        </w:trPr>
        <w:tc>
          <w:tcPr>
            <w:tcW w:w="2160" w:type="dxa"/>
            <w:shd w:val="clear" w:color="auto" w:fill="auto"/>
          </w:tcPr>
          <w:p w14:paraId="505C93CC" w14:textId="77777777" w:rsidR="00B14CCB" w:rsidRPr="006B1208" w:rsidRDefault="00B14CCB" w:rsidP="00EA1DDD">
            <w:pPr>
              <w:shd w:val="clear" w:color="auto" w:fill="FFFFFF" w:themeFill="background1"/>
              <w:jc w:val="center"/>
              <w:rPr>
                <w:rFonts w:ascii="Garamond" w:hAnsi="Garamond"/>
                <w:sz w:val="20"/>
                <w:szCs w:val="20"/>
                <w:lang w:val="sq-AL"/>
              </w:rPr>
            </w:pPr>
            <w:r w:rsidRPr="006B1208">
              <w:rPr>
                <w:rFonts w:ascii="Garamond" w:hAnsi="Garamond"/>
                <w:sz w:val="20"/>
                <w:szCs w:val="20"/>
                <w:lang w:val="sq-AL"/>
              </w:rPr>
              <w:t>2+1</w:t>
            </w:r>
          </w:p>
        </w:tc>
        <w:tc>
          <w:tcPr>
            <w:tcW w:w="1908" w:type="dxa"/>
          </w:tcPr>
          <w:p w14:paraId="505C93CD" w14:textId="7D59CEFB" w:rsidR="00B14CCB" w:rsidRPr="006B1208" w:rsidRDefault="00B14CCB" w:rsidP="00EA1DDD">
            <w:pPr>
              <w:shd w:val="clear" w:color="auto" w:fill="FFFFFF" w:themeFill="background1"/>
              <w:jc w:val="center"/>
              <w:rPr>
                <w:rFonts w:ascii="Garamond" w:hAnsi="Garamond"/>
                <w:sz w:val="20"/>
                <w:szCs w:val="20"/>
                <w:lang w:val="sq-AL"/>
              </w:rPr>
            </w:pPr>
            <w:r w:rsidRPr="006B1208">
              <w:rPr>
                <w:rFonts w:ascii="Garamond" w:hAnsi="Garamond"/>
                <w:sz w:val="20"/>
                <w:szCs w:val="20"/>
                <w:lang w:val="sq-AL"/>
              </w:rPr>
              <w:t>3</w:t>
            </w:r>
            <w:r w:rsidR="005C2ABA" w:rsidRPr="006B1208">
              <w:rPr>
                <w:rFonts w:ascii="Garamond" w:hAnsi="Garamond"/>
                <w:sz w:val="20"/>
                <w:szCs w:val="20"/>
                <w:lang w:val="sq-AL"/>
              </w:rPr>
              <w:t>–</w:t>
            </w:r>
            <w:r w:rsidRPr="006B1208">
              <w:rPr>
                <w:rFonts w:ascii="Garamond" w:hAnsi="Garamond"/>
                <w:sz w:val="20"/>
                <w:szCs w:val="20"/>
                <w:lang w:val="sq-AL"/>
              </w:rPr>
              <w:t>4</w:t>
            </w:r>
          </w:p>
        </w:tc>
        <w:tc>
          <w:tcPr>
            <w:tcW w:w="2027" w:type="dxa"/>
          </w:tcPr>
          <w:p w14:paraId="505C93CE" w14:textId="77777777" w:rsidR="00B14CCB" w:rsidRPr="006B1208" w:rsidRDefault="00B14CCB" w:rsidP="00EA1DDD">
            <w:pPr>
              <w:shd w:val="clear" w:color="auto" w:fill="FFFFFF" w:themeFill="background1"/>
              <w:jc w:val="center"/>
              <w:rPr>
                <w:rFonts w:ascii="Garamond" w:hAnsi="Garamond"/>
                <w:sz w:val="20"/>
                <w:szCs w:val="20"/>
                <w:lang w:val="sq-AL"/>
              </w:rPr>
            </w:pPr>
            <w:r w:rsidRPr="006B1208">
              <w:rPr>
                <w:rFonts w:ascii="Garamond" w:hAnsi="Garamond"/>
                <w:sz w:val="20"/>
                <w:szCs w:val="20"/>
                <w:lang w:val="sq-AL"/>
              </w:rPr>
              <w:t>130</w:t>
            </w:r>
          </w:p>
        </w:tc>
      </w:tr>
      <w:tr w:rsidR="00B14CCB" w:rsidRPr="006B1208" w14:paraId="505C93D3" w14:textId="77777777" w:rsidTr="00FF3EA9">
        <w:trPr>
          <w:jc w:val="center"/>
        </w:trPr>
        <w:tc>
          <w:tcPr>
            <w:tcW w:w="2160" w:type="dxa"/>
            <w:shd w:val="clear" w:color="auto" w:fill="auto"/>
          </w:tcPr>
          <w:p w14:paraId="505C93D0" w14:textId="77777777" w:rsidR="00B14CCB" w:rsidRPr="006B1208" w:rsidRDefault="00B14CCB" w:rsidP="00EA1DDD">
            <w:pPr>
              <w:shd w:val="clear" w:color="auto" w:fill="FFFFFF" w:themeFill="background1"/>
              <w:jc w:val="center"/>
              <w:rPr>
                <w:rFonts w:ascii="Garamond" w:hAnsi="Garamond"/>
                <w:sz w:val="20"/>
                <w:szCs w:val="20"/>
                <w:lang w:val="sq-AL"/>
              </w:rPr>
            </w:pPr>
            <w:r w:rsidRPr="006B1208">
              <w:rPr>
                <w:rFonts w:ascii="Garamond" w:hAnsi="Garamond"/>
                <w:sz w:val="20"/>
                <w:szCs w:val="20"/>
                <w:lang w:val="sq-AL"/>
              </w:rPr>
              <w:t>3+1</w:t>
            </w:r>
          </w:p>
        </w:tc>
        <w:tc>
          <w:tcPr>
            <w:tcW w:w="1908" w:type="dxa"/>
          </w:tcPr>
          <w:p w14:paraId="505C93D1" w14:textId="701B2942" w:rsidR="00B14CCB" w:rsidRPr="006B1208" w:rsidRDefault="00B14CCB" w:rsidP="00EA1DDD">
            <w:pPr>
              <w:shd w:val="clear" w:color="auto" w:fill="FFFFFF" w:themeFill="background1"/>
              <w:jc w:val="center"/>
              <w:rPr>
                <w:rFonts w:ascii="Garamond" w:hAnsi="Garamond"/>
                <w:sz w:val="20"/>
                <w:szCs w:val="20"/>
                <w:lang w:val="sq-AL"/>
              </w:rPr>
            </w:pPr>
            <w:r w:rsidRPr="006B1208">
              <w:rPr>
                <w:rFonts w:ascii="Garamond" w:hAnsi="Garamond"/>
                <w:sz w:val="20"/>
                <w:szCs w:val="20"/>
                <w:lang w:val="sq-AL"/>
              </w:rPr>
              <w:t>4</w:t>
            </w:r>
            <w:r w:rsidR="005C2ABA" w:rsidRPr="006B1208">
              <w:rPr>
                <w:rFonts w:ascii="Garamond" w:hAnsi="Garamond"/>
                <w:sz w:val="20"/>
                <w:szCs w:val="20"/>
                <w:lang w:val="sq-AL"/>
              </w:rPr>
              <w:t>–</w:t>
            </w:r>
            <w:r w:rsidRPr="006B1208">
              <w:rPr>
                <w:rFonts w:ascii="Garamond" w:hAnsi="Garamond"/>
                <w:sz w:val="20"/>
                <w:szCs w:val="20"/>
                <w:lang w:val="sq-AL"/>
              </w:rPr>
              <w:t>6</w:t>
            </w:r>
          </w:p>
        </w:tc>
        <w:tc>
          <w:tcPr>
            <w:tcW w:w="2027" w:type="dxa"/>
          </w:tcPr>
          <w:p w14:paraId="505C93D2" w14:textId="77777777" w:rsidR="00B14CCB" w:rsidRPr="006B1208" w:rsidRDefault="00B14CCB" w:rsidP="00EA1DDD">
            <w:pPr>
              <w:shd w:val="clear" w:color="auto" w:fill="FFFFFF" w:themeFill="background1"/>
              <w:jc w:val="center"/>
              <w:rPr>
                <w:rFonts w:ascii="Garamond" w:hAnsi="Garamond"/>
                <w:sz w:val="20"/>
                <w:szCs w:val="20"/>
                <w:lang w:val="sq-AL"/>
              </w:rPr>
            </w:pPr>
            <w:r w:rsidRPr="006B1208">
              <w:rPr>
                <w:rFonts w:ascii="Garamond" w:hAnsi="Garamond"/>
                <w:sz w:val="20"/>
                <w:szCs w:val="20"/>
                <w:lang w:val="sq-AL"/>
              </w:rPr>
              <w:t>160</w:t>
            </w:r>
          </w:p>
        </w:tc>
      </w:tr>
    </w:tbl>
    <w:p w14:paraId="505C93D4" w14:textId="77777777" w:rsidR="00743661" w:rsidRPr="006B1208" w:rsidRDefault="00743661" w:rsidP="00EA1DDD">
      <w:pPr>
        <w:pStyle w:val="Paragrafi"/>
        <w:ind w:firstLine="0"/>
        <w:rPr>
          <w:rFonts w:ascii="Garamond" w:hAnsi="Garamond"/>
          <w:sz w:val="20"/>
          <w:lang w:val="sq-AL"/>
        </w:rPr>
      </w:pPr>
    </w:p>
    <w:p w14:paraId="505C93E4" w14:textId="68B09CC6" w:rsidR="005955A0" w:rsidRPr="006B1208" w:rsidRDefault="005955A0" w:rsidP="00EA1DDD">
      <w:pPr>
        <w:pStyle w:val="Titulli"/>
        <w:keepNext w:val="0"/>
        <w:jc w:val="both"/>
        <w:rPr>
          <w:rFonts w:ascii="Garamond" w:hAnsi="Garamond"/>
          <w:caps w:val="0"/>
          <w:sz w:val="20"/>
          <w:szCs w:val="20"/>
          <w:lang w:val="sq-AL"/>
        </w:rPr>
      </w:pPr>
      <w:r w:rsidRPr="006B1208">
        <w:rPr>
          <w:rFonts w:ascii="Garamond" w:hAnsi="Garamond"/>
          <w:caps w:val="0"/>
          <w:sz w:val="20"/>
          <w:szCs w:val="20"/>
          <w:lang w:val="sq-AL"/>
        </w:rPr>
        <w:t>Tabela nr.</w:t>
      </w:r>
      <w:r w:rsidR="005C2ABA" w:rsidRPr="006B1208">
        <w:rPr>
          <w:rFonts w:ascii="Garamond" w:hAnsi="Garamond"/>
          <w:caps w:val="0"/>
          <w:sz w:val="20"/>
          <w:szCs w:val="20"/>
          <w:lang w:val="sq-AL"/>
        </w:rPr>
        <w:t xml:space="preserve"> </w:t>
      </w:r>
      <w:r w:rsidR="00A56C30" w:rsidRPr="006B1208">
        <w:rPr>
          <w:rFonts w:ascii="Garamond" w:hAnsi="Garamond"/>
          <w:caps w:val="0"/>
          <w:sz w:val="20"/>
          <w:szCs w:val="20"/>
          <w:lang w:val="sq-AL"/>
        </w:rPr>
        <w:t>2</w:t>
      </w:r>
      <w:r w:rsidR="00B933A1">
        <w:rPr>
          <w:rFonts w:ascii="Garamond" w:hAnsi="Garamond"/>
          <w:caps w:val="0"/>
          <w:sz w:val="20"/>
          <w:szCs w:val="20"/>
          <w:lang w:val="sq-AL"/>
        </w:rPr>
        <w:t xml:space="preserve"> </w:t>
      </w:r>
    </w:p>
    <w:p w14:paraId="505C93E5" w14:textId="77777777" w:rsidR="005955A0" w:rsidRPr="006B1208" w:rsidRDefault="005955A0" w:rsidP="00EA1DDD">
      <w:pPr>
        <w:pStyle w:val="Titulli"/>
        <w:keepNext w:val="0"/>
        <w:jc w:val="both"/>
        <w:rPr>
          <w:rFonts w:ascii="Garamond" w:hAnsi="Garamond"/>
          <w:caps w:val="0"/>
          <w:sz w:val="20"/>
          <w:szCs w:val="20"/>
          <w:lang w:val="sq-AL"/>
        </w:rPr>
      </w:pPr>
    </w:p>
    <w:p w14:paraId="505C93E6" w14:textId="77777777" w:rsidR="00873293" w:rsidRPr="00CB1187" w:rsidRDefault="005955A0" w:rsidP="00EA1DDD">
      <w:pPr>
        <w:pStyle w:val="Titulli"/>
        <w:keepNext w:val="0"/>
        <w:rPr>
          <w:rFonts w:ascii="Garamond" w:hAnsi="Garamond"/>
          <w:b w:val="0"/>
          <w:sz w:val="20"/>
          <w:szCs w:val="20"/>
          <w:lang w:val="sq-AL"/>
        </w:rPr>
      </w:pPr>
      <w:r w:rsidRPr="00CB1187">
        <w:rPr>
          <w:rFonts w:ascii="Garamond" w:hAnsi="Garamond"/>
          <w:b w:val="0"/>
          <w:caps w:val="0"/>
          <w:sz w:val="20"/>
          <w:szCs w:val="20"/>
          <w:lang w:val="sq-AL"/>
        </w:rPr>
        <w:t xml:space="preserve">PIKËZIMI PËR BANKAT </w:t>
      </w:r>
    </w:p>
    <w:p w14:paraId="505C93E7" w14:textId="77777777" w:rsidR="00873293" w:rsidRPr="006B1208" w:rsidRDefault="00873293" w:rsidP="00EA1DDD">
      <w:pPr>
        <w:rPr>
          <w:rFonts w:ascii="Garamond" w:hAnsi="Garamond"/>
          <w:sz w:val="20"/>
          <w:szCs w:val="20"/>
          <w:lang w:val="sq-AL"/>
        </w:rPr>
      </w:pPr>
    </w:p>
    <w:tbl>
      <w:tblPr>
        <w:tblW w:w="9220" w:type="dxa"/>
        <w:jc w:val="center"/>
        <w:tblCellMar>
          <w:top w:w="7" w:type="dxa"/>
          <w:left w:w="93" w:type="dxa"/>
          <w:right w:w="49" w:type="dxa"/>
        </w:tblCellMar>
        <w:tblLook w:val="04A0" w:firstRow="1" w:lastRow="0" w:firstColumn="1" w:lastColumn="0" w:noHBand="0" w:noVBand="1"/>
      </w:tblPr>
      <w:tblGrid>
        <w:gridCol w:w="803"/>
        <w:gridCol w:w="7104"/>
        <w:gridCol w:w="1313"/>
      </w:tblGrid>
      <w:tr w:rsidR="00873293" w:rsidRPr="006B1208" w14:paraId="505C93EB" w14:textId="77777777" w:rsidTr="00FF3EA9">
        <w:trPr>
          <w:trHeight w:val="20"/>
          <w:jc w:val="center"/>
        </w:trPr>
        <w:tc>
          <w:tcPr>
            <w:tcW w:w="803" w:type="dxa"/>
            <w:tcBorders>
              <w:top w:val="single" w:sz="4" w:space="0" w:color="000001"/>
              <w:left w:val="single" w:sz="4" w:space="0" w:color="000001"/>
              <w:bottom w:val="single" w:sz="4" w:space="0" w:color="000001"/>
            </w:tcBorders>
            <w:shd w:val="clear" w:color="auto" w:fill="auto"/>
          </w:tcPr>
          <w:p w14:paraId="505C93E8" w14:textId="77777777" w:rsidR="00873293" w:rsidRPr="006B1208" w:rsidRDefault="00873293" w:rsidP="005C2ABA">
            <w:pPr>
              <w:jc w:val="center"/>
              <w:rPr>
                <w:rFonts w:ascii="Garamond" w:hAnsi="Garamond"/>
                <w:sz w:val="20"/>
                <w:szCs w:val="20"/>
                <w:lang w:val="sq-AL"/>
              </w:rPr>
            </w:pPr>
          </w:p>
        </w:tc>
        <w:tc>
          <w:tcPr>
            <w:tcW w:w="7104" w:type="dxa"/>
            <w:tcBorders>
              <w:top w:val="single" w:sz="4" w:space="0" w:color="000001"/>
              <w:left w:val="single" w:sz="4" w:space="0" w:color="000001"/>
              <w:bottom w:val="single" w:sz="4" w:space="0" w:color="000001"/>
            </w:tcBorders>
            <w:shd w:val="clear" w:color="auto" w:fill="auto"/>
          </w:tcPr>
          <w:p w14:paraId="505C93E9" w14:textId="77777777" w:rsidR="00873293" w:rsidRPr="006B1208" w:rsidRDefault="00873293" w:rsidP="00EA1DDD">
            <w:pPr>
              <w:jc w:val="both"/>
              <w:rPr>
                <w:rFonts w:ascii="Garamond" w:hAnsi="Garamond"/>
                <w:b/>
                <w:sz w:val="20"/>
                <w:szCs w:val="20"/>
                <w:lang w:val="sq-AL"/>
              </w:rPr>
            </w:pPr>
            <w:r w:rsidRPr="006B1208">
              <w:rPr>
                <w:rFonts w:ascii="Garamond" w:hAnsi="Garamond"/>
                <w:b/>
                <w:sz w:val="20"/>
                <w:szCs w:val="20"/>
                <w:lang w:val="sq-AL"/>
              </w:rPr>
              <w:t xml:space="preserve">KRITERET E PIKËZIMIT </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14:paraId="505C93EA" w14:textId="7E52B9A0" w:rsidR="00873293" w:rsidRPr="006B1208" w:rsidRDefault="00873293" w:rsidP="004537EF">
            <w:pPr>
              <w:jc w:val="center"/>
              <w:rPr>
                <w:rFonts w:ascii="Garamond" w:hAnsi="Garamond"/>
                <w:b/>
                <w:sz w:val="20"/>
                <w:szCs w:val="20"/>
                <w:lang w:val="sq-AL"/>
              </w:rPr>
            </w:pPr>
            <w:r w:rsidRPr="006B1208">
              <w:rPr>
                <w:rFonts w:ascii="Garamond" w:hAnsi="Garamond"/>
                <w:b/>
                <w:sz w:val="20"/>
                <w:szCs w:val="20"/>
                <w:lang w:val="sq-AL"/>
              </w:rPr>
              <w:t>Pikët</w:t>
            </w:r>
          </w:p>
        </w:tc>
      </w:tr>
      <w:tr w:rsidR="00873293" w:rsidRPr="006B1208" w14:paraId="505C93EF" w14:textId="77777777" w:rsidTr="00FF3EA9">
        <w:trPr>
          <w:trHeight w:val="20"/>
          <w:jc w:val="center"/>
        </w:trPr>
        <w:tc>
          <w:tcPr>
            <w:tcW w:w="803" w:type="dxa"/>
            <w:tcBorders>
              <w:top w:val="single" w:sz="4" w:space="0" w:color="000001"/>
              <w:left w:val="single" w:sz="4" w:space="0" w:color="000001"/>
              <w:bottom w:val="single" w:sz="4" w:space="0" w:color="000001"/>
            </w:tcBorders>
            <w:shd w:val="clear" w:color="auto" w:fill="auto"/>
          </w:tcPr>
          <w:p w14:paraId="505C93EC" w14:textId="03820B3C" w:rsidR="00873293" w:rsidRPr="006B1208" w:rsidRDefault="00873293" w:rsidP="005C2ABA">
            <w:pPr>
              <w:jc w:val="center"/>
              <w:rPr>
                <w:rFonts w:ascii="Garamond" w:hAnsi="Garamond"/>
                <w:sz w:val="20"/>
                <w:szCs w:val="20"/>
                <w:lang w:val="sq-AL"/>
              </w:rPr>
            </w:pPr>
            <w:r w:rsidRPr="006B1208">
              <w:rPr>
                <w:rFonts w:ascii="Garamond" w:hAnsi="Garamond"/>
                <w:sz w:val="20"/>
                <w:szCs w:val="20"/>
                <w:lang w:val="sq-AL"/>
              </w:rPr>
              <w:t>1.1</w:t>
            </w:r>
          </w:p>
        </w:tc>
        <w:tc>
          <w:tcPr>
            <w:tcW w:w="7104" w:type="dxa"/>
            <w:tcBorders>
              <w:top w:val="single" w:sz="4" w:space="0" w:color="000001"/>
              <w:left w:val="single" w:sz="4" w:space="0" w:color="000001"/>
              <w:bottom w:val="single" w:sz="4" w:space="0" w:color="000001"/>
            </w:tcBorders>
            <w:shd w:val="clear" w:color="auto" w:fill="auto"/>
          </w:tcPr>
          <w:p w14:paraId="505C93ED" w14:textId="498F565F" w:rsidR="00873293" w:rsidRPr="006B1208" w:rsidRDefault="00873293" w:rsidP="00EA1DDD">
            <w:pPr>
              <w:jc w:val="both"/>
              <w:rPr>
                <w:rFonts w:ascii="Garamond" w:hAnsi="Garamond"/>
                <w:b/>
                <w:sz w:val="20"/>
                <w:szCs w:val="20"/>
                <w:lang w:val="sq-AL"/>
              </w:rPr>
            </w:pPr>
            <w:r w:rsidRPr="006B1208">
              <w:rPr>
                <w:rFonts w:ascii="Garamond" w:hAnsi="Garamond"/>
                <w:b/>
                <w:sz w:val="20"/>
                <w:szCs w:val="20"/>
                <w:lang w:val="sq-AL"/>
              </w:rPr>
              <w:t>Kosto</w:t>
            </w:r>
            <w:r w:rsidR="005C2ABA" w:rsidRPr="006B1208">
              <w:rPr>
                <w:rFonts w:ascii="Garamond" w:hAnsi="Garamond"/>
                <w:b/>
                <w:sz w:val="20"/>
                <w:szCs w:val="20"/>
                <w:lang w:val="sq-AL"/>
              </w:rPr>
              <w:t>ja</w:t>
            </w:r>
            <w:r w:rsidRPr="006B1208">
              <w:rPr>
                <w:rFonts w:ascii="Garamond" w:hAnsi="Garamond"/>
                <w:b/>
                <w:sz w:val="20"/>
                <w:szCs w:val="20"/>
                <w:lang w:val="sq-AL"/>
              </w:rPr>
              <w:t xml:space="preserve"> më e ulët për buxhetin e shtetit</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14:paraId="505C93EE" w14:textId="77777777" w:rsidR="00873293" w:rsidRPr="006B1208" w:rsidRDefault="00873293" w:rsidP="00CB1187">
            <w:pPr>
              <w:jc w:val="center"/>
              <w:rPr>
                <w:rFonts w:ascii="Garamond" w:hAnsi="Garamond"/>
                <w:b/>
                <w:sz w:val="20"/>
                <w:szCs w:val="20"/>
                <w:lang w:val="sq-AL"/>
              </w:rPr>
            </w:pPr>
            <w:r w:rsidRPr="006B1208">
              <w:rPr>
                <w:rFonts w:ascii="Garamond" w:hAnsi="Garamond"/>
                <w:b/>
                <w:sz w:val="20"/>
                <w:szCs w:val="20"/>
                <w:lang w:val="sq-AL"/>
              </w:rPr>
              <w:t>85</w:t>
            </w:r>
          </w:p>
        </w:tc>
      </w:tr>
      <w:tr w:rsidR="00873293" w:rsidRPr="006B1208" w14:paraId="505C93F4" w14:textId="77777777" w:rsidTr="00FF3EA9">
        <w:trPr>
          <w:trHeight w:val="20"/>
          <w:jc w:val="center"/>
        </w:trPr>
        <w:tc>
          <w:tcPr>
            <w:tcW w:w="803" w:type="dxa"/>
            <w:tcBorders>
              <w:top w:val="single" w:sz="4" w:space="0" w:color="000001"/>
              <w:left w:val="single" w:sz="4" w:space="0" w:color="000001"/>
              <w:bottom w:val="single" w:sz="4" w:space="0" w:color="000001"/>
            </w:tcBorders>
            <w:shd w:val="clear" w:color="auto" w:fill="auto"/>
          </w:tcPr>
          <w:p w14:paraId="505C93F0" w14:textId="2EF5BDFC" w:rsidR="00873293" w:rsidRPr="006B1208" w:rsidRDefault="00873293" w:rsidP="005C2ABA">
            <w:pPr>
              <w:jc w:val="center"/>
              <w:rPr>
                <w:rFonts w:ascii="Garamond" w:hAnsi="Garamond"/>
                <w:sz w:val="20"/>
                <w:szCs w:val="20"/>
                <w:lang w:val="sq-AL"/>
              </w:rPr>
            </w:pPr>
            <w:r w:rsidRPr="006B1208">
              <w:rPr>
                <w:rFonts w:ascii="Garamond" w:hAnsi="Garamond"/>
                <w:sz w:val="20"/>
                <w:szCs w:val="20"/>
                <w:lang w:val="sq-AL"/>
              </w:rPr>
              <w:t>A</w:t>
            </w:r>
          </w:p>
        </w:tc>
        <w:tc>
          <w:tcPr>
            <w:tcW w:w="7104" w:type="dxa"/>
            <w:tcBorders>
              <w:top w:val="single" w:sz="4" w:space="0" w:color="000001"/>
              <w:left w:val="single" w:sz="4" w:space="0" w:color="000001"/>
              <w:bottom w:val="single" w:sz="4" w:space="0" w:color="000001"/>
            </w:tcBorders>
            <w:shd w:val="clear" w:color="auto" w:fill="auto"/>
          </w:tcPr>
          <w:p w14:paraId="505C93F2" w14:textId="037F1FC6" w:rsidR="00873293" w:rsidRPr="006B1208" w:rsidRDefault="00873293" w:rsidP="00EA1DDD">
            <w:pPr>
              <w:jc w:val="both"/>
              <w:rPr>
                <w:rFonts w:ascii="Garamond" w:hAnsi="Garamond"/>
                <w:sz w:val="20"/>
                <w:szCs w:val="20"/>
                <w:lang w:val="sq-AL"/>
              </w:rPr>
            </w:pPr>
            <w:r w:rsidRPr="006B1208">
              <w:rPr>
                <w:rFonts w:ascii="Garamond" w:hAnsi="Garamond"/>
                <w:sz w:val="20"/>
                <w:szCs w:val="20"/>
                <w:lang w:val="sq-AL"/>
              </w:rPr>
              <w:t>Interesi më i ulët, i shprehur me formulën BTh + i%, k</w:t>
            </w:r>
            <w:r w:rsidR="005955A0" w:rsidRPr="006B1208">
              <w:rPr>
                <w:rFonts w:ascii="Garamond" w:hAnsi="Garamond"/>
                <w:sz w:val="20"/>
                <w:szCs w:val="20"/>
                <w:lang w:val="sq-AL"/>
              </w:rPr>
              <w:t xml:space="preserve">u </w:t>
            </w:r>
            <w:r w:rsidR="00CB1187">
              <w:rPr>
                <w:rFonts w:ascii="Garamond" w:hAnsi="Garamond"/>
                <w:sz w:val="20"/>
                <w:szCs w:val="20"/>
                <w:lang w:val="sq-AL"/>
              </w:rPr>
              <w:t>“</w:t>
            </w:r>
            <w:r w:rsidR="005955A0" w:rsidRPr="006B1208">
              <w:rPr>
                <w:rFonts w:ascii="Garamond" w:hAnsi="Garamond"/>
                <w:sz w:val="20"/>
                <w:szCs w:val="20"/>
                <w:lang w:val="sq-AL"/>
              </w:rPr>
              <w:t>i</w:t>
            </w:r>
            <w:r w:rsidR="00CB1187">
              <w:rPr>
                <w:rFonts w:ascii="Garamond" w:hAnsi="Garamond"/>
                <w:sz w:val="20"/>
                <w:szCs w:val="20"/>
                <w:lang w:val="sq-AL"/>
              </w:rPr>
              <w:t>”</w:t>
            </w:r>
            <w:r w:rsidR="005955A0" w:rsidRPr="006B1208">
              <w:rPr>
                <w:rFonts w:ascii="Garamond" w:hAnsi="Garamond"/>
                <w:sz w:val="20"/>
                <w:szCs w:val="20"/>
                <w:lang w:val="sq-AL"/>
              </w:rPr>
              <w:t xml:space="preserve"> është marzhi (spread) një</w:t>
            </w:r>
            <w:r w:rsidRPr="006B1208">
              <w:rPr>
                <w:rFonts w:ascii="Garamond" w:hAnsi="Garamond"/>
                <w:sz w:val="20"/>
                <w:szCs w:val="20"/>
                <w:lang w:val="sq-AL"/>
              </w:rPr>
              <w:t xml:space="preserve">vjeçar i ofruar nga banka, i cili nuk duhet të jetë </w:t>
            </w:r>
            <w:r w:rsidRPr="006B1208">
              <w:rPr>
                <w:rFonts w:ascii="Garamond" w:hAnsi="Garamond"/>
                <w:b/>
                <w:sz w:val="20"/>
                <w:szCs w:val="20"/>
                <w:lang w:val="sq-AL"/>
              </w:rPr>
              <w:t>më i lartë se 1%</w:t>
            </w:r>
            <w:r w:rsidRPr="006B1208">
              <w:rPr>
                <w:rFonts w:ascii="Garamond" w:hAnsi="Garamond"/>
                <w:sz w:val="20"/>
                <w:szCs w:val="20"/>
                <w:lang w:val="sq-AL"/>
              </w:rPr>
              <w:t xml:space="preserve"> </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14:paraId="505C93F3" w14:textId="77777777" w:rsidR="00873293" w:rsidRPr="006B1208" w:rsidRDefault="00873293" w:rsidP="00CB1187">
            <w:pPr>
              <w:jc w:val="center"/>
              <w:rPr>
                <w:rFonts w:ascii="Garamond" w:hAnsi="Garamond"/>
                <w:sz w:val="20"/>
                <w:szCs w:val="20"/>
                <w:lang w:val="sq-AL"/>
              </w:rPr>
            </w:pPr>
          </w:p>
        </w:tc>
      </w:tr>
      <w:tr w:rsidR="00873293" w:rsidRPr="006B1208" w14:paraId="505C93F8" w14:textId="77777777" w:rsidTr="00FF3EA9">
        <w:trPr>
          <w:trHeight w:val="20"/>
          <w:jc w:val="center"/>
        </w:trPr>
        <w:tc>
          <w:tcPr>
            <w:tcW w:w="803" w:type="dxa"/>
            <w:tcBorders>
              <w:top w:val="single" w:sz="4" w:space="0" w:color="000001"/>
              <w:left w:val="single" w:sz="4" w:space="0" w:color="000001"/>
              <w:bottom w:val="single" w:sz="4" w:space="0" w:color="000001"/>
            </w:tcBorders>
            <w:shd w:val="clear" w:color="auto" w:fill="auto"/>
          </w:tcPr>
          <w:p w14:paraId="505C93F5" w14:textId="24864770" w:rsidR="00873293" w:rsidRPr="006B1208" w:rsidRDefault="00873293" w:rsidP="005C2ABA">
            <w:pPr>
              <w:jc w:val="center"/>
              <w:rPr>
                <w:rFonts w:ascii="Garamond" w:hAnsi="Garamond"/>
                <w:b/>
                <w:sz w:val="20"/>
                <w:szCs w:val="20"/>
                <w:lang w:val="sq-AL"/>
              </w:rPr>
            </w:pPr>
            <w:r w:rsidRPr="006B1208">
              <w:rPr>
                <w:rFonts w:ascii="Garamond" w:hAnsi="Garamond"/>
                <w:b/>
                <w:sz w:val="20"/>
                <w:szCs w:val="20"/>
                <w:lang w:val="sq-AL"/>
              </w:rPr>
              <w:t>1.2</w:t>
            </w:r>
          </w:p>
        </w:tc>
        <w:tc>
          <w:tcPr>
            <w:tcW w:w="7104" w:type="dxa"/>
            <w:tcBorders>
              <w:top w:val="single" w:sz="4" w:space="0" w:color="000001"/>
              <w:left w:val="single" w:sz="4" w:space="0" w:color="000001"/>
              <w:bottom w:val="single" w:sz="4" w:space="0" w:color="000001"/>
            </w:tcBorders>
            <w:shd w:val="clear" w:color="auto" w:fill="auto"/>
          </w:tcPr>
          <w:p w14:paraId="505C93F6" w14:textId="393D7B59" w:rsidR="00873293" w:rsidRPr="006B1208" w:rsidRDefault="00873293" w:rsidP="00EA1DDD">
            <w:pPr>
              <w:jc w:val="both"/>
              <w:rPr>
                <w:rFonts w:ascii="Garamond" w:hAnsi="Garamond"/>
                <w:b/>
                <w:sz w:val="20"/>
                <w:szCs w:val="20"/>
                <w:lang w:val="sq-AL"/>
              </w:rPr>
            </w:pPr>
            <w:r w:rsidRPr="006B1208">
              <w:rPr>
                <w:rFonts w:ascii="Garamond" w:hAnsi="Garamond"/>
                <w:b/>
                <w:sz w:val="20"/>
                <w:szCs w:val="20"/>
                <w:lang w:val="sq-AL"/>
              </w:rPr>
              <w:t>Kosto</w:t>
            </w:r>
            <w:r w:rsidR="005C2ABA" w:rsidRPr="006B1208">
              <w:rPr>
                <w:rFonts w:ascii="Garamond" w:hAnsi="Garamond"/>
                <w:b/>
                <w:sz w:val="20"/>
                <w:szCs w:val="20"/>
                <w:lang w:val="sq-AL"/>
              </w:rPr>
              <w:t>ja</w:t>
            </w:r>
            <w:r w:rsidRPr="006B1208">
              <w:rPr>
                <w:rFonts w:ascii="Garamond" w:hAnsi="Garamond"/>
                <w:b/>
                <w:sz w:val="20"/>
                <w:szCs w:val="20"/>
                <w:lang w:val="sq-AL"/>
              </w:rPr>
              <w:t xml:space="preserve"> më e ulët dhe lehtësitë për përfituesit</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14:paraId="505C93F7" w14:textId="77777777" w:rsidR="00873293" w:rsidRPr="006B1208" w:rsidRDefault="00873293" w:rsidP="00CB1187">
            <w:pPr>
              <w:jc w:val="center"/>
              <w:rPr>
                <w:rFonts w:ascii="Garamond" w:hAnsi="Garamond"/>
                <w:b/>
                <w:sz w:val="20"/>
                <w:szCs w:val="20"/>
                <w:lang w:val="sq-AL"/>
              </w:rPr>
            </w:pPr>
            <w:r w:rsidRPr="006B1208">
              <w:rPr>
                <w:rFonts w:ascii="Garamond" w:hAnsi="Garamond"/>
                <w:b/>
                <w:sz w:val="20"/>
                <w:szCs w:val="20"/>
                <w:lang w:val="sq-AL"/>
              </w:rPr>
              <w:t>15</w:t>
            </w:r>
          </w:p>
        </w:tc>
      </w:tr>
      <w:tr w:rsidR="00873293" w:rsidRPr="006B1208" w14:paraId="505C93FD" w14:textId="77777777" w:rsidTr="00FF3EA9">
        <w:trPr>
          <w:trHeight w:val="20"/>
          <w:jc w:val="center"/>
        </w:trPr>
        <w:tc>
          <w:tcPr>
            <w:tcW w:w="803" w:type="dxa"/>
            <w:tcBorders>
              <w:top w:val="single" w:sz="4" w:space="0" w:color="000001"/>
              <w:left w:val="single" w:sz="4" w:space="0" w:color="000001"/>
              <w:bottom w:val="single" w:sz="4" w:space="0" w:color="000001"/>
            </w:tcBorders>
            <w:shd w:val="clear" w:color="auto" w:fill="auto"/>
          </w:tcPr>
          <w:p w14:paraId="505C93F9" w14:textId="4E6F53D3" w:rsidR="00873293" w:rsidRPr="006B1208" w:rsidRDefault="00873293" w:rsidP="005C2ABA">
            <w:pPr>
              <w:jc w:val="center"/>
              <w:rPr>
                <w:rFonts w:ascii="Garamond" w:hAnsi="Garamond"/>
                <w:sz w:val="20"/>
                <w:szCs w:val="20"/>
                <w:lang w:val="sq-AL"/>
              </w:rPr>
            </w:pPr>
            <w:r w:rsidRPr="006B1208">
              <w:rPr>
                <w:rFonts w:ascii="Garamond" w:hAnsi="Garamond"/>
                <w:sz w:val="20"/>
                <w:szCs w:val="20"/>
                <w:lang w:val="sq-AL"/>
              </w:rPr>
              <w:t>A</w:t>
            </w:r>
          </w:p>
        </w:tc>
        <w:tc>
          <w:tcPr>
            <w:tcW w:w="7104" w:type="dxa"/>
            <w:tcBorders>
              <w:top w:val="single" w:sz="4" w:space="0" w:color="000001"/>
              <w:left w:val="single" w:sz="4" w:space="0" w:color="000001"/>
              <w:bottom w:val="single" w:sz="4" w:space="0" w:color="000001"/>
            </w:tcBorders>
            <w:shd w:val="clear" w:color="auto" w:fill="auto"/>
          </w:tcPr>
          <w:p w14:paraId="505C93FB" w14:textId="7F48FAF2" w:rsidR="00873293" w:rsidRPr="006B1208" w:rsidRDefault="00873293" w:rsidP="00EA1DDD">
            <w:pPr>
              <w:jc w:val="both"/>
              <w:rPr>
                <w:rFonts w:ascii="Garamond" w:hAnsi="Garamond"/>
                <w:sz w:val="20"/>
                <w:szCs w:val="20"/>
                <w:lang w:val="sq-AL"/>
              </w:rPr>
            </w:pPr>
            <w:r w:rsidRPr="006B1208">
              <w:rPr>
                <w:rFonts w:ascii="Garamond" w:hAnsi="Garamond"/>
                <w:sz w:val="20"/>
                <w:szCs w:val="20"/>
                <w:lang w:val="sq-AL"/>
              </w:rPr>
              <w:t>Shuma e kredisë ne raport me vlerën e banesës, ku përqindja më e lartë përfiton vlerësim më të lartë (</w:t>
            </w:r>
            <w:r w:rsidR="00CB1187" w:rsidRPr="006B1208">
              <w:rPr>
                <w:rFonts w:ascii="Garamond" w:hAnsi="Garamond"/>
                <w:sz w:val="20"/>
                <w:szCs w:val="20"/>
                <w:lang w:val="sq-AL"/>
              </w:rPr>
              <w:t xml:space="preserve">përqindja </w:t>
            </w:r>
            <w:r w:rsidRPr="006B1208">
              <w:rPr>
                <w:rFonts w:ascii="Garamond" w:hAnsi="Garamond"/>
                <w:sz w:val="20"/>
                <w:szCs w:val="20"/>
                <w:lang w:val="sq-AL"/>
              </w:rPr>
              <w:t>më e lartë)</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14:paraId="505C93FC" w14:textId="77777777" w:rsidR="00873293" w:rsidRPr="006B1208" w:rsidRDefault="00873293" w:rsidP="00CB1187">
            <w:pPr>
              <w:jc w:val="center"/>
              <w:rPr>
                <w:rFonts w:ascii="Garamond" w:hAnsi="Garamond"/>
                <w:sz w:val="20"/>
                <w:szCs w:val="20"/>
                <w:lang w:val="sq-AL"/>
              </w:rPr>
            </w:pPr>
          </w:p>
        </w:tc>
      </w:tr>
      <w:tr w:rsidR="00873293" w:rsidRPr="006B1208" w14:paraId="505C9402" w14:textId="77777777" w:rsidTr="00FF3EA9">
        <w:trPr>
          <w:trHeight w:val="20"/>
          <w:jc w:val="center"/>
        </w:trPr>
        <w:tc>
          <w:tcPr>
            <w:tcW w:w="803" w:type="dxa"/>
            <w:tcBorders>
              <w:top w:val="single" w:sz="4" w:space="0" w:color="000001"/>
              <w:left w:val="single" w:sz="4" w:space="0" w:color="000001"/>
              <w:bottom w:val="single" w:sz="4" w:space="0" w:color="000001"/>
            </w:tcBorders>
            <w:shd w:val="clear" w:color="auto" w:fill="auto"/>
          </w:tcPr>
          <w:p w14:paraId="505C93FE" w14:textId="77777777" w:rsidR="00873293" w:rsidRPr="006B1208" w:rsidRDefault="00873293" w:rsidP="005C2ABA">
            <w:pPr>
              <w:jc w:val="center"/>
              <w:rPr>
                <w:rFonts w:ascii="Garamond" w:hAnsi="Garamond"/>
                <w:sz w:val="20"/>
                <w:szCs w:val="20"/>
                <w:lang w:val="sq-AL"/>
              </w:rPr>
            </w:pPr>
            <w:r w:rsidRPr="006B1208">
              <w:rPr>
                <w:rFonts w:ascii="Garamond" w:hAnsi="Garamond"/>
                <w:sz w:val="20"/>
                <w:szCs w:val="20"/>
                <w:lang w:val="sq-AL"/>
              </w:rPr>
              <w:t>B</w:t>
            </w:r>
          </w:p>
        </w:tc>
        <w:tc>
          <w:tcPr>
            <w:tcW w:w="7104" w:type="dxa"/>
            <w:tcBorders>
              <w:top w:val="single" w:sz="4" w:space="0" w:color="000001"/>
              <w:left w:val="single" w:sz="4" w:space="0" w:color="000001"/>
              <w:bottom w:val="single" w:sz="4" w:space="0" w:color="000001"/>
            </w:tcBorders>
            <w:shd w:val="clear" w:color="auto" w:fill="auto"/>
          </w:tcPr>
          <w:p w14:paraId="505C9400" w14:textId="2636B527" w:rsidR="00873293" w:rsidRPr="006B1208" w:rsidRDefault="00873293" w:rsidP="00EA1DDD">
            <w:pPr>
              <w:jc w:val="both"/>
              <w:rPr>
                <w:rFonts w:ascii="Garamond" w:hAnsi="Garamond"/>
                <w:sz w:val="20"/>
                <w:szCs w:val="20"/>
                <w:lang w:val="sq-AL"/>
              </w:rPr>
            </w:pPr>
            <w:r w:rsidRPr="006B1208">
              <w:rPr>
                <w:rFonts w:ascii="Garamond" w:hAnsi="Garamond"/>
                <w:sz w:val="20"/>
                <w:szCs w:val="20"/>
                <w:lang w:val="sq-AL"/>
              </w:rPr>
              <w:t>Afati i shlyerjes së kredisë (</w:t>
            </w:r>
            <w:r w:rsidR="00D763F2" w:rsidRPr="006B1208">
              <w:rPr>
                <w:rFonts w:ascii="Garamond" w:hAnsi="Garamond"/>
                <w:sz w:val="20"/>
                <w:szCs w:val="20"/>
                <w:lang w:val="sq-AL"/>
              </w:rPr>
              <w:t xml:space="preserve">numri </w:t>
            </w:r>
            <w:r w:rsidRPr="006B1208">
              <w:rPr>
                <w:rFonts w:ascii="Garamond" w:hAnsi="Garamond"/>
                <w:sz w:val="20"/>
                <w:szCs w:val="20"/>
                <w:lang w:val="sq-AL"/>
              </w:rPr>
              <w:t xml:space="preserve">më i madh i muajve) </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14:paraId="505C9401" w14:textId="77777777" w:rsidR="00873293" w:rsidRPr="006B1208" w:rsidRDefault="00873293" w:rsidP="00EA1DDD">
            <w:pPr>
              <w:jc w:val="both"/>
              <w:rPr>
                <w:rFonts w:ascii="Garamond" w:hAnsi="Garamond"/>
                <w:sz w:val="20"/>
                <w:szCs w:val="20"/>
                <w:lang w:val="sq-AL"/>
              </w:rPr>
            </w:pPr>
          </w:p>
        </w:tc>
      </w:tr>
      <w:tr w:rsidR="00873293" w:rsidRPr="006B1208" w14:paraId="505C9407" w14:textId="77777777" w:rsidTr="00FF3EA9">
        <w:trPr>
          <w:trHeight w:val="20"/>
          <w:jc w:val="center"/>
        </w:trPr>
        <w:tc>
          <w:tcPr>
            <w:tcW w:w="803" w:type="dxa"/>
            <w:tcBorders>
              <w:top w:val="single" w:sz="4" w:space="0" w:color="000001"/>
              <w:left w:val="single" w:sz="4" w:space="0" w:color="000001"/>
              <w:bottom w:val="single" w:sz="4" w:space="0" w:color="000001"/>
            </w:tcBorders>
            <w:shd w:val="clear" w:color="auto" w:fill="auto"/>
          </w:tcPr>
          <w:p w14:paraId="505C9403" w14:textId="77777777" w:rsidR="00873293" w:rsidRPr="006B1208" w:rsidRDefault="00873293" w:rsidP="005C2ABA">
            <w:pPr>
              <w:jc w:val="center"/>
              <w:rPr>
                <w:rFonts w:ascii="Garamond" w:hAnsi="Garamond"/>
                <w:sz w:val="20"/>
                <w:szCs w:val="20"/>
                <w:lang w:val="sq-AL"/>
              </w:rPr>
            </w:pPr>
            <w:r w:rsidRPr="006B1208">
              <w:rPr>
                <w:rFonts w:ascii="Garamond" w:hAnsi="Garamond"/>
                <w:sz w:val="20"/>
                <w:szCs w:val="20"/>
                <w:lang w:val="sq-AL"/>
              </w:rPr>
              <w:t>C</w:t>
            </w:r>
          </w:p>
        </w:tc>
        <w:tc>
          <w:tcPr>
            <w:tcW w:w="7104" w:type="dxa"/>
            <w:tcBorders>
              <w:top w:val="single" w:sz="4" w:space="0" w:color="000001"/>
              <w:left w:val="single" w:sz="4" w:space="0" w:color="000001"/>
              <w:bottom w:val="single" w:sz="4" w:space="0" w:color="000001"/>
            </w:tcBorders>
            <w:shd w:val="clear" w:color="auto" w:fill="auto"/>
          </w:tcPr>
          <w:p w14:paraId="505C9405" w14:textId="69903D3D" w:rsidR="00873293" w:rsidRPr="006B1208" w:rsidRDefault="00873293" w:rsidP="00EA1DDD">
            <w:pPr>
              <w:jc w:val="both"/>
              <w:rPr>
                <w:rFonts w:ascii="Garamond" w:hAnsi="Garamond"/>
                <w:sz w:val="20"/>
                <w:szCs w:val="20"/>
                <w:lang w:val="sq-AL"/>
              </w:rPr>
            </w:pPr>
            <w:r w:rsidRPr="006B1208">
              <w:rPr>
                <w:rFonts w:ascii="Garamond" w:hAnsi="Garamond"/>
                <w:sz w:val="20"/>
                <w:szCs w:val="20"/>
                <w:lang w:val="sq-AL"/>
              </w:rPr>
              <w:t>Të ardhurat mujore minimale (</w:t>
            </w:r>
            <w:r w:rsidR="00D763F2" w:rsidRPr="006B1208">
              <w:rPr>
                <w:rFonts w:ascii="Garamond" w:hAnsi="Garamond"/>
                <w:sz w:val="20"/>
                <w:szCs w:val="20"/>
                <w:lang w:val="sq-AL"/>
              </w:rPr>
              <w:t xml:space="preserve">formula </w:t>
            </w:r>
            <w:r w:rsidRPr="006B1208">
              <w:rPr>
                <w:rFonts w:ascii="Garamond" w:hAnsi="Garamond"/>
                <w:sz w:val="20"/>
                <w:szCs w:val="20"/>
                <w:lang w:val="sq-AL"/>
              </w:rPr>
              <w:t>që rezulton me të ardhurat minimale të pranueshme)</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14:paraId="505C9406" w14:textId="77777777" w:rsidR="00873293" w:rsidRPr="006B1208" w:rsidRDefault="00873293" w:rsidP="00EA1DDD">
            <w:pPr>
              <w:jc w:val="both"/>
              <w:rPr>
                <w:rFonts w:ascii="Garamond" w:hAnsi="Garamond"/>
                <w:sz w:val="20"/>
                <w:szCs w:val="20"/>
                <w:lang w:val="sq-AL"/>
              </w:rPr>
            </w:pPr>
          </w:p>
        </w:tc>
      </w:tr>
      <w:tr w:rsidR="00873293" w:rsidRPr="006B1208" w14:paraId="505C940C" w14:textId="77777777" w:rsidTr="00FF3EA9">
        <w:trPr>
          <w:trHeight w:val="20"/>
          <w:jc w:val="center"/>
        </w:trPr>
        <w:tc>
          <w:tcPr>
            <w:tcW w:w="803" w:type="dxa"/>
            <w:tcBorders>
              <w:top w:val="single" w:sz="4" w:space="0" w:color="000001"/>
              <w:left w:val="single" w:sz="4" w:space="0" w:color="000001"/>
              <w:bottom w:val="single" w:sz="4" w:space="0" w:color="000001"/>
            </w:tcBorders>
            <w:shd w:val="clear" w:color="auto" w:fill="auto"/>
          </w:tcPr>
          <w:p w14:paraId="505C9408" w14:textId="77777777" w:rsidR="00873293" w:rsidRPr="006B1208" w:rsidRDefault="00873293" w:rsidP="005C2ABA">
            <w:pPr>
              <w:jc w:val="center"/>
              <w:rPr>
                <w:rFonts w:ascii="Garamond" w:hAnsi="Garamond"/>
                <w:sz w:val="20"/>
                <w:szCs w:val="20"/>
                <w:lang w:val="sq-AL"/>
              </w:rPr>
            </w:pPr>
            <w:r w:rsidRPr="006B1208">
              <w:rPr>
                <w:rFonts w:ascii="Garamond" w:hAnsi="Garamond"/>
                <w:sz w:val="20"/>
                <w:szCs w:val="20"/>
                <w:lang w:val="sq-AL"/>
              </w:rPr>
              <w:t>Ç</w:t>
            </w:r>
          </w:p>
        </w:tc>
        <w:tc>
          <w:tcPr>
            <w:tcW w:w="7104" w:type="dxa"/>
            <w:tcBorders>
              <w:top w:val="single" w:sz="4" w:space="0" w:color="000001"/>
              <w:left w:val="single" w:sz="4" w:space="0" w:color="000001"/>
              <w:bottom w:val="single" w:sz="4" w:space="0" w:color="000001"/>
            </w:tcBorders>
            <w:shd w:val="clear" w:color="auto" w:fill="auto"/>
          </w:tcPr>
          <w:p w14:paraId="505C940A" w14:textId="7CAFFE70" w:rsidR="00873293" w:rsidRPr="006B1208" w:rsidRDefault="00873293" w:rsidP="00EA1DDD">
            <w:pPr>
              <w:jc w:val="both"/>
              <w:rPr>
                <w:rFonts w:ascii="Garamond" w:hAnsi="Garamond"/>
                <w:sz w:val="20"/>
                <w:szCs w:val="20"/>
                <w:lang w:val="sq-AL"/>
              </w:rPr>
            </w:pPr>
            <w:r w:rsidRPr="006B1208">
              <w:rPr>
                <w:rFonts w:ascii="Garamond" w:hAnsi="Garamond"/>
                <w:sz w:val="20"/>
                <w:szCs w:val="20"/>
                <w:lang w:val="sq-AL"/>
              </w:rPr>
              <w:t xml:space="preserve">Komisioni i </w:t>
            </w:r>
            <w:r w:rsidR="00D763F2" w:rsidRPr="006B1208">
              <w:rPr>
                <w:rFonts w:ascii="Garamond" w:hAnsi="Garamond"/>
                <w:sz w:val="20"/>
                <w:szCs w:val="20"/>
                <w:lang w:val="sq-AL"/>
              </w:rPr>
              <w:t xml:space="preserve">disbursimit </w:t>
            </w:r>
            <w:r w:rsidRPr="006B1208">
              <w:rPr>
                <w:rFonts w:ascii="Garamond" w:hAnsi="Garamond"/>
                <w:sz w:val="20"/>
                <w:szCs w:val="20"/>
                <w:lang w:val="sq-AL"/>
              </w:rPr>
              <w:t>(</w:t>
            </w:r>
            <w:r w:rsidR="00D763F2" w:rsidRPr="006B1208">
              <w:rPr>
                <w:rFonts w:ascii="Garamond" w:hAnsi="Garamond"/>
                <w:sz w:val="20"/>
                <w:szCs w:val="20"/>
                <w:lang w:val="sq-AL"/>
              </w:rPr>
              <w:t xml:space="preserve">vlera </w:t>
            </w:r>
            <w:r w:rsidRPr="006B1208">
              <w:rPr>
                <w:rFonts w:ascii="Garamond" w:hAnsi="Garamond"/>
                <w:sz w:val="20"/>
                <w:szCs w:val="20"/>
                <w:lang w:val="sq-AL"/>
              </w:rPr>
              <w:t xml:space="preserve">më e ulët) </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14:paraId="505C940B" w14:textId="77777777" w:rsidR="00873293" w:rsidRPr="006B1208" w:rsidRDefault="00873293" w:rsidP="00EA1DDD">
            <w:pPr>
              <w:jc w:val="both"/>
              <w:rPr>
                <w:rFonts w:ascii="Garamond" w:hAnsi="Garamond"/>
                <w:sz w:val="20"/>
                <w:szCs w:val="20"/>
                <w:lang w:val="sq-AL"/>
              </w:rPr>
            </w:pPr>
          </w:p>
        </w:tc>
      </w:tr>
      <w:tr w:rsidR="00873293" w:rsidRPr="006B1208" w14:paraId="505C9411" w14:textId="77777777" w:rsidTr="00FF3EA9">
        <w:trPr>
          <w:trHeight w:val="20"/>
          <w:jc w:val="center"/>
        </w:trPr>
        <w:tc>
          <w:tcPr>
            <w:tcW w:w="803" w:type="dxa"/>
            <w:tcBorders>
              <w:top w:val="single" w:sz="4" w:space="0" w:color="000001"/>
              <w:left w:val="single" w:sz="4" w:space="0" w:color="000001"/>
              <w:bottom w:val="single" w:sz="4" w:space="0" w:color="000001"/>
            </w:tcBorders>
            <w:shd w:val="clear" w:color="auto" w:fill="auto"/>
          </w:tcPr>
          <w:p w14:paraId="505C940D" w14:textId="77777777" w:rsidR="00873293" w:rsidRPr="006B1208" w:rsidRDefault="00873293" w:rsidP="005C2ABA">
            <w:pPr>
              <w:jc w:val="center"/>
              <w:rPr>
                <w:rFonts w:ascii="Garamond" w:hAnsi="Garamond"/>
                <w:sz w:val="20"/>
                <w:szCs w:val="20"/>
                <w:lang w:val="sq-AL"/>
              </w:rPr>
            </w:pPr>
            <w:r w:rsidRPr="006B1208">
              <w:rPr>
                <w:rFonts w:ascii="Garamond" w:hAnsi="Garamond"/>
                <w:sz w:val="20"/>
                <w:szCs w:val="20"/>
                <w:lang w:val="sq-AL"/>
              </w:rPr>
              <w:t>D</w:t>
            </w:r>
          </w:p>
        </w:tc>
        <w:tc>
          <w:tcPr>
            <w:tcW w:w="7104" w:type="dxa"/>
            <w:tcBorders>
              <w:top w:val="single" w:sz="4" w:space="0" w:color="000001"/>
              <w:left w:val="single" w:sz="4" w:space="0" w:color="000001"/>
              <w:bottom w:val="single" w:sz="4" w:space="0" w:color="000001"/>
            </w:tcBorders>
            <w:shd w:val="clear" w:color="auto" w:fill="auto"/>
          </w:tcPr>
          <w:p w14:paraId="505C940F" w14:textId="11A33EE1" w:rsidR="00873293" w:rsidRPr="006B1208" w:rsidRDefault="00873293" w:rsidP="00EA1DDD">
            <w:pPr>
              <w:pStyle w:val="NormalWeb"/>
              <w:spacing w:before="0" w:beforeAutospacing="0" w:after="0" w:afterAutospacing="0"/>
              <w:rPr>
                <w:rFonts w:ascii="Garamond" w:hAnsi="Garamond"/>
                <w:sz w:val="20"/>
                <w:szCs w:val="20"/>
                <w:lang w:val="sq-AL"/>
              </w:rPr>
            </w:pPr>
            <w:r w:rsidRPr="006B1208">
              <w:rPr>
                <w:rFonts w:ascii="Garamond" w:hAnsi="Garamond"/>
                <w:sz w:val="20"/>
                <w:szCs w:val="20"/>
                <w:lang w:val="sq-AL"/>
              </w:rPr>
              <w:t>Komisioni për vlerësimin e kolateralit (</w:t>
            </w:r>
            <w:r w:rsidR="00D763F2" w:rsidRPr="006B1208">
              <w:rPr>
                <w:rFonts w:ascii="Garamond" w:hAnsi="Garamond"/>
                <w:sz w:val="20"/>
                <w:szCs w:val="20"/>
                <w:lang w:val="sq-AL"/>
              </w:rPr>
              <w:t xml:space="preserve">vlera </w:t>
            </w:r>
            <w:r w:rsidRPr="006B1208">
              <w:rPr>
                <w:rFonts w:ascii="Garamond" w:hAnsi="Garamond"/>
                <w:sz w:val="20"/>
                <w:szCs w:val="20"/>
                <w:lang w:val="sq-AL"/>
              </w:rPr>
              <w:t xml:space="preserve">më e ulët) </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14:paraId="505C9410" w14:textId="77777777" w:rsidR="00873293" w:rsidRPr="006B1208" w:rsidRDefault="00873293" w:rsidP="00EA1DDD">
            <w:pPr>
              <w:jc w:val="both"/>
              <w:rPr>
                <w:rFonts w:ascii="Garamond" w:hAnsi="Garamond"/>
                <w:sz w:val="20"/>
                <w:szCs w:val="20"/>
                <w:lang w:val="sq-AL"/>
              </w:rPr>
            </w:pPr>
          </w:p>
        </w:tc>
      </w:tr>
      <w:tr w:rsidR="00873293" w:rsidRPr="006B1208" w14:paraId="505C9416" w14:textId="77777777" w:rsidTr="00FF3EA9">
        <w:trPr>
          <w:trHeight w:val="20"/>
          <w:jc w:val="center"/>
        </w:trPr>
        <w:tc>
          <w:tcPr>
            <w:tcW w:w="803" w:type="dxa"/>
            <w:tcBorders>
              <w:top w:val="single" w:sz="4" w:space="0" w:color="000001"/>
              <w:left w:val="single" w:sz="4" w:space="0" w:color="000001"/>
              <w:bottom w:val="single" w:sz="4" w:space="0" w:color="000001"/>
            </w:tcBorders>
            <w:shd w:val="clear" w:color="auto" w:fill="auto"/>
          </w:tcPr>
          <w:p w14:paraId="505C9412" w14:textId="77777777" w:rsidR="00873293" w:rsidRPr="006B1208" w:rsidRDefault="00873293" w:rsidP="005C2ABA">
            <w:pPr>
              <w:jc w:val="center"/>
              <w:rPr>
                <w:rFonts w:ascii="Garamond" w:hAnsi="Garamond"/>
                <w:sz w:val="20"/>
                <w:szCs w:val="20"/>
                <w:lang w:val="sq-AL"/>
              </w:rPr>
            </w:pPr>
            <w:r w:rsidRPr="006B1208">
              <w:rPr>
                <w:rFonts w:ascii="Garamond" w:hAnsi="Garamond"/>
                <w:sz w:val="20"/>
                <w:szCs w:val="20"/>
                <w:lang w:val="sq-AL"/>
              </w:rPr>
              <w:t>E</w:t>
            </w:r>
          </w:p>
        </w:tc>
        <w:tc>
          <w:tcPr>
            <w:tcW w:w="7104" w:type="dxa"/>
            <w:tcBorders>
              <w:top w:val="single" w:sz="4" w:space="0" w:color="000001"/>
              <w:left w:val="single" w:sz="4" w:space="0" w:color="000001"/>
              <w:bottom w:val="single" w:sz="4" w:space="0" w:color="000001"/>
            </w:tcBorders>
            <w:shd w:val="clear" w:color="auto" w:fill="auto"/>
          </w:tcPr>
          <w:p w14:paraId="505C9414" w14:textId="4B89A90C" w:rsidR="00873293" w:rsidRPr="006B1208" w:rsidRDefault="00873293" w:rsidP="00EA1DDD">
            <w:pPr>
              <w:pStyle w:val="NormalWeb"/>
              <w:spacing w:before="0" w:beforeAutospacing="0" w:after="0" w:afterAutospacing="0"/>
              <w:rPr>
                <w:rFonts w:ascii="Garamond" w:hAnsi="Garamond"/>
                <w:sz w:val="20"/>
                <w:szCs w:val="20"/>
                <w:lang w:val="sq-AL"/>
              </w:rPr>
            </w:pPr>
            <w:r w:rsidRPr="006B1208">
              <w:rPr>
                <w:rFonts w:ascii="Garamond" w:hAnsi="Garamond"/>
                <w:sz w:val="20"/>
                <w:szCs w:val="20"/>
                <w:lang w:val="sq-AL"/>
              </w:rPr>
              <w:t>Komision kredie (</w:t>
            </w:r>
            <w:r w:rsidR="00D763F2" w:rsidRPr="006B1208">
              <w:rPr>
                <w:rFonts w:ascii="Garamond" w:hAnsi="Garamond"/>
                <w:sz w:val="20"/>
                <w:szCs w:val="20"/>
                <w:lang w:val="sq-AL"/>
              </w:rPr>
              <w:t xml:space="preserve">vlera </w:t>
            </w:r>
            <w:r w:rsidRPr="006B1208">
              <w:rPr>
                <w:rFonts w:ascii="Garamond" w:hAnsi="Garamond"/>
                <w:sz w:val="20"/>
                <w:szCs w:val="20"/>
                <w:lang w:val="sq-AL"/>
              </w:rPr>
              <w:t>më e ulët/</w:t>
            </w:r>
            <w:r w:rsidR="005955A0" w:rsidRPr="006B1208">
              <w:rPr>
                <w:rFonts w:ascii="Garamond" w:hAnsi="Garamond"/>
                <w:sz w:val="20"/>
                <w:szCs w:val="20"/>
                <w:lang w:val="sq-AL"/>
              </w:rPr>
              <w:t>f</w:t>
            </w:r>
            <w:r w:rsidRPr="006B1208">
              <w:rPr>
                <w:rFonts w:ascii="Garamond" w:hAnsi="Garamond"/>
                <w:sz w:val="20"/>
                <w:szCs w:val="20"/>
                <w:lang w:val="sq-AL"/>
              </w:rPr>
              <w:t xml:space="preserve">rekuenca më e ulët) </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14:paraId="505C9415" w14:textId="77777777" w:rsidR="00873293" w:rsidRPr="006B1208" w:rsidRDefault="00873293" w:rsidP="00EA1DDD">
            <w:pPr>
              <w:jc w:val="both"/>
              <w:rPr>
                <w:rFonts w:ascii="Garamond" w:hAnsi="Garamond"/>
                <w:sz w:val="20"/>
                <w:szCs w:val="20"/>
                <w:lang w:val="sq-AL"/>
              </w:rPr>
            </w:pPr>
          </w:p>
        </w:tc>
      </w:tr>
      <w:tr w:rsidR="00873293" w:rsidRPr="006B1208" w14:paraId="505C941A" w14:textId="77777777" w:rsidTr="00FF3EA9">
        <w:trPr>
          <w:trHeight w:val="20"/>
          <w:jc w:val="center"/>
        </w:trPr>
        <w:tc>
          <w:tcPr>
            <w:tcW w:w="803" w:type="dxa"/>
            <w:tcBorders>
              <w:top w:val="single" w:sz="4" w:space="0" w:color="000001"/>
              <w:left w:val="single" w:sz="4" w:space="0" w:color="000001"/>
              <w:bottom w:val="single" w:sz="4" w:space="0" w:color="000001"/>
            </w:tcBorders>
            <w:shd w:val="clear" w:color="auto" w:fill="auto"/>
          </w:tcPr>
          <w:p w14:paraId="505C9417" w14:textId="77777777" w:rsidR="00873293" w:rsidRPr="006B1208" w:rsidRDefault="00873293" w:rsidP="005C2ABA">
            <w:pPr>
              <w:jc w:val="center"/>
              <w:rPr>
                <w:rFonts w:ascii="Garamond" w:hAnsi="Garamond"/>
                <w:sz w:val="20"/>
                <w:szCs w:val="20"/>
                <w:lang w:val="sq-AL"/>
              </w:rPr>
            </w:pPr>
            <w:r w:rsidRPr="006B1208">
              <w:rPr>
                <w:rFonts w:ascii="Garamond" w:hAnsi="Garamond"/>
                <w:sz w:val="20"/>
                <w:szCs w:val="20"/>
                <w:lang w:val="sq-AL"/>
              </w:rPr>
              <w:t>F</w:t>
            </w:r>
          </w:p>
        </w:tc>
        <w:tc>
          <w:tcPr>
            <w:tcW w:w="7104" w:type="dxa"/>
            <w:tcBorders>
              <w:top w:val="single" w:sz="4" w:space="0" w:color="000001"/>
              <w:left w:val="single" w:sz="4" w:space="0" w:color="000001"/>
              <w:bottom w:val="single" w:sz="4" w:space="0" w:color="000001"/>
            </w:tcBorders>
            <w:shd w:val="clear" w:color="auto" w:fill="auto"/>
          </w:tcPr>
          <w:p w14:paraId="505C9418" w14:textId="7B271CBA" w:rsidR="00873293" w:rsidRPr="006B1208" w:rsidRDefault="00873293" w:rsidP="00EA1DDD">
            <w:pPr>
              <w:jc w:val="both"/>
              <w:rPr>
                <w:rFonts w:ascii="Garamond" w:hAnsi="Garamond"/>
                <w:sz w:val="20"/>
                <w:szCs w:val="20"/>
                <w:lang w:val="sq-AL"/>
              </w:rPr>
            </w:pPr>
            <w:r w:rsidRPr="006B1208">
              <w:rPr>
                <w:rFonts w:ascii="Garamond" w:hAnsi="Garamond"/>
                <w:sz w:val="20"/>
                <w:szCs w:val="20"/>
                <w:lang w:val="sq-AL"/>
              </w:rPr>
              <w:t>Komision llogarie (</w:t>
            </w:r>
            <w:r w:rsidR="00D763F2" w:rsidRPr="006B1208">
              <w:rPr>
                <w:rFonts w:ascii="Garamond" w:hAnsi="Garamond"/>
                <w:sz w:val="20"/>
                <w:szCs w:val="20"/>
                <w:lang w:val="sq-AL"/>
              </w:rPr>
              <w:t xml:space="preserve">vlera </w:t>
            </w:r>
            <w:r w:rsidRPr="006B1208">
              <w:rPr>
                <w:rFonts w:ascii="Garamond" w:hAnsi="Garamond"/>
                <w:sz w:val="20"/>
                <w:szCs w:val="20"/>
                <w:lang w:val="sq-AL"/>
              </w:rPr>
              <w:t>më e ulët</w:t>
            </w:r>
            <w:r w:rsidR="005955A0" w:rsidRPr="006B1208">
              <w:rPr>
                <w:rFonts w:ascii="Garamond" w:hAnsi="Garamond"/>
                <w:sz w:val="20"/>
                <w:szCs w:val="20"/>
                <w:lang w:val="sq-AL"/>
              </w:rPr>
              <w:t>/f</w:t>
            </w:r>
            <w:r w:rsidRPr="006B1208">
              <w:rPr>
                <w:rFonts w:ascii="Garamond" w:hAnsi="Garamond"/>
                <w:sz w:val="20"/>
                <w:szCs w:val="20"/>
                <w:lang w:val="sq-AL"/>
              </w:rPr>
              <w:t>rekuenca më e ulët)</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14:paraId="505C9419" w14:textId="77777777" w:rsidR="00873293" w:rsidRPr="006B1208" w:rsidRDefault="00873293" w:rsidP="00EA1DDD">
            <w:pPr>
              <w:jc w:val="both"/>
              <w:rPr>
                <w:rFonts w:ascii="Garamond" w:hAnsi="Garamond"/>
                <w:sz w:val="20"/>
                <w:szCs w:val="20"/>
                <w:lang w:val="sq-AL"/>
              </w:rPr>
            </w:pPr>
          </w:p>
        </w:tc>
      </w:tr>
      <w:tr w:rsidR="00873293" w:rsidRPr="006B1208" w14:paraId="505C941F" w14:textId="77777777" w:rsidTr="00FF3EA9">
        <w:trPr>
          <w:trHeight w:val="20"/>
          <w:jc w:val="center"/>
        </w:trPr>
        <w:tc>
          <w:tcPr>
            <w:tcW w:w="803" w:type="dxa"/>
            <w:tcBorders>
              <w:top w:val="single" w:sz="4" w:space="0" w:color="000001"/>
              <w:left w:val="single" w:sz="4" w:space="0" w:color="000001"/>
              <w:bottom w:val="single" w:sz="4" w:space="0" w:color="000001"/>
            </w:tcBorders>
            <w:shd w:val="clear" w:color="auto" w:fill="auto"/>
          </w:tcPr>
          <w:p w14:paraId="505C941B" w14:textId="77777777" w:rsidR="00873293" w:rsidRPr="006B1208" w:rsidRDefault="00873293" w:rsidP="005C2ABA">
            <w:pPr>
              <w:jc w:val="center"/>
              <w:rPr>
                <w:rFonts w:ascii="Garamond" w:hAnsi="Garamond"/>
                <w:sz w:val="20"/>
                <w:szCs w:val="20"/>
                <w:lang w:val="sq-AL"/>
              </w:rPr>
            </w:pPr>
            <w:r w:rsidRPr="006B1208">
              <w:rPr>
                <w:rFonts w:ascii="Garamond" w:hAnsi="Garamond"/>
                <w:sz w:val="20"/>
                <w:szCs w:val="20"/>
                <w:lang w:val="sq-AL"/>
              </w:rPr>
              <w:t>G</w:t>
            </w:r>
          </w:p>
        </w:tc>
        <w:tc>
          <w:tcPr>
            <w:tcW w:w="7104" w:type="dxa"/>
            <w:tcBorders>
              <w:top w:val="single" w:sz="4" w:space="0" w:color="000001"/>
              <w:left w:val="single" w:sz="4" w:space="0" w:color="000001"/>
              <w:bottom w:val="single" w:sz="4" w:space="0" w:color="000001"/>
            </w:tcBorders>
            <w:shd w:val="clear" w:color="auto" w:fill="auto"/>
          </w:tcPr>
          <w:p w14:paraId="505C941D" w14:textId="379AD4AE" w:rsidR="00873293" w:rsidRPr="006B1208" w:rsidRDefault="00873293" w:rsidP="00EA1DDD">
            <w:pPr>
              <w:pStyle w:val="NormalWeb"/>
              <w:spacing w:before="0" w:beforeAutospacing="0" w:after="0" w:afterAutospacing="0"/>
              <w:rPr>
                <w:rFonts w:ascii="Garamond" w:hAnsi="Garamond"/>
                <w:sz w:val="20"/>
                <w:szCs w:val="20"/>
                <w:lang w:val="sq-AL"/>
              </w:rPr>
            </w:pPr>
            <w:r w:rsidRPr="006B1208">
              <w:rPr>
                <w:rFonts w:ascii="Garamond" w:hAnsi="Garamond"/>
                <w:sz w:val="20"/>
                <w:szCs w:val="20"/>
                <w:lang w:val="sq-AL"/>
              </w:rPr>
              <w:t>Lloji i kolateralit që pranohet nga banka (</w:t>
            </w:r>
            <w:r w:rsidR="00D763F2" w:rsidRPr="006B1208">
              <w:rPr>
                <w:rFonts w:ascii="Garamond" w:hAnsi="Garamond"/>
                <w:sz w:val="20"/>
                <w:szCs w:val="20"/>
                <w:lang w:val="sq-AL"/>
              </w:rPr>
              <w:t xml:space="preserve">fleksibiliteti </w:t>
            </w:r>
            <w:r w:rsidRPr="006B1208">
              <w:rPr>
                <w:rFonts w:ascii="Garamond" w:hAnsi="Garamond"/>
                <w:sz w:val="20"/>
                <w:szCs w:val="20"/>
                <w:lang w:val="sq-AL"/>
              </w:rPr>
              <w:t xml:space="preserve">më i lartë) </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14:paraId="505C941E" w14:textId="77777777" w:rsidR="00873293" w:rsidRPr="006B1208" w:rsidRDefault="00873293" w:rsidP="00EA1DDD">
            <w:pPr>
              <w:jc w:val="both"/>
              <w:rPr>
                <w:rFonts w:ascii="Garamond" w:hAnsi="Garamond"/>
                <w:sz w:val="20"/>
                <w:szCs w:val="20"/>
                <w:lang w:val="sq-AL"/>
              </w:rPr>
            </w:pPr>
          </w:p>
        </w:tc>
      </w:tr>
      <w:tr w:rsidR="00873293" w:rsidRPr="006B1208" w14:paraId="505C9424" w14:textId="77777777" w:rsidTr="00FF3EA9">
        <w:trPr>
          <w:trHeight w:val="20"/>
          <w:jc w:val="center"/>
        </w:trPr>
        <w:tc>
          <w:tcPr>
            <w:tcW w:w="803" w:type="dxa"/>
            <w:tcBorders>
              <w:top w:val="single" w:sz="4" w:space="0" w:color="000001"/>
              <w:left w:val="single" w:sz="4" w:space="0" w:color="000001"/>
              <w:bottom w:val="single" w:sz="4" w:space="0" w:color="000001"/>
            </w:tcBorders>
            <w:shd w:val="clear" w:color="auto" w:fill="auto"/>
          </w:tcPr>
          <w:p w14:paraId="505C9420" w14:textId="77777777" w:rsidR="00873293" w:rsidRPr="006B1208" w:rsidRDefault="00873293" w:rsidP="005C2ABA">
            <w:pPr>
              <w:jc w:val="center"/>
              <w:rPr>
                <w:rFonts w:ascii="Garamond" w:hAnsi="Garamond"/>
                <w:sz w:val="20"/>
                <w:szCs w:val="20"/>
                <w:lang w:val="sq-AL"/>
              </w:rPr>
            </w:pPr>
            <w:r w:rsidRPr="006B1208">
              <w:rPr>
                <w:rFonts w:ascii="Garamond" w:hAnsi="Garamond"/>
                <w:sz w:val="20"/>
                <w:szCs w:val="20"/>
                <w:lang w:val="sq-AL"/>
              </w:rPr>
              <w:t>H</w:t>
            </w:r>
          </w:p>
        </w:tc>
        <w:tc>
          <w:tcPr>
            <w:tcW w:w="7104" w:type="dxa"/>
            <w:tcBorders>
              <w:top w:val="single" w:sz="4" w:space="0" w:color="000001"/>
              <w:left w:val="single" w:sz="4" w:space="0" w:color="000001"/>
              <w:bottom w:val="single" w:sz="4" w:space="0" w:color="000001"/>
            </w:tcBorders>
            <w:shd w:val="clear" w:color="auto" w:fill="auto"/>
          </w:tcPr>
          <w:p w14:paraId="505C9422" w14:textId="63EB0095" w:rsidR="00873293" w:rsidRPr="006B1208" w:rsidRDefault="00873293" w:rsidP="00EA1DDD">
            <w:pPr>
              <w:jc w:val="both"/>
              <w:rPr>
                <w:rFonts w:ascii="Garamond" w:hAnsi="Garamond"/>
                <w:sz w:val="20"/>
                <w:szCs w:val="20"/>
                <w:lang w:val="sq-AL"/>
              </w:rPr>
            </w:pPr>
            <w:r w:rsidRPr="006B1208">
              <w:rPr>
                <w:rFonts w:ascii="Garamond" w:hAnsi="Garamond"/>
                <w:sz w:val="20"/>
                <w:szCs w:val="20"/>
                <w:lang w:val="sq-AL"/>
              </w:rPr>
              <w:t>Banka duhet të ofrojë shërbimin me shtrirje sa më të gjerë</w:t>
            </w:r>
            <w:r w:rsidR="005955A0" w:rsidRPr="006B1208">
              <w:rPr>
                <w:rFonts w:ascii="Garamond" w:hAnsi="Garamond"/>
                <w:sz w:val="20"/>
                <w:szCs w:val="20"/>
                <w:lang w:val="sq-AL"/>
              </w:rPr>
              <w:t>,</w:t>
            </w:r>
            <w:r w:rsidRPr="006B1208">
              <w:rPr>
                <w:rFonts w:ascii="Garamond" w:hAnsi="Garamond"/>
                <w:sz w:val="20"/>
                <w:szCs w:val="20"/>
                <w:lang w:val="sq-AL"/>
              </w:rPr>
              <w:t xml:space="preserve"> si dhe të ketë degë në nivel </w:t>
            </w:r>
            <w:r w:rsidR="005955A0" w:rsidRPr="006B1208">
              <w:rPr>
                <w:rFonts w:ascii="Garamond" w:hAnsi="Garamond"/>
                <w:sz w:val="20"/>
                <w:szCs w:val="20"/>
                <w:lang w:val="sq-AL"/>
              </w:rPr>
              <w:t>q</w:t>
            </w:r>
            <w:r w:rsidRPr="006B1208">
              <w:rPr>
                <w:rFonts w:ascii="Garamond" w:hAnsi="Garamond"/>
                <w:sz w:val="20"/>
                <w:szCs w:val="20"/>
                <w:lang w:val="sq-AL"/>
              </w:rPr>
              <w:t xml:space="preserve">endër </w:t>
            </w:r>
            <w:r w:rsidR="005955A0" w:rsidRPr="006B1208">
              <w:rPr>
                <w:rFonts w:ascii="Garamond" w:hAnsi="Garamond"/>
                <w:sz w:val="20"/>
                <w:szCs w:val="20"/>
                <w:lang w:val="sq-AL"/>
              </w:rPr>
              <w:t>q</w:t>
            </w:r>
            <w:r w:rsidRPr="006B1208">
              <w:rPr>
                <w:rFonts w:ascii="Garamond" w:hAnsi="Garamond"/>
                <w:sz w:val="20"/>
                <w:szCs w:val="20"/>
                <w:lang w:val="sq-AL"/>
              </w:rPr>
              <w:t>arku</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14:paraId="505C9423" w14:textId="77777777" w:rsidR="00873293" w:rsidRPr="006B1208" w:rsidRDefault="00873293" w:rsidP="00EA1DDD">
            <w:pPr>
              <w:jc w:val="both"/>
              <w:rPr>
                <w:rFonts w:ascii="Garamond" w:hAnsi="Garamond"/>
                <w:sz w:val="20"/>
                <w:szCs w:val="20"/>
                <w:lang w:val="sq-AL"/>
              </w:rPr>
            </w:pPr>
          </w:p>
        </w:tc>
      </w:tr>
      <w:tr w:rsidR="00873293" w:rsidRPr="006B1208" w14:paraId="505C9429" w14:textId="77777777" w:rsidTr="00FF3EA9">
        <w:trPr>
          <w:trHeight w:val="20"/>
          <w:jc w:val="center"/>
        </w:trPr>
        <w:tc>
          <w:tcPr>
            <w:tcW w:w="803" w:type="dxa"/>
            <w:tcBorders>
              <w:top w:val="single" w:sz="4" w:space="0" w:color="000001"/>
              <w:left w:val="single" w:sz="4" w:space="0" w:color="000001"/>
              <w:bottom w:val="single" w:sz="4" w:space="0" w:color="000001"/>
            </w:tcBorders>
            <w:shd w:val="clear" w:color="auto" w:fill="auto"/>
          </w:tcPr>
          <w:p w14:paraId="505C9425" w14:textId="77777777" w:rsidR="00873293" w:rsidRPr="006B1208" w:rsidRDefault="00873293" w:rsidP="005C2ABA">
            <w:pPr>
              <w:jc w:val="center"/>
              <w:rPr>
                <w:rFonts w:ascii="Garamond" w:hAnsi="Garamond"/>
                <w:sz w:val="20"/>
                <w:szCs w:val="20"/>
                <w:lang w:val="sq-AL"/>
              </w:rPr>
            </w:pPr>
            <w:r w:rsidRPr="006B1208">
              <w:rPr>
                <w:rFonts w:ascii="Garamond" w:hAnsi="Garamond"/>
                <w:sz w:val="20"/>
                <w:szCs w:val="20"/>
                <w:lang w:val="sq-AL"/>
              </w:rPr>
              <w:t>I</w:t>
            </w:r>
          </w:p>
        </w:tc>
        <w:tc>
          <w:tcPr>
            <w:tcW w:w="7104" w:type="dxa"/>
            <w:tcBorders>
              <w:top w:val="single" w:sz="4" w:space="0" w:color="000001"/>
              <w:left w:val="single" w:sz="4" w:space="0" w:color="000001"/>
              <w:bottom w:val="single" w:sz="4" w:space="0" w:color="000001"/>
            </w:tcBorders>
            <w:shd w:val="clear" w:color="auto" w:fill="auto"/>
          </w:tcPr>
          <w:p w14:paraId="505C9427" w14:textId="49822EDE" w:rsidR="00873293" w:rsidRPr="006B1208" w:rsidRDefault="00873293" w:rsidP="00EA1DDD">
            <w:pPr>
              <w:jc w:val="both"/>
              <w:rPr>
                <w:rFonts w:ascii="Garamond" w:hAnsi="Garamond"/>
                <w:sz w:val="20"/>
                <w:szCs w:val="20"/>
                <w:lang w:val="sq-AL"/>
              </w:rPr>
            </w:pPr>
            <w:r w:rsidRPr="006B1208">
              <w:rPr>
                <w:rFonts w:ascii="Garamond" w:hAnsi="Garamond"/>
                <w:sz w:val="20"/>
                <w:szCs w:val="20"/>
                <w:lang w:val="sq-AL"/>
              </w:rPr>
              <w:t>Kolaterali – banka, sipas rasteve që mund të paraqiten, t’i japë mundësi klientit/familjes, të hipotekojë “gradualisht” një pronë në ndërtim</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14:paraId="505C9428" w14:textId="77777777" w:rsidR="00873293" w:rsidRPr="006B1208" w:rsidRDefault="00873293" w:rsidP="00EA1DDD">
            <w:pPr>
              <w:jc w:val="both"/>
              <w:rPr>
                <w:rFonts w:ascii="Garamond" w:hAnsi="Garamond"/>
                <w:sz w:val="20"/>
                <w:szCs w:val="20"/>
                <w:lang w:val="sq-AL"/>
              </w:rPr>
            </w:pPr>
          </w:p>
        </w:tc>
      </w:tr>
    </w:tbl>
    <w:p w14:paraId="1C519D4A" w14:textId="77777777" w:rsidR="00873293" w:rsidRPr="006B1208" w:rsidRDefault="00873293" w:rsidP="00EA1DDD">
      <w:pPr>
        <w:rPr>
          <w:rFonts w:ascii="Garamond" w:hAnsi="Garamond"/>
          <w:sz w:val="20"/>
          <w:szCs w:val="20"/>
          <w:lang w:val="sq-AL"/>
        </w:rPr>
      </w:pPr>
    </w:p>
    <w:p w14:paraId="1D366563" w14:textId="77777777" w:rsidR="00F24E2E" w:rsidRPr="006B1208" w:rsidRDefault="00F24E2E" w:rsidP="00EA1DDD">
      <w:pPr>
        <w:rPr>
          <w:rFonts w:ascii="Garamond" w:hAnsi="Garamond"/>
          <w:sz w:val="20"/>
          <w:szCs w:val="20"/>
          <w:lang w:val="sq-AL"/>
        </w:rPr>
      </w:pPr>
    </w:p>
    <w:sectPr w:rsidR="00F24E2E" w:rsidRPr="006B1208" w:rsidSect="00F306EB">
      <w:footerReference w:type="even" r:id="rId14"/>
      <w:pgSz w:w="11907" w:h="16840" w:code="9"/>
      <w:pgMar w:top="1440" w:right="1440" w:bottom="1440" w:left="1440"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261F58" w14:textId="77777777" w:rsidR="00BA0717" w:rsidRDefault="00BA0717" w:rsidP="00761384">
      <w:r>
        <w:separator/>
      </w:r>
    </w:p>
  </w:endnote>
  <w:endnote w:type="continuationSeparator" w:id="0">
    <w:p w14:paraId="068DF07A" w14:textId="77777777" w:rsidR="00BA0717" w:rsidRDefault="00BA0717" w:rsidP="00761384">
      <w:r>
        <w:continuationSeparator/>
      </w:r>
    </w:p>
  </w:endnote>
  <w:endnote w:type="continuationNotice" w:id="1">
    <w:p w14:paraId="0E0DE5C2" w14:textId="77777777" w:rsidR="00BA0717" w:rsidRDefault="00BA07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5C9434" w14:textId="77777777" w:rsidR="00BA0717" w:rsidRDefault="00BA0717" w:rsidP="007C1A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05C9435" w14:textId="77777777" w:rsidR="00BA0717" w:rsidRDefault="00BA0717" w:rsidP="00FA12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B74FBA" w14:textId="77777777" w:rsidR="00BA0717" w:rsidRDefault="00BA0717" w:rsidP="00761384">
      <w:r>
        <w:separator/>
      </w:r>
    </w:p>
  </w:footnote>
  <w:footnote w:type="continuationSeparator" w:id="0">
    <w:p w14:paraId="279A9E77" w14:textId="77777777" w:rsidR="00BA0717" w:rsidRDefault="00BA0717" w:rsidP="00761384">
      <w:r>
        <w:continuationSeparator/>
      </w:r>
    </w:p>
  </w:footnote>
  <w:footnote w:type="continuationNotice" w:id="1">
    <w:p w14:paraId="23ED88B4" w14:textId="77777777" w:rsidR="00BA0717" w:rsidRDefault="00BA071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267EE"/>
    <w:multiLevelType w:val="hybridMultilevel"/>
    <w:tmpl w:val="0700DEA0"/>
    <w:lvl w:ilvl="0" w:tplc="413049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4C2502"/>
    <w:multiLevelType w:val="hybridMultilevel"/>
    <w:tmpl w:val="B5529CF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A9B08DA"/>
    <w:multiLevelType w:val="hybridMultilevel"/>
    <w:tmpl w:val="F6F6E436"/>
    <w:lvl w:ilvl="0" w:tplc="B1BCF57A">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
    <w:nsid w:val="0C4F5E0E"/>
    <w:multiLevelType w:val="multilevel"/>
    <w:tmpl w:val="26E800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0327971"/>
    <w:multiLevelType w:val="hybridMultilevel"/>
    <w:tmpl w:val="F5CC38D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D83981"/>
    <w:multiLevelType w:val="hybridMultilevel"/>
    <w:tmpl w:val="561AB6FA"/>
    <w:lvl w:ilvl="0" w:tplc="06961F3C">
      <w:start w:val="1"/>
      <w:numFmt w:val="lowerLetter"/>
      <w:lvlText w:val="%1."/>
      <w:lvlJc w:val="left"/>
      <w:pPr>
        <w:ind w:left="644" w:hanging="360"/>
      </w:pPr>
      <w:rPr>
        <w:rFonts w:ascii="Times New Roman" w:eastAsia="Times New Roman" w:hAnsi="Times New Roman" w:cs="Times New Roman"/>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nsid w:val="15C84C6E"/>
    <w:multiLevelType w:val="hybridMultilevel"/>
    <w:tmpl w:val="B79686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8EB2AED"/>
    <w:multiLevelType w:val="multilevel"/>
    <w:tmpl w:val="2064018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EEE57CB"/>
    <w:multiLevelType w:val="multilevel"/>
    <w:tmpl w:val="BFFA6A96"/>
    <w:lvl w:ilvl="0">
      <w:start w:val="5"/>
      <w:numFmt w:val="decimal"/>
      <w:lvlText w:val="%1"/>
      <w:lvlJc w:val="left"/>
      <w:pPr>
        <w:ind w:left="360" w:hanging="360"/>
      </w:pPr>
      <w:rPr>
        <w:rFonts w:hint="default"/>
        <w:sz w:val="20"/>
      </w:rPr>
    </w:lvl>
    <w:lvl w:ilvl="1">
      <w:start w:val="4"/>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9">
    <w:nsid w:val="1EF250A1"/>
    <w:multiLevelType w:val="hybridMultilevel"/>
    <w:tmpl w:val="8BD629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894AF9"/>
    <w:multiLevelType w:val="hybridMultilevel"/>
    <w:tmpl w:val="F91EB5B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86778E9"/>
    <w:multiLevelType w:val="hybridMultilevel"/>
    <w:tmpl w:val="B486FB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9430ED"/>
    <w:multiLevelType w:val="hybridMultilevel"/>
    <w:tmpl w:val="A7EEFBAE"/>
    <w:lvl w:ilvl="0" w:tplc="08090017">
      <w:start w:val="1"/>
      <w:numFmt w:val="lowerLetter"/>
      <w:lvlText w:val="%1)"/>
      <w:lvlJc w:val="left"/>
      <w:pPr>
        <w:ind w:left="720" w:hanging="360"/>
      </w:pPr>
    </w:lvl>
    <w:lvl w:ilvl="1" w:tplc="08090019">
      <w:start w:val="1"/>
      <w:numFmt w:val="lowerLetter"/>
      <w:lvlText w:val="%2."/>
      <w:lvlJc w:val="left"/>
      <w:pPr>
        <w:ind w:left="644" w:hanging="360"/>
      </w:pPr>
    </w:lvl>
    <w:lvl w:ilvl="2" w:tplc="B41C0672">
      <w:start w:val="7"/>
      <w:numFmt w:val="decimal"/>
      <w:lvlText w:val="%3."/>
      <w:lvlJc w:val="left"/>
      <w:pPr>
        <w:ind w:left="360" w:hanging="360"/>
      </w:pPr>
      <w:rPr>
        <w:rFonts w:hint="default"/>
      </w:rPr>
    </w:lvl>
    <w:lvl w:ilvl="3" w:tplc="08090019">
      <w:start w:val="1"/>
      <w:numFmt w:val="lowerLetter"/>
      <w:lvlText w:val="%4."/>
      <w:lvlJc w:val="left"/>
      <w:pPr>
        <w:ind w:left="1430" w:hanging="720"/>
      </w:pPr>
      <w:rPr>
        <w:rFonts w:hint="default"/>
      </w:rPr>
    </w:lvl>
    <w:lvl w:ilvl="4" w:tplc="EC78772C">
      <w:start w:val="4"/>
      <w:numFmt w:val="bullet"/>
      <w:lvlText w:val="-"/>
      <w:lvlJc w:val="left"/>
      <w:pPr>
        <w:ind w:left="644" w:hanging="360"/>
      </w:pPr>
      <w:rPr>
        <w:rFonts w:ascii="Times New Roman" w:eastAsia="Times New Roman" w:hAnsi="Times New Roman" w:cs="Times New Roman"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C960E2A"/>
    <w:multiLevelType w:val="hybridMultilevel"/>
    <w:tmpl w:val="F91EB5B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0AC3C5A"/>
    <w:multiLevelType w:val="hybridMultilevel"/>
    <w:tmpl w:val="8D2A2F1A"/>
    <w:lvl w:ilvl="0" w:tplc="18BA03C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nsid w:val="47CF1A09"/>
    <w:multiLevelType w:val="multilevel"/>
    <w:tmpl w:val="1AA81742"/>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0020FF5"/>
    <w:multiLevelType w:val="multilevel"/>
    <w:tmpl w:val="646C1C5C"/>
    <w:lvl w:ilvl="0">
      <w:start w:val="1"/>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50F17783"/>
    <w:multiLevelType w:val="hybridMultilevel"/>
    <w:tmpl w:val="483C95A0"/>
    <w:lvl w:ilvl="0" w:tplc="7624C826">
      <w:start w:val="1"/>
      <w:numFmt w:val="lowerLetter"/>
      <w:lvlText w:val="%1)"/>
      <w:lvlJc w:val="left"/>
      <w:pPr>
        <w:ind w:left="360"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8">
    <w:nsid w:val="5923522D"/>
    <w:multiLevelType w:val="hybridMultilevel"/>
    <w:tmpl w:val="870C7878"/>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5E51078C"/>
    <w:multiLevelType w:val="hybridMultilevel"/>
    <w:tmpl w:val="80363E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1111FBD"/>
    <w:multiLevelType w:val="hybridMultilevel"/>
    <w:tmpl w:val="235A8A64"/>
    <w:lvl w:ilvl="0" w:tplc="D8D624FC">
      <w:start w:val="1"/>
      <w:numFmt w:val="decimal"/>
      <w:lvlText w:val="%1."/>
      <w:lvlJc w:val="left"/>
      <w:pPr>
        <w:ind w:left="630" w:hanging="360"/>
      </w:pPr>
      <w:rPr>
        <w:rFonts w:hint="default"/>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6871080A"/>
    <w:multiLevelType w:val="hybridMultilevel"/>
    <w:tmpl w:val="70587464"/>
    <w:lvl w:ilvl="0" w:tplc="04090017">
      <w:start w:val="1"/>
      <w:numFmt w:val="lowerLetter"/>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2">
    <w:nsid w:val="68AC5B48"/>
    <w:multiLevelType w:val="hybridMultilevel"/>
    <w:tmpl w:val="235A8A64"/>
    <w:lvl w:ilvl="0" w:tplc="D8D624FC">
      <w:start w:val="1"/>
      <w:numFmt w:val="decimal"/>
      <w:lvlText w:val="%1."/>
      <w:lvlJc w:val="left"/>
      <w:pPr>
        <w:ind w:left="630" w:hanging="360"/>
      </w:pPr>
      <w:rPr>
        <w:rFonts w:hint="default"/>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6EF213F2"/>
    <w:multiLevelType w:val="hybridMultilevel"/>
    <w:tmpl w:val="28824E40"/>
    <w:lvl w:ilvl="0" w:tplc="53E0191E">
      <w:start w:val="1"/>
      <w:numFmt w:val="decimal"/>
      <w:lvlText w:val="%1."/>
      <w:lvlJc w:val="left"/>
      <w:pPr>
        <w:ind w:left="360" w:hanging="360"/>
      </w:pPr>
      <w:rPr>
        <w:rFonts w:hint="default"/>
        <w:b w:val="0"/>
      </w:rPr>
    </w:lvl>
    <w:lvl w:ilvl="1" w:tplc="A240DE36">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nsid w:val="70C51468"/>
    <w:multiLevelType w:val="hybridMultilevel"/>
    <w:tmpl w:val="09404554"/>
    <w:lvl w:ilvl="0" w:tplc="350C834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5">
    <w:nsid w:val="76630B0B"/>
    <w:multiLevelType w:val="hybridMultilevel"/>
    <w:tmpl w:val="944CCA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9115B58"/>
    <w:multiLevelType w:val="multilevel"/>
    <w:tmpl w:val="F6140FAE"/>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7AA3103C"/>
    <w:multiLevelType w:val="hybridMultilevel"/>
    <w:tmpl w:val="1AF81D8C"/>
    <w:lvl w:ilvl="0" w:tplc="D8D624FC">
      <w:start w:val="1"/>
      <w:numFmt w:val="decimal"/>
      <w:lvlText w:val="%1."/>
      <w:lvlJc w:val="left"/>
      <w:pPr>
        <w:ind w:left="630" w:hanging="360"/>
      </w:pPr>
      <w:rPr>
        <w:rFonts w:hint="default"/>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7AC23899"/>
    <w:multiLevelType w:val="hybridMultilevel"/>
    <w:tmpl w:val="A2FC2F64"/>
    <w:lvl w:ilvl="0" w:tplc="4656B1EE">
      <w:start w:val="10"/>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nsid w:val="7DF74878"/>
    <w:multiLevelType w:val="hybridMultilevel"/>
    <w:tmpl w:val="09404554"/>
    <w:lvl w:ilvl="0" w:tplc="350C834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16"/>
  </w:num>
  <w:num w:numId="2">
    <w:abstractNumId w:val="23"/>
  </w:num>
  <w:num w:numId="3">
    <w:abstractNumId w:val="12"/>
  </w:num>
  <w:num w:numId="4">
    <w:abstractNumId w:val="18"/>
  </w:num>
  <w:num w:numId="5">
    <w:abstractNumId w:val="25"/>
  </w:num>
  <w:num w:numId="6">
    <w:abstractNumId w:val="1"/>
  </w:num>
  <w:num w:numId="7">
    <w:abstractNumId w:val="6"/>
  </w:num>
  <w:num w:numId="8">
    <w:abstractNumId w:val="17"/>
  </w:num>
  <w:num w:numId="9">
    <w:abstractNumId w:val="20"/>
  </w:num>
  <w:num w:numId="10">
    <w:abstractNumId w:val="24"/>
  </w:num>
  <w:num w:numId="11">
    <w:abstractNumId w:val="2"/>
  </w:num>
  <w:num w:numId="12">
    <w:abstractNumId w:val="5"/>
  </w:num>
  <w:num w:numId="13">
    <w:abstractNumId w:val="7"/>
  </w:num>
  <w:num w:numId="14">
    <w:abstractNumId w:val="15"/>
  </w:num>
  <w:num w:numId="15">
    <w:abstractNumId w:val="14"/>
  </w:num>
  <w:num w:numId="16">
    <w:abstractNumId w:val="26"/>
  </w:num>
  <w:num w:numId="17">
    <w:abstractNumId w:val="10"/>
  </w:num>
  <w:num w:numId="18">
    <w:abstractNumId w:val="13"/>
  </w:num>
  <w:num w:numId="19">
    <w:abstractNumId w:val="8"/>
  </w:num>
  <w:num w:numId="20">
    <w:abstractNumId w:val="3"/>
  </w:num>
  <w:num w:numId="21">
    <w:abstractNumId w:val="27"/>
  </w:num>
  <w:num w:numId="22">
    <w:abstractNumId w:val="4"/>
  </w:num>
  <w:num w:numId="23">
    <w:abstractNumId w:val="28"/>
  </w:num>
  <w:num w:numId="24">
    <w:abstractNumId w:val="0"/>
  </w:num>
  <w:num w:numId="25">
    <w:abstractNumId w:val="22"/>
  </w:num>
  <w:num w:numId="26">
    <w:abstractNumId w:val="19"/>
  </w:num>
  <w:num w:numId="27">
    <w:abstractNumId w:val="9"/>
  </w:num>
  <w:num w:numId="28">
    <w:abstractNumId w:val="29"/>
  </w:num>
  <w:num w:numId="29">
    <w:abstractNumId w:val="11"/>
  </w:num>
  <w:num w:numId="30">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B66"/>
    <w:rsid w:val="0000238A"/>
    <w:rsid w:val="00003605"/>
    <w:rsid w:val="00006053"/>
    <w:rsid w:val="000074D3"/>
    <w:rsid w:val="000178C2"/>
    <w:rsid w:val="00024105"/>
    <w:rsid w:val="00040A90"/>
    <w:rsid w:val="000558D9"/>
    <w:rsid w:val="000605FD"/>
    <w:rsid w:val="00067E63"/>
    <w:rsid w:val="000756E3"/>
    <w:rsid w:val="00084B8A"/>
    <w:rsid w:val="0008629B"/>
    <w:rsid w:val="00092F1E"/>
    <w:rsid w:val="000942B1"/>
    <w:rsid w:val="00096AA2"/>
    <w:rsid w:val="00097C2B"/>
    <w:rsid w:val="000B2910"/>
    <w:rsid w:val="000C7EE6"/>
    <w:rsid w:val="000D288E"/>
    <w:rsid w:val="000D2F81"/>
    <w:rsid w:val="000E0145"/>
    <w:rsid w:val="000E7288"/>
    <w:rsid w:val="000F14DA"/>
    <w:rsid w:val="001011EA"/>
    <w:rsid w:val="00106343"/>
    <w:rsid w:val="00106E0E"/>
    <w:rsid w:val="00113478"/>
    <w:rsid w:val="001149F8"/>
    <w:rsid w:val="00120D53"/>
    <w:rsid w:val="00125F59"/>
    <w:rsid w:val="001274EA"/>
    <w:rsid w:val="00133FA0"/>
    <w:rsid w:val="00141631"/>
    <w:rsid w:val="001441C2"/>
    <w:rsid w:val="00150D8F"/>
    <w:rsid w:val="001579EF"/>
    <w:rsid w:val="00180056"/>
    <w:rsid w:val="0019627B"/>
    <w:rsid w:val="001A1C7D"/>
    <w:rsid w:val="001A4FC8"/>
    <w:rsid w:val="001A7280"/>
    <w:rsid w:val="001B3E00"/>
    <w:rsid w:val="001B4035"/>
    <w:rsid w:val="001C2385"/>
    <w:rsid w:val="001C4049"/>
    <w:rsid w:val="001C79C2"/>
    <w:rsid w:val="001D0297"/>
    <w:rsid w:val="001D7FFC"/>
    <w:rsid w:val="001E190A"/>
    <w:rsid w:val="001F3C84"/>
    <w:rsid w:val="00201D98"/>
    <w:rsid w:val="0020270D"/>
    <w:rsid w:val="0021077C"/>
    <w:rsid w:val="00211DF1"/>
    <w:rsid w:val="002225FF"/>
    <w:rsid w:val="00230184"/>
    <w:rsid w:val="00230B73"/>
    <w:rsid w:val="00230E73"/>
    <w:rsid w:val="00232461"/>
    <w:rsid w:val="00254474"/>
    <w:rsid w:val="00265289"/>
    <w:rsid w:val="00270AE0"/>
    <w:rsid w:val="00271107"/>
    <w:rsid w:val="0027163C"/>
    <w:rsid w:val="002754BB"/>
    <w:rsid w:val="00276003"/>
    <w:rsid w:val="002773ED"/>
    <w:rsid w:val="002803F7"/>
    <w:rsid w:val="00280BBD"/>
    <w:rsid w:val="00281708"/>
    <w:rsid w:val="00284BE1"/>
    <w:rsid w:val="00292726"/>
    <w:rsid w:val="00292B11"/>
    <w:rsid w:val="00294F20"/>
    <w:rsid w:val="00295C86"/>
    <w:rsid w:val="002963D1"/>
    <w:rsid w:val="002A2189"/>
    <w:rsid w:val="002A5F4E"/>
    <w:rsid w:val="002B3486"/>
    <w:rsid w:val="002B41F6"/>
    <w:rsid w:val="002C1D2A"/>
    <w:rsid w:val="002C5211"/>
    <w:rsid w:val="002F0573"/>
    <w:rsid w:val="00300BD4"/>
    <w:rsid w:val="00300C90"/>
    <w:rsid w:val="00303689"/>
    <w:rsid w:val="00307623"/>
    <w:rsid w:val="00307701"/>
    <w:rsid w:val="003106EC"/>
    <w:rsid w:val="00311D55"/>
    <w:rsid w:val="00312B86"/>
    <w:rsid w:val="003141DD"/>
    <w:rsid w:val="00317778"/>
    <w:rsid w:val="00326E3B"/>
    <w:rsid w:val="00340C51"/>
    <w:rsid w:val="00357B04"/>
    <w:rsid w:val="00357F0E"/>
    <w:rsid w:val="00376691"/>
    <w:rsid w:val="003767FC"/>
    <w:rsid w:val="00380C27"/>
    <w:rsid w:val="00386297"/>
    <w:rsid w:val="003879F6"/>
    <w:rsid w:val="003A432F"/>
    <w:rsid w:val="003A6388"/>
    <w:rsid w:val="003B1FAA"/>
    <w:rsid w:val="003B216E"/>
    <w:rsid w:val="003B3331"/>
    <w:rsid w:val="003D34BF"/>
    <w:rsid w:val="003D6039"/>
    <w:rsid w:val="003E24B5"/>
    <w:rsid w:val="003E7EF5"/>
    <w:rsid w:val="003F1AF7"/>
    <w:rsid w:val="00402A88"/>
    <w:rsid w:val="00402AF5"/>
    <w:rsid w:val="004077BB"/>
    <w:rsid w:val="00412333"/>
    <w:rsid w:val="004254DB"/>
    <w:rsid w:val="004438E5"/>
    <w:rsid w:val="004537EF"/>
    <w:rsid w:val="00454323"/>
    <w:rsid w:val="004669C3"/>
    <w:rsid w:val="00472E24"/>
    <w:rsid w:val="00481F13"/>
    <w:rsid w:val="00484993"/>
    <w:rsid w:val="00487E6D"/>
    <w:rsid w:val="00494B01"/>
    <w:rsid w:val="004A2C4C"/>
    <w:rsid w:val="004B39CB"/>
    <w:rsid w:val="004C0D49"/>
    <w:rsid w:val="004C5317"/>
    <w:rsid w:val="004E70B2"/>
    <w:rsid w:val="004F5E2E"/>
    <w:rsid w:val="00500F2C"/>
    <w:rsid w:val="00505375"/>
    <w:rsid w:val="005116A3"/>
    <w:rsid w:val="00512B41"/>
    <w:rsid w:val="00523A01"/>
    <w:rsid w:val="00524CC6"/>
    <w:rsid w:val="0053295C"/>
    <w:rsid w:val="00535677"/>
    <w:rsid w:val="005603AB"/>
    <w:rsid w:val="00563D23"/>
    <w:rsid w:val="005741D2"/>
    <w:rsid w:val="005778BC"/>
    <w:rsid w:val="00584030"/>
    <w:rsid w:val="00585B47"/>
    <w:rsid w:val="005915C1"/>
    <w:rsid w:val="00594823"/>
    <w:rsid w:val="005955A0"/>
    <w:rsid w:val="005A5B45"/>
    <w:rsid w:val="005B6F98"/>
    <w:rsid w:val="005C24AD"/>
    <w:rsid w:val="005C2ABA"/>
    <w:rsid w:val="005C3B00"/>
    <w:rsid w:val="005D1E8E"/>
    <w:rsid w:val="005D29BD"/>
    <w:rsid w:val="005E553B"/>
    <w:rsid w:val="005F4177"/>
    <w:rsid w:val="006018DA"/>
    <w:rsid w:val="00614D02"/>
    <w:rsid w:val="00615A27"/>
    <w:rsid w:val="00617F92"/>
    <w:rsid w:val="00620A34"/>
    <w:rsid w:val="0064154D"/>
    <w:rsid w:val="006442FC"/>
    <w:rsid w:val="006534F8"/>
    <w:rsid w:val="0065664B"/>
    <w:rsid w:val="00656F23"/>
    <w:rsid w:val="00661C39"/>
    <w:rsid w:val="0066282E"/>
    <w:rsid w:val="00671389"/>
    <w:rsid w:val="00673326"/>
    <w:rsid w:val="006901E1"/>
    <w:rsid w:val="006958F3"/>
    <w:rsid w:val="006A22A2"/>
    <w:rsid w:val="006B1208"/>
    <w:rsid w:val="006B3915"/>
    <w:rsid w:val="006B62F6"/>
    <w:rsid w:val="006C2022"/>
    <w:rsid w:val="006D4906"/>
    <w:rsid w:val="006D56A0"/>
    <w:rsid w:val="006E22DC"/>
    <w:rsid w:val="006F196D"/>
    <w:rsid w:val="00706174"/>
    <w:rsid w:val="007138C3"/>
    <w:rsid w:val="0072331F"/>
    <w:rsid w:val="0073196F"/>
    <w:rsid w:val="007329AA"/>
    <w:rsid w:val="00732D9A"/>
    <w:rsid w:val="007338ED"/>
    <w:rsid w:val="00736A39"/>
    <w:rsid w:val="00737732"/>
    <w:rsid w:val="0074022B"/>
    <w:rsid w:val="00743661"/>
    <w:rsid w:val="0074369C"/>
    <w:rsid w:val="00743BA0"/>
    <w:rsid w:val="0074599F"/>
    <w:rsid w:val="007522E4"/>
    <w:rsid w:val="007579F8"/>
    <w:rsid w:val="00761384"/>
    <w:rsid w:val="007616F9"/>
    <w:rsid w:val="00765613"/>
    <w:rsid w:val="00775088"/>
    <w:rsid w:val="00783A25"/>
    <w:rsid w:val="00791D36"/>
    <w:rsid w:val="00794A49"/>
    <w:rsid w:val="00796B66"/>
    <w:rsid w:val="007A50D2"/>
    <w:rsid w:val="007A588E"/>
    <w:rsid w:val="007B3EFD"/>
    <w:rsid w:val="007B6756"/>
    <w:rsid w:val="007C1A7D"/>
    <w:rsid w:val="007C46C7"/>
    <w:rsid w:val="007D67CC"/>
    <w:rsid w:val="007E306E"/>
    <w:rsid w:val="007E3DCC"/>
    <w:rsid w:val="007E68CE"/>
    <w:rsid w:val="007F4001"/>
    <w:rsid w:val="007F46C2"/>
    <w:rsid w:val="00804813"/>
    <w:rsid w:val="008231E8"/>
    <w:rsid w:val="0082356A"/>
    <w:rsid w:val="008255AB"/>
    <w:rsid w:val="00833F4C"/>
    <w:rsid w:val="00835702"/>
    <w:rsid w:val="00840B40"/>
    <w:rsid w:val="00862D4B"/>
    <w:rsid w:val="00873293"/>
    <w:rsid w:val="008822D9"/>
    <w:rsid w:val="00890EB6"/>
    <w:rsid w:val="008A225A"/>
    <w:rsid w:val="008A28BB"/>
    <w:rsid w:val="008A45A5"/>
    <w:rsid w:val="008C2F36"/>
    <w:rsid w:val="008C68CD"/>
    <w:rsid w:val="008D7070"/>
    <w:rsid w:val="008E0A76"/>
    <w:rsid w:val="008E2F02"/>
    <w:rsid w:val="008F145E"/>
    <w:rsid w:val="009024A3"/>
    <w:rsid w:val="00903D4A"/>
    <w:rsid w:val="00910145"/>
    <w:rsid w:val="00916AF5"/>
    <w:rsid w:val="00920D95"/>
    <w:rsid w:val="009215E0"/>
    <w:rsid w:val="009218E8"/>
    <w:rsid w:val="00922E4A"/>
    <w:rsid w:val="0093085E"/>
    <w:rsid w:val="00940BA8"/>
    <w:rsid w:val="00946E79"/>
    <w:rsid w:val="009526B1"/>
    <w:rsid w:val="009544BD"/>
    <w:rsid w:val="00971934"/>
    <w:rsid w:val="00972FE8"/>
    <w:rsid w:val="00991026"/>
    <w:rsid w:val="00994E97"/>
    <w:rsid w:val="00997832"/>
    <w:rsid w:val="009A1901"/>
    <w:rsid w:val="009A3344"/>
    <w:rsid w:val="009A4A01"/>
    <w:rsid w:val="009B0634"/>
    <w:rsid w:val="009B3F70"/>
    <w:rsid w:val="009B6A4A"/>
    <w:rsid w:val="009C19BC"/>
    <w:rsid w:val="009C450F"/>
    <w:rsid w:val="009D2B64"/>
    <w:rsid w:val="009D4EA4"/>
    <w:rsid w:val="009D7378"/>
    <w:rsid w:val="009D7B55"/>
    <w:rsid w:val="009F11B2"/>
    <w:rsid w:val="009F4386"/>
    <w:rsid w:val="009F5B84"/>
    <w:rsid w:val="00A00F13"/>
    <w:rsid w:val="00A0182B"/>
    <w:rsid w:val="00A1322E"/>
    <w:rsid w:val="00A158A1"/>
    <w:rsid w:val="00A23747"/>
    <w:rsid w:val="00A2392C"/>
    <w:rsid w:val="00A42763"/>
    <w:rsid w:val="00A45184"/>
    <w:rsid w:val="00A47CE7"/>
    <w:rsid w:val="00A55703"/>
    <w:rsid w:val="00A56C30"/>
    <w:rsid w:val="00A63818"/>
    <w:rsid w:val="00A64B21"/>
    <w:rsid w:val="00A70C41"/>
    <w:rsid w:val="00A74145"/>
    <w:rsid w:val="00A8446B"/>
    <w:rsid w:val="00A947C1"/>
    <w:rsid w:val="00AA357F"/>
    <w:rsid w:val="00AB4EDC"/>
    <w:rsid w:val="00AB70A6"/>
    <w:rsid w:val="00AD4D54"/>
    <w:rsid w:val="00AE4772"/>
    <w:rsid w:val="00AF2BE7"/>
    <w:rsid w:val="00AF747C"/>
    <w:rsid w:val="00B14CCB"/>
    <w:rsid w:val="00B16235"/>
    <w:rsid w:val="00B16539"/>
    <w:rsid w:val="00B175AD"/>
    <w:rsid w:val="00B245E1"/>
    <w:rsid w:val="00B32BB0"/>
    <w:rsid w:val="00B500EF"/>
    <w:rsid w:val="00B5299B"/>
    <w:rsid w:val="00B744DB"/>
    <w:rsid w:val="00B76B3C"/>
    <w:rsid w:val="00B76DF4"/>
    <w:rsid w:val="00B81F44"/>
    <w:rsid w:val="00B82B6B"/>
    <w:rsid w:val="00B83E3B"/>
    <w:rsid w:val="00B87A88"/>
    <w:rsid w:val="00B9047B"/>
    <w:rsid w:val="00B933A1"/>
    <w:rsid w:val="00B95169"/>
    <w:rsid w:val="00B97614"/>
    <w:rsid w:val="00BA0717"/>
    <w:rsid w:val="00BA4162"/>
    <w:rsid w:val="00BA6F55"/>
    <w:rsid w:val="00BA73AF"/>
    <w:rsid w:val="00BB3ED3"/>
    <w:rsid w:val="00BB526D"/>
    <w:rsid w:val="00BE0166"/>
    <w:rsid w:val="00BE69BF"/>
    <w:rsid w:val="00BF2079"/>
    <w:rsid w:val="00BF5C6C"/>
    <w:rsid w:val="00C01E3D"/>
    <w:rsid w:val="00C10F22"/>
    <w:rsid w:val="00C16D33"/>
    <w:rsid w:val="00C26AAD"/>
    <w:rsid w:val="00C26BAE"/>
    <w:rsid w:val="00C464BC"/>
    <w:rsid w:val="00C47B39"/>
    <w:rsid w:val="00C5385C"/>
    <w:rsid w:val="00C60259"/>
    <w:rsid w:val="00C6127C"/>
    <w:rsid w:val="00C72089"/>
    <w:rsid w:val="00C72607"/>
    <w:rsid w:val="00C73021"/>
    <w:rsid w:val="00C73232"/>
    <w:rsid w:val="00C82984"/>
    <w:rsid w:val="00C84B66"/>
    <w:rsid w:val="00C95C16"/>
    <w:rsid w:val="00C96815"/>
    <w:rsid w:val="00CA3616"/>
    <w:rsid w:val="00CA53CD"/>
    <w:rsid w:val="00CA550A"/>
    <w:rsid w:val="00CB1187"/>
    <w:rsid w:val="00CB502A"/>
    <w:rsid w:val="00CC6BDA"/>
    <w:rsid w:val="00CD47E8"/>
    <w:rsid w:val="00CD5FBA"/>
    <w:rsid w:val="00CE1EE8"/>
    <w:rsid w:val="00CE5652"/>
    <w:rsid w:val="00CE6AD6"/>
    <w:rsid w:val="00CE78E3"/>
    <w:rsid w:val="00CF18E0"/>
    <w:rsid w:val="00CF20F1"/>
    <w:rsid w:val="00CF323B"/>
    <w:rsid w:val="00D21D5F"/>
    <w:rsid w:val="00D373AF"/>
    <w:rsid w:val="00D4084B"/>
    <w:rsid w:val="00D42FAD"/>
    <w:rsid w:val="00D4690D"/>
    <w:rsid w:val="00D47005"/>
    <w:rsid w:val="00D4733D"/>
    <w:rsid w:val="00D47C1B"/>
    <w:rsid w:val="00D57207"/>
    <w:rsid w:val="00D572CF"/>
    <w:rsid w:val="00D573CA"/>
    <w:rsid w:val="00D708F2"/>
    <w:rsid w:val="00D70B1E"/>
    <w:rsid w:val="00D719AE"/>
    <w:rsid w:val="00D71CCC"/>
    <w:rsid w:val="00D763F2"/>
    <w:rsid w:val="00DA2B2C"/>
    <w:rsid w:val="00DA48F2"/>
    <w:rsid w:val="00DB3680"/>
    <w:rsid w:val="00DB62AF"/>
    <w:rsid w:val="00DC0F10"/>
    <w:rsid w:val="00DC11FE"/>
    <w:rsid w:val="00DD2AF8"/>
    <w:rsid w:val="00DD384A"/>
    <w:rsid w:val="00DD532E"/>
    <w:rsid w:val="00DE7559"/>
    <w:rsid w:val="00DF2F0D"/>
    <w:rsid w:val="00DF3700"/>
    <w:rsid w:val="00E125E4"/>
    <w:rsid w:val="00E14049"/>
    <w:rsid w:val="00E142E5"/>
    <w:rsid w:val="00E22AD9"/>
    <w:rsid w:val="00E24668"/>
    <w:rsid w:val="00E41201"/>
    <w:rsid w:val="00E428E5"/>
    <w:rsid w:val="00E44297"/>
    <w:rsid w:val="00E45411"/>
    <w:rsid w:val="00E45E66"/>
    <w:rsid w:val="00E4675A"/>
    <w:rsid w:val="00E505EB"/>
    <w:rsid w:val="00E5118E"/>
    <w:rsid w:val="00E62E38"/>
    <w:rsid w:val="00E76702"/>
    <w:rsid w:val="00E81372"/>
    <w:rsid w:val="00E861F8"/>
    <w:rsid w:val="00E91F26"/>
    <w:rsid w:val="00EA1DDD"/>
    <w:rsid w:val="00EB4226"/>
    <w:rsid w:val="00EB7274"/>
    <w:rsid w:val="00EB7645"/>
    <w:rsid w:val="00ED141D"/>
    <w:rsid w:val="00ED6587"/>
    <w:rsid w:val="00F073F0"/>
    <w:rsid w:val="00F105C8"/>
    <w:rsid w:val="00F1073D"/>
    <w:rsid w:val="00F12B3E"/>
    <w:rsid w:val="00F21374"/>
    <w:rsid w:val="00F24E2E"/>
    <w:rsid w:val="00F306EB"/>
    <w:rsid w:val="00F37BBC"/>
    <w:rsid w:val="00F441A3"/>
    <w:rsid w:val="00F52C4C"/>
    <w:rsid w:val="00F539CE"/>
    <w:rsid w:val="00F642B9"/>
    <w:rsid w:val="00F67CFD"/>
    <w:rsid w:val="00F772D5"/>
    <w:rsid w:val="00F80816"/>
    <w:rsid w:val="00F84412"/>
    <w:rsid w:val="00FA121B"/>
    <w:rsid w:val="00FA452A"/>
    <w:rsid w:val="00FB773D"/>
    <w:rsid w:val="00FC161F"/>
    <w:rsid w:val="00FC50D6"/>
    <w:rsid w:val="00FC6474"/>
    <w:rsid w:val="00FC7A57"/>
    <w:rsid w:val="00FD24E2"/>
    <w:rsid w:val="00FE13E8"/>
    <w:rsid w:val="00FE27D0"/>
    <w:rsid w:val="00FF3EA9"/>
    <w:rsid w:val="7AF8F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05C9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D469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1A728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7">
    <w:name w:val="heading 7"/>
    <w:basedOn w:val="Normal"/>
    <w:next w:val="Normal"/>
    <w:link w:val="Heading7Char"/>
    <w:semiHidden/>
    <w:unhideWhenUsed/>
    <w:qFormat/>
    <w:rsid w:val="00FC50D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4690D"/>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AutoritetiEmer"/>
    <w:rsid w:val="00D4690D"/>
    <w:pPr>
      <w:keepNext/>
      <w:widowControl w:val="0"/>
      <w:jc w:val="right"/>
    </w:pPr>
    <w:rPr>
      <w:rFonts w:ascii="CG Times" w:hAnsi="CG Times"/>
      <w:caps/>
      <w:sz w:val="22"/>
      <w:szCs w:val="22"/>
      <w:lang w:val="en-GB"/>
    </w:rPr>
  </w:style>
  <w:style w:type="paragraph" w:customStyle="1" w:styleId="AutoritetiEmer">
    <w:name w:val="Autoriteti_Emer"/>
    <w:next w:val="Normal"/>
    <w:rsid w:val="00D4690D"/>
    <w:pPr>
      <w:widowControl w:val="0"/>
      <w:jc w:val="right"/>
    </w:pPr>
    <w:rPr>
      <w:rFonts w:ascii="CG Times" w:hAnsi="CG Times"/>
      <w:b/>
      <w:sz w:val="22"/>
      <w:szCs w:val="22"/>
      <w:lang w:val="en-GB"/>
    </w:rPr>
  </w:style>
  <w:style w:type="paragraph" w:customStyle="1" w:styleId="BazLigjPropozues">
    <w:name w:val="Baz_Ligj_Propozues"/>
    <w:rsid w:val="00D4690D"/>
    <w:pPr>
      <w:keepNext/>
      <w:widowControl w:val="0"/>
      <w:ind w:firstLine="720"/>
      <w:jc w:val="both"/>
    </w:pPr>
    <w:rPr>
      <w:rFonts w:ascii="CG Times" w:hAnsi="CG Times"/>
      <w:color w:val="000000"/>
      <w:sz w:val="22"/>
      <w:szCs w:val="22"/>
      <w:lang w:val="en-GB"/>
    </w:rPr>
  </w:style>
  <w:style w:type="paragraph" w:customStyle="1" w:styleId="Figure">
    <w:name w:val="Figure"/>
    <w:next w:val="Normal"/>
    <w:rsid w:val="00D4690D"/>
    <w:pPr>
      <w:widowControl w:val="0"/>
      <w:outlineLvl w:val="2"/>
    </w:pPr>
    <w:rPr>
      <w:rFonts w:ascii="CG Times" w:hAnsi="CG Times"/>
      <w:sz w:val="22"/>
    </w:rPr>
  </w:style>
  <w:style w:type="paragraph" w:customStyle="1" w:styleId="NumriData">
    <w:name w:val="Numri_Data"/>
    <w:next w:val="Normal"/>
    <w:rsid w:val="00D4690D"/>
    <w:pPr>
      <w:keepNext/>
      <w:widowControl w:val="0"/>
      <w:jc w:val="center"/>
      <w:outlineLvl w:val="0"/>
    </w:pPr>
    <w:rPr>
      <w:rFonts w:ascii="CG Times" w:hAnsi="CG Times"/>
      <w:b/>
      <w:sz w:val="22"/>
      <w:lang w:val="en-GB"/>
    </w:rPr>
  </w:style>
  <w:style w:type="paragraph" w:customStyle="1" w:styleId="Paragrafi">
    <w:name w:val="Paragrafi"/>
    <w:link w:val="ParagrafiChar"/>
    <w:rsid w:val="00D4690D"/>
    <w:pPr>
      <w:widowControl w:val="0"/>
      <w:ind w:firstLine="720"/>
      <w:jc w:val="both"/>
    </w:pPr>
    <w:rPr>
      <w:rFonts w:ascii="CG Times" w:hAnsi="CG Times"/>
      <w:sz w:val="22"/>
    </w:rPr>
  </w:style>
  <w:style w:type="paragraph" w:customStyle="1" w:styleId="Titulli">
    <w:name w:val="Titulli"/>
    <w:next w:val="Normal"/>
    <w:link w:val="TitulliChar"/>
    <w:rsid w:val="00D4690D"/>
    <w:pPr>
      <w:keepNext/>
      <w:widowControl w:val="0"/>
      <w:jc w:val="center"/>
      <w:outlineLvl w:val="1"/>
    </w:pPr>
    <w:rPr>
      <w:rFonts w:ascii="CG Times" w:hAnsi="CG Times"/>
      <w:b/>
      <w:caps/>
      <w:sz w:val="22"/>
      <w:szCs w:val="22"/>
      <w:lang w:val="en-GB"/>
    </w:rPr>
  </w:style>
  <w:style w:type="paragraph" w:customStyle="1" w:styleId="TitulliTitull">
    <w:name w:val="Titulli_Titull"/>
    <w:rsid w:val="00D4690D"/>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D4690D"/>
    <w:pPr>
      <w:keepNext/>
      <w:widowControl w:val="0"/>
      <w:jc w:val="center"/>
    </w:pPr>
    <w:rPr>
      <w:rFonts w:ascii="CG Times" w:hAnsi="CG Times"/>
      <w:caps/>
      <w:sz w:val="22"/>
      <w:szCs w:val="22"/>
      <w:lang w:val="en-GB"/>
    </w:rPr>
  </w:style>
  <w:style w:type="paragraph" w:customStyle="1" w:styleId="ADDRESS">
    <w:name w:val="ADDRESS"/>
    <w:basedOn w:val="Normal"/>
    <w:rsid w:val="00D4690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neksi">
    <w:name w:val="Aneksi"/>
    <w:next w:val="Normal"/>
    <w:rsid w:val="00D4690D"/>
    <w:rPr>
      <w:rFonts w:ascii="CG Times" w:hAnsi="CG Times"/>
      <w:sz w:val="22"/>
      <w:lang w:val="en-GB"/>
    </w:rPr>
  </w:style>
  <w:style w:type="paragraph" w:customStyle="1" w:styleId="AneksiNr">
    <w:name w:val="Aneksi_Nr"/>
    <w:next w:val="Normal"/>
    <w:rsid w:val="00D4690D"/>
    <w:pPr>
      <w:keepNext/>
      <w:widowControl w:val="0"/>
      <w:jc w:val="center"/>
    </w:pPr>
    <w:rPr>
      <w:rFonts w:ascii="CG Times" w:hAnsi="CG Times"/>
      <w:caps/>
      <w:sz w:val="22"/>
      <w:szCs w:val="22"/>
      <w:lang w:val="en-GB"/>
    </w:rPr>
  </w:style>
  <w:style w:type="paragraph" w:customStyle="1" w:styleId="AneksiTitull">
    <w:name w:val="Aneksi_Titull"/>
    <w:next w:val="Normal"/>
    <w:rsid w:val="00D4690D"/>
    <w:pPr>
      <w:jc w:val="center"/>
    </w:pPr>
    <w:rPr>
      <w:rFonts w:ascii="CG Times" w:hAnsi="CG Times"/>
      <w:sz w:val="24"/>
      <w:szCs w:val="24"/>
      <w:lang w:val="en-GB"/>
    </w:rPr>
  </w:style>
  <w:style w:type="character" w:customStyle="1" w:styleId="AutoritetiEmerCharChar">
    <w:name w:val="Autoriteti_Emer Char Char"/>
    <w:basedOn w:val="DefaultParagraphFont"/>
    <w:rsid w:val="00D4690D"/>
    <w:rPr>
      <w:rFonts w:ascii="CG Times" w:eastAsia="MS Mincho" w:hAnsi="CG Times"/>
      <w:b/>
      <w:sz w:val="22"/>
      <w:szCs w:val="22"/>
      <w:lang w:val="en-GB" w:eastAsia="en-US" w:bidi="ar-SA"/>
    </w:rPr>
  </w:style>
  <w:style w:type="paragraph" w:customStyle="1" w:styleId="bcpara">
    <w:name w:val="bc para"/>
    <w:basedOn w:val="Normal"/>
    <w:rsid w:val="00D4690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4690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4690D"/>
    <w:pPr>
      <w:spacing w:after="720"/>
      <w:ind w:left="1134"/>
      <w:jc w:val="both"/>
    </w:pPr>
    <w:rPr>
      <w:rFonts w:ascii="Arial" w:hAnsi="Arial"/>
      <w:sz w:val="20"/>
      <w:szCs w:val="20"/>
      <w:lang w:val="en-GB"/>
    </w:rPr>
  </w:style>
  <w:style w:type="paragraph" w:customStyle="1" w:styleId="bcverylastparaa">
    <w:name w:val="bc very last para (a)"/>
    <w:basedOn w:val="Normal"/>
    <w:rsid w:val="00D4690D"/>
    <w:pPr>
      <w:spacing w:after="720"/>
      <w:ind w:left="1843" w:hanging="709"/>
      <w:jc w:val="both"/>
    </w:pPr>
    <w:rPr>
      <w:rFonts w:ascii="Arial" w:hAnsi="Arial"/>
      <w:noProof/>
      <w:sz w:val="20"/>
      <w:szCs w:val="20"/>
      <w:lang w:val="en-GB"/>
    </w:rPr>
  </w:style>
  <w:style w:type="paragraph" w:customStyle="1" w:styleId="Bllok">
    <w:name w:val="Bllok"/>
    <w:next w:val="Normal"/>
    <w:rsid w:val="00D4690D"/>
    <w:pPr>
      <w:jc w:val="center"/>
    </w:pPr>
    <w:rPr>
      <w:rFonts w:ascii="CG Times" w:hAnsi="CG Times"/>
      <w:caps/>
      <w:sz w:val="22"/>
      <w:szCs w:val="22"/>
      <w:lang w:val="en-GB"/>
    </w:rPr>
  </w:style>
  <w:style w:type="paragraph" w:customStyle="1" w:styleId="extraclauses">
    <w:name w:val="extra_clauses"/>
    <w:basedOn w:val="Normal"/>
    <w:rsid w:val="00D4690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ootnote">
    <w:name w:val="footnote"/>
    <w:basedOn w:val="Normal"/>
    <w:rsid w:val="00D4690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4690D"/>
    <w:pPr>
      <w:keepNext/>
      <w:widowControl w:val="0"/>
      <w:jc w:val="center"/>
    </w:pPr>
    <w:rPr>
      <w:rFonts w:ascii="CG Times" w:hAnsi="CG Times"/>
      <w:caps/>
      <w:sz w:val="22"/>
      <w:szCs w:val="22"/>
      <w:lang w:val="en-GB"/>
    </w:rPr>
  </w:style>
  <w:style w:type="paragraph" w:customStyle="1" w:styleId="Kapakufund">
    <w:name w:val="Kapaku_fund"/>
    <w:next w:val="Normal"/>
    <w:rsid w:val="00D4690D"/>
    <w:pPr>
      <w:pageBreakBefore/>
    </w:pPr>
    <w:rPr>
      <w:rFonts w:ascii="CG Times" w:hAnsi="CG Times"/>
      <w:b/>
      <w:sz w:val="22"/>
      <w:szCs w:val="22"/>
    </w:rPr>
  </w:style>
  <w:style w:type="paragraph" w:customStyle="1" w:styleId="KapitulliNr">
    <w:name w:val="Kapitulli_Nr"/>
    <w:rsid w:val="00D4690D"/>
    <w:pPr>
      <w:keepNext/>
      <w:widowControl w:val="0"/>
      <w:jc w:val="center"/>
    </w:pPr>
    <w:rPr>
      <w:rFonts w:ascii="CG Times" w:hAnsi="CG Times"/>
      <w:caps/>
      <w:sz w:val="22"/>
      <w:szCs w:val="22"/>
      <w:lang w:val="en-GB"/>
    </w:rPr>
  </w:style>
  <w:style w:type="paragraph" w:customStyle="1" w:styleId="KapitulliTitull">
    <w:name w:val="Kapitulli_Titull"/>
    <w:rsid w:val="00D4690D"/>
    <w:pPr>
      <w:keepNext/>
      <w:widowControl w:val="0"/>
      <w:jc w:val="center"/>
    </w:pPr>
    <w:rPr>
      <w:rFonts w:ascii="CG Times" w:hAnsi="CG Times"/>
      <w:caps/>
      <w:sz w:val="22"/>
      <w:szCs w:val="22"/>
      <w:lang w:val="en-GB"/>
    </w:rPr>
  </w:style>
  <w:style w:type="paragraph" w:customStyle="1" w:styleId="KreuNr">
    <w:name w:val="Kreu_Nr"/>
    <w:rsid w:val="00D4690D"/>
    <w:pPr>
      <w:keepNext/>
      <w:widowControl w:val="0"/>
      <w:jc w:val="center"/>
    </w:pPr>
    <w:rPr>
      <w:rFonts w:ascii="CG Times" w:hAnsi="CG Times"/>
      <w:caps/>
      <w:sz w:val="22"/>
      <w:szCs w:val="22"/>
    </w:rPr>
  </w:style>
  <w:style w:type="paragraph" w:customStyle="1" w:styleId="KreuTitull">
    <w:name w:val="Kreu_Titull"/>
    <w:next w:val="KapitulliTitull"/>
    <w:rsid w:val="00D4690D"/>
    <w:pPr>
      <w:keepNext/>
      <w:widowControl w:val="0"/>
      <w:jc w:val="center"/>
    </w:pPr>
    <w:rPr>
      <w:rFonts w:ascii="CG Times" w:hAnsi="CG Times"/>
      <w:caps/>
      <w:sz w:val="22"/>
      <w:szCs w:val="22"/>
    </w:rPr>
  </w:style>
  <w:style w:type="paragraph" w:customStyle="1" w:styleId="Ndryshimet">
    <w:name w:val="Ndryshimet"/>
    <w:next w:val="Paragrafi"/>
    <w:rsid w:val="00D4690D"/>
    <w:pPr>
      <w:keepNext/>
      <w:widowControl w:val="0"/>
      <w:jc w:val="center"/>
    </w:pPr>
    <w:rPr>
      <w:rFonts w:ascii="CG Times" w:hAnsi="CG Times"/>
      <w:i/>
      <w:sz w:val="22"/>
    </w:rPr>
  </w:style>
  <w:style w:type="paragraph" w:customStyle="1" w:styleId="NeniNr">
    <w:name w:val="Neni_Nr"/>
    <w:next w:val="Normal"/>
    <w:rsid w:val="00D4690D"/>
    <w:pPr>
      <w:keepNext/>
      <w:widowControl w:val="0"/>
      <w:jc w:val="center"/>
    </w:pPr>
    <w:rPr>
      <w:rFonts w:ascii="CG Times" w:hAnsi="CG Times"/>
      <w:sz w:val="22"/>
      <w:lang w:val="en-GB"/>
    </w:rPr>
  </w:style>
  <w:style w:type="paragraph" w:customStyle="1" w:styleId="NeniTitull">
    <w:name w:val="Neni_Titull"/>
    <w:next w:val="Normal"/>
    <w:rsid w:val="00D4690D"/>
    <w:pPr>
      <w:keepNext/>
      <w:widowControl w:val="0"/>
      <w:jc w:val="center"/>
      <w:outlineLvl w:val="2"/>
    </w:pPr>
    <w:rPr>
      <w:rFonts w:ascii="CG Times" w:hAnsi="CG Times"/>
      <w:b/>
      <w:sz w:val="22"/>
      <w:lang w:val="en-GB"/>
    </w:rPr>
  </w:style>
  <w:style w:type="paragraph" w:customStyle="1" w:styleId="NenkreuNr">
    <w:name w:val="Nenkreu_Nr"/>
    <w:rsid w:val="00D4690D"/>
    <w:pPr>
      <w:keepNext/>
      <w:widowControl w:val="0"/>
      <w:jc w:val="center"/>
    </w:pPr>
    <w:rPr>
      <w:rFonts w:ascii="CG Times" w:hAnsi="CG Times"/>
      <w:caps/>
      <w:sz w:val="22"/>
      <w:szCs w:val="22"/>
      <w:lang w:val="en-GB"/>
    </w:rPr>
  </w:style>
  <w:style w:type="paragraph" w:customStyle="1" w:styleId="NenkreuTitull">
    <w:name w:val="Nenkreu_Titull"/>
    <w:rsid w:val="00D4690D"/>
    <w:pPr>
      <w:jc w:val="center"/>
    </w:pPr>
    <w:rPr>
      <w:rFonts w:ascii="CG Times" w:hAnsi="CG Times"/>
      <w:caps/>
      <w:sz w:val="22"/>
      <w:szCs w:val="22"/>
      <w:lang w:val="en-GB"/>
    </w:rPr>
  </w:style>
  <w:style w:type="paragraph" w:customStyle="1" w:styleId="Nenpika">
    <w:name w:val="Nenpika"/>
    <w:next w:val="Normal"/>
    <w:autoRedefine/>
    <w:rsid w:val="00D4690D"/>
    <w:pPr>
      <w:ind w:firstLine="720"/>
    </w:pPr>
    <w:rPr>
      <w:rFonts w:ascii="CG Times" w:hAnsi="CG Times"/>
      <w:sz w:val="22"/>
    </w:rPr>
  </w:style>
  <w:style w:type="paragraph" w:customStyle="1" w:styleId="NormaleBookmanOldStyle">
    <w:name w:val="Normale + Bookman Old Style"/>
    <w:aliases w:val="Giustificato,Dopo:  6 pt"/>
    <w:basedOn w:val="Normal"/>
    <w:rsid w:val="00D4690D"/>
    <w:pPr>
      <w:spacing w:after="120"/>
      <w:jc w:val="both"/>
    </w:pPr>
    <w:rPr>
      <w:rFonts w:ascii="Bookman Old Style" w:hAnsi="Bookman Old Style"/>
      <w:szCs w:val="20"/>
    </w:rPr>
  </w:style>
  <w:style w:type="paragraph" w:customStyle="1" w:styleId="numberedindent">
    <w:name w:val="numberedindent"/>
    <w:rsid w:val="00D4690D"/>
    <w:pPr>
      <w:tabs>
        <w:tab w:val="num" w:pos="1800"/>
      </w:tabs>
      <w:spacing w:after="120"/>
      <w:jc w:val="both"/>
    </w:pPr>
    <w:rPr>
      <w:rFonts w:ascii="Arial" w:hAnsi="Arial"/>
      <w:lang w:val="en-GB"/>
    </w:rPr>
  </w:style>
  <w:style w:type="paragraph" w:customStyle="1" w:styleId="Pika">
    <w:name w:val="Pika"/>
    <w:next w:val="Normal"/>
    <w:autoRedefine/>
    <w:rsid w:val="00D4690D"/>
    <w:pPr>
      <w:ind w:firstLine="720"/>
    </w:pPr>
    <w:rPr>
      <w:rFonts w:ascii="CG Times" w:hAnsi="CG Times"/>
      <w:sz w:val="22"/>
    </w:rPr>
  </w:style>
  <w:style w:type="paragraph" w:customStyle="1" w:styleId="PikeKreu">
    <w:name w:val="Pike_Kreu"/>
    <w:basedOn w:val="Heading1"/>
    <w:rsid w:val="00D4690D"/>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4690D"/>
    <w:pPr>
      <w:keepNext/>
      <w:widowControl w:val="0"/>
      <w:jc w:val="center"/>
    </w:pPr>
    <w:rPr>
      <w:rFonts w:ascii="CG Times" w:hAnsi="CG Times"/>
      <w:caps/>
      <w:sz w:val="22"/>
      <w:szCs w:val="22"/>
      <w:lang w:val="en-GB"/>
    </w:rPr>
  </w:style>
  <w:style w:type="paragraph" w:customStyle="1" w:styleId="PjesaTitull">
    <w:name w:val="Pjesa_Titull"/>
    <w:rsid w:val="00D4690D"/>
    <w:pPr>
      <w:keepNext/>
      <w:widowControl w:val="0"/>
      <w:jc w:val="center"/>
    </w:pPr>
    <w:rPr>
      <w:rFonts w:ascii="CG Times" w:hAnsi="CG Times"/>
      <w:caps/>
      <w:sz w:val="22"/>
      <w:szCs w:val="22"/>
      <w:lang w:val="en-GB"/>
    </w:rPr>
  </w:style>
  <w:style w:type="paragraph" w:customStyle="1" w:styleId="Shpallja">
    <w:name w:val="Shpallja"/>
    <w:rsid w:val="00D4690D"/>
    <w:pPr>
      <w:widowControl w:val="0"/>
      <w:jc w:val="both"/>
    </w:pPr>
    <w:rPr>
      <w:rFonts w:ascii="CG Times" w:hAnsi="CG Times"/>
      <w:b/>
      <w:color w:val="000000"/>
      <w:sz w:val="22"/>
      <w:szCs w:val="22"/>
      <w:lang w:val="sq-AL"/>
    </w:rPr>
  </w:style>
  <w:style w:type="paragraph" w:customStyle="1" w:styleId="Tabele">
    <w:name w:val="Tabele"/>
    <w:rsid w:val="00D4690D"/>
    <w:rPr>
      <w:rFonts w:ascii="CG Times" w:hAnsi="CG Times"/>
      <w:sz w:val="22"/>
      <w:lang w:val="en-GB"/>
    </w:rPr>
  </w:style>
  <w:style w:type="paragraph" w:customStyle="1" w:styleId="text">
    <w:name w:val="text"/>
    <w:basedOn w:val="Normal"/>
    <w:rsid w:val="00D4690D"/>
    <w:pPr>
      <w:ind w:left="709"/>
      <w:jc w:val="both"/>
    </w:pPr>
    <w:rPr>
      <w:rFonts w:ascii="Arial" w:hAnsi="Arial"/>
      <w:sz w:val="20"/>
      <w:szCs w:val="20"/>
      <w:lang w:val="fr-FR"/>
    </w:rPr>
  </w:style>
  <w:style w:type="character" w:customStyle="1" w:styleId="TitulliCharChar">
    <w:name w:val="Titulli Char Char"/>
    <w:basedOn w:val="DefaultParagraphFont"/>
    <w:rsid w:val="00D4690D"/>
    <w:rPr>
      <w:rFonts w:ascii="CG Times" w:eastAsia="MS Mincho" w:hAnsi="CG Times"/>
      <w:b/>
      <w:caps/>
      <w:sz w:val="22"/>
      <w:szCs w:val="22"/>
      <w:lang w:val="en-GB" w:eastAsia="en-US" w:bidi="ar-SA"/>
    </w:rPr>
  </w:style>
  <w:style w:type="paragraph" w:customStyle="1" w:styleId="TitulliNr">
    <w:name w:val="Titulli_Nr"/>
    <w:rsid w:val="00D4690D"/>
    <w:pPr>
      <w:keepNext/>
      <w:widowControl w:val="0"/>
      <w:jc w:val="center"/>
    </w:pPr>
    <w:rPr>
      <w:rFonts w:ascii="CG Times" w:hAnsi="CG Times"/>
      <w:caps/>
      <w:sz w:val="22"/>
      <w:szCs w:val="22"/>
      <w:lang w:val="en-GB"/>
    </w:rPr>
  </w:style>
  <w:style w:type="character" w:customStyle="1" w:styleId="ParagrafiChar">
    <w:name w:val="Paragrafi Char"/>
    <w:basedOn w:val="DefaultParagraphFont"/>
    <w:link w:val="Paragrafi"/>
    <w:rsid w:val="00796B66"/>
    <w:rPr>
      <w:rFonts w:ascii="CG Times" w:hAnsi="CG Times"/>
      <w:sz w:val="22"/>
      <w:lang w:val="en-US" w:eastAsia="en-US" w:bidi="ar-SA"/>
    </w:rPr>
  </w:style>
  <w:style w:type="character" w:customStyle="1" w:styleId="TitulliChar">
    <w:name w:val="Titulli Char"/>
    <w:basedOn w:val="DefaultParagraphFont"/>
    <w:link w:val="Titulli"/>
    <w:rsid w:val="00796B66"/>
    <w:rPr>
      <w:rFonts w:ascii="CG Times" w:hAnsi="CG Times"/>
      <w:b/>
      <w:caps/>
      <w:sz w:val="22"/>
      <w:szCs w:val="22"/>
      <w:lang w:val="en-GB" w:eastAsia="en-US" w:bidi="ar-SA"/>
    </w:rPr>
  </w:style>
  <w:style w:type="character" w:customStyle="1" w:styleId="VENDOSIChar">
    <w:name w:val="VENDOSI Char"/>
    <w:basedOn w:val="DefaultParagraphFont"/>
    <w:link w:val="VENDOSI"/>
    <w:rsid w:val="009544BD"/>
    <w:rPr>
      <w:rFonts w:ascii="CG Times" w:hAnsi="CG Times"/>
      <w:caps/>
      <w:sz w:val="22"/>
      <w:szCs w:val="22"/>
      <w:lang w:val="en-GB" w:eastAsia="en-US" w:bidi="ar-SA"/>
    </w:rPr>
  </w:style>
  <w:style w:type="character" w:customStyle="1" w:styleId="Heading7Char">
    <w:name w:val="Heading 7 Char"/>
    <w:basedOn w:val="DefaultParagraphFont"/>
    <w:link w:val="Heading7"/>
    <w:uiPriority w:val="9"/>
    <w:semiHidden/>
    <w:rsid w:val="00FC50D6"/>
    <w:rPr>
      <w:rFonts w:asciiTheme="majorHAnsi" w:eastAsiaTheme="majorEastAsia" w:hAnsiTheme="majorHAnsi" w:cstheme="majorBidi"/>
      <w:i/>
      <w:iCs/>
      <w:color w:val="1F4D78" w:themeColor="accent1" w:themeShade="7F"/>
      <w:sz w:val="24"/>
      <w:szCs w:val="24"/>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FC50D6"/>
    <w:rPr>
      <w:rFonts w:ascii="Calibri" w:hAnsi="Calibri"/>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FC50D6"/>
    <w:pPr>
      <w:ind w:left="720"/>
      <w:contextualSpacing/>
    </w:pPr>
    <w:rPr>
      <w:rFonts w:ascii="Calibri" w:hAnsi="Calibri"/>
      <w:sz w:val="20"/>
      <w:szCs w:val="20"/>
    </w:rPr>
  </w:style>
  <w:style w:type="paragraph" w:styleId="NoSpacing">
    <w:name w:val="No Spacing"/>
    <w:uiPriority w:val="1"/>
    <w:qFormat/>
    <w:rsid w:val="0074369C"/>
    <w:rPr>
      <w:sz w:val="24"/>
      <w:szCs w:val="24"/>
    </w:rPr>
  </w:style>
  <w:style w:type="character" w:styleId="CommentReference">
    <w:name w:val="annotation reference"/>
    <w:basedOn w:val="DefaultParagraphFont"/>
    <w:rsid w:val="005915C1"/>
    <w:rPr>
      <w:sz w:val="16"/>
      <w:szCs w:val="16"/>
    </w:rPr>
  </w:style>
  <w:style w:type="paragraph" w:styleId="CommentText">
    <w:name w:val="annotation text"/>
    <w:basedOn w:val="Normal"/>
    <w:link w:val="CommentTextChar"/>
    <w:rsid w:val="005915C1"/>
    <w:rPr>
      <w:sz w:val="20"/>
      <w:szCs w:val="20"/>
    </w:rPr>
  </w:style>
  <w:style w:type="character" w:customStyle="1" w:styleId="CommentTextChar">
    <w:name w:val="Comment Text Char"/>
    <w:basedOn w:val="DefaultParagraphFont"/>
    <w:link w:val="CommentText"/>
    <w:rsid w:val="005915C1"/>
  </w:style>
  <w:style w:type="paragraph" w:styleId="CommentSubject">
    <w:name w:val="annotation subject"/>
    <w:basedOn w:val="CommentText"/>
    <w:next w:val="CommentText"/>
    <w:link w:val="CommentSubjectChar"/>
    <w:rsid w:val="005915C1"/>
    <w:rPr>
      <w:b/>
      <w:bCs/>
    </w:rPr>
  </w:style>
  <w:style w:type="character" w:customStyle="1" w:styleId="CommentSubjectChar">
    <w:name w:val="Comment Subject Char"/>
    <w:basedOn w:val="CommentTextChar"/>
    <w:link w:val="CommentSubject"/>
    <w:rsid w:val="005915C1"/>
    <w:rPr>
      <w:b/>
      <w:bCs/>
    </w:rPr>
  </w:style>
  <w:style w:type="paragraph" w:styleId="BalloonText">
    <w:name w:val="Balloon Text"/>
    <w:basedOn w:val="Normal"/>
    <w:link w:val="BalloonTextChar"/>
    <w:rsid w:val="005915C1"/>
    <w:rPr>
      <w:rFonts w:ascii="Segoe UI" w:hAnsi="Segoe UI" w:cs="Segoe UI"/>
      <w:sz w:val="18"/>
      <w:szCs w:val="18"/>
    </w:rPr>
  </w:style>
  <w:style w:type="character" w:customStyle="1" w:styleId="BalloonTextChar">
    <w:name w:val="Balloon Text Char"/>
    <w:basedOn w:val="DefaultParagraphFont"/>
    <w:link w:val="BalloonText"/>
    <w:rsid w:val="005915C1"/>
    <w:rPr>
      <w:rFonts w:ascii="Segoe UI" w:hAnsi="Segoe UI" w:cs="Segoe UI"/>
      <w:sz w:val="18"/>
      <w:szCs w:val="18"/>
    </w:rPr>
  </w:style>
  <w:style w:type="paragraph" w:styleId="Header">
    <w:name w:val="header"/>
    <w:basedOn w:val="Normal"/>
    <w:link w:val="HeaderChar"/>
    <w:rsid w:val="00761384"/>
    <w:pPr>
      <w:tabs>
        <w:tab w:val="center" w:pos="4513"/>
        <w:tab w:val="right" w:pos="9026"/>
      </w:tabs>
    </w:pPr>
  </w:style>
  <w:style w:type="character" w:customStyle="1" w:styleId="HeaderChar">
    <w:name w:val="Header Char"/>
    <w:basedOn w:val="DefaultParagraphFont"/>
    <w:link w:val="Header"/>
    <w:rsid w:val="00761384"/>
    <w:rPr>
      <w:sz w:val="24"/>
      <w:szCs w:val="24"/>
    </w:rPr>
  </w:style>
  <w:style w:type="paragraph" w:styleId="Footer">
    <w:name w:val="footer"/>
    <w:basedOn w:val="Normal"/>
    <w:link w:val="FooterChar"/>
    <w:uiPriority w:val="99"/>
    <w:rsid w:val="00761384"/>
    <w:pPr>
      <w:tabs>
        <w:tab w:val="center" w:pos="4513"/>
        <w:tab w:val="right" w:pos="9026"/>
      </w:tabs>
    </w:pPr>
  </w:style>
  <w:style w:type="character" w:customStyle="1" w:styleId="FooterChar">
    <w:name w:val="Footer Char"/>
    <w:basedOn w:val="DefaultParagraphFont"/>
    <w:link w:val="Footer"/>
    <w:uiPriority w:val="99"/>
    <w:rsid w:val="00761384"/>
    <w:rPr>
      <w:sz w:val="24"/>
      <w:szCs w:val="24"/>
    </w:rPr>
  </w:style>
  <w:style w:type="character" w:customStyle="1" w:styleId="tlid-translation">
    <w:name w:val="tlid-translation"/>
    <w:basedOn w:val="DefaultParagraphFont"/>
    <w:rsid w:val="00C26BAE"/>
  </w:style>
  <w:style w:type="character" w:customStyle="1" w:styleId="markedcontent">
    <w:name w:val="markedcontent"/>
    <w:basedOn w:val="DefaultParagraphFont"/>
    <w:rsid w:val="00312B86"/>
  </w:style>
  <w:style w:type="character" w:customStyle="1" w:styleId="highlight">
    <w:name w:val="highlight"/>
    <w:basedOn w:val="DefaultParagraphFont"/>
    <w:rsid w:val="000605FD"/>
  </w:style>
  <w:style w:type="paragraph" w:styleId="Revision">
    <w:name w:val="Revision"/>
    <w:hidden/>
    <w:uiPriority w:val="99"/>
    <w:semiHidden/>
    <w:rsid w:val="00E91F26"/>
    <w:rPr>
      <w:sz w:val="24"/>
      <w:szCs w:val="24"/>
    </w:rPr>
  </w:style>
  <w:style w:type="character" w:styleId="PageNumber">
    <w:name w:val="page number"/>
    <w:basedOn w:val="DefaultParagraphFont"/>
    <w:rsid w:val="00106E0E"/>
  </w:style>
  <w:style w:type="table" w:styleId="TableGrid">
    <w:name w:val="Table Grid"/>
    <w:basedOn w:val="TableNormal"/>
    <w:uiPriority w:val="59"/>
    <w:rsid w:val="005F417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semiHidden/>
    <w:rsid w:val="001A7280"/>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4A2C4C"/>
    <w:pPr>
      <w:spacing w:before="100" w:beforeAutospacing="1" w:after="100" w:afterAutospacing="1"/>
    </w:pPr>
    <w:rPr>
      <w:lang w:val="en-GB" w:eastAsia="en-GB"/>
    </w:rPr>
  </w:style>
  <w:style w:type="paragraph" w:customStyle="1" w:styleId="xelementtoproof">
    <w:name w:val="x_elementtoproof"/>
    <w:basedOn w:val="Normal"/>
    <w:rsid w:val="00A74145"/>
    <w:pPr>
      <w:spacing w:before="100" w:beforeAutospacing="1" w:after="100" w:afterAutospacing="1"/>
    </w:pPr>
    <w:rPr>
      <w:rFonts w:ascii="Calibri" w:eastAsiaTheme="minorHAns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D469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1A728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7">
    <w:name w:val="heading 7"/>
    <w:basedOn w:val="Normal"/>
    <w:next w:val="Normal"/>
    <w:link w:val="Heading7Char"/>
    <w:semiHidden/>
    <w:unhideWhenUsed/>
    <w:qFormat/>
    <w:rsid w:val="00FC50D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4690D"/>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AutoritetiEmer"/>
    <w:rsid w:val="00D4690D"/>
    <w:pPr>
      <w:keepNext/>
      <w:widowControl w:val="0"/>
      <w:jc w:val="right"/>
    </w:pPr>
    <w:rPr>
      <w:rFonts w:ascii="CG Times" w:hAnsi="CG Times"/>
      <w:caps/>
      <w:sz w:val="22"/>
      <w:szCs w:val="22"/>
      <w:lang w:val="en-GB"/>
    </w:rPr>
  </w:style>
  <w:style w:type="paragraph" w:customStyle="1" w:styleId="AutoritetiEmer">
    <w:name w:val="Autoriteti_Emer"/>
    <w:next w:val="Normal"/>
    <w:rsid w:val="00D4690D"/>
    <w:pPr>
      <w:widowControl w:val="0"/>
      <w:jc w:val="right"/>
    </w:pPr>
    <w:rPr>
      <w:rFonts w:ascii="CG Times" w:hAnsi="CG Times"/>
      <w:b/>
      <w:sz w:val="22"/>
      <w:szCs w:val="22"/>
      <w:lang w:val="en-GB"/>
    </w:rPr>
  </w:style>
  <w:style w:type="paragraph" w:customStyle="1" w:styleId="BazLigjPropozues">
    <w:name w:val="Baz_Ligj_Propozues"/>
    <w:rsid w:val="00D4690D"/>
    <w:pPr>
      <w:keepNext/>
      <w:widowControl w:val="0"/>
      <w:ind w:firstLine="720"/>
      <w:jc w:val="both"/>
    </w:pPr>
    <w:rPr>
      <w:rFonts w:ascii="CG Times" w:hAnsi="CG Times"/>
      <w:color w:val="000000"/>
      <w:sz w:val="22"/>
      <w:szCs w:val="22"/>
      <w:lang w:val="en-GB"/>
    </w:rPr>
  </w:style>
  <w:style w:type="paragraph" w:customStyle="1" w:styleId="Figure">
    <w:name w:val="Figure"/>
    <w:next w:val="Normal"/>
    <w:rsid w:val="00D4690D"/>
    <w:pPr>
      <w:widowControl w:val="0"/>
      <w:outlineLvl w:val="2"/>
    </w:pPr>
    <w:rPr>
      <w:rFonts w:ascii="CG Times" w:hAnsi="CG Times"/>
      <w:sz w:val="22"/>
    </w:rPr>
  </w:style>
  <w:style w:type="paragraph" w:customStyle="1" w:styleId="NumriData">
    <w:name w:val="Numri_Data"/>
    <w:next w:val="Normal"/>
    <w:rsid w:val="00D4690D"/>
    <w:pPr>
      <w:keepNext/>
      <w:widowControl w:val="0"/>
      <w:jc w:val="center"/>
      <w:outlineLvl w:val="0"/>
    </w:pPr>
    <w:rPr>
      <w:rFonts w:ascii="CG Times" w:hAnsi="CG Times"/>
      <w:b/>
      <w:sz w:val="22"/>
      <w:lang w:val="en-GB"/>
    </w:rPr>
  </w:style>
  <w:style w:type="paragraph" w:customStyle="1" w:styleId="Paragrafi">
    <w:name w:val="Paragrafi"/>
    <w:link w:val="ParagrafiChar"/>
    <w:rsid w:val="00D4690D"/>
    <w:pPr>
      <w:widowControl w:val="0"/>
      <w:ind w:firstLine="720"/>
      <w:jc w:val="both"/>
    </w:pPr>
    <w:rPr>
      <w:rFonts w:ascii="CG Times" w:hAnsi="CG Times"/>
      <w:sz w:val="22"/>
    </w:rPr>
  </w:style>
  <w:style w:type="paragraph" w:customStyle="1" w:styleId="Titulli">
    <w:name w:val="Titulli"/>
    <w:next w:val="Normal"/>
    <w:link w:val="TitulliChar"/>
    <w:rsid w:val="00D4690D"/>
    <w:pPr>
      <w:keepNext/>
      <w:widowControl w:val="0"/>
      <w:jc w:val="center"/>
      <w:outlineLvl w:val="1"/>
    </w:pPr>
    <w:rPr>
      <w:rFonts w:ascii="CG Times" w:hAnsi="CG Times"/>
      <w:b/>
      <w:caps/>
      <w:sz w:val="22"/>
      <w:szCs w:val="22"/>
      <w:lang w:val="en-GB"/>
    </w:rPr>
  </w:style>
  <w:style w:type="paragraph" w:customStyle="1" w:styleId="TitulliTitull">
    <w:name w:val="Titulli_Titull"/>
    <w:rsid w:val="00D4690D"/>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D4690D"/>
    <w:pPr>
      <w:keepNext/>
      <w:widowControl w:val="0"/>
      <w:jc w:val="center"/>
    </w:pPr>
    <w:rPr>
      <w:rFonts w:ascii="CG Times" w:hAnsi="CG Times"/>
      <w:caps/>
      <w:sz w:val="22"/>
      <w:szCs w:val="22"/>
      <w:lang w:val="en-GB"/>
    </w:rPr>
  </w:style>
  <w:style w:type="paragraph" w:customStyle="1" w:styleId="ADDRESS">
    <w:name w:val="ADDRESS"/>
    <w:basedOn w:val="Normal"/>
    <w:rsid w:val="00D4690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neksi">
    <w:name w:val="Aneksi"/>
    <w:next w:val="Normal"/>
    <w:rsid w:val="00D4690D"/>
    <w:rPr>
      <w:rFonts w:ascii="CG Times" w:hAnsi="CG Times"/>
      <w:sz w:val="22"/>
      <w:lang w:val="en-GB"/>
    </w:rPr>
  </w:style>
  <w:style w:type="paragraph" w:customStyle="1" w:styleId="AneksiNr">
    <w:name w:val="Aneksi_Nr"/>
    <w:next w:val="Normal"/>
    <w:rsid w:val="00D4690D"/>
    <w:pPr>
      <w:keepNext/>
      <w:widowControl w:val="0"/>
      <w:jc w:val="center"/>
    </w:pPr>
    <w:rPr>
      <w:rFonts w:ascii="CG Times" w:hAnsi="CG Times"/>
      <w:caps/>
      <w:sz w:val="22"/>
      <w:szCs w:val="22"/>
      <w:lang w:val="en-GB"/>
    </w:rPr>
  </w:style>
  <w:style w:type="paragraph" w:customStyle="1" w:styleId="AneksiTitull">
    <w:name w:val="Aneksi_Titull"/>
    <w:next w:val="Normal"/>
    <w:rsid w:val="00D4690D"/>
    <w:pPr>
      <w:jc w:val="center"/>
    </w:pPr>
    <w:rPr>
      <w:rFonts w:ascii="CG Times" w:hAnsi="CG Times"/>
      <w:sz w:val="24"/>
      <w:szCs w:val="24"/>
      <w:lang w:val="en-GB"/>
    </w:rPr>
  </w:style>
  <w:style w:type="character" w:customStyle="1" w:styleId="AutoritetiEmerCharChar">
    <w:name w:val="Autoriteti_Emer Char Char"/>
    <w:basedOn w:val="DefaultParagraphFont"/>
    <w:rsid w:val="00D4690D"/>
    <w:rPr>
      <w:rFonts w:ascii="CG Times" w:eastAsia="MS Mincho" w:hAnsi="CG Times"/>
      <w:b/>
      <w:sz w:val="22"/>
      <w:szCs w:val="22"/>
      <w:lang w:val="en-GB" w:eastAsia="en-US" w:bidi="ar-SA"/>
    </w:rPr>
  </w:style>
  <w:style w:type="paragraph" w:customStyle="1" w:styleId="bcpara">
    <w:name w:val="bc para"/>
    <w:basedOn w:val="Normal"/>
    <w:rsid w:val="00D4690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4690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4690D"/>
    <w:pPr>
      <w:spacing w:after="720"/>
      <w:ind w:left="1134"/>
      <w:jc w:val="both"/>
    </w:pPr>
    <w:rPr>
      <w:rFonts w:ascii="Arial" w:hAnsi="Arial"/>
      <w:sz w:val="20"/>
      <w:szCs w:val="20"/>
      <w:lang w:val="en-GB"/>
    </w:rPr>
  </w:style>
  <w:style w:type="paragraph" w:customStyle="1" w:styleId="bcverylastparaa">
    <w:name w:val="bc very last para (a)"/>
    <w:basedOn w:val="Normal"/>
    <w:rsid w:val="00D4690D"/>
    <w:pPr>
      <w:spacing w:after="720"/>
      <w:ind w:left="1843" w:hanging="709"/>
      <w:jc w:val="both"/>
    </w:pPr>
    <w:rPr>
      <w:rFonts w:ascii="Arial" w:hAnsi="Arial"/>
      <w:noProof/>
      <w:sz w:val="20"/>
      <w:szCs w:val="20"/>
      <w:lang w:val="en-GB"/>
    </w:rPr>
  </w:style>
  <w:style w:type="paragraph" w:customStyle="1" w:styleId="Bllok">
    <w:name w:val="Bllok"/>
    <w:next w:val="Normal"/>
    <w:rsid w:val="00D4690D"/>
    <w:pPr>
      <w:jc w:val="center"/>
    </w:pPr>
    <w:rPr>
      <w:rFonts w:ascii="CG Times" w:hAnsi="CG Times"/>
      <w:caps/>
      <w:sz w:val="22"/>
      <w:szCs w:val="22"/>
      <w:lang w:val="en-GB"/>
    </w:rPr>
  </w:style>
  <w:style w:type="paragraph" w:customStyle="1" w:styleId="extraclauses">
    <w:name w:val="extra_clauses"/>
    <w:basedOn w:val="Normal"/>
    <w:rsid w:val="00D4690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ootnote">
    <w:name w:val="footnote"/>
    <w:basedOn w:val="Normal"/>
    <w:rsid w:val="00D4690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4690D"/>
    <w:pPr>
      <w:keepNext/>
      <w:widowControl w:val="0"/>
      <w:jc w:val="center"/>
    </w:pPr>
    <w:rPr>
      <w:rFonts w:ascii="CG Times" w:hAnsi="CG Times"/>
      <w:caps/>
      <w:sz w:val="22"/>
      <w:szCs w:val="22"/>
      <w:lang w:val="en-GB"/>
    </w:rPr>
  </w:style>
  <w:style w:type="paragraph" w:customStyle="1" w:styleId="Kapakufund">
    <w:name w:val="Kapaku_fund"/>
    <w:next w:val="Normal"/>
    <w:rsid w:val="00D4690D"/>
    <w:pPr>
      <w:pageBreakBefore/>
    </w:pPr>
    <w:rPr>
      <w:rFonts w:ascii="CG Times" w:hAnsi="CG Times"/>
      <w:b/>
      <w:sz w:val="22"/>
      <w:szCs w:val="22"/>
    </w:rPr>
  </w:style>
  <w:style w:type="paragraph" w:customStyle="1" w:styleId="KapitulliNr">
    <w:name w:val="Kapitulli_Nr"/>
    <w:rsid w:val="00D4690D"/>
    <w:pPr>
      <w:keepNext/>
      <w:widowControl w:val="0"/>
      <w:jc w:val="center"/>
    </w:pPr>
    <w:rPr>
      <w:rFonts w:ascii="CG Times" w:hAnsi="CG Times"/>
      <w:caps/>
      <w:sz w:val="22"/>
      <w:szCs w:val="22"/>
      <w:lang w:val="en-GB"/>
    </w:rPr>
  </w:style>
  <w:style w:type="paragraph" w:customStyle="1" w:styleId="KapitulliTitull">
    <w:name w:val="Kapitulli_Titull"/>
    <w:rsid w:val="00D4690D"/>
    <w:pPr>
      <w:keepNext/>
      <w:widowControl w:val="0"/>
      <w:jc w:val="center"/>
    </w:pPr>
    <w:rPr>
      <w:rFonts w:ascii="CG Times" w:hAnsi="CG Times"/>
      <w:caps/>
      <w:sz w:val="22"/>
      <w:szCs w:val="22"/>
      <w:lang w:val="en-GB"/>
    </w:rPr>
  </w:style>
  <w:style w:type="paragraph" w:customStyle="1" w:styleId="KreuNr">
    <w:name w:val="Kreu_Nr"/>
    <w:rsid w:val="00D4690D"/>
    <w:pPr>
      <w:keepNext/>
      <w:widowControl w:val="0"/>
      <w:jc w:val="center"/>
    </w:pPr>
    <w:rPr>
      <w:rFonts w:ascii="CG Times" w:hAnsi="CG Times"/>
      <w:caps/>
      <w:sz w:val="22"/>
      <w:szCs w:val="22"/>
    </w:rPr>
  </w:style>
  <w:style w:type="paragraph" w:customStyle="1" w:styleId="KreuTitull">
    <w:name w:val="Kreu_Titull"/>
    <w:next w:val="KapitulliTitull"/>
    <w:rsid w:val="00D4690D"/>
    <w:pPr>
      <w:keepNext/>
      <w:widowControl w:val="0"/>
      <w:jc w:val="center"/>
    </w:pPr>
    <w:rPr>
      <w:rFonts w:ascii="CG Times" w:hAnsi="CG Times"/>
      <w:caps/>
      <w:sz w:val="22"/>
      <w:szCs w:val="22"/>
    </w:rPr>
  </w:style>
  <w:style w:type="paragraph" w:customStyle="1" w:styleId="Ndryshimet">
    <w:name w:val="Ndryshimet"/>
    <w:next w:val="Paragrafi"/>
    <w:rsid w:val="00D4690D"/>
    <w:pPr>
      <w:keepNext/>
      <w:widowControl w:val="0"/>
      <w:jc w:val="center"/>
    </w:pPr>
    <w:rPr>
      <w:rFonts w:ascii="CG Times" w:hAnsi="CG Times"/>
      <w:i/>
      <w:sz w:val="22"/>
    </w:rPr>
  </w:style>
  <w:style w:type="paragraph" w:customStyle="1" w:styleId="NeniNr">
    <w:name w:val="Neni_Nr"/>
    <w:next w:val="Normal"/>
    <w:rsid w:val="00D4690D"/>
    <w:pPr>
      <w:keepNext/>
      <w:widowControl w:val="0"/>
      <w:jc w:val="center"/>
    </w:pPr>
    <w:rPr>
      <w:rFonts w:ascii="CG Times" w:hAnsi="CG Times"/>
      <w:sz w:val="22"/>
      <w:lang w:val="en-GB"/>
    </w:rPr>
  </w:style>
  <w:style w:type="paragraph" w:customStyle="1" w:styleId="NeniTitull">
    <w:name w:val="Neni_Titull"/>
    <w:next w:val="Normal"/>
    <w:rsid w:val="00D4690D"/>
    <w:pPr>
      <w:keepNext/>
      <w:widowControl w:val="0"/>
      <w:jc w:val="center"/>
      <w:outlineLvl w:val="2"/>
    </w:pPr>
    <w:rPr>
      <w:rFonts w:ascii="CG Times" w:hAnsi="CG Times"/>
      <w:b/>
      <w:sz w:val="22"/>
      <w:lang w:val="en-GB"/>
    </w:rPr>
  </w:style>
  <w:style w:type="paragraph" w:customStyle="1" w:styleId="NenkreuNr">
    <w:name w:val="Nenkreu_Nr"/>
    <w:rsid w:val="00D4690D"/>
    <w:pPr>
      <w:keepNext/>
      <w:widowControl w:val="0"/>
      <w:jc w:val="center"/>
    </w:pPr>
    <w:rPr>
      <w:rFonts w:ascii="CG Times" w:hAnsi="CG Times"/>
      <w:caps/>
      <w:sz w:val="22"/>
      <w:szCs w:val="22"/>
      <w:lang w:val="en-GB"/>
    </w:rPr>
  </w:style>
  <w:style w:type="paragraph" w:customStyle="1" w:styleId="NenkreuTitull">
    <w:name w:val="Nenkreu_Titull"/>
    <w:rsid w:val="00D4690D"/>
    <w:pPr>
      <w:jc w:val="center"/>
    </w:pPr>
    <w:rPr>
      <w:rFonts w:ascii="CG Times" w:hAnsi="CG Times"/>
      <w:caps/>
      <w:sz w:val="22"/>
      <w:szCs w:val="22"/>
      <w:lang w:val="en-GB"/>
    </w:rPr>
  </w:style>
  <w:style w:type="paragraph" w:customStyle="1" w:styleId="Nenpika">
    <w:name w:val="Nenpika"/>
    <w:next w:val="Normal"/>
    <w:autoRedefine/>
    <w:rsid w:val="00D4690D"/>
    <w:pPr>
      <w:ind w:firstLine="720"/>
    </w:pPr>
    <w:rPr>
      <w:rFonts w:ascii="CG Times" w:hAnsi="CG Times"/>
      <w:sz w:val="22"/>
    </w:rPr>
  </w:style>
  <w:style w:type="paragraph" w:customStyle="1" w:styleId="NormaleBookmanOldStyle">
    <w:name w:val="Normale + Bookman Old Style"/>
    <w:aliases w:val="Giustificato,Dopo:  6 pt"/>
    <w:basedOn w:val="Normal"/>
    <w:rsid w:val="00D4690D"/>
    <w:pPr>
      <w:spacing w:after="120"/>
      <w:jc w:val="both"/>
    </w:pPr>
    <w:rPr>
      <w:rFonts w:ascii="Bookman Old Style" w:hAnsi="Bookman Old Style"/>
      <w:szCs w:val="20"/>
    </w:rPr>
  </w:style>
  <w:style w:type="paragraph" w:customStyle="1" w:styleId="numberedindent">
    <w:name w:val="numberedindent"/>
    <w:rsid w:val="00D4690D"/>
    <w:pPr>
      <w:tabs>
        <w:tab w:val="num" w:pos="1800"/>
      </w:tabs>
      <w:spacing w:after="120"/>
      <w:jc w:val="both"/>
    </w:pPr>
    <w:rPr>
      <w:rFonts w:ascii="Arial" w:hAnsi="Arial"/>
      <w:lang w:val="en-GB"/>
    </w:rPr>
  </w:style>
  <w:style w:type="paragraph" w:customStyle="1" w:styleId="Pika">
    <w:name w:val="Pika"/>
    <w:next w:val="Normal"/>
    <w:autoRedefine/>
    <w:rsid w:val="00D4690D"/>
    <w:pPr>
      <w:ind w:firstLine="720"/>
    </w:pPr>
    <w:rPr>
      <w:rFonts w:ascii="CG Times" w:hAnsi="CG Times"/>
      <w:sz w:val="22"/>
    </w:rPr>
  </w:style>
  <w:style w:type="paragraph" w:customStyle="1" w:styleId="PikeKreu">
    <w:name w:val="Pike_Kreu"/>
    <w:basedOn w:val="Heading1"/>
    <w:rsid w:val="00D4690D"/>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4690D"/>
    <w:pPr>
      <w:keepNext/>
      <w:widowControl w:val="0"/>
      <w:jc w:val="center"/>
    </w:pPr>
    <w:rPr>
      <w:rFonts w:ascii="CG Times" w:hAnsi="CG Times"/>
      <w:caps/>
      <w:sz w:val="22"/>
      <w:szCs w:val="22"/>
      <w:lang w:val="en-GB"/>
    </w:rPr>
  </w:style>
  <w:style w:type="paragraph" w:customStyle="1" w:styleId="PjesaTitull">
    <w:name w:val="Pjesa_Titull"/>
    <w:rsid w:val="00D4690D"/>
    <w:pPr>
      <w:keepNext/>
      <w:widowControl w:val="0"/>
      <w:jc w:val="center"/>
    </w:pPr>
    <w:rPr>
      <w:rFonts w:ascii="CG Times" w:hAnsi="CG Times"/>
      <w:caps/>
      <w:sz w:val="22"/>
      <w:szCs w:val="22"/>
      <w:lang w:val="en-GB"/>
    </w:rPr>
  </w:style>
  <w:style w:type="paragraph" w:customStyle="1" w:styleId="Shpallja">
    <w:name w:val="Shpallja"/>
    <w:rsid w:val="00D4690D"/>
    <w:pPr>
      <w:widowControl w:val="0"/>
      <w:jc w:val="both"/>
    </w:pPr>
    <w:rPr>
      <w:rFonts w:ascii="CG Times" w:hAnsi="CG Times"/>
      <w:b/>
      <w:color w:val="000000"/>
      <w:sz w:val="22"/>
      <w:szCs w:val="22"/>
      <w:lang w:val="sq-AL"/>
    </w:rPr>
  </w:style>
  <w:style w:type="paragraph" w:customStyle="1" w:styleId="Tabele">
    <w:name w:val="Tabele"/>
    <w:rsid w:val="00D4690D"/>
    <w:rPr>
      <w:rFonts w:ascii="CG Times" w:hAnsi="CG Times"/>
      <w:sz w:val="22"/>
      <w:lang w:val="en-GB"/>
    </w:rPr>
  </w:style>
  <w:style w:type="paragraph" w:customStyle="1" w:styleId="text">
    <w:name w:val="text"/>
    <w:basedOn w:val="Normal"/>
    <w:rsid w:val="00D4690D"/>
    <w:pPr>
      <w:ind w:left="709"/>
      <w:jc w:val="both"/>
    </w:pPr>
    <w:rPr>
      <w:rFonts w:ascii="Arial" w:hAnsi="Arial"/>
      <w:sz w:val="20"/>
      <w:szCs w:val="20"/>
      <w:lang w:val="fr-FR"/>
    </w:rPr>
  </w:style>
  <w:style w:type="character" w:customStyle="1" w:styleId="TitulliCharChar">
    <w:name w:val="Titulli Char Char"/>
    <w:basedOn w:val="DefaultParagraphFont"/>
    <w:rsid w:val="00D4690D"/>
    <w:rPr>
      <w:rFonts w:ascii="CG Times" w:eastAsia="MS Mincho" w:hAnsi="CG Times"/>
      <w:b/>
      <w:caps/>
      <w:sz w:val="22"/>
      <w:szCs w:val="22"/>
      <w:lang w:val="en-GB" w:eastAsia="en-US" w:bidi="ar-SA"/>
    </w:rPr>
  </w:style>
  <w:style w:type="paragraph" w:customStyle="1" w:styleId="TitulliNr">
    <w:name w:val="Titulli_Nr"/>
    <w:rsid w:val="00D4690D"/>
    <w:pPr>
      <w:keepNext/>
      <w:widowControl w:val="0"/>
      <w:jc w:val="center"/>
    </w:pPr>
    <w:rPr>
      <w:rFonts w:ascii="CG Times" w:hAnsi="CG Times"/>
      <w:caps/>
      <w:sz w:val="22"/>
      <w:szCs w:val="22"/>
      <w:lang w:val="en-GB"/>
    </w:rPr>
  </w:style>
  <w:style w:type="character" w:customStyle="1" w:styleId="ParagrafiChar">
    <w:name w:val="Paragrafi Char"/>
    <w:basedOn w:val="DefaultParagraphFont"/>
    <w:link w:val="Paragrafi"/>
    <w:rsid w:val="00796B66"/>
    <w:rPr>
      <w:rFonts w:ascii="CG Times" w:hAnsi="CG Times"/>
      <w:sz w:val="22"/>
      <w:lang w:val="en-US" w:eastAsia="en-US" w:bidi="ar-SA"/>
    </w:rPr>
  </w:style>
  <w:style w:type="character" w:customStyle="1" w:styleId="TitulliChar">
    <w:name w:val="Titulli Char"/>
    <w:basedOn w:val="DefaultParagraphFont"/>
    <w:link w:val="Titulli"/>
    <w:rsid w:val="00796B66"/>
    <w:rPr>
      <w:rFonts w:ascii="CG Times" w:hAnsi="CG Times"/>
      <w:b/>
      <w:caps/>
      <w:sz w:val="22"/>
      <w:szCs w:val="22"/>
      <w:lang w:val="en-GB" w:eastAsia="en-US" w:bidi="ar-SA"/>
    </w:rPr>
  </w:style>
  <w:style w:type="character" w:customStyle="1" w:styleId="VENDOSIChar">
    <w:name w:val="VENDOSI Char"/>
    <w:basedOn w:val="DefaultParagraphFont"/>
    <w:link w:val="VENDOSI"/>
    <w:rsid w:val="009544BD"/>
    <w:rPr>
      <w:rFonts w:ascii="CG Times" w:hAnsi="CG Times"/>
      <w:caps/>
      <w:sz w:val="22"/>
      <w:szCs w:val="22"/>
      <w:lang w:val="en-GB" w:eastAsia="en-US" w:bidi="ar-SA"/>
    </w:rPr>
  </w:style>
  <w:style w:type="character" w:customStyle="1" w:styleId="Heading7Char">
    <w:name w:val="Heading 7 Char"/>
    <w:basedOn w:val="DefaultParagraphFont"/>
    <w:link w:val="Heading7"/>
    <w:uiPriority w:val="9"/>
    <w:semiHidden/>
    <w:rsid w:val="00FC50D6"/>
    <w:rPr>
      <w:rFonts w:asciiTheme="majorHAnsi" w:eastAsiaTheme="majorEastAsia" w:hAnsiTheme="majorHAnsi" w:cstheme="majorBidi"/>
      <w:i/>
      <w:iCs/>
      <w:color w:val="1F4D78" w:themeColor="accent1" w:themeShade="7F"/>
      <w:sz w:val="24"/>
      <w:szCs w:val="24"/>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FC50D6"/>
    <w:rPr>
      <w:rFonts w:ascii="Calibri" w:hAnsi="Calibri"/>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FC50D6"/>
    <w:pPr>
      <w:ind w:left="720"/>
      <w:contextualSpacing/>
    </w:pPr>
    <w:rPr>
      <w:rFonts w:ascii="Calibri" w:hAnsi="Calibri"/>
      <w:sz w:val="20"/>
      <w:szCs w:val="20"/>
    </w:rPr>
  </w:style>
  <w:style w:type="paragraph" w:styleId="NoSpacing">
    <w:name w:val="No Spacing"/>
    <w:uiPriority w:val="1"/>
    <w:qFormat/>
    <w:rsid w:val="0074369C"/>
    <w:rPr>
      <w:sz w:val="24"/>
      <w:szCs w:val="24"/>
    </w:rPr>
  </w:style>
  <w:style w:type="character" w:styleId="CommentReference">
    <w:name w:val="annotation reference"/>
    <w:basedOn w:val="DefaultParagraphFont"/>
    <w:rsid w:val="005915C1"/>
    <w:rPr>
      <w:sz w:val="16"/>
      <w:szCs w:val="16"/>
    </w:rPr>
  </w:style>
  <w:style w:type="paragraph" w:styleId="CommentText">
    <w:name w:val="annotation text"/>
    <w:basedOn w:val="Normal"/>
    <w:link w:val="CommentTextChar"/>
    <w:rsid w:val="005915C1"/>
    <w:rPr>
      <w:sz w:val="20"/>
      <w:szCs w:val="20"/>
    </w:rPr>
  </w:style>
  <w:style w:type="character" w:customStyle="1" w:styleId="CommentTextChar">
    <w:name w:val="Comment Text Char"/>
    <w:basedOn w:val="DefaultParagraphFont"/>
    <w:link w:val="CommentText"/>
    <w:rsid w:val="005915C1"/>
  </w:style>
  <w:style w:type="paragraph" w:styleId="CommentSubject">
    <w:name w:val="annotation subject"/>
    <w:basedOn w:val="CommentText"/>
    <w:next w:val="CommentText"/>
    <w:link w:val="CommentSubjectChar"/>
    <w:rsid w:val="005915C1"/>
    <w:rPr>
      <w:b/>
      <w:bCs/>
    </w:rPr>
  </w:style>
  <w:style w:type="character" w:customStyle="1" w:styleId="CommentSubjectChar">
    <w:name w:val="Comment Subject Char"/>
    <w:basedOn w:val="CommentTextChar"/>
    <w:link w:val="CommentSubject"/>
    <w:rsid w:val="005915C1"/>
    <w:rPr>
      <w:b/>
      <w:bCs/>
    </w:rPr>
  </w:style>
  <w:style w:type="paragraph" w:styleId="BalloonText">
    <w:name w:val="Balloon Text"/>
    <w:basedOn w:val="Normal"/>
    <w:link w:val="BalloonTextChar"/>
    <w:rsid w:val="005915C1"/>
    <w:rPr>
      <w:rFonts w:ascii="Segoe UI" w:hAnsi="Segoe UI" w:cs="Segoe UI"/>
      <w:sz w:val="18"/>
      <w:szCs w:val="18"/>
    </w:rPr>
  </w:style>
  <w:style w:type="character" w:customStyle="1" w:styleId="BalloonTextChar">
    <w:name w:val="Balloon Text Char"/>
    <w:basedOn w:val="DefaultParagraphFont"/>
    <w:link w:val="BalloonText"/>
    <w:rsid w:val="005915C1"/>
    <w:rPr>
      <w:rFonts w:ascii="Segoe UI" w:hAnsi="Segoe UI" w:cs="Segoe UI"/>
      <w:sz w:val="18"/>
      <w:szCs w:val="18"/>
    </w:rPr>
  </w:style>
  <w:style w:type="paragraph" w:styleId="Header">
    <w:name w:val="header"/>
    <w:basedOn w:val="Normal"/>
    <w:link w:val="HeaderChar"/>
    <w:rsid w:val="00761384"/>
    <w:pPr>
      <w:tabs>
        <w:tab w:val="center" w:pos="4513"/>
        <w:tab w:val="right" w:pos="9026"/>
      </w:tabs>
    </w:pPr>
  </w:style>
  <w:style w:type="character" w:customStyle="1" w:styleId="HeaderChar">
    <w:name w:val="Header Char"/>
    <w:basedOn w:val="DefaultParagraphFont"/>
    <w:link w:val="Header"/>
    <w:rsid w:val="00761384"/>
    <w:rPr>
      <w:sz w:val="24"/>
      <w:szCs w:val="24"/>
    </w:rPr>
  </w:style>
  <w:style w:type="paragraph" w:styleId="Footer">
    <w:name w:val="footer"/>
    <w:basedOn w:val="Normal"/>
    <w:link w:val="FooterChar"/>
    <w:uiPriority w:val="99"/>
    <w:rsid w:val="00761384"/>
    <w:pPr>
      <w:tabs>
        <w:tab w:val="center" w:pos="4513"/>
        <w:tab w:val="right" w:pos="9026"/>
      </w:tabs>
    </w:pPr>
  </w:style>
  <w:style w:type="character" w:customStyle="1" w:styleId="FooterChar">
    <w:name w:val="Footer Char"/>
    <w:basedOn w:val="DefaultParagraphFont"/>
    <w:link w:val="Footer"/>
    <w:uiPriority w:val="99"/>
    <w:rsid w:val="00761384"/>
    <w:rPr>
      <w:sz w:val="24"/>
      <w:szCs w:val="24"/>
    </w:rPr>
  </w:style>
  <w:style w:type="character" w:customStyle="1" w:styleId="tlid-translation">
    <w:name w:val="tlid-translation"/>
    <w:basedOn w:val="DefaultParagraphFont"/>
    <w:rsid w:val="00C26BAE"/>
  </w:style>
  <w:style w:type="character" w:customStyle="1" w:styleId="markedcontent">
    <w:name w:val="markedcontent"/>
    <w:basedOn w:val="DefaultParagraphFont"/>
    <w:rsid w:val="00312B86"/>
  </w:style>
  <w:style w:type="character" w:customStyle="1" w:styleId="highlight">
    <w:name w:val="highlight"/>
    <w:basedOn w:val="DefaultParagraphFont"/>
    <w:rsid w:val="000605FD"/>
  </w:style>
  <w:style w:type="paragraph" w:styleId="Revision">
    <w:name w:val="Revision"/>
    <w:hidden/>
    <w:uiPriority w:val="99"/>
    <w:semiHidden/>
    <w:rsid w:val="00E91F26"/>
    <w:rPr>
      <w:sz w:val="24"/>
      <w:szCs w:val="24"/>
    </w:rPr>
  </w:style>
  <w:style w:type="character" w:styleId="PageNumber">
    <w:name w:val="page number"/>
    <w:basedOn w:val="DefaultParagraphFont"/>
    <w:rsid w:val="00106E0E"/>
  </w:style>
  <w:style w:type="table" w:styleId="TableGrid">
    <w:name w:val="Table Grid"/>
    <w:basedOn w:val="TableNormal"/>
    <w:uiPriority w:val="59"/>
    <w:rsid w:val="005F417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semiHidden/>
    <w:rsid w:val="001A7280"/>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4A2C4C"/>
    <w:pPr>
      <w:spacing w:before="100" w:beforeAutospacing="1" w:after="100" w:afterAutospacing="1"/>
    </w:pPr>
    <w:rPr>
      <w:lang w:val="en-GB" w:eastAsia="en-GB"/>
    </w:rPr>
  </w:style>
  <w:style w:type="paragraph" w:customStyle="1" w:styleId="xelementtoproof">
    <w:name w:val="x_elementtoproof"/>
    <w:basedOn w:val="Normal"/>
    <w:rsid w:val="00A74145"/>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40990">
      <w:bodyDiv w:val="1"/>
      <w:marLeft w:val="0"/>
      <w:marRight w:val="0"/>
      <w:marTop w:val="0"/>
      <w:marBottom w:val="0"/>
      <w:divBdr>
        <w:top w:val="none" w:sz="0" w:space="0" w:color="auto"/>
        <w:left w:val="none" w:sz="0" w:space="0" w:color="auto"/>
        <w:bottom w:val="none" w:sz="0" w:space="0" w:color="auto"/>
        <w:right w:val="none" w:sz="0" w:space="0" w:color="auto"/>
      </w:divBdr>
    </w:div>
    <w:div w:id="213322970">
      <w:bodyDiv w:val="1"/>
      <w:marLeft w:val="0"/>
      <w:marRight w:val="0"/>
      <w:marTop w:val="0"/>
      <w:marBottom w:val="0"/>
      <w:divBdr>
        <w:top w:val="none" w:sz="0" w:space="0" w:color="auto"/>
        <w:left w:val="none" w:sz="0" w:space="0" w:color="auto"/>
        <w:bottom w:val="none" w:sz="0" w:space="0" w:color="auto"/>
        <w:right w:val="none" w:sz="0" w:space="0" w:color="auto"/>
      </w:divBdr>
    </w:div>
    <w:div w:id="2047675790">
      <w:bodyDiv w:val="1"/>
      <w:marLeft w:val="0"/>
      <w:marRight w:val="0"/>
      <w:marTop w:val="0"/>
      <w:marBottom w:val="0"/>
      <w:divBdr>
        <w:top w:val="none" w:sz="0" w:space="0" w:color="auto"/>
        <w:left w:val="none" w:sz="0" w:space="0" w:color="auto"/>
        <w:bottom w:val="none" w:sz="0" w:space="0" w:color="auto"/>
        <w:right w:val="none" w:sz="0" w:space="0" w:color="auto"/>
      </w:divBdr>
    </w:div>
    <w:div w:id="207500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468</Nr_x002e__x0020_akti>
    <Data_x0020_e_x0020_Krijimit xmlns="0e656187-b300-4fb0-8bf4-3a50f872073c">2023-08-02T08:29:13Z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2023-07-31T22:00:00Z</Date_x0020_protokolli>
    <Titulli xmlns="0e656187-b300-4fb0-8bf4-3a50f872073c">Për trajtimin me kredi të lehtësuar të të punësuarve në administratën publike për blerjen e banesës</Titulli>
    <Modifikuesi xmlns="0e656187-b300-4fb0-8bf4-3a50f872073c">alma.lisaku</Modifikuesi>
    <Nr_x002e__x0020_prot_x0020_QBZ xmlns="0e656187-b300-4fb0-8bf4-3a50f872073c">1211</Nr_x002e__x0020_prot_x0020_QBZ>
    <Data_x0020_e_x0020_Modifikimit xmlns="0e656187-b300-4fb0-8bf4-3a50f872073c">2023-08-02T10:39:06Z</Data_x0020_e_x0020_Modifikimit>
    <Dekretuar xmlns="0e656187-b300-4fb0-8bf4-3a50f872073c">false</Dekretuar>
    <Data xmlns="0e656187-b300-4fb0-8bf4-3a50f872073c">2023-07-25T22:00:00Z</Data>
    <Nr_x002e__x0020_protokolli_x0020_i_x0020_aktit xmlns="0e656187-b300-4fb0-8bf4-3a50f872073c">3541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4943DBBAAD042A79A038E44CC8C0A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4943DBBAAD042A79A038E44CC8C0A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1AE64-62EB-457D-A13C-2DDD6C414A27}">
  <ds:schemaRefs>
    <ds:schemaRef ds:uri="http://purl.org/dc/elements/1.1/"/>
    <ds:schemaRef ds:uri="http://www.w3.org/XML/1998/namespace"/>
    <ds:schemaRef ds:uri="http://purl.org/dc/dcmitype/"/>
    <ds:schemaRef ds:uri="http://schemas.microsoft.com/office/2006/metadata/properties"/>
    <ds:schemaRef ds:uri="http://schemas.microsoft.com/office/2006/documentManagement/types"/>
    <ds:schemaRef ds:uri="http://purl.org/dc/term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FB05B330-B68B-4B2F-825A-3D45152F1FEC}">
  <ds:schemaRefs>
    <ds:schemaRef ds:uri="http://schemas.microsoft.com/sharepoint/v3/contenttype/forms"/>
  </ds:schemaRefs>
</ds:datastoreItem>
</file>

<file path=customXml/itemProps3.xml><?xml version="1.0" encoding="utf-8"?>
<ds:datastoreItem xmlns:ds="http://schemas.openxmlformats.org/officeDocument/2006/customXml" ds:itemID="{D44D3731-FF77-4F4C-BA0F-B627740450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4D6EB67-99EB-456D-BD99-7AD2BB64E7E0}">
  <ds:schemaRefs>
    <ds:schemaRef ds:uri="http://schemas.microsoft.com/sharepoint/v3/contenttype/forms"/>
  </ds:schemaRefs>
</ds:datastoreItem>
</file>

<file path=customXml/itemProps5.xml><?xml version="1.0" encoding="utf-8"?>
<ds:datastoreItem xmlns:ds="http://schemas.openxmlformats.org/officeDocument/2006/customXml" ds:itemID="{4250A9C9-FAA8-4AE1-B86F-8A1A10E68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DE3CF06-D2CD-4C74-908E-51787990A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2455</Words>
  <Characters>13998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Për trajtimin me kredi të lehtësuar të të punësuarve në administratën publike për blerjen e banesës</vt:lpstr>
    </vt:vector>
  </TitlesOfParts>
  <Company>QPZ</Company>
  <LinksUpToDate>false</LinksUpToDate>
  <CharactersWithSpaces>16421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trajtimin me kredi të lehtësuar të të punësuarve në administratën publike për blerjen e banesës</dc:title>
  <dc:creator>--</dc:creator>
  <cp:lastModifiedBy>Valjeta Kaftalli</cp:lastModifiedBy>
  <cp:revision>29</cp:revision>
  <cp:lastPrinted>2023-07-28T09:39:00Z</cp:lastPrinted>
  <dcterms:created xsi:type="dcterms:W3CDTF">2023-08-02T08:27:00Z</dcterms:created>
  <dcterms:modified xsi:type="dcterms:W3CDTF">2023-08-02T10:58:00Z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