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3B95F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BF95BE6" w14:textId="3C8B54B8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B0148">
        <w:rPr>
          <w:rFonts w:ascii="Garamond" w:hAnsi="Garamond" w:cs="Times New Roman"/>
          <w:b/>
          <w:bCs/>
          <w:sz w:val="24"/>
          <w:szCs w:val="24"/>
          <w:lang w:val="sq-AL"/>
        </w:rPr>
        <w:t>Nr. 481, datë 1.8.2023</w:t>
      </w:r>
    </w:p>
    <w:p w14:paraId="483DDD34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85BDCE0" w14:textId="604CBD89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NJË SHTESË NË NUMRIN E PUNONJËSVE ORGANIKË NË NJËSITË E QEVERISJES QENDRORE, PËR VITIN 2023,</w:t>
      </w:r>
      <w:r w:rsid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PËR NJË SHTESË FONDI NË BUXHETIN E VITIT 2023</w:t>
      </w:r>
    </w:p>
    <w:p w14:paraId="47352DB4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27324C" w14:textId="502C717D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12 e 14, të ligjit nr.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84/2022, “Për buxhetin e vitit 2023”, si dhe të neneve 5 e 45, të ligjit nr.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9936, datë 26.6.2008, “Për menaxhimin e sistemit buxhetor në Republikën e Shqipërisë”, të ndryshuar,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me propozimin e ministrit të Financave dhe Ekonomisë dhe të ministrit të Shtetit për Mbrojtjen e Sipërmarrjes, Këshilli i Ministrave</w:t>
      </w:r>
    </w:p>
    <w:p w14:paraId="20C17AA2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8A5758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B45912E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DF4CC2" w14:textId="6DCC22D8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1. Numri i punonjësve organikë të grupit nr.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87</w:t>
      </w:r>
      <w:r w:rsidR="001E11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“Institucione të tjera qeveritare”, për vitin 2023, shtohet me 10 (dhjetë) veta, për Agjencinë Shtetërore për Mbështetjen dhe Zhvillimin e </w:t>
      </w:r>
      <w:proofErr w:type="spellStart"/>
      <w:r w:rsidRPr="004B014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Startup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-eve dhe Lehtësuesve dhe numri i përgjithshëm i këtij grupi bëhet 1 455 punonjës.</w:t>
      </w:r>
    </w:p>
    <w:p w14:paraId="3F90670C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2. Numri rezervë i punonjësve për vitin 2023 reduktohet me 10 (dhjetë) veta, duke e çuar numrin e përgjithshëm rezervë në 63 (gjashtëdhjetë e tre) punonjës.</w:t>
      </w:r>
    </w:p>
    <w:p w14:paraId="21CE1685" w14:textId="4B61BC31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3. Në buxhetin e miratuar për vitin 2023, për grupin nr.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87</w:t>
      </w:r>
      <w:r w:rsidR="001E116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“Institucione të tjera qeveritare”, në programin “Shërbime të tjera” shtohet fondi 12 000 000 (dymbëdhjetë milionë) lekë për funksionimin e Agjencisë Shtetërore për Mbështetjen dhe Zhvillimin e </w:t>
      </w:r>
      <w:proofErr w:type="spellStart"/>
      <w:r w:rsidRPr="004B014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Startup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-eve dhe Lehtësuesve, përkatësisht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fondi 8 000 000 (tetë milionë) lekë në zërin “Shpenzime </w:t>
      </w:r>
      <w:proofErr w:type="spellStart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korrente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” dhe fondi 4 000 000 (katër milionë) lekë në zërin “Shpenzime kapitale”.</w:t>
      </w:r>
    </w:p>
    <w:p w14:paraId="7A42BA04" w14:textId="1B245C2D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4. Në buxhetin e miratuar për vitin 2023, për grupin nr.</w:t>
      </w:r>
      <w:r w:rsid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87 “Institucione të tjera qeveritare”, në programin “Shërbime të tjera”, në zërin “</w:t>
      </w:r>
      <w:proofErr w:type="spellStart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Transferta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korrente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brendshme”, shtohet fondi prej 50 000 000 (pesëdhjetë milionë) lekësh.</w:t>
      </w:r>
    </w:p>
    <w:p w14:paraId="6CE71327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5. Efekti financiar prej 62 000 000 (gjashtëdhjetë e dy milionë) lekësh përballohet nga fondi rezervë i buxhetit të shtetit, miratuar për vitin 2023.</w:t>
      </w:r>
    </w:p>
    <w:p w14:paraId="77D6A7FD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Ngarkohen Agjencia Shtetërore për Mbështetjen dhe Zhvillimin e </w:t>
      </w:r>
      <w:proofErr w:type="spellStart"/>
      <w:r w:rsidRPr="004B014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Startup</w:t>
      </w:r>
      <w:proofErr w:type="spellEnd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-eve dhe Lehtësuesve dhe Ministria e Financave dhe Ekonomisë </w:t>
      </w:r>
      <w:bookmarkStart w:id="0" w:name="_GoBack"/>
      <w:bookmarkEnd w:id="0"/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për zbatimin e këtij vendimi.</w:t>
      </w:r>
    </w:p>
    <w:p w14:paraId="00F7999D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5CCC386" w14:textId="77777777" w:rsidR="009844BD" w:rsidRPr="004B0148" w:rsidRDefault="009844BD" w:rsidP="009844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B75BAF5" w14:textId="77777777" w:rsidR="009844BD" w:rsidRPr="004B0148" w:rsidRDefault="009844BD" w:rsidP="009844BD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B014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3E920EB0" w14:textId="77777777" w:rsidR="009844BD" w:rsidRPr="004B0148" w:rsidRDefault="009844BD" w:rsidP="009844BD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4B014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9844BD" w:rsidRPr="004B0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2503"/>
    <w:rsid w:val="000F74B6"/>
    <w:rsid w:val="001E1168"/>
    <w:rsid w:val="001F13B7"/>
    <w:rsid w:val="00447976"/>
    <w:rsid w:val="00495544"/>
    <w:rsid w:val="004B0148"/>
    <w:rsid w:val="005A0898"/>
    <w:rsid w:val="00623C51"/>
    <w:rsid w:val="00636E8A"/>
    <w:rsid w:val="006E02FF"/>
    <w:rsid w:val="00703850"/>
    <w:rsid w:val="007A461B"/>
    <w:rsid w:val="008C7EE7"/>
    <w:rsid w:val="009844BD"/>
    <w:rsid w:val="00AD6F91"/>
    <w:rsid w:val="00D442FD"/>
    <w:rsid w:val="00D714F6"/>
    <w:rsid w:val="00E429B6"/>
    <w:rsid w:val="00EB46A4"/>
    <w:rsid w:val="00F23FBB"/>
    <w:rsid w:val="00F6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5BE6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2023-08-02T11:21:56Z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një shtesë në numrin e punonjësve organikë në njësitë e qeverisjes qendrore, për vitin 2023, dhe për një shtesë fondi në buxhetin e vitit 2023</Titulli>
    <Modifikuesi xmlns="0e656187-b300-4fb0-8bf4-3a50f872073c">nevila.samarxhi</Modifikuesi>
    <Nr_x002e__x0020_prot_x0020_QBZ xmlns="0e656187-b300-4fb0-8bf4-3a50f872073c">1223</Nr_x002e__x0020_prot_x0020_QBZ>
    <Data_x0020_e_x0020_Modifikimit xmlns="0e656187-b300-4fb0-8bf4-3a50f872073c">2023-08-02T13:07:38Z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3625/1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54F89540E427D8B0218880950A5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B54F89540E427D8B0218880950A5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F24E1-F743-4A55-992D-A84CA65B4361}">
  <ds:schemaRefs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D33FD8-DA0A-4E26-85DE-3BB66450F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3562D-1C6E-4870-882E-20D33BDF2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1F4026-9883-4564-B1FF-B404F291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7A4CB2-B49A-4FFB-B781-CA0A0F8405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numrin e punonjësve organikë në njësitë e qeverisjes qendrore, për vitin 2023, dhe për një shtesë fondi në buxhetin e vitit 2023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numrin e punonjësve organikë në njësitë e qeverisjes qendrore, për vitin 2023, dhe për një shtesë fondi në buxhetin e vitit 2023</dc:title>
  <dc:creator>Entela Suli</dc:creator>
  <cp:lastModifiedBy>Alma Lisaku</cp:lastModifiedBy>
  <cp:revision>5</cp:revision>
  <dcterms:created xsi:type="dcterms:W3CDTF">2023-08-02T10:59:00Z</dcterms:created>
  <dcterms:modified xsi:type="dcterms:W3CDTF">2023-08-02T13:20:00Z</dcterms:modified>
</cp:coreProperties>
</file>