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A553F" w14:textId="5419F717" w:rsidR="00753B21" w:rsidRPr="00325A3F" w:rsidRDefault="00A15E1F" w:rsidP="00EA6A2A">
      <w:pPr>
        <w:ind w:firstLine="284"/>
        <w:jc w:val="center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VENDIM</w:t>
      </w:r>
    </w:p>
    <w:p w14:paraId="61CA5542" w14:textId="10005586" w:rsidR="00AA5984" w:rsidRPr="00325A3F" w:rsidRDefault="002808DD" w:rsidP="00EA6A2A">
      <w:pPr>
        <w:ind w:firstLine="284"/>
        <w:jc w:val="center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Nr.</w:t>
      </w:r>
      <w:r w:rsidR="00325A3F" w:rsidRPr="00325A3F">
        <w:rPr>
          <w:rFonts w:ascii="Garamond" w:hAnsi="Garamond"/>
          <w:b/>
          <w:lang w:val="sq-AL"/>
        </w:rPr>
        <w:t xml:space="preserve"> </w:t>
      </w:r>
      <w:r w:rsidRPr="00325A3F">
        <w:rPr>
          <w:rFonts w:ascii="Garamond" w:hAnsi="Garamond"/>
          <w:b/>
          <w:lang w:val="sq-AL"/>
        </w:rPr>
        <w:t>541</w:t>
      </w:r>
      <w:r w:rsidR="0046570E" w:rsidRPr="00325A3F">
        <w:rPr>
          <w:rFonts w:ascii="Garamond" w:hAnsi="Garamond"/>
          <w:b/>
          <w:lang w:val="sq-AL"/>
        </w:rPr>
        <w:t>, d</w:t>
      </w:r>
      <w:r w:rsidR="00AA5984" w:rsidRPr="00325A3F">
        <w:rPr>
          <w:rFonts w:ascii="Garamond" w:hAnsi="Garamond"/>
          <w:b/>
          <w:lang w:val="sq-AL"/>
        </w:rPr>
        <w:t xml:space="preserve">atë </w:t>
      </w:r>
      <w:r w:rsidRPr="00325A3F">
        <w:rPr>
          <w:rFonts w:ascii="Garamond" w:hAnsi="Garamond"/>
          <w:b/>
          <w:lang w:val="sq-AL"/>
        </w:rPr>
        <w:t>20.</w:t>
      </w:r>
      <w:r w:rsidR="001036C0">
        <w:rPr>
          <w:rFonts w:ascii="Garamond" w:hAnsi="Garamond"/>
          <w:b/>
          <w:lang w:val="sq-AL"/>
        </w:rPr>
        <w:t>9</w:t>
      </w:r>
      <w:r w:rsidRPr="00325A3F">
        <w:rPr>
          <w:rFonts w:ascii="Garamond" w:hAnsi="Garamond"/>
          <w:b/>
          <w:lang w:val="sq-AL"/>
        </w:rPr>
        <w:t>.2023</w:t>
      </w:r>
    </w:p>
    <w:p w14:paraId="61CA5543" w14:textId="77777777" w:rsidR="0046570E" w:rsidRPr="00325A3F" w:rsidRDefault="0046570E" w:rsidP="00EA6A2A">
      <w:pPr>
        <w:ind w:firstLine="284"/>
        <w:jc w:val="center"/>
        <w:rPr>
          <w:rFonts w:ascii="Garamond" w:hAnsi="Garamond"/>
          <w:b/>
          <w:lang w:val="sq-AL"/>
        </w:rPr>
      </w:pPr>
    </w:p>
    <w:p w14:paraId="61CA5546" w14:textId="6CD081F6" w:rsidR="00753B21" w:rsidRPr="00325A3F" w:rsidRDefault="00AA5984" w:rsidP="00EA6A2A">
      <w:pPr>
        <w:ind w:firstLine="284"/>
        <w:jc w:val="center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PËR</w:t>
      </w:r>
      <w:r w:rsidR="00A91548" w:rsidRPr="00325A3F">
        <w:rPr>
          <w:rFonts w:ascii="Garamond" w:hAnsi="Garamond"/>
          <w:b/>
          <w:lang w:val="sq-AL"/>
        </w:rPr>
        <w:t xml:space="preserve"> </w:t>
      </w:r>
      <w:r w:rsidR="00F87F1B" w:rsidRPr="00325A3F">
        <w:rPr>
          <w:rFonts w:ascii="Garamond" w:hAnsi="Garamond"/>
          <w:b/>
          <w:lang w:val="sq-AL"/>
        </w:rPr>
        <w:t>MIRATIMIN E MEMORANDUMIT TË BASHKËPUNIMIT NDËRMJET KËSHILLIT TË MINISTRAVE TË REPUBLIKËS</w:t>
      </w:r>
      <w:r w:rsidR="00E1508D" w:rsidRPr="00325A3F">
        <w:rPr>
          <w:rFonts w:ascii="Garamond" w:hAnsi="Garamond"/>
          <w:b/>
          <w:lang w:val="sq-AL"/>
        </w:rPr>
        <w:t xml:space="preserve"> </w:t>
      </w:r>
      <w:r w:rsidR="00F87F1B" w:rsidRPr="00325A3F">
        <w:rPr>
          <w:rFonts w:ascii="Garamond" w:hAnsi="Garamond"/>
          <w:b/>
          <w:lang w:val="sq-AL"/>
        </w:rPr>
        <w:t>SË SHQIPËRISË DHE QEVERISË SË REPUBLIKËS SË KOSOVËS</w:t>
      </w:r>
      <w:r w:rsidR="00A91548" w:rsidRPr="00325A3F">
        <w:rPr>
          <w:rFonts w:ascii="Garamond" w:hAnsi="Garamond"/>
          <w:b/>
          <w:lang w:val="sq-AL"/>
        </w:rPr>
        <w:t xml:space="preserve"> </w:t>
      </w:r>
      <w:r w:rsidR="00F87F1B" w:rsidRPr="00325A3F">
        <w:rPr>
          <w:rFonts w:ascii="Garamond" w:hAnsi="Garamond"/>
          <w:b/>
          <w:lang w:val="sq-AL"/>
        </w:rPr>
        <w:t>NË FUSHËN E INSPEKTIMEVE</w:t>
      </w:r>
    </w:p>
    <w:p w14:paraId="61CA5547" w14:textId="77777777" w:rsidR="00F87F1B" w:rsidRPr="00325A3F" w:rsidRDefault="00F87F1B" w:rsidP="00EA6A2A">
      <w:pPr>
        <w:ind w:firstLine="284"/>
        <w:jc w:val="both"/>
        <w:rPr>
          <w:rFonts w:ascii="Garamond" w:hAnsi="Garamond"/>
          <w:lang w:val="sq-AL"/>
        </w:rPr>
      </w:pPr>
    </w:p>
    <w:p w14:paraId="61CA5548" w14:textId="669615B2" w:rsidR="00F87F1B" w:rsidRPr="00325A3F" w:rsidRDefault="00F87F1B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Në mbështetje të nenit 100 të Kushtetutës dhe të nenit 19</w:t>
      </w:r>
      <w:r w:rsidR="00AA5984" w:rsidRPr="00325A3F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të ligjit nr.</w:t>
      </w:r>
      <w:r w:rsidR="00325A3F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43/2016, “Për marrëveshjet ndërkombëtare në Republikën e Shqipërisë”, me propozimin e Kryeministrit, Këshilli i Ministrave</w:t>
      </w:r>
    </w:p>
    <w:p w14:paraId="61CA5549" w14:textId="77777777" w:rsidR="00AB49FA" w:rsidRPr="00325A3F" w:rsidRDefault="00AB49FA" w:rsidP="00EA6A2A">
      <w:pPr>
        <w:ind w:firstLine="284"/>
        <w:jc w:val="both"/>
        <w:rPr>
          <w:rFonts w:ascii="Garamond" w:hAnsi="Garamond"/>
          <w:lang w:val="sq-AL"/>
        </w:rPr>
      </w:pPr>
    </w:p>
    <w:p w14:paraId="61CA554B" w14:textId="01AD4650" w:rsidR="00F87F1B" w:rsidRPr="00325A3F" w:rsidRDefault="00F87F1B" w:rsidP="00EA6A2A">
      <w:pPr>
        <w:ind w:firstLine="284"/>
        <w:jc w:val="center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VENDOSI:</w:t>
      </w:r>
    </w:p>
    <w:p w14:paraId="61CA554D" w14:textId="77777777" w:rsidR="00F87F1B" w:rsidRPr="00325A3F" w:rsidRDefault="00F87F1B" w:rsidP="00EA6A2A">
      <w:pPr>
        <w:ind w:firstLine="284"/>
        <w:jc w:val="both"/>
        <w:rPr>
          <w:rFonts w:ascii="Garamond" w:hAnsi="Garamond"/>
          <w:lang w:val="sq-AL"/>
        </w:rPr>
      </w:pPr>
    </w:p>
    <w:p w14:paraId="61CA554E" w14:textId="2B9FC907" w:rsidR="00F87F1B" w:rsidRPr="00325A3F" w:rsidRDefault="00F87F1B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Miratimin e </w:t>
      </w:r>
      <w:r w:rsidR="00AA5984" w:rsidRPr="00325A3F">
        <w:rPr>
          <w:rFonts w:ascii="Garamond" w:hAnsi="Garamond"/>
          <w:lang w:val="sq-AL"/>
        </w:rPr>
        <w:t>m</w:t>
      </w:r>
      <w:r w:rsidRPr="00325A3F">
        <w:rPr>
          <w:rFonts w:ascii="Garamond" w:hAnsi="Garamond"/>
          <w:lang w:val="sq-AL"/>
        </w:rPr>
        <w:t xml:space="preserve">emorandumit të </w:t>
      </w:r>
      <w:r w:rsidR="00AA5984" w:rsidRPr="00325A3F">
        <w:rPr>
          <w:rFonts w:ascii="Garamond" w:hAnsi="Garamond"/>
          <w:lang w:val="sq-AL"/>
        </w:rPr>
        <w:t>b</w:t>
      </w:r>
      <w:r w:rsidRPr="00325A3F">
        <w:rPr>
          <w:rFonts w:ascii="Garamond" w:hAnsi="Garamond"/>
          <w:lang w:val="sq-AL"/>
        </w:rPr>
        <w:t xml:space="preserve">ashkëpunimit ndërmjet Këshillit të Ministrave të Republikës së Shqipërisë dhe </w:t>
      </w:r>
      <w:r w:rsidR="00966715" w:rsidRPr="00325A3F">
        <w:rPr>
          <w:rFonts w:ascii="Garamond" w:hAnsi="Garamond"/>
          <w:lang w:val="sq-AL"/>
        </w:rPr>
        <w:t xml:space="preserve">Qeverisë </w:t>
      </w:r>
      <w:r w:rsidRPr="00325A3F">
        <w:rPr>
          <w:rFonts w:ascii="Garamond" w:hAnsi="Garamond"/>
          <w:lang w:val="sq-AL"/>
        </w:rPr>
        <w:t>së Republikës së Kosovës në fushën e inspektimeve, sipas tekstit që i bashkëlidhet këtij vendimi.</w:t>
      </w:r>
    </w:p>
    <w:p w14:paraId="61CA5550" w14:textId="0B85C563" w:rsidR="00F87F1B" w:rsidRPr="00325A3F" w:rsidRDefault="00F87F1B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Ky vendim hyn në fuqi pas botimit në Fletoren </w:t>
      </w:r>
      <w:r w:rsidR="00B42334" w:rsidRPr="00325A3F">
        <w:rPr>
          <w:rFonts w:ascii="Garamond" w:hAnsi="Garamond"/>
          <w:lang w:val="sq-AL"/>
        </w:rPr>
        <w:t>Zyrtare</w:t>
      </w:r>
      <w:r w:rsidRPr="00325A3F">
        <w:rPr>
          <w:rFonts w:ascii="Garamond" w:hAnsi="Garamond"/>
          <w:lang w:val="sq-AL"/>
        </w:rPr>
        <w:t>.</w:t>
      </w:r>
    </w:p>
    <w:p w14:paraId="61CA5551" w14:textId="77777777" w:rsidR="00F87F1B" w:rsidRPr="00325A3F" w:rsidRDefault="00F87F1B" w:rsidP="00EA6A2A">
      <w:pPr>
        <w:pStyle w:val="BodyA"/>
        <w:ind w:firstLine="284"/>
        <w:jc w:val="both"/>
        <w:rPr>
          <w:rFonts w:ascii="Garamond" w:hAnsi="Garamond"/>
          <w:lang w:val="sq-AL"/>
        </w:rPr>
      </w:pPr>
    </w:p>
    <w:p w14:paraId="33F9EE06" w14:textId="6ADEEDBC" w:rsidR="00A91548" w:rsidRPr="00325A3F" w:rsidRDefault="00A91548" w:rsidP="00EA6A2A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Cs/>
          <w:color w:val="000000"/>
          <w:lang w:val="sq-AL"/>
        </w:rPr>
      </w:pPr>
      <w:r w:rsidRPr="00325A3F">
        <w:rPr>
          <w:rFonts w:ascii="Garamond" w:hAnsi="Garamond" w:cs="Times New Roman Bold"/>
          <w:bCs/>
          <w:color w:val="000000"/>
          <w:lang w:val="sq-AL"/>
        </w:rPr>
        <w:t xml:space="preserve">ZËVENDËSKRYEMINISTËR </w:t>
      </w:r>
    </w:p>
    <w:p w14:paraId="162D29A9" w14:textId="77777777" w:rsidR="00A91548" w:rsidRPr="00325A3F" w:rsidRDefault="00A91548" w:rsidP="00EA6A2A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  <w:color w:val="000000"/>
          <w:lang w:val="sq-AL"/>
        </w:rPr>
      </w:pPr>
      <w:r w:rsidRPr="00325A3F">
        <w:rPr>
          <w:rFonts w:ascii="Garamond" w:hAnsi="Garamond" w:cs="Times New Roman Bold"/>
          <w:b/>
          <w:bCs/>
          <w:color w:val="000000"/>
          <w:lang w:val="sq-AL"/>
        </w:rPr>
        <w:t>Belinda Balluku</w:t>
      </w:r>
    </w:p>
    <w:p w14:paraId="61CA5552" w14:textId="5FBB9570" w:rsidR="0046570E" w:rsidRPr="00325A3F" w:rsidRDefault="0046570E" w:rsidP="00EA6A2A">
      <w:pPr>
        <w:ind w:firstLine="284"/>
        <w:jc w:val="center"/>
        <w:rPr>
          <w:rFonts w:ascii="Garamond" w:hAnsi="Garamond"/>
          <w:b/>
          <w:lang w:val="sq-AL"/>
        </w:rPr>
      </w:pPr>
    </w:p>
    <w:p w14:paraId="7DA5DD4E" w14:textId="41FF0F91" w:rsidR="00997B92" w:rsidRPr="00325A3F" w:rsidRDefault="00997B92" w:rsidP="00EA6A2A">
      <w:pPr>
        <w:ind w:firstLine="284"/>
        <w:jc w:val="center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MEMORANDUM BASHKËPUNIMI</w:t>
      </w:r>
    </w:p>
    <w:p w14:paraId="3CE644B3" w14:textId="254B3C12" w:rsidR="00997B92" w:rsidRPr="00325A3F" w:rsidRDefault="00997B92" w:rsidP="00EA6A2A">
      <w:pPr>
        <w:ind w:firstLine="284"/>
        <w:jc w:val="center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NDËRMJET </w:t>
      </w:r>
      <w:r w:rsidR="00325A3F" w:rsidRPr="00325A3F">
        <w:rPr>
          <w:rFonts w:ascii="Garamond" w:hAnsi="Garamond"/>
          <w:lang w:val="sq-AL"/>
        </w:rPr>
        <w:t>KËSHILLIT</w:t>
      </w:r>
      <w:r w:rsidRPr="00325A3F">
        <w:rPr>
          <w:rFonts w:ascii="Garamond" w:hAnsi="Garamond"/>
          <w:lang w:val="sq-AL"/>
        </w:rPr>
        <w:t xml:space="preserve"> TË MINISTRAVE TË REPUBLIKËS SË SHQIPËRISË</w:t>
      </w:r>
    </w:p>
    <w:p w14:paraId="6CA2911A" w14:textId="65534FFD" w:rsidR="00997B92" w:rsidRPr="00325A3F" w:rsidRDefault="00997B92" w:rsidP="00EA6A2A">
      <w:pPr>
        <w:ind w:firstLine="284"/>
        <w:jc w:val="center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DHE QEVERISË SË REPUBLIKËS SË KOSOVËS NË FUSHËN E INSPEKTIMEVE</w:t>
      </w:r>
    </w:p>
    <w:p w14:paraId="33A59100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4DE9057C" w14:textId="18255265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Këshilli i Ministrave i Republikës së Shqipërisë dhe Qeveria e Republikës së Kosovës</w:t>
      </w:r>
      <w:r w:rsidR="00966715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bashkërisht referuar si “Palët”</w:t>
      </w:r>
      <w:r w:rsidR="00966715">
        <w:rPr>
          <w:rFonts w:ascii="Garamond" w:hAnsi="Garamond"/>
          <w:lang w:val="sq-AL"/>
        </w:rPr>
        <w:t>,</w:t>
      </w:r>
    </w:p>
    <w:p w14:paraId="6B06B9B4" w14:textId="57105AE3" w:rsidR="00997B92" w:rsidRPr="00325A3F" w:rsidRDefault="00966715" w:rsidP="00EA6A2A">
      <w:pPr>
        <w:ind w:firstLine="284"/>
        <w:jc w:val="both"/>
        <w:rPr>
          <w:rFonts w:ascii="Garamond" w:hAnsi="Garamond"/>
          <w:lang w:val="sq-AL"/>
        </w:rPr>
      </w:pPr>
      <w:r w:rsidRPr="00966715">
        <w:rPr>
          <w:rFonts w:ascii="Garamond" w:hAnsi="Garamond"/>
          <w:i/>
          <w:lang w:val="sq-AL"/>
        </w:rPr>
        <w:t xml:space="preserve">me </w:t>
      </w:r>
      <w:r w:rsidR="00997B92" w:rsidRPr="00966715">
        <w:rPr>
          <w:rFonts w:ascii="Garamond" w:hAnsi="Garamond"/>
          <w:i/>
          <w:lang w:val="sq-AL"/>
        </w:rPr>
        <w:t>synim</w:t>
      </w:r>
      <w:r w:rsidR="00997B92" w:rsidRPr="00325A3F">
        <w:rPr>
          <w:rFonts w:ascii="Garamond" w:hAnsi="Garamond"/>
          <w:lang w:val="sq-AL"/>
        </w:rPr>
        <w:t xml:space="preserve"> të vendosjes </w:t>
      </w:r>
      <w:r w:rsidR="002633A5">
        <w:rPr>
          <w:rFonts w:ascii="Garamond" w:hAnsi="Garamond"/>
          <w:lang w:val="sq-AL"/>
        </w:rPr>
        <w:t>s</w:t>
      </w:r>
      <w:r w:rsidR="00997B92" w:rsidRPr="00325A3F">
        <w:rPr>
          <w:rFonts w:ascii="Garamond" w:hAnsi="Garamond"/>
          <w:lang w:val="sq-AL"/>
        </w:rPr>
        <w:t>ë bashkëpunimit ndërinstitucional dhe rritjes së bashkëpunimi për konsolidimin dhe harmonizimin e kualitetit t</w:t>
      </w:r>
      <w:r>
        <w:rPr>
          <w:rFonts w:ascii="Garamond" w:hAnsi="Garamond"/>
          <w:lang w:val="sq-AL"/>
        </w:rPr>
        <w:t>ë</w:t>
      </w:r>
      <w:r w:rsidR="00997B92" w:rsidRPr="00325A3F">
        <w:rPr>
          <w:rFonts w:ascii="Garamond" w:hAnsi="Garamond"/>
          <w:lang w:val="sq-AL"/>
        </w:rPr>
        <w:t xml:space="preserve"> punës së sektorit të inspektimeve në dy vendet;</w:t>
      </w:r>
    </w:p>
    <w:p w14:paraId="1674EDA5" w14:textId="17757A28" w:rsidR="00997B92" w:rsidRPr="00325A3F" w:rsidRDefault="00966715" w:rsidP="00EA6A2A">
      <w:pPr>
        <w:ind w:firstLine="284"/>
        <w:jc w:val="both"/>
        <w:rPr>
          <w:rFonts w:ascii="Garamond" w:hAnsi="Garamond"/>
          <w:lang w:val="sq-AL"/>
        </w:rPr>
      </w:pPr>
      <w:r w:rsidRPr="00966715">
        <w:rPr>
          <w:rFonts w:ascii="Garamond" w:hAnsi="Garamond"/>
          <w:i/>
          <w:lang w:val="sq-AL"/>
        </w:rPr>
        <w:t xml:space="preserve">të </w:t>
      </w:r>
      <w:r w:rsidR="00997B92" w:rsidRPr="00966715">
        <w:rPr>
          <w:rFonts w:ascii="Garamond" w:hAnsi="Garamond"/>
          <w:i/>
          <w:lang w:val="sq-AL"/>
        </w:rPr>
        <w:t>vetëdijshëm</w:t>
      </w:r>
      <w:r w:rsidR="00997B92" w:rsidRPr="00325A3F">
        <w:rPr>
          <w:rFonts w:ascii="Garamond" w:hAnsi="Garamond"/>
          <w:lang w:val="sq-AL"/>
        </w:rPr>
        <w:t xml:space="preserve"> që përmirësimi i kualitetit të inspektimeve</w:t>
      </w:r>
      <w:r w:rsidR="002633A5">
        <w:rPr>
          <w:rFonts w:ascii="Garamond" w:hAnsi="Garamond"/>
          <w:lang w:val="sq-AL"/>
        </w:rPr>
        <w:t>,</w:t>
      </w:r>
      <w:r w:rsidR="00997B92" w:rsidRPr="00325A3F">
        <w:rPr>
          <w:rFonts w:ascii="Garamond" w:hAnsi="Garamond"/>
          <w:lang w:val="sq-AL"/>
        </w:rPr>
        <w:t xml:space="preserve"> duke u bazuar në modelin e inspektimeve të bazuara në rrezik në të dy</w:t>
      </w:r>
      <w:r w:rsidR="002633A5">
        <w:rPr>
          <w:rFonts w:ascii="Garamond" w:hAnsi="Garamond"/>
          <w:lang w:val="sq-AL"/>
        </w:rPr>
        <w:t>ja</w:t>
      </w:r>
      <w:r w:rsidR="00997B92" w:rsidRPr="00325A3F">
        <w:rPr>
          <w:rFonts w:ascii="Garamond" w:hAnsi="Garamond"/>
          <w:lang w:val="sq-AL"/>
        </w:rPr>
        <w:t xml:space="preserve"> vendet do të kontribuojë në përmirësimin e nivelit të lig</w:t>
      </w:r>
      <w:r w:rsidR="00BA4A1C">
        <w:rPr>
          <w:rFonts w:ascii="Garamond" w:hAnsi="Garamond"/>
          <w:lang w:val="sq-AL"/>
        </w:rPr>
        <w:t>j</w:t>
      </w:r>
      <w:r w:rsidR="00997B92" w:rsidRPr="00325A3F">
        <w:rPr>
          <w:rFonts w:ascii="Garamond" w:hAnsi="Garamond"/>
          <w:lang w:val="sq-AL"/>
        </w:rPr>
        <w:t>shmërisë dhe mbrojtjen e interesit publik, duke përfshirë shëndetin publik, sigurinë publike dhe mjedisin</w:t>
      </w:r>
      <w:r w:rsidR="00136349">
        <w:rPr>
          <w:rFonts w:ascii="Garamond" w:hAnsi="Garamond"/>
          <w:lang w:val="sq-AL"/>
        </w:rPr>
        <w:t>,</w:t>
      </w:r>
    </w:p>
    <w:p w14:paraId="4FDDEF32" w14:textId="681169C1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Palët bien dakord si më poshtë</w:t>
      </w:r>
      <w:r w:rsidR="00136349">
        <w:rPr>
          <w:rFonts w:ascii="Garamond" w:hAnsi="Garamond"/>
          <w:lang w:val="sq-AL"/>
        </w:rPr>
        <w:t>.</w:t>
      </w:r>
    </w:p>
    <w:p w14:paraId="102E2875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55D2DB6E" w14:textId="77777777" w:rsidR="00997B92" w:rsidRPr="00325A3F" w:rsidRDefault="00997B92" w:rsidP="00EA6A2A">
      <w:pPr>
        <w:ind w:firstLine="284"/>
        <w:jc w:val="center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Neni 1</w:t>
      </w:r>
    </w:p>
    <w:p w14:paraId="465D33BA" w14:textId="2593483D" w:rsidR="00997B92" w:rsidRPr="00325A3F" w:rsidRDefault="00325A3F" w:rsidP="00EA6A2A">
      <w:pPr>
        <w:ind w:firstLine="284"/>
        <w:jc w:val="center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Qëllimet</w:t>
      </w:r>
    </w:p>
    <w:p w14:paraId="009636F9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0E098619" w14:textId="59251459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1. Palët marrin përsipër të rrisin bashkëpunimin në fushën e inspektimeve shtetërore, në kushte të favorshme dhe të barabarta dhe në frymën e marrëdhënieve vëllazërore.</w:t>
      </w:r>
    </w:p>
    <w:p w14:paraId="7905CFAF" w14:textId="0F88D192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2. Ky bashkëpunim synon nxitjen e shkëmbimit të informacionit, përvojave dhe teknologjisë me </w:t>
      </w:r>
      <w:r w:rsidR="00325A3F" w:rsidRPr="00325A3F">
        <w:rPr>
          <w:rFonts w:ascii="Garamond" w:hAnsi="Garamond"/>
          <w:lang w:val="sq-AL"/>
        </w:rPr>
        <w:t>q</w:t>
      </w:r>
      <w:r w:rsidRPr="00325A3F">
        <w:rPr>
          <w:rFonts w:ascii="Garamond" w:hAnsi="Garamond"/>
          <w:lang w:val="sq-AL"/>
        </w:rPr>
        <w:t>ëllim të aplikimit t</w:t>
      </w:r>
      <w:r w:rsidR="00A03E7B">
        <w:rPr>
          <w:rFonts w:ascii="Garamond" w:hAnsi="Garamond"/>
          <w:lang w:val="sq-AL"/>
        </w:rPr>
        <w:t>ë</w:t>
      </w:r>
      <w:r w:rsidRPr="00325A3F">
        <w:rPr>
          <w:rFonts w:ascii="Garamond" w:hAnsi="Garamond"/>
          <w:lang w:val="sq-AL"/>
        </w:rPr>
        <w:t xml:space="preserve"> metodologjisë </w:t>
      </w:r>
      <w:r w:rsidR="00A03E7B">
        <w:rPr>
          <w:rFonts w:ascii="Garamond" w:hAnsi="Garamond"/>
          <w:lang w:val="sq-AL"/>
        </w:rPr>
        <w:t>s</w:t>
      </w:r>
      <w:r w:rsidRPr="00325A3F">
        <w:rPr>
          <w:rFonts w:ascii="Garamond" w:hAnsi="Garamond"/>
          <w:lang w:val="sq-AL"/>
        </w:rPr>
        <w:t xml:space="preserve">ë inspektimeve të bazuara në rrezik, zbatueshmërisë në praktikë, rritjes së cilësisë së inspektimeve në frymën e ligjeve respektive dhe proceset e reformës dhe </w:t>
      </w:r>
      <w:r w:rsidR="00A03E7B">
        <w:rPr>
          <w:rFonts w:ascii="Garamond" w:hAnsi="Garamond"/>
          <w:lang w:val="sq-AL"/>
        </w:rPr>
        <w:t xml:space="preserve">të </w:t>
      </w:r>
      <w:r w:rsidRPr="00325A3F">
        <w:rPr>
          <w:rFonts w:ascii="Garamond" w:hAnsi="Garamond"/>
          <w:lang w:val="sq-AL"/>
        </w:rPr>
        <w:t>konsolidimit të inspektimeve shtetërore në të dy</w:t>
      </w:r>
      <w:r w:rsidR="00A03E7B">
        <w:rPr>
          <w:rFonts w:ascii="Garamond" w:hAnsi="Garamond"/>
          <w:lang w:val="sq-AL"/>
        </w:rPr>
        <w:t>ja</w:t>
      </w:r>
      <w:r w:rsidRPr="00325A3F">
        <w:rPr>
          <w:rFonts w:ascii="Garamond" w:hAnsi="Garamond"/>
          <w:lang w:val="sq-AL"/>
        </w:rPr>
        <w:t xml:space="preserve"> vendet.</w:t>
      </w:r>
    </w:p>
    <w:p w14:paraId="094BD69A" w14:textId="683358A0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3. Objektivat specifik</w:t>
      </w:r>
      <w:r w:rsidR="005A743A">
        <w:rPr>
          <w:rFonts w:ascii="Garamond" w:hAnsi="Garamond"/>
          <w:lang w:val="sq-AL"/>
        </w:rPr>
        <w:t>ë</w:t>
      </w:r>
      <w:r w:rsidRPr="00325A3F">
        <w:rPr>
          <w:rFonts w:ascii="Garamond" w:hAnsi="Garamond"/>
          <w:lang w:val="sq-AL"/>
        </w:rPr>
        <w:t xml:space="preserve"> të këtij Memorandumi janë:</w:t>
      </w:r>
    </w:p>
    <w:p w14:paraId="38F8DFE0" w14:textId="1042BAF4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3.1 Shkëmbimi i materialeve të shkruara</w:t>
      </w:r>
      <w:r w:rsidR="005A743A">
        <w:rPr>
          <w:rFonts w:ascii="Garamond" w:hAnsi="Garamond"/>
          <w:lang w:val="sq-AL"/>
        </w:rPr>
        <w:t>;</w:t>
      </w:r>
    </w:p>
    <w:p w14:paraId="3EB15E7B" w14:textId="1912FE6E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3.2 Shkëmbimi i ekspertizës dhe </w:t>
      </w:r>
      <w:r w:rsidR="005A743A">
        <w:rPr>
          <w:rFonts w:ascii="Garamond" w:hAnsi="Garamond"/>
          <w:lang w:val="sq-AL"/>
        </w:rPr>
        <w:t xml:space="preserve">i </w:t>
      </w:r>
      <w:r w:rsidRPr="00325A3F">
        <w:rPr>
          <w:rFonts w:ascii="Garamond" w:hAnsi="Garamond"/>
          <w:lang w:val="sq-AL"/>
        </w:rPr>
        <w:t>përvojave</w:t>
      </w:r>
      <w:r w:rsidR="005A743A">
        <w:rPr>
          <w:rFonts w:ascii="Garamond" w:hAnsi="Garamond"/>
          <w:lang w:val="sq-AL"/>
        </w:rPr>
        <w:t>;</w:t>
      </w:r>
    </w:p>
    <w:p w14:paraId="358260D0" w14:textId="0085E259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3.3 Shkëmbimi i teknologjisë dhe </w:t>
      </w:r>
      <w:r w:rsidR="005A743A">
        <w:rPr>
          <w:rFonts w:ascii="Garamond" w:hAnsi="Garamond"/>
          <w:lang w:val="sq-AL"/>
        </w:rPr>
        <w:t xml:space="preserve">i </w:t>
      </w:r>
      <w:r w:rsidRPr="00325A3F">
        <w:rPr>
          <w:rFonts w:ascii="Garamond" w:hAnsi="Garamond"/>
          <w:lang w:val="sq-AL"/>
        </w:rPr>
        <w:t>njohurive të lidhura me të.</w:t>
      </w:r>
    </w:p>
    <w:p w14:paraId="4CF6BF1C" w14:textId="1BE7EDED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4. Me synim të rritjes së bashkëpunimit, palët mund të ndërmarrin edhe veprime të tjera nga ato të specifikuara në këtë marrëveshje, me miratim paraprak dypalësh.</w:t>
      </w:r>
    </w:p>
    <w:p w14:paraId="310E7F92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64546B33" w14:textId="77777777" w:rsidR="00776C51" w:rsidRDefault="00776C51" w:rsidP="00EA6A2A">
      <w:pPr>
        <w:ind w:firstLine="284"/>
        <w:jc w:val="center"/>
        <w:rPr>
          <w:rFonts w:ascii="Garamond" w:hAnsi="Garamond"/>
          <w:lang w:val="sq-AL"/>
        </w:rPr>
      </w:pPr>
    </w:p>
    <w:p w14:paraId="6E2DE6C9" w14:textId="77777777" w:rsidR="00776C51" w:rsidRDefault="00776C51" w:rsidP="00EA6A2A">
      <w:pPr>
        <w:ind w:firstLine="284"/>
        <w:jc w:val="center"/>
        <w:rPr>
          <w:rFonts w:ascii="Garamond" w:hAnsi="Garamond"/>
          <w:lang w:val="sq-AL"/>
        </w:rPr>
      </w:pPr>
    </w:p>
    <w:p w14:paraId="5FA1507C" w14:textId="77777777" w:rsidR="00776C51" w:rsidRDefault="00776C51" w:rsidP="00EA6A2A">
      <w:pPr>
        <w:ind w:firstLine="284"/>
        <w:jc w:val="center"/>
        <w:rPr>
          <w:rFonts w:ascii="Garamond" w:hAnsi="Garamond"/>
          <w:lang w:val="sq-AL"/>
        </w:rPr>
      </w:pPr>
    </w:p>
    <w:p w14:paraId="7E971145" w14:textId="77777777" w:rsidR="00776C51" w:rsidRDefault="00776C51" w:rsidP="00EA6A2A">
      <w:pPr>
        <w:ind w:firstLine="284"/>
        <w:jc w:val="center"/>
        <w:rPr>
          <w:rFonts w:ascii="Garamond" w:hAnsi="Garamond"/>
          <w:lang w:val="sq-AL"/>
        </w:rPr>
      </w:pPr>
    </w:p>
    <w:p w14:paraId="1440DB2F" w14:textId="4A99852E" w:rsidR="00997B92" w:rsidRPr="00325A3F" w:rsidRDefault="00997B92" w:rsidP="00EA6A2A">
      <w:pPr>
        <w:ind w:firstLine="284"/>
        <w:jc w:val="center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lastRenderedPageBreak/>
        <w:t>Neni 2</w:t>
      </w:r>
    </w:p>
    <w:p w14:paraId="0E89FB79" w14:textId="06F019CF" w:rsidR="00997B92" w:rsidRPr="00325A3F" w:rsidRDefault="00E1508D" w:rsidP="00EA6A2A">
      <w:pPr>
        <w:ind w:firstLine="284"/>
        <w:jc w:val="center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Aktivitetet</w:t>
      </w:r>
    </w:p>
    <w:p w14:paraId="5E8111B2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01E731AD" w14:textId="0E6DDCB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Palët</w:t>
      </w:r>
      <w:r w:rsidR="005A743A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duke synuar arritjen e </w:t>
      </w:r>
      <w:r w:rsidR="00325A3F" w:rsidRPr="00325A3F">
        <w:rPr>
          <w:rFonts w:ascii="Garamond" w:hAnsi="Garamond"/>
          <w:lang w:val="sq-AL"/>
        </w:rPr>
        <w:t>q</w:t>
      </w:r>
      <w:r w:rsidRPr="00325A3F">
        <w:rPr>
          <w:rFonts w:ascii="Garamond" w:hAnsi="Garamond"/>
          <w:lang w:val="sq-AL"/>
        </w:rPr>
        <w:t>ëllimeve të këtij memorandumi</w:t>
      </w:r>
      <w:r w:rsidR="005A743A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do të angazhohen për bashkëpunim </w:t>
      </w:r>
      <w:r w:rsidR="005A743A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>si më poshtë:</w:t>
      </w:r>
    </w:p>
    <w:p w14:paraId="73067EA1" w14:textId="27B90CE5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2.1 Programi i shkëmbimit të materialeve</w:t>
      </w:r>
    </w:p>
    <w:p w14:paraId="5B34ED35" w14:textId="01307610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Palët do të angazhohen për shkëmbimet e rregullta</w:t>
      </w:r>
      <w:r w:rsidR="005A743A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si më poshtë:</w:t>
      </w:r>
    </w:p>
    <w:p w14:paraId="0DB11714" w14:textId="3F4FFE3F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1</w:t>
      </w:r>
      <w:r w:rsidR="00997B92" w:rsidRPr="00325A3F">
        <w:rPr>
          <w:rFonts w:ascii="Garamond" w:hAnsi="Garamond"/>
          <w:lang w:val="sq-AL"/>
        </w:rPr>
        <w:t>. Kuadrin ligjor/</w:t>
      </w:r>
      <w:r w:rsidR="00997B92" w:rsidRPr="00966B1E">
        <w:rPr>
          <w:rFonts w:ascii="Garamond" w:hAnsi="Garamond"/>
          <w:lang w:val="sq-AL"/>
        </w:rPr>
        <w:t xml:space="preserve">nënligjor </w:t>
      </w:r>
      <w:r w:rsidR="00F5796C" w:rsidRPr="00966B1E">
        <w:rPr>
          <w:rFonts w:ascii="Garamond" w:hAnsi="Garamond"/>
          <w:lang w:val="sq-AL"/>
        </w:rPr>
        <w:t xml:space="preserve">të </w:t>
      </w:r>
      <w:r w:rsidR="00997B92" w:rsidRPr="00966B1E">
        <w:rPr>
          <w:rFonts w:ascii="Garamond" w:hAnsi="Garamond"/>
          <w:lang w:val="sq-AL"/>
        </w:rPr>
        <w:t>fushës</w:t>
      </w:r>
      <w:r w:rsidR="00997B92" w:rsidRPr="00325A3F">
        <w:rPr>
          <w:rFonts w:ascii="Garamond" w:hAnsi="Garamond"/>
          <w:lang w:val="sq-AL"/>
        </w:rPr>
        <w:t xml:space="preserve"> së inspektimeve dhe </w:t>
      </w:r>
      <w:r w:rsidR="005A743A">
        <w:rPr>
          <w:rFonts w:ascii="Garamond" w:hAnsi="Garamond"/>
          <w:lang w:val="sq-AL"/>
        </w:rPr>
        <w:t xml:space="preserve">i </w:t>
      </w:r>
      <w:r w:rsidR="00997B92" w:rsidRPr="00325A3F">
        <w:rPr>
          <w:rFonts w:ascii="Garamond" w:hAnsi="Garamond"/>
          <w:lang w:val="sq-AL"/>
        </w:rPr>
        <w:t>fushave të tjera relevante;</w:t>
      </w:r>
    </w:p>
    <w:p w14:paraId="0C0FEE78" w14:textId="5F708AE3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</w:t>
      </w:r>
      <w:r w:rsidR="00997B92" w:rsidRPr="00325A3F">
        <w:rPr>
          <w:rFonts w:ascii="Garamond" w:hAnsi="Garamond"/>
          <w:lang w:val="sq-AL"/>
        </w:rPr>
        <w:t>. Udhëzuesit për inspektorët dhe subjektet e inspektimit të bëra në metodën e</w:t>
      </w:r>
      <w:r w:rsidRPr="00325A3F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inspektimeve të bazuara në rrezik;</w:t>
      </w:r>
    </w:p>
    <w:p w14:paraId="5277DD6A" w14:textId="7DD28706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3</w:t>
      </w:r>
      <w:r w:rsidR="00997B92" w:rsidRPr="00325A3F">
        <w:rPr>
          <w:rFonts w:ascii="Garamond" w:hAnsi="Garamond"/>
          <w:lang w:val="sq-AL"/>
        </w:rPr>
        <w:t xml:space="preserve">. Metodologjinë e </w:t>
      </w:r>
      <w:r w:rsidR="00E1508D" w:rsidRPr="00325A3F">
        <w:rPr>
          <w:rFonts w:ascii="Garamond" w:hAnsi="Garamond"/>
          <w:lang w:val="sq-AL"/>
        </w:rPr>
        <w:t>vlerësimit</w:t>
      </w:r>
      <w:r w:rsidR="00997B92" w:rsidRPr="00325A3F">
        <w:rPr>
          <w:rFonts w:ascii="Garamond" w:hAnsi="Garamond"/>
          <w:lang w:val="sq-AL"/>
        </w:rPr>
        <w:t xml:space="preserve"> të riskut dhe listat e kontrollit;</w:t>
      </w:r>
    </w:p>
    <w:p w14:paraId="5AFFAA42" w14:textId="10D4901D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4</w:t>
      </w:r>
      <w:r w:rsidR="00997B92" w:rsidRPr="00325A3F">
        <w:rPr>
          <w:rFonts w:ascii="Garamond" w:hAnsi="Garamond"/>
          <w:lang w:val="sq-AL"/>
        </w:rPr>
        <w:t>. Materialet promovuese të punës së inspektimeve;</w:t>
      </w:r>
    </w:p>
    <w:p w14:paraId="5FFF9574" w14:textId="0BF5AD67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5</w:t>
      </w:r>
      <w:r w:rsidR="00997B92" w:rsidRPr="00325A3F">
        <w:rPr>
          <w:rFonts w:ascii="Garamond" w:hAnsi="Garamond"/>
          <w:lang w:val="sq-AL"/>
        </w:rPr>
        <w:t xml:space="preserve">. Materialet e trajnimit dhe </w:t>
      </w:r>
      <w:r w:rsidR="005A743A">
        <w:rPr>
          <w:rFonts w:ascii="Garamond" w:hAnsi="Garamond"/>
          <w:lang w:val="sq-AL"/>
        </w:rPr>
        <w:t xml:space="preserve">të </w:t>
      </w:r>
      <w:r w:rsidR="00997B92" w:rsidRPr="00325A3F">
        <w:rPr>
          <w:rFonts w:ascii="Garamond" w:hAnsi="Garamond"/>
          <w:lang w:val="sq-AL"/>
        </w:rPr>
        <w:t>licencimit të inspektorëve;</w:t>
      </w:r>
    </w:p>
    <w:p w14:paraId="2E940FBC" w14:textId="103B2E3C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6</w:t>
      </w:r>
      <w:r w:rsidR="00997B92" w:rsidRPr="00325A3F">
        <w:rPr>
          <w:rFonts w:ascii="Garamond" w:hAnsi="Garamond"/>
          <w:lang w:val="sq-AL"/>
        </w:rPr>
        <w:t>. Raportet vjetore dhe raportet e tjera publike;</w:t>
      </w:r>
    </w:p>
    <w:p w14:paraId="20C015F1" w14:textId="49697309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7</w:t>
      </w:r>
      <w:r w:rsidR="00997B92" w:rsidRPr="00325A3F">
        <w:rPr>
          <w:rFonts w:ascii="Garamond" w:hAnsi="Garamond"/>
          <w:lang w:val="sq-AL"/>
        </w:rPr>
        <w:t>. Standardet specifike dhe praktikat më të mira;</w:t>
      </w:r>
    </w:p>
    <w:p w14:paraId="705FE2D4" w14:textId="4BB112B1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8</w:t>
      </w:r>
      <w:r w:rsidR="00997B92" w:rsidRPr="00325A3F">
        <w:rPr>
          <w:rFonts w:ascii="Garamond" w:hAnsi="Garamond"/>
          <w:lang w:val="sq-AL"/>
        </w:rPr>
        <w:t xml:space="preserve">. Procedurat e punës dhe </w:t>
      </w:r>
      <w:r w:rsidR="005A743A">
        <w:rPr>
          <w:rFonts w:ascii="Garamond" w:hAnsi="Garamond"/>
          <w:lang w:val="sq-AL"/>
        </w:rPr>
        <w:t xml:space="preserve">të </w:t>
      </w:r>
      <w:r w:rsidR="00997B92" w:rsidRPr="00325A3F">
        <w:rPr>
          <w:rFonts w:ascii="Garamond" w:hAnsi="Garamond"/>
          <w:lang w:val="sq-AL"/>
        </w:rPr>
        <w:t>ankimimit/apelimit; dhe</w:t>
      </w:r>
    </w:p>
    <w:p w14:paraId="415ED8B6" w14:textId="573E41AB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9</w:t>
      </w:r>
      <w:r w:rsidR="00997B92" w:rsidRPr="00325A3F">
        <w:rPr>
          <w:rFonts w:ascii="Garamond" w:hAnsi="Garamond"/>
          <w:lang w:val="sq-AL"/>
        </w:rPr>
        <w:t>. Materialet e tjera sipas pajtimit dypalësh.</w:t>
      </w:r>
    </w:p>
    <w:p w14:paraId="6F7C3618" w14:textId="4B83AE53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2.2 Programi i shkëmbimit të përvojave dhe ekspertizës</w:t>
      </w:r>
    </w:p>
    <w:p w14:paraId="6B82609E" w14:textId="10268BE4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Palët do të mundësojnë dhe </w:t>
      </w:r>
      <w:r w:rsidR="005A743A">
        <w:rPr>
          <w:rFonts w:ascii="Garamond" w:hAnsi="Garamond"/>
          <w:lang w:val="sq-AL"/>
        </w:rPr>
        <w:t xml:space="preserve">do të </w:t>
      </w:r>
      <w:r w:rsidRPr="00325A3F">
        <w:rPr>
          <w:rFonts w:ascii="Garamond" w:hAnsi="Garamond"/>
          <w:lang w:val="sq-AL"/>
        </w:rPr>
        <w:t>financojnë shkëmbimin e ekspertizës</w:t>
      </w:r>
      <w:r w:rsidR="005038CB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si më poshtë:</w:t>
      </w:r>
    </w:p>
    <w:p w14:paraId="7A6BC793" w14:textId="37E5A435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1</w:t>
      </w:r>
      <w:r w:rsidR="00E1508D" w:rsidRPr="00325A3F">
        <w:rPr>
          <w:rFonts w:ascii="Garamond" w:hAnsi="Garamond"/>
          <w:lang w:val="sq-AL"/>
        </w:rPr>
        <w:t>.</w:t>
      </w:r>
      <w:r w:rsidR="00997B92" w:rsidRPr="00325A3F">
        <w:rPr>
          <w:rFonts w:ascii="Garamond" w:hAnsi="Garamond"/>
          <w:lang w:val="sq-AL"/>
        </w:rPr>
        <w:t xml:space="preserve"> Shkëmbimin e ekspertizës sipas nevojës për proceset reformuese dhe të rritjes së</w:t>
      </w:r>
      <w:r w:rsidRPr="00325A3F">
        <w:rPr>
          <w:rFonts w:ascii="Garamond" w:hAnsi="Garamond"/>
          <w:lang w:val="sq-AL"/>
        </w:rPr>
        <w:t xml:space="preserve"> </w:t>
      </w:r>
      <w:r w:rsidR="00E1508D" w:rsidRPr="00325A3F">
        <w:rPr>
          <w:rFonts w:ascii="Garamond" w:hAnsi="Garamond"/>
          <w:lang w:val="sq-AL"/>
        </w:rPr>
        <w:t>ligjshmërisë</w:t>
      </w:r>
      <w:r w:rsidR="00997B92" w:rsidRPr="00325A3F">
        <w:rPr>
          <w:rFonts w:ascii="Garamond" w:hAnsi="Garamond"/>
          <w:lang w:val="sq-AL"/>
        </w:rPr>
        <w:t xml:space="preserve"> e</w:t>
      </w:r>
      <w:r w:rsidR="007C7A22">
        <w:rPr>
          <w:rFonts w:ascii="Garamond" w:hAnsi="Garamond"/>
          <w:lang w:val="sq-AL"/>
        </w:rPr>
        <w:t xml:space="preserve"> të </w:t>
      </w:r>
      <w:r w:rsidR="00997B92" w:rsidRPr="00325A3F">
        <w:rPr>
          <w:rFonts w:ascii="Garamond" w:hAnsi="Garamond"/>
          <w:lang w:val="sq-AL"/>
        </w:rPr>
        <w:t>kualitetit të inspektimeve;</w:t>
      </w:r>
    </w:p>
    <w:p w14:paraId="1DEAB90D" w14:textId="414A5719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</w:t>
      </w:r>
      <w:r w:rsidR="00997B92" w:rsidRPr="00325A3F">
        <w:rPr>
          <w:rFonts w:ascii="Garamond" w:hAnsi="Garamond"/>
          <w:lang w:val="sq-AL"/>
        </w:rPr>
        <w:t>. Ofrimin e trajnuesve për trajnimin e inspektorëve për rritjen e kualitetit të punës</w:t>
      </w:r>
      <w:r w:rsidRPr="00325A3F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sipas metodës së inspektimeve të bazuara në rrezik dhe rritjen e ligjshmërisë;</w:t>
      </w:r>
    </w:p>
    <w:p w14:paraId="5D7E43C4" w14:textId="1AF186B2" w:rsidR="00D22E87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3</w:t>
      </w:r>
      <w:r w:rsidR="00997B92" w:rsidRPr="00325A3F">
        <w:rPr>
          <w:rFonts w:ascii="Garamond" w:hAnsi="Garamond"/>
          <w:lang w:val="sq-AL"/>
        </w:rPr>
        <w:t>. Organizimin e konferencave dhe punëtorive të përbashkëta me efekt të rritjes së</w:t>
      </w:r>
      <w:r w:rsidRPr="00325A3F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shkëmbimeve kualitative të përvojave dhe të arriturave;</w:t>
      </w:r>
    </w:p>
    <w:p w14:paraId="43B545C2" w14:textId="5D499A0E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4. Organizimin e rregullt të vizitave studimore për Palët dhe </w:t>
      </w:r>
      <w:r w:rsidR="007C7A22" w:rsidRPr="00325A3F">
        <w:rPr>
          <w:rFonts w:ascii="Garamond" w:hAnsi="Garamond"/>
          <w:lang w:val="sq-AL"/>
        </w:rPr>
        <w:t xml:space="preserve">inspektoratet </w:t>
      </w:r>
      <w:r w:rsidRPr="00325A3F">
        <w:rPr>
          <w:rFonts w:ascii="Garamond" w:hAnsi="Garamond"/>
          <w:lang w:val="sq-AL"/>
        </w:rPr>
        <w:t>e</w:t>
      </w:r>
      <w:r w:rsidR="00D22E87" w:rsidRPr="00325A3F">
        <w:rPr>
          <w:rFonts w:ascii="Garamond" w:hAnsi="Garamond"/>
          <w:lang w:val="sq-AL"/>
        </w:rPr>
        <w:t xml:space="preserve"> </w:t>
      </w:r>
      <w:r w:rsidR="00E1508D" w:rsidRPr="00325A3F">
        <w:rPr>
          <w:rFonts w:ascii="Garamond" w:hAnsi="Garamond"/>
          <w:lang w:val="sq-AL"/>
        </w:rPr>
        <w:t>veçanta</w:t>
      </w:r>
      <w:r w:rsidRPr="00325A3F">
        <w:rPr>
          <w:rFonts w:ascii="Garamond" w:hAnsi="Garamond"/>
          <w:lang w:val="sq-AL"/>
        </w:rPr>
        <w:t>;</w:t>
      </w:r>
    </w:p>
    <w:p w14:paraId="0BD96EDE" w14:textId="33CB91A8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5</w:t>
      </w:r>
      <w:r w:rsidR="00997B92" w:rsidRPr="00325A3F">
        <w:rPr>
          <w:rFonts w:ascii="Garamond" w:hAnsi="Garamond"/>
          <w:lang w:val="sq-AL"/>
        </w:rPr>
        <w:t>. Mundësimin e shkëmbimit dhe vendosjes së inspektorëve</w:t>
      </w:r>
      <w:r w:rsidR="00C84F57">
        <w:rPr>
          <w:rFonts w:ascii="Garamond" w:hAnsi="Garamond"/>
          <w:lang w:val="sq-AL"/>
        </w:rPr>
        <w:t>,</w:t>
      </w:r>
      <w:r w:rsidR="00997B92" w:rsidRPr="00325A3F">
        <w:rPr>
          <w:rFonts w:ascii="Garamond" w:hAnsi="Garamond"/>
          <w:lang w:val="sq-AL"/>
        </w:rPr>
        <w:t xml:space="preserve"> dhe stafit administrativ</w:t>
      </w:r>
      <w:r w:rsidRPr="00325A3F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te palët me efekt aftësimi, si dhe mundësimi i pjesëmarrjes monitoruese në</w:t>
      </w:r>
      <w:r w:rsidRPr="00325A3F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inspektime individuale bashkë me ekipet e palëve;</w:t>
      </w:r>
    </w:p>
    <w:p w14:paraId="3498E6C1" w14:textId="4EECEB92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6</w:t>
      </w:r>
      <w:r w:rsidR="00584ED4">
        <w:rPr>
          <w:rFonts w:ascii="Garamond" w:hAnsi="Garamond"/>
          <w:lang w:val="sq-AL"/>
        </w:rPr>
        <w:t>.</w:t>
      </w:r>
      <w:r w:rsidR="00997B92" w:rsidRPr="00325A3F">
        <w:rPr>
          <w:rFonts w:ascii="Garamond" w:hAnsi="Garamond"/>
          <w:lang w:val="sq-AL"/>
        </w:rPr>
        <w:t xml:space="preserve"> Shkëmbimin e praktikave, procedurave dhe proceseve të rekrutimit; dhe</w:t>
      </w:r>
    </w:p>
    <w:p w14:paraId="4FB5319D" w14:textId="228BDF86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7</w:t>
      </w:r>
      <w:r w:rsidR="00997B92" w:rsidRPr="00325A3F">
        <w:rPr>
          <w:rFonts w:ascii="Garamond" w:hAnsi="Garamond"/>
          <w:lang w:val="sq-AL"/>
        </w:rPr>
        <w:t xml:space="preserve">. Shkëmbimin e strategjive dhe </w:t>
      </w:r>
      <w:r w:rsidR="00C84F57">
        <w:rPr>
          <w:rFonts w:ascii="Garamond" w:hAnsi="Garamond"/>
          <w:lang w:val="sq-AL"/>
        </w:rPr>
        <w:t xml:space="preserve">të </w:t>
      </w:r>
      <w:r w:rsidR="00997B92" w:rsidRPr="00325A3F">
        <w:rPr>
          <w:rFonts w:ascii="Garamond" w:hAnsi="Garamond"/>
          <w:lang w:val="sq-AL"/>
        </w:rPr>
        <w:t>praktikave për evitimin e ndikimit politik në fushën</w:t>
      </w:r>
      <w:r w:rsidRPr="00325A3F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e inspektimeve.</w:t>
      </w:r>
    </w:p>
    <w:p w14:paraId="4A2F185A" w14:textId="32339861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2.3 Programi i shkëmbimeve në fushën e teknologjisë</w:t>
      </w:r>
    </w:p>
    <w:p w14:paraId="22B0E833" w14:textId="10B2D9C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Palët do të mundësojnë shkëmbimin e njohurive dhe </w:t>
      </w:r>
      <w:r w:rsidR="00C84F57">
        <w:rPr>
          <w:rFonts w:ascii="Garamond" w:hAnsi="Garamond"/>
          <w:lang w:val="sq-AL"/>
        </w:rPr>
        <w:t xml:space="preserve">të </w:t>
      </w:r>
      <w:r w:rsidRPr="00325A3F">
        <w:rPr>
          <w:rFonts w:ascii="Garamond" w:hAnsi="Garamond"/>
          <w:lang w:val="sq-AL"/>
        </w:rPr>
        <w:t>teknologjisë në fushën e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teknologjisë informative</w:t>
      </w:r>
      <w:r w:rsidR="00C84F57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si më poshtë:</w:t>
      </w:r>
    </w:p>
    <w:p w14:paraId="59A8CD34" w14:textId="5AFE2C99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1. Këshilli i Ministrave i Republikës së </w:t>
      </w:r>
      <w:r w:rsidR="00E1508D" w:rsidRPr="00325A3F">
        <w:rPr>
          <w:rFonts w:ascii="Garamond" w:hAnsi="Garamond"/>
          <w:lang w:val="sq-AL"/>
        </w:rPr>
        <w:t>Shqipërisë</w:t>
      </w:r>
      <w:r w:rsidRPr="00325A3F">
        <w:rPr>
          <w:rFonts w:ascii="Garamond" w:hAnsi="Garamond"/>
          <w:lang w:val="sq-AL"/>
        </w:rPr>
        <w:t xml:space="preserve"> i dhuron Qeverisë së Kosovës portalin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 xml:space="preserve">digjital </w:t>
      </w:r>
      <w:r w:rsidRPr="00C84F57">
        <w:rPr>
          <w:rFonts w:ascii="Garamond" w:hAnsi="Garamond"/>
          <w:i/>
          <w:lang w:val="sq-AL"/>
        </w:rPr>
        <w:t>e-</w:t>
      </w:r>
      <w:r w:rsidR="00C84F57" w:rsidRPr="00C84F57">
        <w:rPr>
          <w:rFonts w:ascii="Garamond" w:hAnsi="Garamond"/>
          <w:i/>
          <w:lang w:val="sq-AL"/>
        </w:rPr>
        <w:t>Inspektimi</w:t>
      </w:r>
      <w:r w:rsidRPr="00C84F57">
        <w:rPr>
          <w:rFonts w:ascii="Garamond" w:hAnsi="Garamond"/>
          <w:i/>
          <w:lang w:val="sq-AL"/>
        </w:rPr>
        <w:t>.</w:t>
      </w:r>
      <w:r w:rsidRPr="00325A3F">
        <w:rPr>
          <w:rFonts w:ascii="Garamond" w:hAnsi="Garamond"/>
          <w:lang w:val="sq-AL"/>
        </w:rPr>
        <w:t xml:space="preserve"> Këshilli i Ministrave i Republikës së Shqipërisë nuk merr përsipër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 xml:space="preserve">asnjë konfigurim, instalim apo ndryshim të lidhur me </w:t>
      </w:r>
      <w:r w:rsidR="00B80F04" w:rsidRPr="00325A3F">
        <w:rPr>
          <w:rFonts w:ascii="Garamond" w:hAnsi="Garamond"/>
          <w:lang w:val="sq-AL"/>
        </w:rPr>
        <w:t xml:space="preserve">Kodin </w:t>
      </w:r>
      <w:r w:rsidR="00EF12CF" w:rsidRPr="00325A3F">
        <w:rPr>
          <w:rFonts w:ascii="Garamond" w:hAnsi="Garamond"/>
          <w:lang w:val="sq-AL"/>
        </w:rPr>
        <w:t xml:space="preserve">në </w:t>
      </w:r>
      <w:r w:rsidR="00B80F04" w:rsidRPr="00325A3F">
        <w:rPr>
          <w:rFonts w:ascii="Garamond" w:hAnsi="Garamond"/>
          <w:lang w:val="sq-AL"/>
        </w:rPr>
        <w:t xml:space="preserve">Burim </w:t>
      </w:r>
      <w:r w:rsidRPr="00325A3F">
        <w:rPr>
          <w:rFonts w:ascii="Garamond" w:hAnsi="Garamond"/>
          <w:lang w:val="sq-AL"/>
        </w:rPr>
        <w:t>apo sistemin dhe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 xml:space="preserve">nuk mban asnjë përgjegjësi nëse nga pala tjetër apo palë e tretë vlerësohet se </w:t>
      </w:r>
      <w:r w:rsidR="00B80F04" w:rsidRPr="00325A3F">
        <w:rPr>
          <w:rFonts w:ascii="Garamond" w:hAnsi="Garamond"/>
          <w:lang w:val="sq-AL"/>
        </w:rPr>
        <w:t xml:space="preserve">Kodi </w:t>
      </w:r>
      <w:r w:rsidRPr="00325A3F">
        <w:rPr>
          <w:rFonts w:ascii="Garamond" w:hAnsi="Garamond"/>
          <w:lang w:val="sq-AL"/>
        </w:rPr>
        <w:t>në</w:t>
      </w:r>
      <w:r w:rsidR="00D22E87" w:rsidRPr="00325A3F">
        <w:rPr>
          <w:rFonts w:ascii="Garamond" w:hAnsi="Garamond"/>
          <w:lang w:val="sq-AL"/>
        </w:rPr>
        <w:t xml:space="preserve"> </w:t>
      </w:r>
      <w:r w:rsidR="00B80F04" w:rsidRPr="00325A3F">
        <w:rPr>
          <w:rFonts w:ascii="Garamond" w:hAnsi="Garamond"/>
          <w:lang w:val="sq-AL"/>
        </w:rPr>
        <w:t xml:space="preserve">Burim </w:t>
      </w:r>
      <w:r w:rsidRPr="00325A3F">
        <w:rPr>
          <w:rFonts w:ascii="Garamond" w:hAnsi="Garamond"/>
          <w:lang w:val="sq-AL"/>
        </w:rPr>
        <w:t>është i paimplementueshëm.</w:t>
      </w:r>
    </w:p>
    <w:p w14:paraId="09F13026" w14:textId="0D853496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2.</w:t>
      </w:r>
      <w:r w:rsidR="00E1508D" w:rsidRPr="00325A3F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Shkëmbimi i platformave digjitale dhe</w:t>
      </w:r>
      <w:r w:rsidR="006C60EB">
        <w:rPr>
          <w:rFonts w:ascii="Garamond" w:hAnsi="Garamond"/>
          <w:lang w:val="sq-AL"/>
        </w:rPr>
        <w:t xml:space="preserve"> </w:t>
      </w:r>
      <w:r w:rsidR="00DF2543">
        <w:rPr>
          <w:rFonts w:ascii="Garamond" w:hAnsi="Garamond"/>
          <w:lang w:val="sq-AL"/>
        </w:rPr>
        <w:t>i</w:t>
      </w:r>
      <w:r w:rsidR="00997B92" w:rsidRPr="00325A3F">
        <w:rPr>
          <w:rFonts w:ascii="Garamond" w:hAnsi="Garamond"/>
          <w:lang w:val="sq-AL"/>
        </w:rPr>
        <w:t xml:space="preserve"> përditësimit të tyre, përfshirë </w:t>
      </w:r>
      <w:r w:rsidR="00DF2543" w:rsidRPr="00325A3F">
        <w:rPr>
          <w:rFonts w:ascii="Garamond" w:hAnsi="Garamond"/>
          <w:lang w:val="sq-AL"/>
        </w:rPr>
        <w:t xml:space="preserve">kodin burimor </w:t>
      </w:r>
      <w:r w:rsidR="00997B92" w:rsidRPr="00325A3F">
        <w:rPr>
          <w:rFonts w:ascii="Garamond" w:hAnsi="Garamond"/>
          <w:lang w:val="sq-AL"/>
        </w:rPr>
        <w:t>dhe udhëzuesit e materialet tjera</w:t>
      </w:r>
      <w:r w:rsidR="006C60EB">
        <w:rPr>
          <w:rFonts w:ascii="Garamond" w:hAnsi="Garamond"/>
          <w:lang w:val="sq-AL"/>
        </w:rPr>
        <w:t>.</w:t>
      </w:r>
    </w:p>
    <w:p w14:paraId="5B7EB239" w14:textId="1DFABF45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3</w:t>
      </w:r>
      <w:r w:rsidR="00997B92" w:rsidRPr="00325A3F">
        <w:rPr>
          <w:rFonts w:ascii="Garamond" w:hAnsi="Garamond"/>
          <w:lang w:val="sq-AL"/>
        </w:rPr>
        <w:t>. Shkëmbimin e specifikimeve teknike të platformave digjitale të menaxhimit të</w:t>
      </w:r>
      <w:r w:rsidRPr="00325A3F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inspektimeve</w:t>
      </w:r>
      <w:r w:rsidR="006C60EB">
        <w:rPr>
          <w:rFonts w:ascii="Garamond" w:hAnsi="Garamond"/>
          <w:lang w:val="sq-AL"/>
        </w:rPr>
        <w:t>.</w:t>
      </w:r>
    </w:p>
    <w:p w14:paraId="1F03B6FE" w14:textId="612B185A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4. Shkëmbimi i ekspertizës dhe mbështetjes teknike për përpilimin e specifikimeve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 xml:space="preserve">teknike, përmirësimin dhe monitorimin e efikasitetit dhe </w:t>
      </w:r>
      <w:r w:rsidR="006C60EB">
        <w:rPr>
          <w:rFonts w:ascii="Garamond" w:hAnsi="Garamond"/>
          <w:lang w:val="sq-AL"/>
        </w:rPr>
        <w:t xml:space="preserve">të </w:t>
      </w:r>
      <w:r w:rsidRPr="00325A3F">
        <w:rPr>
          <w:rFonts w:ascii="Garamond" w:hAnsi="Garamond"/>
          <w:lang w:val="sq-AL"/>
        </w:rPr>
        <w:t>përputhshmërisë ligjore të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platformave digjitale.</w:t>
      </w:r>
    </w:p>
    <w:p w14:paraId="2B3E778F" w14:textId="0FD23912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5</w:t>
      </w:r>
      <w:r w:rsidR="00997B92" w:rsidRPr="00325A3F">
        <w:rPr>
          <w:rFonts w:ascii="Garamond" w:hAnsi="Garamond"/>
          <w:lang w:val="sq-AL"/>
        </w:rPr>
        <w:t>. Hartimi i kornizave të përbashkëta të ndërveprimi</w:t>
      </w:r>
      <w:r w:rsidR="006C60EB">
        <w:rPr>
          <w:rFonts w:ascii="Garamond" w:hAnsi="Garamond"/>
          <w:lang w:val="sq-AL"/>
        </w:rPr>
        <w:t>t,</w:t>
      </w:r>
      <w:r w:rsidR="00997B92" w:rsidRPr="00325A3F">
        <w:rPr>
          <w:rFonts w:ascii="Garamond" w:hAnsi="Garamond"/>
          <w:lang w:val="sq-AL"/>
        </w:rPr>
        <w:t xml:space="preserve"> në lidhje me shkëmbimin e</w:t>
      </w:r>
      <w:r w:rsidRPr="00325A3F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informacionit midis sistemeve të menaxhimit të informacionit</w:t>
      </w:r>
      <w:r w:rsidR="00933AB0">
        <w:rPr>
          <w:rFonts w:ascii="Garamond" w:hAnsi="Garamond"/>
          <w:lang w:val="sq-AL"/>
        </w:rPr>
        <w:t xml:space="preserve">, </w:t>
      </w:r>
      <w:r w:rsidR="00997B92" w:rsidRPr="00325A3F">
        <w:rPr>
          <w:rFonts w:ascii="Garamond" w:hAnsi="Garamond"/>
          <w:lang w:val="sq-AL"/>
        </w:rPr>
        <w:t xml:space="preserve"> në lidhje me</w:t>
      </w:r>
      <w:r w:rsidR="00933AB0">
        <w:rPr>
          <w:rFonts w:ascii="Garamond" w:hAnsi="Garamond"/>
          <w:lang w:val="sq-AL"/>
        </w:rPr>
        <w:t xml:space="preserve"> </w:t>
      </w:r>
      <w:r w:rsidR="00997B92" w:rsidRPr="00325A3F">
        <w:rPr>
          <w:rFonts w:ascii="Garamond" w:hAnsi="Garamond"/>
          <w:lang w:val="sq-AL"/>
        </w:rPr>
        <w:t>njohjen e ndërsjellë të licencave dhe standardeve në fushën e inspektimeve.</w:t>
      </w:r>
    </w:p>
    <w:p w14:paraId="61DE07B7" w14:textId="0EE42CB4" w:rsidR="00D22E87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2.4 Projektet e përbashkëta dhe lehtësimet e ndërsjel</w:t>
      </w:r>
      <w:r w:rsidR="00D22E87" w:rsidRPr="00325A3F">
        <w:rPr>
          <w:rFonts w:ascii="Garamond" w:hAnsi="Garamond"/>
          <w:lang w:val="sq-AL"/>
        </w:rPr>
        <w:t>l</w:t>
      </w:r>
      <w:r w:rsidRPr="00325A3F">
        <w:rPr>
          <w:rFonts w:ascii="Garamond" w:hAnsi="Garamond"/>
          <w:lang w:val="sq-AL"/>
        </w:rPr>
        <w:t>a</w:t>
      </w:r>
      <w:r w:rsidR="00D22E87" w:rsidRPr="00325A3F">
        <w:rPr>
          <w:rFonts w:ascii="Garamond" w:hAnsi="Garamond"/>
          <w:lang w:val="sq-AL"/>
        </w:rPr>
        <w:t xml:space="preserve"> </w:t>
      </w:r>
    </w:p>
    <w:p w14:paraId="7F155095" w14:textId="62939B9A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Palët do të angazhohen në bashkëpunim</w:t>
      </w:r>
      <w:r w:rsidR="00933AB0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për:</w:t>
      </w:r>
    </w:p>
    <w:p w14:paraId="60831545" w14:textId="5462D288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1. Përgatitjen e projekteve të përbashkëta për mbështetje nga qeveritë respektive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dhe donatorët</w:t>
      </w:r>
      <w:r w:rsidR="00933AB0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me qëllim të rritjes së kualitetit të sektorit të inspektimeve në vendet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respektive; dhe</w:t>
      </w:r>
    </w:p>
    <w:p w14:paraId="1EF01D87" w14:textId="5282C8CE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2. Identifikimin dhe argumentimin për njohjen e ndërsjellë të licencave dhe</w:t>
      </w:r>
      <w:r w:rsidR="00D22E87" w:rsidRPr="00325A3F">
        <w:rPr>
          <w:rFonts w:ascii="Garamond" w:hAnsi="Garamond"/>
          <w:lang w:val="sq-AL"/>
        </w:rPr>
        <w:t xml:space="preserve"> </w:t>
      </w:r>
      <w:r w:rsidR="00201CBB">
        <w:rPr>
          <w:rFonts w:ascii="Garamond" w:hAnsi="Garamond"/>
          <w:lang w:val="sq-AL"/>
        </w:rPr>
        <w:t xml:space="preserve">të </w:t>
      </w:r>
      <w:r w:rsidRPr="00325A3F">
        <w:rPr>
          <w:rFonts w:ascii="Garamond" w:hAnsi="Garamond"/>
          <w:lang w:val="sq-AL"/>
        </w:rPr>
        <w:t>standardeve në fushën e inspektimeve.</w:t>
      </w:r>
    </w:p>
    <w:p w14:paraId="0FD33308" w14:textId="48EF063B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2.5 </w:t>
      </w:r>
      <w:r w:rsidR="00933AB0" w:rsidRPr="00325A3F">
        <w:rPr>
          <w:rFonts w:ascii="Garamond" w:hAnsi="Garamond"/>
          <w:lang w:val="sq-AL"/>
        </w:rPr>
        <w:t>Takimet dhe Korrespodenca</w:t>
      </w:r>
    </w:p>
    <w:p w14:paraId="34418B55" w14:textId="55F5E55C" w:rsidR="00997B92" w:rsidRPr="00325A3F" w:rsidRDefault="00997B92" w:rsidP="00FB0DAC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lastRenderedPageBreak/>
        <w:t>1. Me synim t</w:t>
      </w:r>
      <w:r w:rsidR="009A0EE3">
        <w:rPr>
          <w:rFonts w:ascii="Garamond" w:hAnsi="Garamond"/>
          <w:lang w:val="sq-AL"/>
        </w:rPr>
        <w:t>ë</w:t>
      </w:r>
      <w:r w:rsidRPr="00325A3F">
        <w:rPr>
          <w:rFonts w:ascii="Garamond" w:hAnsi="Garamond"/>
          <w:lang w:val="sq-AL"/>
        </w:rPr>
        <w:t xml:space="preserve"> arritjes së objektivave të përcaktuar në këtë memorandum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bashkëpunimi, palët do të takohen të paktën një herë në vit në takime të rregullta. Mund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të ketë edhe takime</w:t>
      </w:r>
      <w:r w:rsidR="009770C6">
        <w:rPr>
          <w:rFonts w:ascii="Garamond" w:hAnsi="Garamond"/>
          <w:lang w:val="sq-AL"/>
        </w:rPr>
        <w:t xml:space="preserve"> të</w:t>
      </w:r>
      <w:r w:rsidRPr="00325A3F">
        <w:rPr>
          <w:rFonts w:ascii="Garamond" w:hAnsi="Garamond"/>
          <w:lang w:val="sq-AL"/>
        </w:rPr>
        <w:t xml:space="preserve"> tjera </w:t>
      </w:r>
      <w:r w:rsidRPr="00325A3F">
        <w:rPr>
          <w:rFonts w:ascii="Garamond" w:hAnsi="Garamond"/>
          <w:i/>
          <w:lang w:val="sq-AL"/>
        </w:rPr>
        <w:t>ad</w:t>
      </w:r>
      <w:r w:rsidR="00FB0DAC">
        <w:rPr>
          <w:rFonts w:ascii="Garamond" w:hAnsi="Garamond"/>
          <w:i/>
          <w:lang w:val="sq-AL"/>
        </w:rPr>
        <w:t xml:space="preserve"> </w:t>
      </w:r>
      <w:r w:rsidRPr="00325A3F">
        <w:rPr>
          <w:rFonts w:ascii="Garamond" w:hAnsi="Garamond"/>
          <w:i/>
          <w:lang w:val="sq-AL"/>
        </w:rPr>
        <w:t>hoc</w:t>
      </w:r>
      <w:r w:rsidR="00325A3F" w:rsidRPr="00325A3F">
        <w:rPr>
          <w:rFonts w:ascii="Garamond" w:hAnsi="Garamond"/>
          <w:i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kur një gjë e tillë është e nevojshme. Për takimet e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rregul</w:t>
      </w:r>
      <w:r w:rsidR="00325A3F" w:rsidRPr="00325A3F">
        <w:rPr>
          <w:rFonts w:ascii="Garamond" w:hAnsi="Garamond"/>
          <w:lang w:val="sq-AL"/>
        </w:rPr>
        <w:t>l</w:t>
      </w:r>
      <w:r w:rsidRPr="00325A3F">
        <w:rPr>
          <w:rFonts w:ascii="Garamond" w:hAnsi="Garamond"/>
          <w:lang w:val="sq-AL"/>
        </w:rPr>
        <w:t>ta</w:t>
      </w:r>
      <w:r w:rsidR="00FB0DAC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do të përgatitet dhe </w:t>
      </w:r>
      <w:r w:rsidR="00FB0DAC">
        <w:rPr>
          <w:rFonts w:ascii="Garamond" w:hAnsi="Garamond"/>
          <w:lang w:val="sq-AL"/>
        </w:rPr>
        <w:t xml:space="preserve">do të </w:t>
      </w:r>
      <w:r w:rsidRPr="00325A3F">
        <w:rPr>
          <w:rFonts w:ascii="Garamond" w:hAnsi="Garamond"/>
          <w:lang w:val="sq-AL"/>
        </w:rPr>
        <w:t>dakordësohet:</w:t>
      </w:r>
    </w:p>
    <w:p w14:paraId="5CEA46C0" w14:textId="12805436" w:rsidR="00997B92" w:rsidRPr="00325A3F" w:rsidRDefault="00D22E87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1.1</w:t>
      </w:r>
      <w:r w:rsidR="00997B92" w:rsidRPr="00325A3F">
        <w:rPr>
          <w:rFonts w:ascii="Garamond" w:hAnsi="Garamond"/>
          <w:lang w:val="sq-AL"/>
        </w:rPr>
        <w:t xml:space="preserve"> Agjenda e takimit që përmban të gjitha temat </w:t>
      </w:r>
      <w:r w:rsidR="00325A3F" w:rsidRPr="00325A3F">
        <w:rPr>
          <w:rFonts w:ascii="Garamond" w:hAnsi="Garamond"/>
          <w:lang w:val="sq-AL"/>
        </w:rPr>
        <w:t>q</w:t>
      </w:r>
      <w:r w:rsidR="00997B92" w:rsidRPr="00325A3F">
        <w:rPr>
          <w:rFonts w:ascii="Garamond" w:hAnsi="Garamond"/>
          <w:lang w:val="sq-AL"/>
        </w:rPr>
        <w:t>ë do të diskutohen.</w:t>
      </w:r>
    </w:p>
    <w:p w14:paraId="5425DC15" w14:textId="602B54B6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1.2 Procesverbali i takimit paraprak, ku do të specifikohen edhe detyrat e palëve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deri në takimin e radhës.</w:t>
      </w:r>
    </w:p>
    <w:p w14:paraId="708BFB2C" w14:textId="06DD8D2D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2. Palët angazhohen </w:t>
      </w:r>
      <w:r w:rsidR="00325A3F" w:rsidRPr="00325A3F">
        <w:rPr>
          <w:rFonts w:ascii="Garamond" w:hAnsi="Garamond"/>
          <w:lang w:val="sq-AL"/>
        </w:rPr>
        <w:t>q</w:t>
      </w:r>
      <w:r w:rsidRPr="00325A3F">
        <w:rPr>
          <w:rFonts w:ascii="Garamond" w:hAnsi="Garamond"/>
          <w:lang w:val="sq-AL"/>
        </w:rPr>
        <w:t>ë të përgjigjen brenda një kohe të arsyeshme në kërkesat dhe</w:t>
      </w:r>
      <w:r w:rsidR="00D22E87" w:rsidRPr="00325A3F">
        <w:rPr>
          <w:rFonts w:ascii="Garamond" w:hAnsi="Garamond"/>
          <w:lang w:val="sq-AL"/>
        </w:rPr>
        <w:t xml:space="preserve"> </w:t>
      </w:r>
      <w:r w:rsidR="00B14EE9">
        <w:rPr>
          <w:rFonts w:ascii="Garamond" w:hAnsi="Garamond"/>
          <w:lang w:val="sq-AL"/>
        </w:rPr>
        <w:t xml:space="preserve">në </w:t>
      </w:r>
      <w:r w:rsidRPr="00325A3F">
        <w:rPr>
          <w:rFonts w:ascii="Garamond" w:hAnsi="Garamond"/>
          <w:lang w:val="sq-AL"/>
        </w:rPr>
        <w:t xml:space="preserve">propozimet e palës tjetër. Palët do të angazhohen </w:t>
      </w:r>
      <w:r w:rsidR="00325A3F" w:rsidRPr="00325A3F">
        <w:rPr>
          <w:rFonts w:ascii="Garamond" w:hAnsi="Garamond"/>
          <w:lang w:val="sq-AL"/>
        </w:rPr>
        <w:t>q</w:t>
      </w:r>
      <w:r w:rsidRPr="00325A3F">
        <w:rPr>
          <w:rFonts w:ascii="Garamond" w:hAnsi="Garamond"/>
          <w:lang w:val="sq-AL"/>
        </w:rPr>
        <w:t xml:space="preserve">ë </w:t>
      </w:r>
      <w:r w:rsidRPr="00B14EE9">
        <w:rPr>
          <w:rFonts w:ascii="Garamond" w:hAnsi="Garamond"/>
          <w:lang w:val="sq-AL"/>
        </w:rPr>
        <w:t>në mënyrë</w:t>
      </w:r>
      <w:r w:rsidRPr="00325A3F">
        <w:rPr>
          <w:rFonts w:ascii="Garamond" w:hAnsi="Garamond"/>
          <w:lang w:val="sq-AL"/>
        </w:rPr>
        <w:t xml:space="preserve"> profesionale dhe</w:t>
      </w:r>
      <w:r w:rsidR="00D22E87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 xml:space="preserve">korrekte të kryejnë obligimet </w:t>
      </w:r>
      <w:r w:rsidR="00325A3F" w:rsidRPr="00325A3F">
        <w:rPr>
          <w:rFonts w:ascii="Garamond" w:hAnsi="Garamond"/>
          <w:lang w:val="sq-AL"/>
        </w:rPr>
        <w:t>q</w:t>
      </w:r>
      <w:r w:rsidRPr="00325A3F">
        <w:rPr>
          <w:rFonts w:ascii="Garamond" w:hAnsi="Garamond"/>
          <w:lang w:val="sq-AL"/>
        </w:rPr>
        <w:t>ë dalin brenda kornizave të kësaj marrëveshjeje.</w:t>
      </w:r>
    </w:p>
    <w:p w14:paraId="452FC949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5549CA90" w14:textId="77777777" w:rsidR="00997B92" w:rsidRPr="00325A3F" w:rsidRDefault="00997B92" w:rsidP="00EA6A2A">
      <w:pPr>
        <w:ind w:firstLine="284"/>
        <w:jc w:val="center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Neni 3</w:t>
      </w:r>
    </w:p>
    <w:p w14:paraId="3AE8CF1B" w14:textId="59B7D718" w:rsidR="00997B92" w:rsidRPr="00325A3F" w:rsidRDefault="00325A3F" w:rsidP="00EA6A2A">
      <w:pPr>
        <w:ind w:firstLine="284"/>
        <w:jc w:val="center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Zbatimi dhe dispozitat kalimtare</w:t>
      </w:r>
    </w:p>
    <w:p w14:paraId="105E1B6C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39EFC32A" w14:textId="2CE44565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1. Asgjë në këtë memorandum bashkëpunimi nuk synon të ndërhyjë, ndryshojë apo</w:t>
      </w:r>
      <w:r w:rsidR="00E57DDF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ndikojë aspektet ligjore dhe rregullative të palëve.</w:t>
      </w:r>
    </w:p>
    <w:p w14:paraId="7C2E5A38" w14:textId="5BF056D0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2. Informacioni i përfituar nga bashkëpunimi reciprok nuk do të ndahet me palë të treta</w:t>
      </w:r>
      <w:r w:rsidR="00E57DDF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pa miratimin me shkrim të palës, nga e cila buron informacioni.</w:t>
      </w:r>
    </w:p>
    <w:p w14:paraId="17A64F41" w14:textId="4809E86C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3. Kur planifikohen veprime konkrete me të drejta dhe detyrime të palëve, palët mund</w:t>
      </w:r>
      <w:r w:rsidR="00E57DDF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të nënshkruajnë marrëveshje teknike për mirëpërcaktimin e përgjegjësive të palëve,</w:t>
      </w:r>
      <w:r w:rsidR="00E57DDF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gjithnjë duke u bazuar në këtë memorandum bashkëpunimi.</w:t>
      </w:r>
    </w:p>
    <w:p w14:paraId="2CE8615D" w14:textId="03623BC6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4</w:t>
      </w:r>
      <w:r w:rsidR="003C18D7">
        <w:rPr>
          <w:rFonts w:ascii="Garamond" w:hAnsi="Garamond"/>
          <w:lang w:val="sq-AL"/>
        </w:rPr>
        <w:t>.</w:t>
      </w:r>
      <w:r w:rsidRPr="00325A3F">
        <w:rPr>
          <w:rFonts w:ascii="Garamond" w:hAnsi="Garamond"/>
          <w:lang w:val="sq-AL"/>
        </w:rPr>
        <w:t xml:space="preserve"> Ngarkohen Inspektorati Qendror i Republikës së Shqipërisë dhe Zyra e Inspektorit</w:t>
      </w:r>
      <w:r w:rsidR="00E57DDF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të Përgjithshëm të Republikës së Kosovës për zbatimin e këtij memorandumi.</w:t>
      </w:r>
    </w:p>
    <w:p w14:paraId="1F2E7525" w14:textId="3CF62761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5. Ngarkohet Agjencia Kombëtare e Sho</w:t>
      </w:r>
      <w:r w:rsidR="00B14EE9">
        <w:rPr>
          <w:rFonts w:ascii="Garamond" w:hAnsi="Garamond"/>
          <w:lang w:val="sq-AL"/>
        </w:rPr>
        <w:t>q</w:t>
      </w:r>
      <w:r w:rsidRPr="00325A3F">
        <w:rPr>
          <w:rFonts w:ascii="Garamond" w:hAnsi="Garamond"/>
          <w:lang w:val="sq-AL"/>
        </w:rPr>
        <w:t>ërisë së Informacionit për të bërë dorëzimin e Kodit</w:t>
      </w:r>
    </w:p>
    <w:p w14:paraId="234E609C" w14:textId="2688AE1F" w:rsidR="00997B92" w:rsidRPr="00325A3F" w:rsidRDefault="00997B92" w:rsidP="00325A3F">
      <w:pPr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në Burim në emër të Këshillit t</w:t>
      </w:r>
      <w:r w:rsidR="00325A3F" w:rsidRPr="00325A3F">
        <w:rPr>
          <w:rFonts w:ascii="Garamond" w:hAnsi="Garamond"/>
          <w:lang w:val="sq-AL"/>
        </w:rPr>
        <w:t>ë</w:t>
      </w:r>
      <w:r w:rsidRPr="00325A3F">
        <w:rPr>
          <w:rFonts w:ascii="Garamond" w:hAnsi="Garamond"/>
          <w:lang w:val="sq-AL"/>
        </w:rPr>
        <w:t xml:space="preserve"> Ministrave të Republikës së Shqipërisë. Procedurat e</w:t>
      </w:r>
      <w:r w:rsidR="00E57DDF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 xml:space="preserve">përshtatjes, mirëmbajtjes apo </w:t>
      </w:r>
      <w:r w:rsidR="00325A3F" w:rsidRPr="00325A3F">
        <w:rPr>
          <w:rFonts w:ascii="Garamond" w:hAnsi="Garamond"/>
          <w:lang w:val="sq-AL"/>
        </w:rPr>
        <w:t>ç</w:t>
      </w:r>
      <w:r w:rsidRPr="00325A3F">
        <w:rPr>
          <w:rFonts w:ascii="Garamond" w:hAnsi="Garamond"/>
          <w:lang w:val="sq-AL"/>
        </w:rPr>
        <w:t>do procedur</w:t>
      </w:r>
      <w:r w:rsidR="00F30E8C">
        <w:rPr>
          <w:rFonts w:ascii="Garamond" w:hAnsi="Garamond"/>
          <w:lang w:val="sq-AL"/>
        </w:rPr>
        <w:t>ë</w:t>
      </w:r>
      <w:r w:rsidRPr="00325A3F">
        <w:rPr>
          <w:rFonts w:ascii="Garamond" w:hAnsi="Garamond"/>
          <w:lang w:val="sq-AL"/>
        </w:rPr>
        <w:t xml:space="preserve"> tjetër në vijim merren përsipër nga Qeveria e</w:t>
      </w:r>
      <w:r w:rsid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Kosovës.</w:t>
      </w:r>
    </w:p>
    <w:p w14:paraId="4BC23FC5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2AF466AF" w14:textId="77777777" w:rsidR="00997B92" w:rsidRPr="00325A3F" w:rsidRDefault="00997B92" w:rsidP="00EA6A2A">
      <w:pPr>
        <w:ind w:firstLine="284"/>
        <w:jc w:val="center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Neni 4</w:t>
      </w:r>
    </w:p>
    <w:p w14:paraId="06E8817B" w14:textId="473DF796" w:rsidR="00997B92" w:rsidRPr="00325A3F" w:rsidRDefault="00325A3F" w:rsidP="00EA6A2A">
      <w:pPr>
        <w:ind w:firstLine="284"/>
        <w:jc w:val="center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Dispozita t</w:t>
      </w:r>
      <w:r w:rsidR="00D9103C">
        <w:rPr>
          <w:rFonts w:ascii="Garamond" w:hAnsi="Garamond"/>
          <w:b/>
          <w:lang w:val="sq-AL"/>
        </w:rPr>
        <w:t>ë</w:t>
      </w:r>
      <w:r w:rsidRPr="00325A3F">
        <w:rPr>
          <w:rFonts w:ascii="Garamond" w:hAnsi="Garamond"/>
          <w:b/>
          <w:lang w:val="sq-AL"/>
        </w:rPr>
        <w:t xml:space="preserve"> fundit</w:t>
      </w:r>
    </w:p>
    <w:p w14:paraId="20BBECE1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6F3FCDEC" w14:textId="2F501DB8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1. Ky memorandum bashkëpunimi hyn në fu</w:t>
      </w:r>
      <w:r w:rsidR="005C6E2C">
        <w:rPr>
          <w:rFonts w:ascii="Garamond" w:hAnsi="Garamond"/>
          <w:lang w:val="sq-AL"/>
        </w:rPr>
        <w:t>q</w:t>
      </w:r>
      <w:r w:rsidRPr="00325A3F">
        <w:rPr>
          <w:rFonts w:ascii="Garamond" w:hAnsi="Garamond"/>
          <w:lang w:val="sq-AL"/>
        </w:rPr>
        <w:t>i ditën e njoftimit të fundit nga palë</w:t>
      </w:r>
      <w:r w:rsidR="00D9103C">
        <w:rPr>
          <w:rFonts w:ascii="Garamond" w:hAnsi="Garamond"/>
          <w:lang w:val="sq-AL"/>
        </w:rPr>
        <w:t>t</w:t>
      </w:r>
      <w:r w:rsidRPr="00325A3F">
        <w:rPr>
          <w:rFonts w:ascii="Garamond" w:hAnsi="Garamond"/>
          <w:lang w:val="sq-AL"/>
        </w:rPr>
        <w:t xml:space="preserve"> për</w:t>
      </w:r>
      <w:r w:rsidR="00EA6A2A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përfundimin e procedurave të brendshme të miratimit të tij. Ky memorandum është pa</w:t>
      </w:r>
      <w:r w:rsidR="00EA6A2A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afat të kufizuar kohor.</w:t>
      </w:r>
    </w:p>
    <w:p w14:paraId="0A08FD83" w14:textId="781E3974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2. Dhurimi i portalit sipas pikës 2.3</w:t>
      </w:r>
      <w:r w:rsidR="003236F1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të nenit 2</w:t>
      </w:r>
      <w:r w:rsidR="003236F1">
        <w:rPr>
          <w:rFonts w:ascii="Garamond" w:hAnsi="Garamond"/>
          <w:lang w:val="sq-AL"/>
        </w:rPr>
        <w:t>,</w:t>
      </w:r>
      <w:r w:rsidRPr="00325A3F">
        <w:rPr>
          <w:rFonts w:ascii="Garamond" w:hAnsi="Garamond"/>
          <w:lang w:val="sq-AL"/>
        </w:rPr>
        <w:t xml:space="preserve"> </w:t>
      </w:r>
      <w:r w:rsidR="00343702">
        <w:rPr>
          <w:rFonts w:ascii="Garamond" w:hAnsi="Garamond"/>
          <w:lang w:val="sq-AL"/>
        </w:rPr>
        <w:t xml:space="preserve">të </w:t>
      </w:r>
      <w:r w:rsidRPr="00325A3F">
        <w:rPr>
          <w:rFonts w:ascii="Garamond" w:hAnsi="Garamond"/>
          <w:lang w:val="sq-AL"/>
        </w:rPr>
        <w:t>këtij memorandumi do të kryhet brenda</w:t>
      </w:r>
      <w:r w:rsidR="00EA6A2A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 xml:space="preserve">tre muajve nga dita </w:t>
      </w:r>
      <w:r w:rsidR="00F44472">
        <w:rPr>
          <w:rFonts w:ascii="Garamond" w:hAnsi="Garamond"/>
          <w:lang w:val="sq-AL"/>
        </w:rPr>
        <w:t>e</w:t>
      </w:r>
      <w:r w:rsidRPr="00325A3F">
        <w:rPr>
          <w:rFonts w:ascii="Garamond" w:hAnsi="Garamond"/>
          <w:lang w:val="sq-AL"/>
        </w:rPr>
        <w:t xml:space="preserve"> hyrjes në fuqi të këtij memorandumi.</w:t>
      </w:r>
    </w:p>
    <w:p w14:paraId="7E61226D" w14:textId="546BAF10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3. </w:t>
      </w:r>
      <w:r w:rsidR="00E56141" w:rsidRPr="00325A3F">
        <w:rPr>
          <w:rFonts w:ascii="Garamond" w:hAnsi="Garamond"/>
          <w:lang w:val="sq-AL"/>
        </w:rPr>
        <w:t>Çdo</w:t>
      </w:r>
      <w:r w:rsidRPr="00325A3F">
        <w:rPr>
          <w:rFonts w:ascii="Garamond" w:hAnsi="Garamond"/>
          <w:lang w:val="sq-AL"/>
        </w:rPr>
        <w:t xml:space="preserve"> mosmarrëveshje në interpretimin dhe zbatimin e dispozitave të këtij</w:t>
      </w:r>
      <w:r w:rsidR="00EA6A2A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memorandumi</w:t>
      </w:r>
      <w:r w:rsidR="00027C9C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zgjidhet ndërmjet palëve me mirëkuptim ose nëpërmjet</w:t>
      </w:r>
      <w:r w:rsid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kanaleve</w:t>
      </w:r>
      <w:r w:rsidR="00EA6A2A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diplomatike.</w:t>
      </w:r>
    </w:p>
    <w:p w14:paraId="1DFA3B5B" w14:textId="1CAAD1B9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4</w:t>
      </w:r>
      <w:r w:rsidR="003236F1">
        <w:rPr>
          <w:rFonts w:ascii="Garamond" w:hAnsi="Garamond"/>
          <w:lang w:val="sq-AL"/>
        </w:rPr>
        <w:t>.</w:t>
      </w:r>
      <w:r w:rsidRPr="00325A3F">
        <w:rPr>
          <w:rFonts w:ascii="Garamond" w:hAnsi="Garamond"/>
          <w:lang w:val="sq-AL"/>
        </w:rPr>
        <w:t xml:space="preserve"> Palët mund ta ndryshojnë këtë memorandum në marrëveshje me shkrim mes tyre.</w:t>
      </w:r>
    </w:p>
    <w:p w14:paraId="3B3CB701" w14:textId="77777777" w:rsidR="00EA6A2A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Ky memorandum bashkëpunimi mund të ndërpritet me pëlqim dypalësh ose nga njëra</w:t>
      </w:r>
      <w:r w:rsidR="00EA6A2A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palë, me njoftim me shkrim të palës tjetër, tre muaj përpara.</w:t>
      </w:r>
      <w:r w:rsidR="00EA6A2A" w:rsidRPr="00325A3F">
        <w:rPr>
          <w:rFonts w:ascii="Garamond" w:hAnsi="Garamond"/>
          <w:lang w:val="sq-AL"/>
        </w:rPr>
        <w:t xml:space="preserve"> </w:t>
      </w:r>
    </w:p>
    <w:p w14:paraId="3C0262C4" w14:textId="30B68125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 xml:space="preserve">Ky memorandum bashkëpunimi nënshkruhet </w:t>
      </w:r>
      <w:r w:rsidR="00C522C9">
        <w:rPr>
          <w:rFonts w:ascii="Garamond" w:hAnsi="Garamond"/>
          <w:lang w:val="sq-AL"/>
        </w:rPr>
        <w:t xml:space="preserve">në </w:t>
      </w:r>
      <w:r w:rsidR="00C522C9" w:rsidRPr="00325A3F">
        <w:rPr>
          <w:rFonts w:ascii="Garamond" w:hAnsi="Garamond"/>
          <w:lang w:val="sq-AL"/>
        </w:rPr>
        <w:t xml:space="preserve">Tiranë, </w:t>
      </w:r>
      <w:r w:rsidR="00EA6A2A" w:rsidRPr="00325A3F">
        <w:rPr>
          <w:rFonts w:ascii="Garamond" w:hAnsi="Garamond"/>
          <w:lang w:val="sq-AL"/>
        </w:rPr>
        <w:t>më</w:t>
      </w:r>
      <w:r w:rsidR="00E1508D" w:rsidRPr="00325A3F">
        <w:rPr>
          <w:rFonts w:ascii="Garamond" w:hAnsi="Garamond"/>
          <w:lang w:val="sq-AL"/>
        </w:rPr>
        <w:t xml:space="preserve"> </w:t>
      </w:r>
      <w:r w:rsidR="00EA6A2A" w:rsidRPr="00325A3F">
        <w:rPr>
          <w:rFonts w:ascii="Garamond" w:hAnsi="Garamond"/>
          <w:lang w:val="sq-AL"/>
        </w:rPr>
        <w:t>5.7.2023</w:t>
      </w:r>
      <w:r w:rsidR="00C522C9">
        <w:rPr>
          <w:rFonts w:ascii="Garamond" w:hAnsi="Garamond"/>
          <w:lang w:val="sq-AL"/>
        </w:rPr>
        <w:t xml:space="preserve">, </w:t>
      </w:r>
      <w:r w:rsidRPr="00325A3F">
        <w:rPr>
          <w:rFonts w:ascii="Garamond" w:hAnsi="Garamond"/>
          <w:lang w:val="sq-AL"/>
        </w:rPr>
        <w:t>në</w:t>
      </w:r>
      <w:r w:rsid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2 (dy) origjinale, secila në gjuhën shqipe.</w:t>
      </w:r>
    </w:p>
    <w:p w14:paraId="4293C149" w14:textId="77777777" w:rsidR="00997B92" w:rsidRPr="00325A3F" w:rsidRDefault="00997B92" w:rsidP="00EA6A2A">
      <w:pPr>
        <w:ind w:firstLine="284"/>
        <w:jc w:val="both"/>
        <w:rPr>
          <w:rFonts w:ascii="Garamond" w:hAnsi="Garamond"/>
          <w:lang w:val="sq-AL"/>
        </w:rPr>
      </w:pPr>
    </w:p>
    <w:p w14:paraId="59D2B55A" w14:textId="522944DD" w:rsidR="00027C9C" w:rsidRDefault="00EA6A2A" w:rsidP="00027C9C">
      <w:pPr>
        <w:ind w:firstLine="284"/>
        <w:jc w:val="right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PË</w:t>
      </w:r>
      <w:r w:rsidR="00997B92" w:rsidRPr="00325A3F">
        <w:rPr>
          <w:rFonts w:ascii="Garamond" w:hAnsi="Garamond"/>
          <w:lang w:val="sq-AL"/>
        </w:rPr>
        <w:t>R K</w:t>
      </w:r>
      <w:r w:rsidRPr="00325A3F">
        <w:rPr>
          <w:rFonts w:ascii="Garamond" w:hAnsi="Garamond"/>
          <w:lang w:val="sq-AL"/>
        </w:rPr>
        <w:t>Ë</w:t>
      </w:r>
      <w:r w:rsidR="00997B92" w:rsidRPr="00325A3F">
        <w:rPr>
          <w:rFonts w:ascii="Garamond" w:hAnsi="Garamond"/>
          <w:lang w:val="sq-AL"/>
        </w:rPr>
        <w:t>SHILLIN E MINISTRAVE T</w:t>
      </w:r>
      <w:r w:rsidRPr="00325A3F">
        <w:rPr>
          <w:rFonts w:ascii="Garamond" w:hAnsi="Garamond"/>
          <w:lang w:val="sq-AL"/>
        </w:rPr>
        <w:t>Ë</w:t>
      </w:r>
      <w:r w:rsidR="00997B92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 xml:space="preserve">REPUBLIKËS </w:t>
      </w:r>
    </w:p>
    <w:p w14:paraId="370AF434" w14:textId="4334C0BC" w:rsidR="00EA6A2A" w:rsidRPr="00325A3F" w:rsidRDefault="00EA6A2A" w:rsidP="00027C9C">
      <w:pPr>
        <w:ind w:firstLine="284"/>
        <w:jc w:val="right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SË SHQIPËRISË</w:t>
      </w:r>
    </w:p>
    <w:p w14:paraId="5842E7B2" w14:textId="7CCD94F9" w:rsidR="00EA6A2A" w:rsidRPr="00325A3F" w:rsidRDefault="00EA6A2A" w:rsidP="00027C9C">
      <w:pPr>
        <w:ind w:firstLine="284"/>
        <w:jc w:val="right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KRYEMINISTËR</w:t>
      </w:r>
    </w:p>
    <w:p w14:paraId="3AA836B9" w14:textId="166C5629" w:rsidR="00EA6A2A" w:rsidRPr="00325A3F" w:rsidRDefault="00EA6A2A" w:rsidP="00027C9C">
      <w:pPr>
        <w:ind w:firstLine="284"/>
        <w:jc w:val="right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Edi Rama</w:t>
      </w:r>
    </w:p>
    <w:p w14:paraId="5A08BC2D" w14:textId="77777777" w:rsidR="00EA6A2A" w:rsidRPr="00325A3F" w:rsidRDefault="00EA6A2A" w:rsidP="00027C9C">
      <w:pPr>
        <w:ind w:firstLine="284"/>
        <w:jc w:val="right"/>
        <w:rPr>
          <w:rFonts w:ascii="Garamond" w:hAnsi="Garamond"/>
          <w:lang w:val="sq-AL"/>
        </w:rPr>
      </w:pPr>
    </w:p>
    <w:p w14:paraId="3E3CAFB7" w14:textId="6EB0CEC4" w:rsidR="00997B92" w:rsidRPr="00325A3F" w:rsidRDefault="00325A3F" w:rsidP="00027C9C">
      <w:pPr>
        <w:ind w:firstLine="284"/>
        <w:jc w:val="right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PËR</w:t>
      </w:r>
      <w:r w:rsidR="00997B92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QEVERINË</w:t>
      </w:r>
      <w:r w:rsidR="00997B92" w:rsidRPr="00325A3F">
        <w:rPr>
          <w:rFonts w:ascii="Garamond" w:hAnsi="Garamond"/>
          <w:lang w:val="sq-AL"/>
        </w:rPr>
        <w:t xml:space="preserve"> E</w:t>
      </w:r>
      <w:r w:rsidR="00EA6A2A" w:rsidRPr="00325A3F">
        <w:rPr>
          <w:rFonts w:ascii="Garamond" w:hAnsi="Garamond"/>
          <w:lang w:val="sq-AL"/>
        </w:rPr>
        <w:t xml:space="preserve"> </w:t>
      </w:r>
      <w:r w:rsidRPr="00325A3F">
        <w:rPr>
          <w:rFonts w:ascii="Garamond" w:hAnsi="Garamond"/>
          <w:lang w:val="sq-AL"/>
        </w:rPr>
        <w:t>REPUBLIKËS</w:t>
      </w:r>
      <w:r w:rsidR="00997B92" w:rsidRPr="00325A3F">
        <w:rPr>
          <w:rFonts w:ascii="Garamond" w:hAnsi="Garamond"/>
          <w:lang w:val="sq-AL"/>
        </w:rPr>
        <w:t xml:space="preserve"> SE </w:t>
      </w:r>
      <w:r w:rsidRPr="00325A3F">
        <w:rPr>
          <w:rFonts w:ascii="Garamond" w:hAnsi="Garamond"/>
          <w:lang w:val="sq-AL"/>
        </w:rPr>
        <w:t>KOSOVËS</w:t>
      </w:r>
    </w:p>
    <w:p w14:paraId="392DCB89" w14:textId="0392F02F" w:rsidR="00997B92" w:rsidRPr="00325A3F" w:rsidRDefault="00AD030A" w:rsidP="00027C9C">
      <w:pPr>
        <w:ind w:firstLine="284"/>
        <w:jc w:val="right"/>
        <w:rPr>
          <w:rFonts w:ascii="Garamond" w:hAnsi="Garamond"/>
          <w:lang w:val="sq-AL"/>
        </w:rPr>
      </w:pPr>
      <w:r w:rsidRPr="00325A3F">
        <w:rPr>
          <w:rFonts w:ascii="Garamond" w:hAnsi="Garamond"/>
          <w:lang w:val="sq-AL"/>
        </w:rPr>
        <w:t>KRYEMINISTËR</w:t>
      </w:r>
    </w:p>
    <w:p w14:paraId="434F171D" w14:textId="227B1413" w:rsidR="00EA6A2A" w:rsidRPr="00325A3F" w:rsidRDefault="00EA6A2A" w:rsidP="00027C9C">
      <w:pPr>
        <w:ind w:firstLine="284"/>
        <w:jc w:val="right"/>
        <w:rPr>
          <w:rFonts w:ascii="Garamond" w:hAnsi="Garamond"/>
          <w:b/>
          <w:lang w:val="sq-AL"/>
        </w:rPr>
      </w:pPr>
      <w:r w:rsidRPr="00325A3F">
        <w:rPr>
          <w:rFonts w:ascii="Garamond" w:hAnsi="Garamond"/>
          <w:b/>
          <w:lang w:val="sq-AL"/>
        </w:rPr>
        <w:t>Albin Kurti</w:t>
      </w:r>
    </w:p>
    <w:p w14:paraId="4A8FC4D6" w14:textId="087F10E6" w:rsidR="00997B92" w:rsidRPr="00325A3F" w:rsidRDefault="00997B92" w:rsidP="00027C9C">
      <w:pPr>
        <w:ind w:firstLine="284"/>
        <w:jc w:val="right"/>
        <w:rPr>
          <w:rFonts w:ascii="Garamond" w:hAnsi="Garamond"/>
          <w:b/>
          <w:lang w:val="sq-AL"/>
        </w:rPr>
      </w:pPr>
    </w:p>
    <w:p w14:paraId="3A60D7C2" w14:textId="7ED1D39A" w:rsidR="00997B92" w:rsidRPr="0038264E" w:rsidRDefault="00970EC3" w:rsidP="00970EC3">
      <w:pPr>
        <w:ind w:firstLine="284"/>
        <w:jc w:val="right"/>
        <w:rPr>
          <w:rFonts w:ascii="Garamond" w:hAnsi="Garamond"/>
          <w:lang w:val="sq-AL"/>
        </w:rPr>
      </w:pPr>
      <w:r w:rsidRPr="0038264E">
        <w:rPr>
          <w:rFonts w:ascii="Garamond" w:hAnsi="Garamond"/>
          <w:lang w:val="sq-AL"/>
        </w:rPr>
        <w:t>Prishtinë, më 6.7.2023</w:t>
      </w:r>
      <w:bookmarkStart w:id="0" w:name="_GoBack"/>
      <w:bookmarkEnd w:id="0"/>
    </w:p>
    <w:sectPr w:rsidR="00997B92" w:rsidRPr="0038264E" w:rsidSect="00325A3F">
      <w:footerReference w:type="default" r:id="rId12"/>
      <w:pgSz w:w="11900" w:h="16840" w:code="9"/>
      <w:pgMar w:top="720" w:right="1418" w:bottom="900" w:left="1418" w:header="1304" w:footer="113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2A6E6" w14:textId="77777777" w:rsidR="00970EC3" w:rsidRDefault="00970EC3">
      <w:r>
        <w:separator/>
      </w:r>
    </w:p>
  </w:endnote>
  <w:endnote w:type="continuationSeparator" w:id="0">
    <w:p w14:paraId="108AE4D6" w14:textId="77777777" w:rsidR="00970EC3" w:rsidRDefault="00970EC3">
      <w:r>
        <w:continuationSeparator/>
      </w:r>
    </w:p>
  </w:endnote>
  <w:endnote w:type="continuationNotice" w:id="1">
    <w:p w14:paraId="42960F6A" w14:textId="77777777" w:rsidR="00970EC3" w:rsidRDefault="00970E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A5564" w14:textId="77777777" w:rsidR="00970EC3" w:rsidRDefault="00970EC3">
    <w:pPr>
      <w:pStyle w:val="BodyA"/>
      <w:tabs>
        <w:tab w:val="center" w:pos="4680"/>
        <w:tab w:val="right" w:pos="900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1EB52" w14:textId="77777777" w:rsidR="00970EC3" w:rsidRDefault="00970EC3">
      <w:r>
        <w:separator/>
      </w:r>
    </w:p>
  </w:footnote>
  <w:footnote w:type="continuationSeparator" w:id="0">
    <w:p w14:paraId="74B4652C" w14:textId="77777777" w:rsidR="00970EC3" w:rsidRDefault="00970EC3">
      <w:r>
        <w:continuationSeparator/>
      </w:r>
    </w:p>
  </w:footnote>
  <w:footnote w:type="continuationNotice" w:id="1">
    <w:p w14:paraId="060A7BC6" w14:textId="77777777" w:rsidR="00970EC3" w:rsidRDefault="00970EC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77AF8"/>
    <w:multiLevelType w:val="hybridMultilevel"/>
    <w:tmpl w:val="BCDE1E5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F14D13"/>
    <w:multiLevelType w:val="hybridMultilevel"/>
    <w:tmpl w:val="02C8FA9A"/>
    <w:numStyleLink w:val="Numbered"/>
  </w:abstractNum>
  <w:abstractNum w:abstractNumId="2" w15:restartNumberingAfterBreak="0">
    <w:nsid w:val="0B8C1A51"/>
    <w:multiLevelType w:val="hybridMultilevel"/>
    <w:tmpl w:val="9BA479BA"/>
    <w:styleLink w:val="ImportedStyle1"/>
    <w:lvl w:ilvl="0" w:tplc="613232A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323F6C">
      <w:start w:val="1"/>
      <w:numFmt w:val="lowerLetter"/>
      <w:lvlText w:val="%2."/>
      <w:lvlJc w:val="left"/>
      <w:pPr>
        <w:ind w:left="1029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786CCA">
      <w:start w:val="1"/>
      <w:numFmt w:val="lowerRoman"/>
      <w:lvlText w:val="%3."/>
      <w:lvlJc w:val="left"/>
      <w:pPr>
        <w:ind w:left="1754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14D58C">
      <w:start w:val="1"/>
      <w:numFmt w:val="decimal"/>
      <w:lvlText w:val="%4."/>
      <w:lvlJc w:val="left"/>
      <w:pPr>
        <w:ind w:left="2469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7E439C">
      <w:start w:val="1"/>
      <w:numFmt w:val="lowerLetter"/>
      <w:lvlText w:val="%5."/>
      <w:lvlJc w:val="left"/>
      <w:pPr>
        <w:ind w:left="3189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19A3348">
      <w:start w:val="1"/>
      <w:numFmt w:val="lowerRoman"/>
      <w:lvlText w:val="%6."/>
      <w:lvlJc w:val="left"/>
      <w:pPr>
        <w:ind w:left="3914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7C3968">
      <w:start w:val="1"/>
      <w:numFmt w:val="decimal"/>
      <w:lvlText w:val="%7."/>
      <w:lvlJc w:val="left"/>
      <w:pPr>
        <w:ind w:left="4629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38ADA2">
      <w:start w:val="1"/>
      <w:numFmt w:val="lowerLetter"/>
      <w:lvlText w:val="%8."/>
      <w:lvlJc w:val="left"/>
      <w:pPr>
        <w:ind w:left="5349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DAEBBDA">
      <w:start w:val="1"/>
      <w:numFmt w:val="lowerRoman"/>
      <w:lvlText w:val="%9."/>
      <w:lvlJc w:val="left"/>
      <w:pPr>
        <w:ind w:left="6074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1F34E49"/>
    <w:multiLevelType w:val="hybridMultilevel"/>
    <w:tmpl w:val="02C8FA9A"/>
    <w:styleLink w:val="Numbered"/>
    <w:lvl w:ilvl="0" w:tplc="AC28F954">
      <w:start w:val="1"/>
      <w:numFmt w:val="decimal"/>
      <w:lvlText w:val="%1."/>
      <w:lvlJc w:val="left"/>
      <w:pPr>
        <w:tabs>
          <w:tab w:val="left" w:pos="360"/>
        </w:tabs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1A6A7E">
      <w:start w:val="1"/>
      <w:numFmt w:val="decimal"/>
      <w:lvlText w:val="%2."/>
      <w:lvlJc w:val="left"/>
      <w:pPr>
        <w:tabs>
          <w:tab w:val="left" w:pos="360"/>
        </w:tabs>
        <w:ind w:left="1095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1921226">
      <w:start w:val="1"/>
      <w:numFmt w:val="decimal"/>
      <w:lvlText w:val="%3."/>
      <w:lvlJc w:val="left"/>
      <w:pPr>
        <w:tabs>
          <w:tab w:val="left" w:pos="360"/>
        </w:tabs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5A2DCCE">
      <w:start w:val="1"/>
      <w:numFmt w:val="decimal"/>
      <w:lvlText w:val="%4."/>
      <w:lvlJc w:val="left"/>
      <w:pPr>
        <w:tabs>
          <w:tab w:val="left" w:pos="360"/>
        </w:tabs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1E28610">
      <w:start w:val="1"/>
      <w:numFmt w:val="decimal"/>
      <w:lvlText w:val="%5."/>
      <w:lvlJc w:val="left"/>
      <w:pPr>
        <w:tabs>
          <w:tab w:val="left" w:pos="360"/>
        </w:tabs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3CF350">
      <w:start w:val="1"/>
      <w:numFmt w:val="decimal"/>
      <w:lvlText w:val="%6."/>
      <w:lvlJc w:val="left"/>
      <w:pPr>
        <w:tabs>
          <w:tab w:val="left" w:pos="360"/>
        </w:tabs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686B20A">
      <w:start w:val="1"/>
      <w:numFmt w:val="decimal"/>
      <w:lvlText w:val="%7."/>
      <w:lvlJc w:val="left"/>
      <w:pPr>
        <w:tabs>
          <w:tab w:val="left" w:pos="360"/>
        </w:tabs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62631A">
      <w:start w:val="1"/>
      <w:numFmt w:val="decimal"/>
      <w:lvlText w:val="%8."/>
      <w:lvlJc w:val="left"/>
      <w:pPr>
        <w:tabs>
          <w:tab w:val="left" w:pos="360"/>
        </w:tabs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424078">
      <w:start w:val="1"/>
      <w:numFmt w:val="decimal"/>
      <w:lvlText w:val="%9."/>
      <w:lvlJc w:val="left"/>
      <w:pPr>
        <w:tabs>
          <w:tab w:val="left" w:pos="360"/>
        </w:tabs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F800184"/>
    <w:multiLevelType w:val="hybridMultilevel"/>
    <w:tmpl w:val="6D9A0768"/>
    <w:lvl w:ilvl="0" w:tplc="0AF017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C77A0B"/>
    <w:multiLevelType w:val="hybridMultilevel"/>
    <w:tmpl w:val="9BA479BA"/>
    <w:numStyleLink w:val="ImportedStyle1"/>
  </w:abstractNum>
  <w:abstractNum w:abstractNumId="6" w15:restartNumberingAfterBreak="0">
    <w:nsid w:val="4546543F"/>
    <w:multiLevelType w:val="hybridMultilevel"/>
    <w:tmpl w:val="952EB0F8"/>
    <w:styleLink w:val="Lettered"/>
    <w:lvl w:ilvl="0" w:tplc="C5C494F2">
      <w:start w:val="1"/>
      <w:numFmt w:val="upperRoman"/>
      <w:lvlText w:val="%1."/>
      <w:lvlJc w:val="left"/>
      <w:pPr>
        <w:ind w:left="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23E58">
      <w:start w:val="1"/>
      <w:numFmt w:val="upperRoman"/>
      <w:lvlText w:val="%2."/>
      <w:lvlJc w:val="left"/>
      <w:pPr>
        <w:ind w:left="1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3AEFF2">
      <w:start w:val="1"/>
      <w:numFmt w:val="upperRoman"/>
      <w:lvlText w:val="%3."/>
      <w:lvlJc w:val="left"/>
      <w:pPr>
        <w:ind w:left="2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0A8F26">
      <w:start w:val="1"/>
      <w:numFmt w:val="upperRoman"/>
      <w:lvlText w:val="%4."/>
      <w:lvlJc w:val="left"/>
      <w:pPr>
        <w:ind w:left="3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DAA636C">
      <w:start w:val="1"/>
      <w:numFmt w:val="upperRoman"/>
      <w:lvlText w:val="%5."/>
      <w:lvlJc w:val="left"/>
      <w:pPr>
        <w:ind w:left="4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49446DA">
      <w:start w:val="1"/>
      <w:numFmt w:val="upperRoman"/>
      <w:lvlText w:val="%6."/>
      <w:lvlJc w:val="left"/>
      <w:pPr>
        <w:ind w:left="5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BCABA0">
      <w:start w:val="1"/>
      <w:numFmt w:val="upperRoman"/>
      <w:lvlText w:val="%7."/>
      <w:lvlJc w:val="left"/>
      <w:pPr>
        <w:ind w:left="6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C0AC93A">
      <w:start w:val="1"/>
      <w:numFmt w:val="upperRoman"/>
      <w:lvlText w:val="%8."/>
      <w:lvlJc w:val="left"/>
      <w:pPr>
        <w:ind w:left="7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C929D20">
      <w:start w:val="1"/>
      <w:numFmt w:val="upperRoman"/>
      <w:lvlText w:val="%9."/>
      <w:lvlJc w:val="left"/>
      <w:pPr>
        <w:ind w:left="8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531C20AC"/>
    <w:multiLevelType w:val="hybridMultilevel"/>
    <w:tmpl w:val="3FA4FC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512DB"/>
    <w:multiLevelType w:val="hybridMultilevel"/>
    <w:tmpl w:val="952EB0F8"/>
    <w:numStyleLink w:val="Lettered"/>
  </w:abstractNum>
  <w:abstractNum w:abstractNumId="9" w15:restartNumberingAfterBreak="0">
    <w:nsid w:val="6EAF06D3"/>
    <w:multiLevelType w:val="hybridMultilevel"/>
    <w:tmpl w:val="D62CEDB0"/>
    <w:lvl w:ilvl="0" w:tplc="04090017">
      <w:start w:val="1"/>
      <w:numFmt w:val="lowerLetter"/>
      <w:lvlText w:val="%1)"/>
      <w:lvlJc w:val="left"/>
      <w:pPr>
        <w:ind w:left="1520" w:hanging="360"/>
      </w:pPr>
    </w:lvl>
    <w:lvl w:ilvl="1" w:tplc="04090019" w:tentative="1">
      <w:start w:val="1"/>
      <w:numFmt w:val="lowerLetter"/>
      <w:lvlText w:val="%2."/>
      <w:lvlJc w:val="left"/>
      <w:pPr>
        <w:ind w:left="2240" w:hanging="360"/>
      </w:pPr>
    </w:lvl>
    <w:lvl w:ilvl="2" w:tplc="0409001B" w:tentative="1">
      <w:start w:val="1"/>
      <w:numFmt w:val="lowerRoman"/>
      <w:lvlText w:val="%3."/>
      <w:lvlJc w:val="right"/>
      <w:pPr>
        <w:ind w:left="2960" w:hanging="180"/>
      </w:pPr>
    </w:lvl>
    <w:lvl w:ilvl="3" w:tplc="0409000F" w:tentative="1">
      <w:start w:val="1"/>
      <w:numFmt w:val="decimal"/>
      <w:lvlText w:val="%4."/>
      <w:lvlJc w:val="left"/>
      <w:pPr>
        <w:ind w:left="3680" w:hanging="360"/>
      </w:pPr>
    </w:lvl>
    <w:lvl w:ilvl="4" w:tplc="04090019" w:tentative="1">
      <w:start w:val="1"/>
      <w:numFmt w:val="lowerLetter"/>
      <w:lvlText w:val="%5."/>
      <w:lvlJc w:val="left"/>
      <w:pPr>
        <w:ind w:left="4400" w:hanging="360"/>
      </w:pPr>
    </w:lvl>
    <w:lvl w:ilvl="5" w:tplc="0409001B" w:tentative="1">
      <w:start w:val="1"/>
      <w:numFmt w:val="lowerRoman"/>
      <w:lvlText w:val="%6."/>
      <w:lvlJc w:val="right"/>
      <w:pPr>
        <w:ind w:left="5120" w:hanging="180"/>
      </w:pPr>
    </w:lvl>
    <w:lvl w:ilvl="6" w:tplc="0409000F" w:tentative="1">
      <w:start w:val="1"/>
      <w:numFmt w:val="decimal"/>
      <w:lvlText w:val="%7."/>
      <w:lvlJc w:val="left"/>
      <w:pPr>
        <w:ind w:left="5840" w:hanging="360"/>
      </w:pPr>
    </w:lvl>
    <w:lvl w:ilvl="7" w:tplc="04090019" w:tentative="1">
      <w:start w:val="1"/>
      <w:numFmt w:val="lowerLetter"/>
      <w:lvlText w:val="%8."/>
      <w:lvlJc w:val="left"/>
      <w:pPr>
        <w:ind w:left="6560" w:hanging="360"/>
      </w:pPr>
    </w:lvl>
    <w:lvl w:ilvl="8" w:tplc="0409001B" w:tentative="1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5"/>
  </w:num>
  <w:num w:numId="5">
    <w:abstractNumId w:val="8"/>
    <w:lvlOverride w:ilvl="0">
      <w:startOverride w:val="1"/>
      <w:lvl w:ilvl="0" w:tplc="85A20F22">
        <w:start w:val="1"/>
        <w:numFmt w:val="lowerLetter"/>
        <w:lvlText w:val="%1)"/>
        <w:lvlJc w:val="left"/>
        <w:pPr>
          <w:ind w:left="368" w:hanging="3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6A25B50">
        <w:start w:val="1"/>
        <w:numFmt w:val="lowerLetter"/>
        <w:lvlText w:val="%2)"/>
        <w:lvlJc w:val="left"/>
        <w:pPr>
          <w:tabs>
            <w:tab w:val="left" w:pos="360"/>
          </w:tabs>
          <w:ind w:left="1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570C2AC">
        <w:start w:val="1"/>
        <w:numFmt w:val="lowerLetter"/>
        <w:lvlText w:val="%3)"/>
        <w:lvlJc w:val="left"/>
        <w:pPr>
          <w:tabs>
            <w:tab w:val="left" w:pos="360"/>
          </w:tabs>
          <w:ind w:left="2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BB46660">
        <w:start w:val="1"/>
        <w:numFmt w:val="lowerLetter"/>
        <w:lvlText w:val="%4)"/>
        <w:lvlJc w:val="left"/>
        <w:pPr>
          <w:tabs>
            <w:tab w:val="left" w:pos="360"/>
          </w:tabs>
          <w:ind w:left="3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FB60250">
        <w:start w:val="1"/>
        <w:numFmt w:val="lowerLetter"/>
        <w:lvlText w:val="%5)"/>
        <w:lvlJc w:val="left"/>
        <w:pPr>
          <w:tabs>
            <w:tab w:val="left" w:pos="360"/>
          </w:tabs>
          <w:ind w:left="4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2C223DC">
        <w:start w:val="1"/>
        <w:numFmt w:val="lowerLetter"/>
        <w:lvlText w:val="%6)"/>
        <w:lvlJc w:val="left"/>
        <w:pPr>
          <w:tabs>
            <w:tab w:val="left" w:pos="360"/>
          </w:tabs>
          <w:ind w:left="5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52EA68E">
        <w:start w:val="1"/>
        <w:numFmt w:val="lowerLetter"/>
        <w:lvlText w:val="%7)"/>
        <w:lvlJc w:val="left"/>
        <w:pPr>
          <w:tabs>
            <w:tab w:val="left" w:pos="360"/>
          </w:tabs>
          <w:ind w:left="6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ADCC066">
        <w:start w:val="1"/>
        <w:numFmt w:val="lowerLetter"/>
        <w:lvlText w:val="%8)"/>
        <w:lvlJc w:val="left"/>
        <w:pPr>
          <w:tabs>
            <w:tab w:val="left" w:pos="360"/>
          </w:tabs>
          <w:ind w:left="7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262AD46">
        <w:start w:val="1"/>
        <w:numFmt w:val="lowerLetter"/>
        <w:lvlText w:val="%9)"/>
        <w:lvlJc w:val="left"/>
        <w:pPr>
          <w:tabs>
            <w:tab w:val="left" w:pos="360"/>
          </w:tabs>
          <w:ind w:left="8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21"/>
    <w:rsid w:val="00027C9C"/>
    <w:rsid w:val="00052C93"/>
    <w:rsid w:val="000D15C0"/>
    <w:rsid w:val="000E6A59"/>
    <w:rsid w:val="000F235F"/>
    <w:rsid w:val="001036C0"/>
    <w:rsid w:val="00136349"/>
    <w:rsid w:val="001B2303"/>
    <w:rsid w:val="001E20C6"/>
    <w:rsid w:val="00201CBB"/>
    <w:rsid w:val="002633A5"/>
    <w:rsid w:val="002808DD"/>
    <w:rsid w:val="002C1CE0"/>
    <w:rsid w:val="002E5D69"/>
    <w:rsid w:val="0030513C"/>
    <w:rsid w:val="003236F1"/>
    <w:rsid w:val="00325A3F"/>
    <w:rsid w:val="003265D5"/>
    <w:rsid w:val="00343702"/>
    <w:rsid w:val="00345022"/>
    <w:rsid w:val="00350C69"/>
    <w:rsid w:val="0038264E"/>
    <w:rsid w:val="00384FE4"/>
    <w:rsid w:val="00386E3D"/>
    <w:rsid w:val="003C18D7"/>
    <w:rsid w:val="003E229D"/>
    <w:rsid w:val="004137CE"/>
    <w:rsid w:val="00422934"/>
    <w:rsid w:val="0046570E"/>
    <w:rsid w:val="004A1CB1"/>
    <w:rsid w:val="004B6455"/>
    <w:rsid w:val="004B6A8D"/>
    <w:rsid w:val="005038CB"/>
    <w:rsid w:val="00584ED4"/>
    <w:rsid w:val="005A743A"/>
    <w:rsid w:val="005C6E2C"/>
    <w:rsid w:val="006364A3"/>
    <w:rsid w:val="00673246"/>
    <w:rsid w:val="006C60EB"/>
    <w:rsid w:val="00713D80"/>
    <w:rsid w:val="00753B21"/>
    <w:rsid w:val="00776C51"/>
    <w:rsid w:val="00787D21"/>
    <w:rsid w:val="007C7A22"/>
    <w:rsid w:val="007E5CB0"/>
    <w:rsid w:val="008346F9"/>
    <w:rsid w:val="00875324"/>
    <w:rsid w:val="00894B62"/>
    <w:rsid w:val="00933AB0"/>
    <w:rsid w:val="009653D9"/>
    <w:rsid w:val="00965632"/>
    <w:rsid w:val="00966715"/>
    <w:rsid w:val="00966B1E"/>
    <w:rsid w:val="00970EC3"/>
    <w:rsid w:val="009770C6"/>
    <w:rsid w:val="00991725"/>
    <w:rsid w:val="00997B92"/>
    <w:rsid w:val="009A0EE3"/>
    <w:rsid w:val="009D708C"/>
    <w:rsid w:val="00A01086"/>
    <w:rsid w:val="00A02DBB"/>
    <w:rsid w:val="00A03E7B"/>
    <w:rsid w:val="00A15E1F"/>
    <w:rsid w:val="00A20AFB"/>
    <w:rsid w:val="00A40EA4"/>
    <w:rsid w:val="00A91548"/>
    <w:rsid w:val="00AA1279"/>
    <w:rsid w:val="00AA4C62"/>
    <w:rsid w:val="00AA5984"/>
    <w:rsid w:val="00AB49FA"/>
    <w:rsid w:val="00AD030A"/>
    <w:rsid w:val="00B07ACE"/>
    <w:rsid w:val="00B14EE9"/>
    <w:rsid w:val="00B42334"/>
    <w:rsid w:val="00B80F04"/>
    <w:rsid w:val="00BA4A1C"/>
    <w:rsid w:val="00BB79BD"/>
    <w:rsid w:val="00BD7D2C"/>
    <w:rsid w:val="00C522C9"/>
    <w:rsid w:val="00C82A87"/>
    <w:rsid w:val="00C84F57"/>
    <w:rsid w:val="00CD4B6D"/>
    <w:rsid w:val="00D02B77"/>
    <w:rsid w:val="00D22E87"/>
    <w:rsid w:val="00D277DC"/>
    <w:rsid w:val="00D31F5B"/>
    <w:rsid w:val="00D8112D"/>
    <w:rsid w:val="00D9103C"/>
    <w:rsid w:val="00DC0B67"/>
    <w:rsid w:val="00DC58C4"/>
    <w:rsid w:val="00DC59B8"/>
    <w:rsid w:val="00DC6D42"/>
    <w:rsid w:val="00DF2543"/>
    <w:rsid w:val="00E1508D"/>
    <w:rsid w:val="00E56141"/>
    <w:rsid w:val="00E57DDF"/>
    <w:rsid w:val="00E7410C"/>
    <w:rsid w:val="00EA6A2A"/>
    <w:rsid w:val="00ED460A"/>
    <w:rsid w:val="00EF12CF"/>
    <w:rsid w:val="00F249E3"/>
    <w:rsid w:val="00F30E8C"/>
    <w:rsid w:val="00F44472"/>
    <w:rsid w:val="00F5796C"/>
    <w:rsid w:val="00F7212A"/>
    <w:rsid w:val="00F77681"/>
    <w:rsid w:val="00F87F1B"/>
    <w:rsid w:val="00F92C46"/>
    <w:rsid w:val="00FB0DAC"/>
    <w:rsid w:val="00FC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A553C"/>
  <w15:docId w15:val="{21C11073-9860-4815-B9C5-A0A58612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50C69"/>
    <w:rPr>
      <w:sz w:val="24"/>
      <w:szCs w:val="24"/>
    </w:rPr>
  </w:style>
  <w:style w:type="paragraph" w:styleId="Heading2">
    <w:name w:val="heading 2"/>
    <w:next w:val="BodyA"/>
    <w:rsid w:val="00350C69"/>
    <w:pPr>
      <w:keepNext/>
      <w:spacing w:before="240" w:after="60"/>
      <w:outlineLvl w:val="1"/>
    </w:pPr>
    <w:rPr>
      <w:rFonts w:ascii="Arial" w:hAnsi="Arial" w:cs="Arial Unicode MS"/>
      <w:b/>
      <w:bCs/>
      <w:i/>
      <w:iCs/>
      <w:color w:val="000000"/>
      <w:sz w:val="28"/>
      <w:szCs w:val="28"/>
      <w:u w:color="000000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9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50C69"/>
    <w:rPr>
      <w:u w:val="single"/>
    </w:rPr>
  </w:style>
  <w:style w:type="paragraph" w:customStyle="1" w:styleId="HeaderFooter">
    <w:name w:val="Header &amp; Footer"/>
    <w:rsid w:val="00350C6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sid w:val="00350C69"/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sid w:val="00350C69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Lettered">
    <w:name w:val="Lettered"/>
    <w:rsid w:val="00350C69"/>
    <w:pPr>
      <w:numPr>
        <w:numId w:val="1"/>
      </w:numPr>
    </w:pPr>
  </w:style>
  <w:style w:type="numbering" w:customStyle="1" w:styleId="ImportedStyle1">
    <w:name w:val="Imported Style 1"/>
    <w:rsid w:val="00350C69"/>
    <w:pPr>
      <w:numPr>
        <w:numId w:val="3"/>
      </w:numPr>
    </w:pPr>
  </w:style>
  <w:style w:type="paragraph" w:styleId="ListParagraph">
    <w:name w:val="List Paragraph"/>
    <w:rsid w:val="00350C69"/>
    <w:pPr>
      <w:ind w:left="720"/>
    </w:pPr>
    <w:rPr>
      <w:rFonts w:cs="Arial Unicode MS"/>
      <w:color w:val="000000"/>
      <w:sz w:val="24"/>
      <w:szCs w:val="24"/>
      <w:u w:color="000000"/>
    </w:rPr>
  </w:style>
  <w:style w:type="paragraph" w:customStyle="1" w:styleId="Body">
    <w:name w:val="Body"/>
    <w:rsid w:val="00350C69"/>
    <w:rPr>
      <w:rFonts w:cs="Arial Unicode MS"/>
      <w:color w:val="000000"/>
      <w:sz w:val="24"/>
      <w:szCs w:val="24"/>
      <w:u w:color="000000"/>
    </w:rPr>
  </w:style>
  <w:style w:type="numbering" w:customStyle="1" w:styleId="Numbered">
    <w:name w:val="Numbered"/>
    <w:rsid w:val="00350C69"/>
    <w:pPr>
      <w:numPr>
        <w:numId w:val="6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350C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C69"/>
  </w:style>
  <w:style w:type="character" w:styleId="CommentReference">
    <w:name w:val="annotation reference"/>
    <w:basedOn w:val="DefaultParagraphFont"/>
    <w:uiPriority w:val="99"/>
    <w:semiHidden/>
    <w:unhideWhenUsed/>
    <w:rsid w:val="00350C6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3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35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C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CB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E20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0C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0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0C6"/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98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541</Nr_x002e__x0020_akti>
    <Data_x0020_e_x0020_Krijimit xmlns="0e656187-b300-4fb0-8bf4-3a50f872073c">2023-09-21T11:36:21Z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2023-09-20T22:00:00Z</Date_x0020_protokolli>
    <Titulli xmlns="0e656187-b300-4fb0-8bf4-3a50f872073c">Për miratimin e memorandumit të bashkëpunimit, ndërmjet Këshillit të Ministrave të Republikës së Shqipërisë dhe Qeverisë së Republikës së Kosovës në fushën e inspektimeve</Titulli>
    <Modifikuesi xmlns="0e656187-b300-4fb0-8bf4-3a50f872073c">Etlevahaxhia</Modifikuesi>
    <Nr_x002e__x0020_prot_x0020_QBZ xmlns="0e656187-b300-4fb0-8bf4-3a50f872073c">1401</Nr_x002e__x0020_prot_x0020_QBZ>
    <Data_x0020_e_x0020_Modifikimit xmlns="0e656187-b300-4fb0-8bf4-3a50f872073c">2023-09-22T09:18:31Z</Data_x0020_e_x0020_Modifikimit>
    <Dekretuar xmlns="0e656187-b300-4fb0-8bf4-3a50f872073c">false</Dekretuar>
    <Data xmlns="0e656187-b300-4fb0-8bf4-3a50f872073c">2023-09-19T22:00:00Z</Data>
    <Nr_x002e__x0020_protokolli_x0020_i_x0020_aktit xmlns="0e656187-b300-4fb0-8bf4-3a50f872073c">4179/3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51EE5FEC3742C48049509E2F673A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51EE5FEC3742C48049509E2F673A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ED40C03-344C-4735-8E97-49DF9148D6E3}">
  <ds:schemaRefs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0B2980E-C2DA-4BE2-AB58-F879C67A74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D1573A-63AD-4CC5-B72D-AE6FF4C0C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7E7084-953D-4BDC-BF09-E6BB823035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8A8C48-9109-49AC-852F-8345711AB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memorandumit të bashkëpunimit, ndërmjet Këshillit të Ministrave të Republikës së Shqipërisë dhe Qeverisë së Republikës së Kosovës në fushën e inspektimeve</vt:lpstr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memorandumit të bashkëpunimit, ndërmjet Këshillit të Ministrave të Republikës së Shqipërisë dhe Qeverisë së Republikës së Kosovës në fushën e inspektimeve</dc:title>
  <dc:creator>Denisa Veliu</dc:creator>
  <cp:lastModifiedBy>Amarilda Muja</cp:lastModifiedBy>
  <cp:revision>56</cp:revision>
  <cp:lastPrinted>2023-09-20T07:19:00Z</cp:lastPrinted>
  <dcterms:created xsi:type="dcterms:W3CDTF">2023-09-21T11:42:00Z</dcterms:created>
  <dcterms:modified xsi:type="dcterms:W3CDTF">2023-09-22T10:27:00Z</dcterms:modified>
</cp:coreProperties>
</file>