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0F4CC" w14:textId="77777777" w:rsidR="00C72E78" w:rsidRPr="00920368" w:rsidRDefault="00C72E78" w:rsidP="00C72E7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24BFB7F" w14:textId="77777777" w:rsidR="00C72E78" w:rsidRPr="00920368" w:rsidRDefault="00C72E78" w:rsidP="00C72E7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550, datë 28.9.2023</w:t>
      </w:r>
    </w:p>
    <w:p w14:paraId="57FBF241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898D83" w14:textId="358C3911" w:rsidR="00C72E78" w:rsidRPr="00920368" w:rsidRDefault="00C72E78" w:rsidP="003840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920368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92036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 RRUGA LIDHËSE E AEROPORTIT NDËRKOMBËTAR TË VLORËS (</w:t>
      </w:r>
      <w:proofErr w:type="spellStart"/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VIA</w:t>
      </w:r>
      <w:proofErr w:type="spellEnd"/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92036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,</w:t>
      </w:r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AUTOSTRADA FIER</w:t>
      </w:r>
      <w:r w:rsidR="00920368"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VLORË”</w:t>
      </w:r>
    </w:p>
    <w:p w14:paraId="7306DBFD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9326D6C" w14:textId="70427BA9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38402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920368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4E9CB375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9D6691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D74CB6C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4ACED17" w14:textId="49374D20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“Ndërtim rruga lidhëse e aeroportit ndërkombëtar të Vlorës (</w:t>
      </w:r>
      <w:proofErr w:type="spellStart"/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VIA</w:t>
      </w:r>
      <w:proofErr w:type="spellEnd"/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), autostrada Fier–Vlorë”.</w:t>
      </w:r>
    </w:p>
    <w:p w14:paraId="691052C3" w14:textId="60722816" w:rsidR="00C72E78" w:rsidRPr="00920368" w:rsidRDefault="00C72E78" w:rsidP="00C72E7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AE38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3243E0A7" w14:textId="2EAEB62E" w:rsidR="00C72E78" w:rsidRPr="00920368" w:rsidRDefault="00C72E78" w:rsidP="00C72E7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AE38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“arë” dhe “truall”, me një vlerë të përgjithshme prej 957 852 (nëntëqind e pesëdhjetë e shtatë mijë e tetëqind e pesëdhjetë e dy) lekësh.</w:t>
      </w:r>
    </w:p>
    <w:p w14:paraId="710E2A07" w14:textId="4D99B88F" w:rsidR="00C72E78" w:rsidRPr="00920368" w:rsidRDefault="00C72E78" w:rsidP="00C72E7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AE38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957 852 (nëntëqind e pesëdhjetë e shtatë mijë e tetëqind e pesëdhjetë e dy) lekësh, përballohet nga buxheti i shtetit, llogaria “Fondi i shpronësimeve”, në Bankën e Shqipërisë.</w:t>
      </w:r>
    </w:p>
    <w:p w14:paraId="476F33B2" w14:textId="77777777" w:rsidR="00C72E78" w:rsidRPr="00920368" w:rsidRDefault="00C72E78" w:rsidP="00C72E7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Autoriteti Rrugor Shqiptar.</w:t>
      </w:r>
    </w:p>
    <w:p w14:paraId="101F15E6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Fletoren Zyrtare dhe afati i përfundimit të shpronësimit është brenda 3 (tre) muajve nga data e hyrjes në fuqi të tij.</w:t>
      </w:r>
    </w:p>
    <w:p w14:paraId="1397D10E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423BB7EA" w14:textId="3E1FEC29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8. Agjencia Shtetërore për Shpronësimin kryen procedurat për likuidimin e pronarëve të shpronësuar, sipas përcaktimeve të bëra në këtë vendim.</w:t>
      </w:r>
      <w:r w:rsidR="00AE38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80B5DD5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371B7558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Vlorë, brenda 30 (tridhjetë) ditëve nga data e miratimit të këtij vendimi, nis procedurat për hedhjen e gjurmës së projektit mbi hartën </w:t>
      </w:r>
      <w:proofErr w:type="spellStart"/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regjistrimin e kalimit të pronësisë për pasuritë e shpronësuara, sipas këtij vendimi, në favor të shtetit, në përgjegjësi administrimi të Ministrisë së Infrastrukturës dhe Energjisë për Autoritetin Rrugor Shqiptar.</w:t>
      </w:r>
    </w:p>
    <w:p w14:paraId="337176F4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</w:t>
      </w:r>
      <w:r w:rsidRPr="00920368">
        <w:rPr>
          <w:rFonts w:ascii="Garamond" w:hAnsi="Garamond" w:cs="Times New Roman"/>
          <w:sz w:val="24"/>
          <w:szCs w:val="24"/>
          <w:lang w:val="sq-AL"/>
        </w:rPr>
        <w:t xml:space="preserve"> pezullon të gjitha transaksionet me pasuritë e shpronësuara deri në momentin e realizimit të procesit të hedhjes së gjurmës së projektit mbi hartën </w:t>
      </w:r>
      <w:proofErr w:type="spellStart"/>
      <w:r w:rsidRPr="00920368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Pr="00920368">
        <w:rPr>
          <w:rFonts w:ascii="Garamond" w:hAnsi="Garamond" w:cs="Times New Roman"/>
          <w:sz w:val="24"/>
          <w:szCs w:val="24"/>
          <w:lang w:val="sq-AL"/>
        </w:rPr>
        <w:t xml:space="preserve"> dhe regjistrimit të kalimit të pronësisë për pasuritë e shpronësuara, sipas këtij vendimi, në favor të shtetit, në përgjegjësi administrimi të Ministrisë së Infrastrukturës dhe Energjisë për Autoritetin Rrugor Shqiptar.</w:t>
      </w:r>
    </w:p>
    <w:p w14:paraId="22ED3B25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Autoriteti Rrugor Shqiptar, Agjencia Shtetërore e Kadastrës, Drejtoria Vendore Vlorë, Drejtoria e Administrimit dhe e Mbrojtjes së Tokës pranë Këshillit të Qarkut Vlorë dhe Agjencia Shtetërore për Shpronësimin për zbatimin e këtij vendimi.</w:t>
      </w:r>
    </w:p>
    <w:p w14:paraId="0202BF61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E74A3E9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BC0F9EA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203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ZËVENDËSKRYEMINISTËR</w:t>
      </w:r>
    </w:p>
    <w:p w14:paraId="55404F70" w14:textId="24E3066F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9203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 </w:t>
      </w:r>
    </w:p>
    <w:p w14:paraId="347AA00D" w14:textId="5F5AD063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37466E1" w14:textId="77777777" w:rsidR="00EF3C3E" w:rsidRPr="00920368" w:rsidRDefault="00EF3C3E" w:rsidP="00C72E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EF3C3E" w:rsidRPr="00920368" w:rsidSect="00E1703D">
          <w:pgSz w:w="11906" w:h="16838" w:code="9"/>
          <w:pgMar w:top="900" w:right="1440" w:bottom="1440" w:left="1440" w:header="720" w:footer="720" w:gutter="0"/>
          <w:cols w:space="720"/>
          <w:docGrid w:linePitch="360"/>
        </w:sectPr>
      </w:pPr>
    </w:p>
    <w:p w14:paraId="1F3455D4" w14:textId="199C8C87" w:rsidR="00C72E78" w:rsidRPr="005D5DC4" w:rsidRDefault="00EF3C3E" w:rsidP="005D5DC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lastRenderedPageBreak/>
        <w:t xml:space="preserve">LISTA EMËRORE E PRONARËVE, PASURITË E PALUAJTSHME, PRONË PRIVATE E TË CILËVE PREKEN NGA REALIZIMI I PROJEKTIT PËR SHPRONËSIM, PËR INTERES PUBLIK </w:t>
      </w:r>
      <w:r w:rsidR="005D5DC4"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“</w:t>
      </w:r>
      <w:r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NDËRTIM RRUGA LIDHËSE E AEROPORTIT NDËRKOMBËTAR TË VLORËS (</w:t>
      </w:r>
      <w:proofErr w:type="spellStart"/>
      <w:r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VIA</w:t>
      </w:r>
      <w:proofErr w:type="spellEnd"/>
      <w:r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) AUTOSTRADA FIER</w:t>
      </w:r>
      <w:r w:rsidR="005D5DC4"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–</w:t>
      </w:r>
      <w:r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VLORË</w:t>
      </w:r>
      <w:r w:rsidR="005D5DC4" w:rsidRPr="005D5DC4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8"/>
        <w:gridCol w:w="1819"/>
        <w:gridCol w:w="1047"/>
        <w:gridCol w:w="1106"/>
        <w:gridCol w:w="1028"/>
        <w:gridCol w:w="914"/>
        <w:gridCol w:w="1103"/>
        <w:gridCol w:w="880"/>
        <w:gridCol w:w="1057"/>
        <w:gridCol w:w="1356"/>
        <w:gridCol w:w="1059"/>
        <w:gridCol w:w="1915"/>
      </w:tblGrid>
      <w:tr w:rsidR="00EC51B3" w:rsidRPr="00920368" w14:paraId="05E66405" w14:textId="77777777" w:rsidTr="00EC51B3">
        <w:trPr>
          <w:trHeight w:val="20"/>
        </w:trPr>
        <w:tc>
          <w:tcPr>
            <w:tcW w:w="25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3FD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Nr. rendor</w:t>
            </w:r>
          </w:p>
        </w:tc>
        <w:tc>
          <w:tcPr>
            <w:tcW w:w="653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954B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Pronari</w:t>
            </w:r>
          </w:p>
        </w:tc>
        <w:tc>
          <w:tcPr>
            <w:tcW w:w="147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B24D5" w14:textId="2E8EC263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Të dhënat </w:t>
            </w:r>
            <w:proofErr w:type="spellStart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kadastrale</w:t>
            </w:r>
            <w:proofErr w:type="spellEnd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 (</w:t>
            </w:r>
            <w:r w:rsidR="00BC70A4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s</w:t>
            </w: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ipas kartelës së pasurisë)</w:t>
            </w:r>
          </w:p>
        </w:tc>
        <w:tc>
          <w:tcPr>
            <w:tcW w:w="1553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A0C267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Vlerësimet për shpronësim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C26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Adresa</w:t>
            </w:r>
          </w:p>
        </w:tc>
        <w:tc>
          <w:tcPr>
            <w:tcW w:w="6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47E19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Shënime</w:t>
            </w:r>
          </w:p>
        </w:tc>
      </w:tr>
      <w:tr w:rsidR="00EC51B3" w:rsidRPr="00920368" w14:paraId="0698299F" w14:textId="77777777" w:rsidTr="0085139C">
        <w:trPr>
          <w:trHeight w:val="450"/>
        </w:trPr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C9C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653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70BC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C413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ZK</w:t>
            </w:r>
            <w:proofErr w:type="spellEnd"/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D655" w14:textId="6C30A28C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Nr. </w:t>
            </w:r>
            <w:r w:rsidR="003625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i </w:t>
            </w:r>
            <w:r w:rsidR="00BC70A4"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pasurisë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5505" w14:textId="7754EC8D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Lloji </w:t>
            </w:r>
            <w:r w:rsidR="0085139C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i </w:t>
            </w:r>
            <w:r w:rsidR="00BC70A4"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pasurisë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6801" w14:textId="5147033B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Sip</w:t>
            </w:r>
            <w:proofErr w:type="spellEnd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. </w:t>
            </w:r>
            <w:r w:rsidR="00BC70A4"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totale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90E8" w14:textId="3F46C3E8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Sip</w:t>
            </w:r>
            <w:proofErr w:type="spellEnd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. </w:t>
            </w:r>
            <w:r w:rsidR="0085139C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e </w:t>
            </w:r>
            <w:r w:rsidR="00BC70A4"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shpronësimit </w:t>
            </w: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(</w:t>
            </w:r>
            <w:proofErr w:type="spellStart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m²</w:t>
            </w:r>
            <w:proofErr w:type="spellEnd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)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E40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Çmimi (lekë/</w:t>
            </w:r>
            <w:proofErr w:type="spellStart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m²</w:t>
            </w:r>
            <w:proofErr w:type="spellEnd"/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F56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Vlera (lekë)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0746" w14:textId="6A149F71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Vlera </w:t>
            </w:r>
            <w:r w:rsidR="00BC70A4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t</w:t>
            </w: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otale (lekë)</w:t>
            </w:r>
          </w:p>
        </w:tc>
        <w:tc>
          <w:tcPr>
            <w:tcW w:w="381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3CB45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B9CA71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</w:tr>
      <w:tr w:rsidR="00EC51B3" w:rsidRPr="00920368" w14:paraId="564BC2C5" w14:textId="77777777" w:rsidTr="0085139C">
        <w:trPr>
          <w:trHeight w:val="20"/>
        </w:trPr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60B4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85BF" w14:textId="40C9BDEA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Emri i </w:t>
            </w:r>
            <w:r w:rsidR="00BC70A4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p</w:t>
            </w: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ronarit</w:t>
            </w: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DE9C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C1A3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888B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1FED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A26F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6646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5F1F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2457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81605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816D52" w14:textId="77777777" w:rsidR="00EC51B3" w:rsidRPr="00920368" w:rsidRDefault="00EC51B3" w:rsidP="00EC51B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</w:p>
        </w:tc>
      </w:tr>
      <w:tr w:rsidR="00EC51B3" w:rsidRPr="00920368" w14:paraId="56A192DD" w14:textId="77777777" w:rsidTr="0085139C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F38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6F52" w14:textId="2F37CE29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Thimi</w:t>
            </w:r>
            <w:proofErr w:type="spellEnd"/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Hyso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635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116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146/1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F4063" w14:textId="1D9136FB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arë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5D0A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5200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1B94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456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ED919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204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B8659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93024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DE5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93,024.0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6CF6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F4D35" w14:textId="3F7A98D1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15F95290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135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F798E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Vllasi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Hyso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6FAD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254D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136/1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E69B0" w14:textId="2E9E07FC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arë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9891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2000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DE0E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9657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9900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71196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813B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71,196.0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613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47AD6" w14:textId="7022A466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5672EE06" w14:textId="77777777" w:rsidTr="003A6B1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12AAB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991F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Nije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br/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Kozma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br/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Natasha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br/>
              <w:t xml:space="preserve">Entela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br/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Arberjan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br/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Eliona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br/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Gjenea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Llambro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FA2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67D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148/1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691F" w14:textId="7B7EACFE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arë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489F3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7800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D1840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434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3B85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04937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88536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8C0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88,536.0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12E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A51067" w14:textId="6EB35C8A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597F8CA0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2354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270C8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Kristaq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Moçka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84E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00FA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132/32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023E" w14:textId="5CE51F73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arë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C64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1200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B0F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60611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38A33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187680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9A011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187,680.0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E885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1351F" w14:textId="592D7FA6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2C791BFA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2AFF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56867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Mihallaq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Dhomi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Buzi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10C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A36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123/1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5859" w14:textId="281A72FD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arë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40A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5244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E78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462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957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28A6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94248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F29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94,248.0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EB29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C641B" w14:textId="5F9F44E3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0692075B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1A31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09181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Aleko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Llanaj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FB8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031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147/37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BCBB" w14:textId="1693CF43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truall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4C4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3354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A47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E9DE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BBE79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91008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D37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91,008.0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50B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90F19E" w14:textId="6BD976D2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Konfirmuar nga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  <w:r w:rsidR="00C4048E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.</w:t>
            </w:r>
            <w:bookmarkStart w:id="0" w:name="_GoBack"/>
            <w:bookmarkEnd w:id="0"/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Mbi këtë truall ngrihet pasuria 147/37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ND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,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V.19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, </w:t>
            </w:r>
            <w:r w:rsidR="00BC70A4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f</w:t>
            </w: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.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</w:t>
            </w:r>
          </w:p>
        </w:tc>
      </w:tr>
      <w:tr w:rsidR="00EC51B3" w:rsidRPr="00920368" w14:paraId="04BDAF32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0D01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7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5494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Kastriot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Sinanaj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865E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AAC0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124/16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68992" w14:textId="1D7CF22D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truall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877A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8840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27AA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918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0CC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152832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E91A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152,832.0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73E7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5146F" w14:textId="12A3CC1A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2156A727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CA3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BF9D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Shoq,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Azurra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Imobilare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D69B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D9B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124/17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2069" w14:textId="4C69A9EA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truall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561A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1160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0AAF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E1C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8375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18816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27BA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18,816.0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2C6BC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F1508" w14:textId="6A6A497A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3039E5C8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5571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59475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Shoq,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Azurra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Imobilare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467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F82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124/11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E1311" w14:textId="2DE14277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truall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E227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8000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CAD9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C071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9E99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145152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D13F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145,152.0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228BD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1C61C" w14:textId="371C7E0C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0F20E406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0F9A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761C0" w14:textId="77777777" w:rsidR="00EC51B3" w:rsidRPr="00920368" w:rsidRDefault="00EC51B3" w:rsidP="003A6B13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Shoq,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Azurra</w:t>
            </w:r>
            <w:proofErr w:type="spellEnd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proofErr w:type="spellStart"/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Imobilare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DEE9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2813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7A84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124/12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0D0A" w14:textId="132ADBB5" w:rsidR="00EC51B3" w:rsidRPr="00920368" w:rsidRDefault="00BC70A4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truall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38D5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730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3B7E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0AD8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384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D18B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15360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E8980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15,360.0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DE2B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Novoselë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E8F6C" w14:textId="05B12FCB" w:rsidR="00EC51B3" w:rsidRPr="00920368" w:rsidRDefault="00EC51B3" w:rsidP="00E367E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Konfirmuar nga</w:t>
            </w:r>
            <w:r w:rsidR="00AE38F2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 xml:space="preserve"> </w:t>
            </w:r>
            <w:r w:rsidR="00E367ED" w:rsidRPr="00920368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ASHK</w:t>
            </w:r>
            <w:r w:rsidR="00E367ED">
              <w:rPr>
                <w:rFonts w:ascii="Garamond" w:eastAsia="Times New Roman" w:hAnsi="Garamond" w:cs="Arial"/>
                <w:sz w:val="16"/>
                <w:szCs w:val="20"/>
                <w:lang w:val="sq-AL"/>
              </w:rPr>
              <w:t>-ja</w:t>
            </w:r>
          </w:p>
        </w:tc>
      </w:tr>
      <w:tr w:rsidR="00EC51B3" w:rsidRPr="00920368" w14:paraId="3828CFDE" w14:textId="77777777" w:rsidTr="00EC51B3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801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2127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B6B7E4" w14:textId="712E6871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 xml:space="preserve">Vlera </w:t>
            </w:r>
            <w:r w:rsidR="00BC70A4"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totale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6EE2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3723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B1C3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61C6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957,852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E443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957,852.0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D3B795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68F6B" w14:textId="77777777" w:rsidR="00EC51B3" w:rsidRPr="00920368" w:rsidRDefault="00EC51B3" w:rsidP="00EC51B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</w:pPr>
            <w:r w:rsidRPr="00920368">
              <w:rPr>
                <w:rFonts w:ascii="Garamond" w:eastAsia="Times New Roman" w:hAnsi="Garamond" w:cs="Arial"/>
                <w:b/>
                <w:bCs/>
                <w:sz w:val="16"/>
                <w:szCs w:val="20"/>
                <w:lang w:val="sq-AL"/>
              </w:rPr>
              <w:t> </w:t>
            </w:r>
          </w:p>
        </w:tc>
      </w:tr>
    </w:tbl>
    <w:p w14:paraId="1C1FF5AB" w14:textId="77777777" w:rsidR="00EC51B3" w:rsidRPr="00920368" w:rsidRDefault="00EC51B3" w:rsidP="00EC51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CD6D33" w14:textId="77777777" w:rsidR="00C72E78" w:rsidRPr="00920368" w:rsidRDefault="00C72E78" w:rsidP="00C72E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5E5D7F9" w14:textId="4869F460" w:rsidR="00C93D03" w:rsidRPr="00920368" w:rsidRDefault="00C93D03" w:rsidP="00C72E78">
      <w:pPr>
        <w:rPr>
          <w:lang w:val="sq-AL"/>
        </w:rPr>
      </w:pPr>
    </w:p>
    <w:sectPr w:rsidR="00C93D03" w:rsidRPr="00920368" w:rsidSect="00EF3C3E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162D8" w14:textId="77777777" w:rsidR="00920368" w:rsidRDefault="00920368">
      <w:pPr>
        <w:spacing w:after="0" w:line="240" w:lineRule="auto"/>
      </w:pPr>
      <w:r>
        <w:separator/>
      </w:r>
    </w:p>
  </w:endnote>
  <w:endnote w:type="continuationSeparator" w:id="0">
    <w:p w14:paraId="225933AB" w14:textId="77777777" w:rsidR="00920368" w:rsidRDefault="00920368">
      <w:pPr>
        <w:spacing w:after="0" w:line="240" w:lineRule="auto"/>
      </w:pPr>
      <w:r>
        <w:continuationSeparator/>
      </w:r>
    </w:p>
  </w:endnote>
  <w:endnote w:type="continuationNotice" w:id="1">
    <w:p w14:paraId="0DAE0B7D" w14:textId="77777777" w:rsidR="001F086D" w:rsidRDefault="001F08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76EC2" w14:textId="77777777" w:rsidR="00920368" w:rsidRDefault="00920368">
      <w:pPr>
        <w:spacing w:after="0" w:line="240" w:lineRule="auto"/>
      </w:pPr>
      <w:r>
        <w:separator/>
      </w:r>
    </w:p>
  </w:footnote>
  <w:footnote w:type="continuationSeparator" w:id="0">
    <w:p w14:paraId="7847EF17" w14:textId="77777777" w:rsidR="00920368" w:rsidRDefault="00920368">
      <w:pPr>
        <w:spacing w:after="0" w:line="240" w:lineRule="auto"/>
      </w:pPr>
      <w:r>
        <w:continuationSeparator/>
      </w:r>
    </w:p>
  </w:footnote>
  <w:footnote w:type="continuationNotice" w:id="1">
    <w:p w14:paraId="530600CD" w14:textId="77777777" w:rsidR="001F086D" w:rsidRDefault="001F08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3768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C0734"/>
    <w:rsid w:val="000E08B3"/>
    <w:rsid w:val="000E3022"/>
    <w:rsid w:val="000E702F"/>
    <w:rsid w:val="000F26CB"/>
    <w:rsid w:val="000F7B93"/>
    <w:rsid w:val="00114971"/>
    <w:rsid w:val="00117A95"/>
    <w:rsid w:val="001304B9"/>
    <w:rsid w:val="001362A5"/>
    <w:rsid w:val="00142AB8"/>
    <w:rsid w:val="00160B73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6B19"/>
    <w:rsid w:val="001E74C7"/>
    <w:rsid w:val="001F086D"/>
    <w:rsid w:val="001F6615"/>
    <w:rsid w:val="001F6810"/>
    <w:rsid w:val="0020676F"/>
    <w:rsid w:val="002206ED"/>
    <w:rsid w:val="00220A1A"/>
    <w:rsid w:val="00222003"/>
    <w:rsid w:val="00250D0E"/>
    <w:rsid w:val="00256430"/>
    <w:rsid w:val="002571BC"/>
    <w:rsid w:val="00257A76"/>
    <w:rsid w:val="00264CFF"/>
    <w:rsid w:val="00273C5B"/>
    <w:rsid w:val="00275DE6"/>
    <w:rsid w:val="00281E66"/>
    <w:rsid w:val="0029691B"/>
    <w:rsid w:val="002A3ACA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22063"/>
    <w:rsid w:val="0032585F"/>
    <w:rsid w:val="0034328D"/>
    <w:rsid w:val="00351661"/>
    <w:rsid w:val="0035628F"/>
    <w:rsid w:val="00362568"/>
    <w:rsid w:val="00367849"/>
    <w:rsid w:val="00371B05"/>
    <w:rsid w:val="00371BDE"/>
    <w:rsid w:val="00375022"/>
    <w:rsid w:val="0038402E"/>
    <w:rsid w:val="00386D64"/>
    <w:rsid w:val="00394607"/>
    <w:rsid w:val="003A1E4D"/>
    <w:rsid w:val="003A3D91"/>
    <w:rsid w:val="003A48CC"/>
    <w:rsid w:val="003A6B13"/>
    <w:rsid w:val="003C2ADB"/>
    <w:rsid w:val="003C48FF"/>
    <w:rsid w:val="003D35F9"/>
    <w:rsid w:val="003D54CF"/>
    <w:rsid w:val="003E3CFC"/>
    <w:rsid w:val="00411C69"/>
    <w:rsid w:val="00413726"/>
    <w:rsid w:val="00414836"/>
    <w:rsid w:val="00431C54"/>
    <w:rsid w:val="004329DB"/>
    <w:rsid w:val="00434935"/>
    <w:rsid w:val="00445744"/>
    <w:rsid w:val="004469CC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E57E8"/>
    <w:rsid w:val="004F0FA4"/>
    <w:rsid w:val="004F2269"/>
    <w:rsid w:val="004F3389"/>
    <w:rsid w:val="0051525C"/>
    <w:rsid w:val="00515576"/>
    <w:rsid w:val="00516EC6"/>
    <w:rsid w:val="00525A61"/>
    <w:rsid w:val="005330BF"/>
    <w:rsid w:val="005379FE"/>
    <w:rsid w:val="00543433"/>
    <w:rsid w:val="00550CD3"/>
    <w:rsid w:val="005516D3"/>
    <w:rsid w:val="0055577D"/>
    <w:rsid w:val="005573F5"/>
    <w:rsid w:val="005643FB"/>
    <w:rsid w:val="00567941"/>
    <w:rsid w:val="00574ACB"/>
    <w:rsid w:val="00582F58"/>
    <w:rsid w:val="005904BA"/>
    <w:rsid w:val="005920EC"/>
    <w:rsid w:val="005B6254"/>
    <w:rsid w:val="005C1288"/>
    <w:rsid w:val="005C12FB"/>
    <w:rsid w:val="005C2B04"/>
    <w:rsid w:val="005C5254"/>
    <w:rsid w:val="005D0196"/>
    <w:rsid w:val="005D5DC4"/>
    <w:rsid w:val="005D703B"/>
    <w:rsid w:val="005D70B8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6B2"/>
    <w:rsid w:val="00677C49"/>
    <w:rsid w:val="00685438"/>
    <w:rsid w:val="006951CC"/>
    <w:rsid w:val="006A004E"/>
    <w:rsid w:val="006B1839"/>
    <w:rsid w:val="006B2229"/>
    <w:rsid w:val="006B7074"/>
    <w:rsid w:val="006C25C9"/>
    <w:rsid w:val="006C6B65"/>
    <w:rsid w:val="006D2ECB"/>
    <w:rsid w:val="006F438F"/>
    <w:rsid w:val="006F585C"/>
    <w:rsid w:val="00703503"/>
    <w:rsid w:val="00721846"/>
    <w:rsid w:val="007263F2"/>
    <w:rsid w:val="00730ED9"/>
    <w:rsid w:val="00730F95"/>
    <w:rsid w:val="00731444"/>
    <w:rsid w:val="00740377"/>
    <w:rsid w:val="007579CD"/>
    <w:rsid w:val="00767447"/>
    <w:rsid w:val="0077795A"/>
    <w:rsid w:val="00783330"/>
    <w:rsid w:val="00786341"/>
    <w:rsid w:val="0078775B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0502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5003C"/>
    <w:rsid w:val="0085139C"/>
    <w:rsid w:val="00855AC4"/>
    <w:rsid w:val="008564F9"/>
    <w:rsid w:val="00861D9F"/>
    <w:rsid w:val="008700D1"/>
    <w:rsid w:val="00872D99"/>
    <w:rsid w:val="008850BC"/>
    <w:rsid w:val="00887ED8"/>
    <w:rsid w:val="00890EBE"/>
    <w:rsid w:val="008B6443"/>
    <w:rsid w:val="008C5B7B"/>
    <w:rsid w:val="008C6E8B"/>
    <w:rsid w:val="008E3781"/>
    <w:rsid w:val="008E598B"/>
    <w:rsid w:val="008F1473"/>
    <w:rsid w:val="00900251"/>
    <w:rsid w:val="009044FD"/>
    <w:rsid w:val="0090531A"/>
    <w:rsid w:val="00905DFA"/>
    <w:rsid w:val="00907A7A"/>
    <w:rsid w:val="00920368"/>
    <w:rsid w:val="009236E3"/>
    <w:rsid w:val="00925CE2"/>
    <w:rsid w:val="00925E32"/>
    <w:rsid w:val="00937493"/>
    <w:rsid w:val="00944393"/>
    <w:rsid w:val="0097088D"/>
    <w:rsid w:val="00990CFB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06BC8"/>
    <w:rsid w:val="00A11018"/>
    <w:rsid w:val="00A141D4"/>
    <w:rsid w:val="00A14D9C"/>
    <w:rsid w:val="00A27DA4"/>
    <w:rsid w:val="00A30F8F"/>
    <w:rsid w:val="00A37A09"/>
    <w:rsid w:val="00A55042"/>
    <w:rsid w:val="00A551AE"/>
    <w:rsid w:val="00A616EE"/>
    <w:rsid w:val="00AA0CD8"/>
    <w:rsid w:val="00AA1A6A"/>
    <w:rsid w:val="00AB021C"/>
    <w:rsid w:val="00AB3B37"/>
    <w:rsid w:val="00AC4A35"/>
    <w:rsid w:val="00AC5208"/>
    <w:rsid w:val="00AD0286"/>
    <w:rsid w:val="00AD0859"/>
    <w:rsid w:val="00AD42ED"/>
    <w:rsid w:val="00AE38F2"/>
    <w:rsid w:val="00AE3B4D"/>
    <w:rsid w:val="00AE77EE"/>
    <w:rsid w:val="00AF48A0"/>
    <w:rsid w:val="00B06241"/>
    <w:rsid w:val="00B06C6D"/>
    <w:rsid w:val="00B237A1"/>
    <w:rsid w:val="00B3380B"/>
    <w:rsid w:val="00B431DF"/>
    <w:rsid w:val="00B46B61"/>
    <w:rsid w:val="00B516DA"/>
    <w:rsid w:val="00B71FCE"/>
    <w:rsid w:val="00B90040"/>
    <w:rsid w:val="00B964C7"/>
    <w:rsid w:val="00B972CE"/>
    <w:rsid w:val="00BB4279"/>
    <w:rsid w:val="00BC104F"/>
    <w:rsid w:val="00BC46EC"/>
    <w:rsid w:val="00BC70A4"/>
    <w:rsid w:val="00BD3100"/>
    <w:rsid w:val="00BF157D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048E"/>
    <w:rsid w:val="00C43DBA"/>
    <w:rsid w:val="00C449B4"/>
    <w:rsid w:val="00C52E47"/>
    <w:rsid w:val="00C60B58"/>
    <w:rsid w:val="00C7007B"/>
    <w:rsid w:val="00C70C3D"/>
    <w:rsid w:val="00C72E78"/>
    <w:rsid w:val="00C75AD1"/>
    <w:rsid w:val="00C87656"/>
    <w:rsid w:val="00C911DD"/>
    <w:rsid w:val="00C921B7"/>
    <w:rsid w:val="00C93D03"/>
    <w:rsid w:val="00C958C4"/>
    <w:rsid w:val="00CA4617"/>
    <w:rsid w:val="00CA780B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4374C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92BCD"/>
    <w:rsid w:val="00DA65DD"/>
    <w:rsid w:val="00DC4C91"/>
    <w:rsid w:val="00DD645A"/>
    <w:rsid w:val="00E00CE4"/>
    <w:rsid w:val="00E02657"/>
    <w:rsid w:val="00E12EF4"/>
    <w:rsid w:val="00E15EA8"/>
    <w:rsid w:val="00E1703D"/>
    <w:rsid w:val="00E216A5"/>
    <w:rsid w:val="00E34DB9"/>
    <w:rsid w:val="00E367ED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C51B3"/>
    <w:rsid w:val="00EC7643"/>
    <w:rsid w:val="00ED1395"/>
    <w:rsid w:val="00ED78E0"/>
    <w:rsid w:val="00EE04D5"/>
    <w:rsid w:val="00EE1CC2"/>
    <w:rsid w:val="00EE7B2A"/>
    <w:rsid w:val="00EF3C3E"/>
    <w:rsid w:val="00F0216F"/>
    <w:rsid w:val="00F07B95"/>
    <w:rsid w:val="00F111CD"/>
    <w:rsid w:val="00F146E5"/>
    <w:rsid w:val="00F435A3"/>
    <w:rsid w:val="00F44896"/>
    <w:rsid w:val="00F45C77"/>
    <w:rsid w:val="00F51F6D"/>
    <w:rsid w:val="00F53FDD"/>
    <w:rsid w:val="00F55371"/>
    <w:rsid w:val="00F77C47"/>
    <w:rsid w:val="00F82109"/>
    <w:rsid w:val="00F914B6"/>
    <w:rsid w:val="00F95BA0"/>
    <w:rsid w:val="00FA289B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D7B3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0C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E3A89D7CA249DCAEB47E7693E33C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550</Nr_x002e__x0020_akti>
    <Data_x0020_e_x0020_Krijimit xmlns="0e656187-b300-4fb0-8bf4-3a50f872073c">2023-10-02T12:30:14Z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shpronësimin, për interes publik, të pronarëve të pasurive të paluajtshme, pronë private, që preken nga realizimi i projektit “Ndërtim rruga lidhëse e Aeroportit Ndërkombëtar të Vlorës (VIA), autostrada Fier – Vlorë”</Titulli>
    <Modifikuesi xmlns="0e656187-b300-4fb0-8bf4-3a50f872073c">nevila.samarxhi</Modifikuesi>
    <Nr_x002e__x0020_prot_x0020_QBZ xmlns="0e656187-b300-4fb0-8bf4-3a50f872073c">1434</Nr_x002e__x0020_prot_x0020_QBZ>
    <Data_x0020_e_x0020_Modifikimit xmlns="0e656187-b300-4fb0-8bf4-3a50f872073c">2023-10-02T13:21:50Z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4271/1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E3A89D7CA249DCAEB47E7693E33C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F9991-9D70-4AE3-B3F0-7AF854061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5FBCEC-A2E4-4DAD-8924-3CE6C53C1C29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5704E7A-C2CB-4201-8140-33D2E461C2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CA9BE0-B6D7-4895-917A-18EF996694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ED4C53-3500-4CF7-9031-5F59C4183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7954CB-E2C2-47B4-9B85-4FC2BAFAA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rruga lidhëse e Aeroportit Ndërkombëtar të Vlorës (VIA), autostrada Fier – Vlorë”</vt:lpstr>
    </vt:vector>
  </TitlesOfParts>
  <Company>Hewlett-Packard Company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rruga lidhëse e Aeroportit Ndërkombëtar të Vlorës (VIA), autostrada Fier – Vlorë”</dc:title>
  <dc:creator>Aida Nika</dc:creator>
  <cp:lastModifiedBy>Jorina Kryeziu</cp:lastModifiedBy>
  <cp:revision>19</cp:revision>
  <cp:lastPrinted>2023-09-27T13:33:00Z</cp:lastPrinted>
  <dcterms:created xsi:type="dcterms:W3CDTF">2023-10-02T12:27:00Z</dcterms:created>
  <dcterms:modified xsi:type="dcterms:W3CDTF">2023-10-03T07:32:00Z</dcterms:modified>
</cp:coreProperties>
</file>