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1ACB5" w14:textId="77777777" w:rsidR="00157F1E" w:rsidRPr="00F90192" w:rsidRDefault="00157F1E" w:rsidP="00157F1E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2146BECF" w14:textId="275F7C0C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 566, datë 4.10.2023</w:t>
      </w:r>
    </w:p>
    <w:p w14:paraId="3212D621" w14:textId="77777777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</w:p>
    <w:p w14:paraId="17AD7C0B" w14:textId="77777777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PËR SHPRONËSIMIN, PËR INTERES PUBLIK, TË PRONARIT TË PASURISË SË PALUAJTSHME, PRONË PRIVATE, QË PREKET NGA REALIZIMI I PROJEKTIT “ZGJERIMI TERRITORIAL I VARREZAVE TË FSHATIT </w:t>
      </w:r>
      <w:proofErr w:type="spellStart"/>
      <w:r w:rsidRPr="00F9019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XHAFZOTAJ</w:t>
      </w:r>
      <w:proofErr w:type="spellEnd"/>
      <w:r w:rsidRPr="00F9019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”, BASHKIA SHIJAK </w:t>
      </w:r>
    </w:p>
    <w:p w14:paraId="757C737B" w14:textId="77777777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</w:pPr>
    </w:p>
    <w:p w14:paraId="42672C72" w14:textId="040AFC3A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 ligjit nr.</w:t>
      </w:r>
      <w:r w:rsid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F90192"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zëvendëskryeministrit </w:t>
      </w: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dhe ministër i Infrastrukturës dhe Energjisë, Këshilli i Ministrave</w:t>
      </w:r>
    </w:p>
    <w:p w14:paraId="0B20E783" w14:textId="77777777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85E34C1" w14:textId="77777777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211A9161" w14:textId="77777777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1347F1BC" w14:textId="45553FB3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Shpronësimin, për interes publik, të pronarit të pasurisë së paluajtshme, pronë private, që preket nga realizimi i projektit “Zgjerimi territorial i varrezave të </w:t>
      </w:r>
      <w:r w:rsidR="00F90192"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fshatit </w:t>
      </w:r>
      <w:proofErr w:type="spellStart"/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Xhafzotaj</w:t>
      </w:r>
      <w:proofErr w:type="spellEnd"/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”, Bashkia Shijak.</w:t>
      </w:r>
    </w:p>
    <w:p w14:paraId="1ACE6ADC" w14:textId="40B4B791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2. Shpronësimi bëhet në favor të Bashkisë Shijak.</w:t>
      </w:r>
    </w:p>
    <w:p w14:paraId="4CACC295" w14:textId="59C9B695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3. Pronari i pasurisë së paluajtshme, pronë private, që shpronësohet, kompensohet në vlerë të plotë, sipas masës përkatëse që paraqitet në tabelën që i bashkëlidhet këtij vendimi, për pasurinë e llojit “arë”, me një vlerë të përgjithshme prej 847 500 (tetëqind e dyzet e shtatë mijë e pesëqind) lekësh.</w:t>
      </w:r>
    </w:p>
    <w:p w14:paraId="2D829B63" w14:textId="65E6696F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4. Vlera e përgjithshme e shpronësimit, prej 847 500 (tetëqind e dyzet e shtatë mijë e pesëqind) lekësh, përballohet nga Bashkia Shijak.</w:t>
      </w:r>
    </w:p>
    <w:p w14:paraId="683D40A3" w14:textId="62CF84A3" w:rsidR="00157F1E" w:rsidRPr="00F90192" w:rsidRDefault="00157F1E" w:rsidP="00D85F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5. Vlera e shpenzimeve procedurale, në masën 50 000 (pesëdhjetë mijë) lekë, përballohet nga Bashkia Shijak.   </w:t>
      </w:r>
    </w:p>
    <w:p w14:paraId="10E5955E" w14:textId="17EE19A7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Fletoren </w:t>
      </w:r>
      <w:r w:rsidR="00F90192"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Zyrtare </w:t>
      </w: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dhe afati i përfundimit të shpronësimit është brenda 3 (tre) muajve nga data e hyrjes në fuqi të tij.</w:t>
      </w:r>
    </w:p>
    <w:p w14:paraId="529FFD0E" w14:textId="5CA27472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7. Pronari i pasurisë së paluajtshme, pronë private, të pasqyruar në tabelën bashkëlidhur këtij vendimi, kompensohet, për efekt shpronësimi, pasi të ketë paraqitur dokumentacionin justifikues për likuidim, pranë Bashkisë Shijak.</w:t>
      </w:r>
    </w:p>
    <w:p w14:paraId="6AA5A59A" w14:textId="199CBE60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8. Bashkia Shijak kryen procedurat për likuidimin e pronarit të shpronësuar, sipas përcaktimeve të bëra në këtë vendim.  </w:t>
      </w:r>
    </w:p>
    <w:p w14:paraId="6ED83018" w14:textId="0FBD582C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Bashkia Shijak.</w:t>
      </w:r>
    </w:p>
    <w:p w14:paraId="572677D0" w14:textId="1CD36CCF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10. Agjencia Shtetërore e Kadastrës, Zyra Vendore Shijak, brenda 30 (tridhjetë) ditëve nga data e miratimit të këtij vendimi, nis procedurat për hedhjen e gjurmës së projektit mbi hartën </w:t>
      </w:r>
      <w:proofErr w:type="spellStart"/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kadastrale</w:t>
      </w:r>
      <w:proofErr w:type="spellEnd"/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, sipas planimetrisë së shpronësimit të miratuar, dhe regjistrimin e kalimit të pronësisë në favor të Bashkisë Shijak për pasurinë e shpronësuar, sipas këtij vendimi.</w:t>
      </w:r>
    </w:p>
    <w:p w14:paraId="1F0EBF48" w14:textId="44819D9B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11. Agjencia Shtetërore e Kadastrës pezullon të gjitha transaksionet me pasurinë e shpronësuar deri në momentin e realizimit të procesit të hedhjes së gjurmës së projektit mbi hartën </w:t>
      </w:r>
      <w:proofErr w:type="spellStart"/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kadastrale</w:t>
      </w:r>
      <w:proofErr w:type="spellEnd"/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regjistrimit të kalimit të pronësisë në favor të Bashkisë Shijak për pasurinë e shpronësuar, sipas këtij vendimi.</w:t>
      </w:r>
    </w:p>
    <w:p w14:paraId="389B5874" w14:textId="6F4912AE" w:rsidR="00157F1E" w:rsidRPr="00F90192" w:rsidRDefault="00157F1E" w:rsidP="0015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12. Ngarkohen Ministria e Infrastrukturës dhe Energjisë, Bashkia Shijak, Agjencia Shtetërore e Kadastrës, Zyra Vendore Shijak, Agjencia Shtetërore për Shpronësimin dhe Drejtoria e Administrimit dhe e Mbrojtjes së Tokës pranë Këshillit të Qarkut Durrës për zbatimin e këtij vendimi.</w:t>
      </w:r>
    </w:p>
    <w:p w14:paraId="381FE10D" w14:textId="77777777" w:rsidR="00157F1E" w:rsidRPr="00F90192" w:rsidRDefault="00157F1E" w:rsidP="00157F1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90192">
        <w:rPr>
          <w:rFonts w:ascii="Garamond" w:hAnsi="Garamond" w:cs="Times New Roman"/>
          <w:color w:val="000000"/>
          <w:sz w:val="24"/>
          <w:szCs w:val="28"/>
          <w:lang w:val="sq-AL"/>
        </w:rPr>
        <w:t>Ky vendim hyn në fuqi menjëherë dhe botohet në Fletoren Zyrtare.</w:t>
      </w:r>
    </w:p>
    <w:p w14:paraId="5FCD14EC" w14:textId="77777777" w:rsidR="00157F1E" w:rsidRPr="00F90192" w:rsidRDefault="00157F1E" w:rsidP="00157F1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mallCaps/>
          <w:sz w:val="24"/>
          <w:szCs w:val="28"/>
          <w:lang w:val="sq-AL"/>
        </w:rPr>
      </w:pPr>
    </w:p>
    <w:p w14:paraId="64F392A3" w14:textId="5705DCE9" w:rsidR="00817839" w:rsidRPr="00F90192" w:rsidRDefault="005643FB" w:rsidP="00157F1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mallCaps/>
          <w:sz w:val="24"/>
          <w:szCs w:val="28"/>
          <w:lang w:val="sq-AL"/>
        </w:rPr>
      </w:pPr>
      <w:r w:rsidRPr="00F90192">
        <w:rPr>
          <w:rFonts w:ascii="Garamond" w:eastAsia="Times New Roman" w:hAnsi="Garamond" w:cs="Times New Roman"/>
          <w:bCs/>
          <w:smallCaps/>
          <w:sz w:val="24"/>
          <w:szCs w:val="28"/>
          <w:lang w:val="sq-AL"/>
        </w:rPr>
        <w:t>KRYEM</w:t>
      </w:r>
      <w:r w:rsidR="00157F1E" w:rsidRPr="00F90192">
        <w:rPr>
          <w:rFonts w:ascii="Garamond" w:eastAsia="Times New Roman" w:hAnsi="Garamond" w:cs="Times New Roman"/>
          <w:bCs/>
          <w:smallCaps/>
          <w:sz w:val="24"/>
          <w:szCs w:val="28"/>
          <w:lang w:val="sq-AL"/>
        </w:rPr>
        <w:t>I</w:t>
      </w:r>
      <w:r w:rsidRPr="00F90192">
        <w:rPr>
          <w:rFonts w:ascii="Garamond" w:eastAsia="Times New Roman" w:hAnsi="Garamond" w:cs="Times New Roman"/>
          <w:bCs/>
          <w:smallCaps/>
          <w:sz w:val="24"/>
          <w:szCs w:val="28"/>
          <w:lang w:val="sq-AL"/>
        </w:rPr>
        <w:t>NIST</w:t>
      </w:r>
      <w:r w:rsidR="00157F1E" w:rsidRPr="00F90192">
        <w:rPr>
          <w:rFonts w:ascii="Garamond" w:eastAsia="Times New Roman" w:hAnsi="Garamond" w:cs="Times New Roman"/>
          <w:bCs/>
          <w:smallCaps/>
          <w:sz w:val="24"/>
          <w:szCs w:val="28"/>
          <w:lang w:val="sq-AL"/>
        </w:rPr>
        <w:t>Ë</w:t>
      </w:r>
      <w:r w:rsidRPr="00F90192">
        <w:rPr>
          <w:rFonts w:ascii="Garamond" w:eastAsia="Times New Roman" w:hAnsi="Garamond" w:cs="Times New Roman"/>
          <w:bCs/>
          <w:smallCaps/>
          <w:sz w:val="24"/>
          <w:szCs w:val="28"/>
          <w:lang w:val="sq-AL"/>
        </w:rPr>
        <w:t>R</w:t>
      </w:r>
      <w:r w:rsidR="002A3E9E" w:rsidRPr="00F90192">
        <w:rPr>
          <w:rFonts w:ascii="Garamond" w:eastAsia="Times New Roman" w:hAnsi="Garamond" w:cs="Times New Roman"/>
          <w:bCs/>
          <w:smallCaps/>
          <w:sz w:val="24"/>
          <w:szCs w:val="28"/>
          <w:lang w:val="sq-AL"/>
        </w:rPr>
        <w:t xml:space="preserve"> </w:t>
      </w:r>
    </w:p>
    <w:p w14:paraId="64F392A6" w14:textId="7CA44515" w:rsidR="00817839" w:rsidRDefault="00157F1E" w:rsidP="00157F1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/>
        </w:rPr>
      </w:pPr>
      <w:r w:rsidRPr="00F90192">
        <w:rPr>
          <w:rFonts w:ascii="Garamond" w:eastAsia="Times New Roman" w:hAnsi="Garamond" w:cs="Times New Roman"/>
          <w:b/>
          <w:bCs/>
          <w:sz w:val="24"/>
          <w:szCs w:val="28"/>
          <w:lang w:val="sq-AL"/>
        </w:rPr>
        <w:t xml:space="preserve">Edi </w:t>
      </w:r>
      <w:proofErr w:type="spellStart"/>
      <w:r w:rsidRPr="00F90192">
        <w:rPr>
          <w:rFonts w:ascii="Garamond" w:eastAsia="Times New Roman" w:hAnsi="Garamond" w:cs="Times New Roman"/>
          <w:b/>
          <w:bCs/>
          <w:sz w:val="24"/>
          <w:szCs w:val="28"/>
          <w:lang w:val="sq-AL"/>
        </w:rPr>
        <w:t>Rama</w:t>
      </w:r>
      <w:proofErr w:type="spellEnd"/>
    </w:p>
    <w:p w14:paraId="44FB2F6A" w14:textId="77777777" w:rsidR="00422C81" w:rsidRPr="00F90192" w:rsidRDefault="00422C81" w:rsidP="00157F1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/>
        </w:rPr>
      </w:pPr>
      <w:bookmarkStart w:id="0" w:name="_GoBack"/>
      <w:bookmarkEnd w:id="0"/>
    </w:p>
    <w:p w14:paraId="5778FFA4" w14:textId="4B4BC498" w:rsidR="003A09C3" w:rsidRDefault="00F90192" w:rsidP="003A09C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0"/>
          <w:lang w:val="sq-AL"/>
        </w:rPr>
      </w:pPr>
      <w:r w:rsidRPr="00F90192">
        <w:rPr>
          <w:rFonts w:ascii="Garamond" w:eastAsia="Times New Roman" w:hAnsi="Garamond" w:cs="Times New Roman"/>
          <w:sz w:val="20"/>
          <w:lang w:val="sq-AL"/>
        </w:rPr>
        <w:lastRenderedPageBreak/>
        <w:t xml:space="preserve">LISTA EMËRORE E PRONARËVE, PASURITË E PALUAJTSHME, PRONË PRIVATE TË </w:t>
      </w:r>
      <w:proofErr w:type="spellStart"/>
      <w:r w:rsidRPr="00F90192">
        <w:rPr>
          <w:rFonts w:ascii="Garamond" w:eastAsia="Times New Roman" w:hAnsi="Garamond" w:cs="Times New Roman"/>
          <w:sz w:val="20"/>
          <w:lang w:val="sq-AL"/>
        </w:rPr>
        <w:t>TË</w:t>
      </w:r>
      <w:proofErr w:type="spellEnd"/>
      <w:r w:rsidRPr="00F90192">
        <w:rPr>
          <w:rFonts w:ascii="Garamond" w:eastAsia="Times New Roman" w:hAnsi="Garamond" w:cs="Times New Roman"/>
          <w:sz w:val="20"/>
          <w:lang w:val="sq-AL"/>
        </w:rPr>
        <w:t xml:space="preserve"> CILËVE SHPRONËSOHEN PËR INTERES PUBLIK, NGA REALIZIMI I PROJEKTIT “ZGJERIMI TERRITORIAL I VARREZAVE TË FSHATIT </w:t>
      </w:r>
      <w:proofErr w:type="spellStart"/>
      <w:r w:rsidRPr="00F90192">
        <w:rPr>
          <w:rFonts w:ascii="Garamond" w:eastAsia="Times New Roman" w:hAnsi="Garamond" w:cs="Times New Roman"/>
          <w:sz w:val="20"/>
          <w:lang w:val="sq-AL"/>
        </w:rPr>
        <w:t>XHAFZOTAJ</w:t>
      </w:r>
      <w:proofErr w:type="spellEnd"/>
      <w:r>
        <w:rPr>
          <w:rFonts w:ascii="Garamond" w:eastAsia="Times New Roman" w:hAnsi="Garamond" w:cs="Times New Roman"/>
          <w:sz w:val="20"/>
          <w:lang w:val="sq-AL"/>
        </w:rPr>
        <w:t>”</w:t>
      </w:r>
      <w:r w:rsidRPr="00F90192">
        <w:rPr>
          <w:rFonts w:ascii="Garamond" w:eastAsia="Times New Roman" w:hAnsi="Garamond" w:cs="Times New Roman"/>
          <w:sz w:val="20"/>
          <w:lang w:val="sq-AL"/>
        </w:rPr>
        <w:t>, BASHKIA SHIJAK</w:t>
      </w:r>
    </w:p>
    <w:p w14:paraId="6BC34003" w14:textId="77777777" w:rsidR="00F90192" w:rsidRPr="00F90192" w:rsidRDefault="00F90192" w:rsidP="003A09C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0"/>
          <w:lang w:val="sq-AL"/>
        </w:rPr>
      </w:pPr>
    </w:p>
    <w:tbl>
      <w:tblPr>
        <w:tblW w:w="9250" w:type="dxa"/>
        <w:jc w:val="center"/>
        <w:tblLook w:val="04A0" w:firstRow="1" w:lastRow="0" w:firstColumn="1" w:lastColumn="0" w:noHBand="0" w:noVBand="1"/>
      </w:tblPr>
      <w:tblGrid>
        <w:gridCol w:w="841"/>
        <w:gridCol w:w="521"/>
        <w:gridCol w:w="582"/>
        <w:gridCol w:w="733"/>
        <w:gridCol w:w="749"/>
        <w:gridCol w:w="479"/>
        <w:gridCol w:w="615"/>
        <w:gridCol w:w="416"/>
        <w:gridCol w:w="479"/>
        <w:gridCol w:w="479"/>
        <w:gridCol w:w="384"/>
        <w:gridCol w:w="384"/>
        <w:gridCol w:w="479"/>
        <w:gridCol w:w="413"/>
        <w:gridCol w:w="641"/>
        <w:gridCol w:w="800"/>
        <w:gridCol w:w="909"/>
      </w:tblGrid>
      <w:tr w:rsidR="000F12BE" w:rsidRPr="00F90192" w14:paraId="040B5D0B" w14:textId="77777777" w:rsidTr="000F12BE">
        <w:trPr>
          <w:trHeight w:val="180"/>
          <w:jc w:val="center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BA792" w14:textId="383639A4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  <w:r w:rsidR="00F90192"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08923C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0" w:type="auto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3613FE" w14:textId="77777777" w:rsid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TË </w:t>
            </w:r>
            <w:r w:rsidR="00F90192"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DHËNAT</w:t>
            </w: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KADASTRALE</w:t>
            </w:r>
            <w:proofErr w:type="spellEnd"/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</w:p>
          <w:p w14:paraId="43DEEDED" w14:textId="312262D3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(SIPAS KARTELËS SË PASURISË)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5A66AD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TË DHËNAT PËR SHPRONËSIM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1E2EC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0F12BE" w:rsidRPr="00F90192" w14:paraId="1C599136" w14:textId="77777777" w:rsidTr="000F12BE">
        <w:trPr>
          <w:trHeight w:val="180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FD124A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36991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E59A7E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64C42B" w14:textId="04ABAAF3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681C8" w14:textId="28A9BADC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VLERA TOTALE (lek)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6DBF87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0F12BE" w:rsidRPr="00F90192" w14:paraId="6766A30A" w14:textId="77777777" w:rsidTr="000F12BE">
        <w:trPr>
          <w:trHeight w:val="450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247F10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B565E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Emri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078E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776EE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DA3F9C" w14:textId="0A316EA5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Fshati ose </w:t>
            </w:r>
            <w:r w:rsidR="00F90192"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qyteti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C71187" w14:textId="197CEAB8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Zona </w:t>
            </w:r>
            <w:proofErr w:type="spellStart"/>
            <w:r w:rsidR="00F90192"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kadastrale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F810F5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AF4138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6606B7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Sipërfaqja Totale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1C809B" w14:textId="237F871A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Arë</w:t>
            </w:r>
            <w:r w:rsid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(</w:t>
            </w:r>
            <w:proofErr w:type="spellStart"/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m</w:t>
            </w: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7EAA41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Volumi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564154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Faqe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14F274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Sipërfaqja (</w:t>
            </w:r>
            <w:proofErr w:type="spellStart"/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m</w:t>
            </w: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A63C29" w14:textId="6E6EC290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Çmimi (lek/</w:t>
            </w:r>
            <w:proofErr w:type="spellStart"/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m</w:t>
            </w: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5EB9A6" w14:textId="12725D9F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Vlera (lek)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504FD75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7C3769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0F12BE" w:rsidRPr="00F90192" w14:paraId="0E86813B" w14:textId="77777777" w:rsidTr="000F12BE">
        <w:trPr>
          <w:trHeight w:val="450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89A60D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6B41E63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7163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50D05C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3AC2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D615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A08B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E82F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83E4B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C0AD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893C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739B37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4D59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03EE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7DAEEF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8ACC8C3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9EB4B0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0F12BE" w:rsidRPr="00F90192" w14:paraId="273FA430" w14:textId="77777777" w:rsidTr="000F12BE">
        <w:trPr>
          <w:trHeight w:val="450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187E3D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BAFC0C8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6B3C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B5A794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96E2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25D4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2C08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E59A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535B6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6F1E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B03B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26BB92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BEDC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CA33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CDDCEB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CA10DC4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9A15B4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0F12BE" w:rsidRPr="00F90192" w14:paraId="105250DD" w14:textId="77777777" w:rsidTr="000F12BE">
        <w:trPr>
          <w:trHeight w:val="450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8A7A69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E86F819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8469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2CAC39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FF1E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F7D7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DA0E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3B1A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437E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F397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D83F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42D469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8CB9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611C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444916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9B4A9A3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DC811E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0F12BE" w:rsidRPr="00F90192" w14:paraId="438FB00C" w14:textId="77777777" w:rsidTr="000F12BE">
        <w:trPr>
          <w:trHeight w:val="450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F4F697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0A4E390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C396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EE14C7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F47A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D285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32F3A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A806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D3DB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650E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A485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B68BBC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8A3C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D898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C0CEC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9D87B13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F64A5D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0F12BE" w:rsidRPr="00F90192" w14:paraId="6575554A" w14:textId="77777777" w:rsidTr="000F12BE">
        <w:trPr>
          <w:trHeight w:val="180"/>
          <w:jc w:val="center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1832A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D50D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11B1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Hasan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E6F18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Nderjaku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C39C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Xhafzotaj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13FD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3852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7BFE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110/48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DAA1F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41FF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D291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D320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65348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D722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1570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2143F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847,500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F9552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847,500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03BDC" w14:textId="5ED9D203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Konfirmuar nga ASHK</w:t>
            </w:r>
            <w:r w:rsidR="00F90192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-ja</w:t>
            </w:r>
          </w:p>
        </w:tc>
      </w:tr>
      <w:tr w:rsidR="000F12BE" w:rsidRPr="00F90192" w14:paraId="7C232600" w14:textId="77777777" w:rsidTr="000F12BE">
        <w:trPr>
          <w:trHeight w:val="180"/>
          <w:jc w:val="center"/>
        </w:trPr>
        <w:tc>
          <w:tcPr>
            <w:tcW w:w="7692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55E713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VLERA TOTALE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EB306" w14:textId="77777777" w:rsidR="000F12BE" w:rsidRPr="00F90192" w:rsidRDefault="000F12BE" w:rsidP="000F12B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847,500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6AEF7" w14:textId="77777777" w:rsidR="000F12BE" w:rsidRPr="00F90192" w:rsidRDefault="000F12BE" w:rsidP="000F12B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9019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7FC39E84" w14:textId="77777777" w:rsidR="000F12BE" w:rsidRPr="00F90192" w:rsidRDefault="000F12BE" w:rsidP="003A09C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8"/>
          <w:lang w:val="sq-AL"/>
        </w:rPr>
      </w:pPr>
    </w:p>
    <w:sectPr w:rsidR="000F12BE" w:rsidRPr="00F90192" w:rsidSect="002A3E9E">
      <w:headerReference w:type="default" r:id="rId12"/>
      <w:footerReference w:type="default" r:id="rId13"/>
      <w:pgSz w:w="11906" w:h="16838" w:code="9"/>
      <w:pgMar w:top="1440" w:right="1440" w:bottom="8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9D38F2" w14:textId="77777777" w:rsidR="00F90192" w:rsidRDefault="00F90192">
      <w:pPr>
        <w:spacing w:after="0" w:line="240" w:lineRule="auto"/>
      </w:pPr>
      <w:r>
        <w:separator/>
      </w:r>
    </w:p>
  </w:endnote>
  <w:endnote w:type="continuationSeparator" w:id="0">
    <w:p w14:paraId="4D24154A" w14:textId="77777777" w:rsidR="00F90192" w:rsidRDefault="00F90192">
      <w:pPr>
        <w:spacing w:after="0" w:line="240" w:lineRule="auto"/>
      </w:pPr>
      <w:r>
        <w:continuationSeparator/>
      </w:r>
    </w:p>
  </w:endnote>
  <w:endnote w:type="continuationNotice" w:id="1">
    <w:p w14:paraId="5E78CD16" w14:textId="77777777" w:rsidR="00F90192" w:rsidRDefault="00F901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3910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F392B5" w14:textId="77777777" w:rsidR="00F90192" w:rsidRDefault="00F90192">
        <w:pPr>
          <w:pStyle w:val="Footer"/>
          <w:jc w:val="right"/>
        </w:pPr>
        <w:r w:rsidRPr="002A3E9E">
          <w:rPr>
            <w:rFonts w:ascii="Times New Roman" w:hAnsi="Times New Roman" w:cs="Times New Roman"/>
            <w:sz w:val="24"/>
          </w:rPr>
          <w:fldChar w:fldCharType="begin"/>
        </w:r>
        <w:r w:rsidRPr="002A3E9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A3E9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2A3E9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4F392B6" w14:textId="77777777" w:rsidR="00F90192" w:rsidRDefault="00F90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EF679" w14:textId="77777777" w:rsidR="00F90192" w:rsidRDefault="00F90192">
      <w:pPr>
        <w:spacing w:after="0" w:line="240" w:lineRule="auto"/>
      </w:pPr>
      <w:r>
        <w:separator/>
      </w:r>
    </w:p>
  </w:footnote>
  <w:footnote w:type="continuationSeparator" w:id="0">
    <w:p w14:paraId="5255574D" w14:textId="77777777" w:rsidR="00F90192" w:rsidRDefault="00F90192">
      <w:pPr>
        <w:spacing w:after="0" w:line="240" w:lineRule="auto"/>
      </w:pPr>
      <w:r>
        <w:continuationSeparator/>
      </w:r>
    </w:p>
  </w:footnote>
  <w:footnote w:type="continuationNotice" w:id="1">
    <w:p w14:paraId="22EA6CBC" w14:textId="77777777" w:rsidR="00F90192" w:rsidRDefault="00F901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092AA" w14:textId="77777777" w:rsidR="00F90192" w:rsidRDefault="00F901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61E7"/>
    <w:rsid w:val="00007B04"/>
    <w:rsid w:val="00010967"/>
    <w:rsid w:val="00055A88"/>
    <w:rsid w:val="000572E6"/>
    <w:rsid w:val="000643F0"/>
    <w:rsid w:val="00075B3F"/>
    <w:rsid w:val="00094083"/>
    <w:rsid w:val="000A7AC0"/>
    <w:rsid w:val="000B3929"/>
    <w:rsid w:val="000E08B3"/>
    <w:rsid w:val="000E702F"/>
    <w:rsid w:val="000F12BE"/>
    <w:rsid w:val="000F26CB"/>
    <w:rsid w:val="00105C50"/>
    <w:rsid w:val="00114971"/>
    <w:rsid w:val="00117A95"/>
    <w:rsid w:val="001304B9"/>
    <w:rsid w:val="001362A5"/>
    <w:rsid w:val="00142AB8"/>
    <w:rsid w:val="00157F1E"/>
    <w:rsid w:val="00172BB0"/>
    <w:rsid w:val="0017539D"/>
    <w:rsid w:val="00176D25"/>
    <w:rsid w:val="00177A3F"/>
    <w:rsid w:val="00180996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3879"/>
    <w:rsid w:val="002206ED"/>
    <w:rsid w:val="00220A1A"/>
    <w:rsid w:val="00250D0E"/>
    <w:rsid w:val="00256430"/>
    <w:rsid w:val="002571BC"/>
    <w:rsid w:val="00257A76"/>
    <w:rsid w:val="00264CFF"/>
    <w:rsid w:val="00267FD2"/>
    <w:rsid w:val="00273C5B"/>
    <w:rsid w:val="00281E66"/>
    <w:rsid w:val="0029691B"/>
    <w:rsid w:val="002A3E9E"/>
    <w:rsid w:val="002A718F"/>
    <w:rsid w:val="002B461E"/>
    <w:rsid w:val="002C6912"/>
    <w:rsid w:val="002D27CA"/>
    <w:rsid w:val="002D3918"/>
    <w:rsid w:val="002D6690"/>
    <w:rsid w:val="002D73FA"/>
    <w:rsid w:val="002D7AAB"/>
    <w:rsid w:val="002E51C9"/>
    <w:rsid w:val="0030082B"/>
    <w:rsid w:val="00300909"/>
    <w:rsid w:val="00317CBB"/>
    <w:rsid w:val="0032585F"/>
    <w:rsid w:val="00351661"/>
    <w:rsid w:val="00367849"/>
    <w:rsid w:val="00371B05"/>
    <w:rsid w:val="00375022"/>
    <w:rsid w:val="0037634A"/>
    <w:rsid w:val="00386D64"/>
    <w:rsid w:val="00394607"/>
    <w:rsid w:val="003A09C3"/>
    <w:rsid w:val="003A1E4D"/>
    <w:rsid w:val="003A3D91"/>
    <w:rsid w:val="003A48CC"/>
    <w:rsid w:val="003C2ADB"/>
    <w:rsid w:val="003C33E2"/>
    <w:rsid w:val="003C48FF"/>
    <w:rsid w:val="003D54CF"/>
    <w:rsid w:val="003E3CFC"/>
    <w:rsid w:val="00405837"/>
    <w:rsid w:val="00407D01"/>
    <w:rsid w:val="00411C69"/>
    <w:rsid w:val="0042222E"/>
    <w:rsid w:val="00422C81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309A"/>
    <w:rsid w:val="004B490E"/>
    <w:rsid w:val="004D2F1C"/>
    <w:rsid w:val="004D406A"/>
    <w:rsid w:val="004E2514"/>
    <w:rsid w:val="004F0FA4"/>
    <w:rsid w:val="004F2269"/>
    <w:rsid w:val="004F3389"/>
    <w:rsid w:val="00503D7A"/>
    <w:rsid w:val="005053B6"/>
    <w:rsid w:val="0051525C"/>
    <w:rsid w:val="00515576"/>
    <w:rsid w:val="00516EC6"/>
    <w:rsid w:val="00526555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D0196"/>
    <w:rsid w:val="005F072B"/>
    <w:rsid w:val="005F283A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A2464"/>
    <w:rsid w:val="006B2229"/>
    <w:rsid w:val="006B2E43"/>
    <w:rsid w:val="006B7074"/>
    <w:rsid w:val="006C25C9"/>
    <w:rsid w:val="006C6400"/>
    <w:rsid w:val="006C6B65"/>
    <w:rsid w:val="006D2ECB"/>
    <w:rsid w:val="006D3E5B"/>
    <w:rsid w:val="006F438F"/>
    <w:rsid w:val="006F585C"/>
    <w:rsid w:val="00703503"/>
    <w:rsid w:val="00721846"/>
    <w:rsid w:val="007263F2"/>
    <w:rsid w:val="00730ED9"/>
    <w:rsid w:val="00740377"/>
    <w:rsid w:val="00750EB6"/>
    <w:rsid w:val="007579CD"/>
    <w:rsid w:val="00767447"/>
    <w:rsid w:val="0077795A"/>
    <w:rsid w:val="00783330"/>
    <w:rsid w:val="00786341"/>
    <w:rsid w:val="00791880"/>
    <w:rsid w:val="00795E96"/>
    <w:rsid w:val="00797623"/>
    <w:rsid w:val="007C01F7"/>
    <w:rsid w:val="007C676B"/>
    <w:rsid w:val="007D04E4"/>
    <w:rsid w:val="007D790F"/>
    <w:rsid w:val="007E0119"/>
    <w:rsid w:val="007E12BC"/>
    <w:rsid w:val="007F0260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3307"/>
    <w:rsid w:val="0085003C"/>
    <w:rsid w:val="008564F9"/>
    <w:rsid w:val="00861D9F"/>
    <w:rsid w:val="00872D99"/>
    <w:rsid w:val="008850BC"/>
    <w:rsid w:val="00887ED8"/>
    <w:rsid w:val="00890EBE"/>
    <w:rsid w:val="008A4B0B"/>
    <w:rsid w:val="008B6443"/>
    <w:rsid w:val="008C5B7B"/>
    <w:rsid w:val="008C6E8B"/>
    <w:rsid w:val="008F1473"/>
    <w:rsid w:val="00900251"/>
    <w:rsid w:val="009044FD"/>
    <w:rsid w:val="0090531A"/>
    <w:rsid w:val="00907A7A"/>
    <w:rsid w:val="009216FB"/>
    <w:rsid w:val="009236E3"/>
    <w:rsid w:val="00925E32"/>
    <w:rsid w:val="00931F30"/>
    <w:rsid w:val="00937493"/>
    <w:rsid w:val="00944393"/>
    <w:rsid w:val="00946855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57B15"/>
    <w:rsid w:val="00A80CB8"/>
    <w:rsid w:val="00AA0CD8"/>
    <w:rsid w:val="00AA1A6A"/>
    <w:rsid w:val="00AB021C"/>
    <w:rsid w:val="00AC00CC"/>
    <w:rsid w:val="00AC5208"/>
    <w:rsid w:val="00AD020C"/>
    <w:rsid w:val="00AD0859"/>
    <w:rsid w:val="00AE3B4D"/>
    <w:rsid w:val="00AE77EE"/>
    <w:rsid w:val="00AF48A0"/>
    <w:rsid w:val="00B06241"/>
    <w:rsid w:val="00B06C6D"/>
    <w:rsid w:val="00B21125"/>
    <w:rsid w:val="00B237A1"/>
    <w:rsid w:val="00B431DF"/>
    <w:rsid w:val="00B71FCE"/>
    <w:rsid w:val="00B90040"/>
    <w:rsid w:val="00B94146"/>
    <w:rsid w:val="00B964C7"/>
    <w:rsid w:val="00B972CE"/>
    <w:rsid w:val="00BB4279"/>
    <w:rsid w:val="00BB5DFE"/>
    <w:rsid w:val="00BC46EC"/>
    <w:rsid w:val="00BD3100"/>
    <w:rsid w:val="00C033C4"/>
    <w:rsid w:val="00C03793"/>
    <w:rsid w:val="00C048D0"/>
    <w:rsid w:val="00C11234"/>
    <w:rsid w:val="00C17D21"/>
    <w:rsid w:val="00C2434D"/>
    <w:rsid w:val="00C2486D"/>
    <w:rsid w:val="00C303F4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00955"/>
    <w:rsid w:val="00D02BE2"/>
    <w:rsid w:val="00D1039D"/>
    <w:rsid w:val="00D219BA"/>
    <w:rsid w:val="00D21CD4"/>
    <w:rsid w:val="00D24A34"/>
    <w:rsid w:val="00D449B7"/>
    <w:rsid w:val="00D4548D"/>
    <w:rsid w:val="00D46DE4"/>
    <w:rsid w:val="00D4710E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85F89"/>
    <w:rsid w:val="00D91A3D"/>
    <w:rsid w:val="00DA65DD"/>
    <w:rsid w:val="00DC4C91"/>
    <w:rsid w:val="00DD645A"/>
    <w:rsid w:val="00DE25EE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5285"/>
    <w:rsid w:val="00E76C62"/>
    <w:rsid w:val="00E770B2"/>
    <w:rsid w:val="00E80027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1080"/>
    <w:rsid w:val="00EE7B2A"/>
    <w:rsid w:val="00F07B95"/>
    <w:rsid w:val="00F146E5"/>
    <w:rsid w:val="00F44896"/>
    <w:rsid w:val="00F45C77"/>
    <w:rsid w:val="00F51F6D"/>
    <w:rsid w:val="00F53FDD"/>
    <w:rsid w:val="00F55371"/>
    <w:rsid w:val="00F82109"/>
    <w:rsid w:val="00F90192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F3927A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566</Nr_x002e__x0020_akti>
    <Data_x0020_e_x0020_Krijimit xmlns="0e656187-b300-4fb0-8bf4-3a50f872073c">2023-10-05T13:01:16Z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shpronësimin, për interes publik, të pronarit të pasurisë së paluajtshme, pronë private, që preket nga realizimi i projektit “Zgjerimi territorial  i varrezave të Fshatit Xhafzotaj”, Bashkia Shijak</Titulli>
    <Modifikuesi xmlns="0e656187-b300-4fb0-8bf4-3a50f872073c">ermira.bukaci</Modifikuesi>
    <Nr_x002e__x0020_prot_x0020_QBZ xmlns="0e656187-b300-4fb0-8bf4-3a50f872073c">1480</Nr_x002e__x0020_prot_x0020_QBZ>
    <Data_x0020_e_x0020_Modifikimit xmlns="0e656187-b300-4fb0-8bf4-3a50f872073c">2023-10-05T13:35:55Z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4401/1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78BD1F0259483CBDF3852394B3AC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78BD1F0259483CBDF3852394B3AC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56FCB2-E4C6-492C-B54C-390804AA51B5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F3617FA-1C4E-49FA-AD05-AD2ABAED3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FA01A-04A4-40E0-94E5-BFFE9D6A2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9C3432-6DFA-45D4-81E6-5A1E7599D9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431397-3C0B-4B9A-9CDB-71639AF95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“Zgjerimi territorial i varrezave të Fshatit Xhafzotaj”, Bashkia Shijak</vt:lpstr>
    </vt:vector>
  </TitlesOfParts>
  <Company>Hewlett-Packard Company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“Zgjerimi territorial i varrezave të Fshatit Xhafzotaj”, Bashkia Shijak</dc:title>
  <dc:creator>Aida Nika</dc:creator>
  <cp:lastModifiedBy>Alma Lisaku</cp:lastModifiedBy>
  <cp:revision>10</cp:revision>
  <cp:lastPrinted>2023-10-03T11:56:00Z</cp:lastPrinted>
  <dcterms:created xsi:type="dcterms:W3CDTF">2023-10-05T12:31:00Z</dcterms:created>
  <dcterms:modified xsi:type="dcterms:W3CDTF">2023-10-06T08:04:00Z</dcterms:modified>
</cp:coreProperties>
</file>