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6EDEC6" w14:textId="75DF00A4" w:rsidR="008D7FEF" w:rsidRPr="008615E8" w:rsidRDefault="008D7FEF" w:rsidP="008D7FEF">
      <w:pPr>
        <w:spacing w:after="0" w:line="240" w:lineRule="auto"/>
        <w:ind w:firstLine="284"/>
        <w:jc w:val="center"/>
        <w:rPr>
          <w:rFonts w:ascii="Garamond" w:hAnsi="Garamond"/>
          <w:b/>
          <w:bCs/>
          <w:sz w:val="24"/>
          <w:szCs w:val="24"/>
          <w:lang w:val="sq-AL"/>
        </w:rPr>
      </w:pPr>
      <w:r w:rsidRPr="008615E8">
        <w:rPr>
          <w:rFonts w:ascii="Garamond" w:hAnsi="Garamond"/>
          <w:b/>
          <w:bCs/>
          <w:sz w:val="24"/>
          <w:szCs w:val="24"/>
          <w:lang w:val="sq-AL"/>
        </w:rPr>
        <w:t xml:space="preserve">VENDIM </w:t>
      </w:r>
    </w:p>
    <w:p w14:paraId="6E0895AE" w14:textId="2556C37A" w:rsidR="008D7FEF" w:rsidRPr="008615E8" w:rsidRDefault="008D7FEF" w:rsidP="008D7FEF">
      <w:pPr>
        <w:tabs>
          <w:tab w:val="left" w:pos="1240"/>
          <w:tab w:val="left" w:pos="3360"/>
        </w:tabs>
        <w:spacing w:after="0" w:line="240" w:lineRule="auto"/>
        <w:ind w:firstLine="284"/>
        <w:jc w:val="center"/>
        <w:rPr>
          <w:rFonts w:ascii="Garamond" w:hAnsi="Garamond"/>
          <w:b/>
          <w:bCs/>
          <w:sz w:val="24"/>
          <w:szCs w:val="24"/>
          <w:lang w:val="sq-AL"/>
        </w:rPr>
      </w:pPr>
      <w:r w:rsidRPr="008615E8">
        <w:rPr>
          <w:rFonts w:ascii="Garamond" w:hAnsi="Garamond"/>
          <w:b/>
          <w:bCs/>
          <w:sz w:val="24"/>
          <w:szCs w:val="24"/>
          <w:lang w:val="sq-AL"/>
        </w:rPr>
        <w:t>Nr.</w:t>
      </w:r>
      <w:r w:rsidR="008615E8" w:rsidRPr="008615E8">
        <w:rPr>
          <w:rFonts w:ascii="Garamond" w:hAnsi="Garamond"/>
          <w:b/>
          <w:bCs/>
          <w:sz w:val="24"/>
          <w:szCs w:val="24"/>
          <w:lang w:val="sq-AL"/>
        </w:rPr>
        <w:t xml:space="preserve"> </w:t>
      </w:r>
      <w:r w:rsidRPr="008615E8">
        <w:rPr>
          <w:rFonts w:ascii="Garamond" w:hAnsi="Garamond"/>
          <w:b/>
          <w:bCs/>
          <w:sz w:val="24"/>
          <w:szCs w:val="24"/>
          <w:lang w:val="sq-AL"/>
        </w:rPr>
        <w:t>620, datë 1.11.2023</w:t>
      </w:r>
    </w:p>
    <w:p w14:paraId="5A632547" w14:textId="77777777" w:rsidR="008D7FEF" w:rsidRPr="008615E8" w:rsidRDefault="008D7FEF" w:rsidP="008D7FEF">
      <w:pPr>
        <w:pStyle w:val="BodyText"/>
        <w:ind w:firstLine="284"/>
        <w:rPr>
          <w:rFonts w:ascii="Garamond" w:hAnsi="Garamond"/>
          <w:sz w:val="24"/>
          <w:szCs w:val="24"/>
          <w:lang w:val="sq-AL"/>
        </w:rPr>
      </w:pPr>
    </w:p>
    <w:p w14:paraId="500B1EE7" w14:textId="69F47FC4" w:rsidR="008D7FEF" w:rsidRPr="008615E8" w:rsidRDefault="008D7FEF" w:rsidP="003F5E2C">
      <w:pPr>
        <w:spacing w:after="0" w:line="240" w:lineRule="auto"/>
        <w:jc w:val="center"/>
        <w:rPr>
          <w:rFonts w:ascii="Garamond" w:hAnsi="Garamond"/>
          <w:b/>
          <w:bCs/>
          <w:sz w:val="24"/>
          <w:szCs w:val="24"/>
          <w:lang w:val="sq-AL"/>
        </w:rPr>
      </w:pPr>
      <w:r w:rsidRPr="008615E8">
        <w:rPr>
          <w:rFonts w:ascii="Garamond" w:hAnsi="Garamond"/>
          <w:b/>
          <w:bCs/>
          <w:sz w:val="24"/>
          <w:szCs w:val="24"/>
          <w:lang w:val="sq-AL"/>
        </w:rPr>
        <w:t>PËR KRIJIMIN, ORGANIZIMIN DHE FUNKSIONIMIN E AGJENCISË</w:t>
      </w:r>
      <w:r w:rsidR="008615E8" w:rsidRPr="008615E8">
        <w:rPr>
          <w:rFonts w:ascii="Garamond" w:hAnsi="Garamond"/>
          <w:b/>
          <w:bCs/>
          <w:sz w:val="24"/>
          <w:szCs w:val="24"/>
          <w:lang w:val="sq-AL"/>
        </w:rPr>
        <w:t xml:space="preserve"> </w:t>
      </w:r>
      <w:r w:rsidRPr="008615E8">
        <w:rPr>
          <w:rFonts w:ascii="Garamond" w:hAnsi="Garamond"/>
          <w:b/>
          <w:bCs/>
          <w:sz w:val="24"/>
          <w:szCs w:val="24"/>
          <w:lang w:val="sq-AL"/>
        </w:rPr>
        <w:t>SË INOVACIONIT DHE EKSELENCËS</w:t>
      </w:r>
    </w:p>
    <w:p w14:paraId="7731EA4D" w14:textId="77777777" w:rsidR="008D7FEF" w:rsidRPr="008615E8" w:rsidRDefault="008D7FEF" w:rsidP="008D7FEF">
      <w:pPr>
        <w:pStyle w:val="BodyText"/>
        <w:ind w:firstLine="284"/>
        <w:rPr>
          <w:rFonts w:ascii="Garamond" w:hAnsi="Garamond"/>
          <w:b/>
          <w:bCs/>
          <w:sz w:val="24"/>
          <w:szCs w:val="24"/>
          <w:lang w:val="sq-AL"/>
        </w:rPr>
      </w:pPr>
    </w:p>
    <w:p w14:paraId="50F67DCA" w14:textId="47F03EF7"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Në mbështetje të nenit 100 të Kushtetutës, të nenit 10, të ligjit nr.</w:t>
      </w:r>
      <w:r w:rsidR="008615E8" w:rsidRPr="008615E8">
        <w:rPr>
          <w:rFonts w:ascii="Garamond" w:hAnsi="Garamond"/>
          <w:sz w:val="24"/>
          <w:szCs w:val="24"/>
          <w:lang w:val="sq-AL"/>
        </w:rPr>
        <w:t xml:space="preserve"> </w:t>
      </w:r>
      <w:r w:rsidRPr="008615E8">
        <w:rPr>
          <w:rFonts w:ascii="Garamond" w:hAnsi="Garamond"/>
          <w:sz w:val="24"/>
          <w:szCs w:val="24"/>
          <w:lang w:val="sq-AL"/>
        </w:rPr>
        <w:t>9000, datë 30.1.2003, “Për organizimin dhe funksionimin e Këshillit të Ministrave”, dhe të neneve 6 e 18, të ligjit nr.</w:t>
      </w:r>
      <w:r w:rsidR="00E42D4C">
        <w:rPr>
          <w:rFonts w:ascii="Garamond" w:hAnsi="Garamond"/>
          <w:sz w:val="24"/>
          <w:szCs w:val="24"/>
          <w:lang w:val="sq-AL"/>
        </w:rPr>
        <w:t xml:space="preserve"> </w:t>
      </w:r>
      <w:r w:rsidRPr="008615E8">
        <w:rPr>
          <w:rFonts w:ascii="Garamond" w:hAnsi="Garamond"/>
          <w:sz w:val="24"/>
          <w:szCs w:val="24"/>
          <w:lang w:val="sq-AL"/>
        </w:rPr>
        <w:t>90/2012, “Për organizimin dhe funksionimin e administratës shtetërore”, me propozimin e Kryeministrit, Këshilli i Ministrave</w:t>
      </w:r>
    </w:p>
    <w:p w14:paraId="7EA7F2BB" w14:textId="77777777" w:rsidR="008D7FEF" w:rsidRPr="008615E8" w:rsidRDefault="008D7FEF" w:rsidP="008D7FEF">
      <w:pPr>
        <w:pStyle w:val="Heading1"/>
        <w:spacing w:before="0"/>
        <w:ind w:left="0" w:firstLine="284"/>
        <w:rPr>
          <w:rFonts w:ascii="Garamond" w:hAnsi="Garamond"/>
          <w:sz w:val="24"/>
          <w:szCs w:val="24"/>
          <w:lang w:val="sq-AL"/>
        </w:rPr>
      </w:pPr>
    </w:p>
    <w:p w14:paraId="2EAC4A12" w14:textId="773ADE57" w:rsidR="008D7FEF" w:rsidRPr="008615E8" w:rsidRDefault="008D7FEF" w:rsidP="008D7FEF">
      <w:pPr>
        <w:pStyle w:val="Heading1"/>
        <w:spacing w:before="0"/>
        <w:ind w:left="0" w:firstLine="284"/>
        <w:jc w:val="center"/>
        <w:rPr>
          <w:rFonts w:ascii="Garamond" w:hAnsi="Garamond"/>
          <w:sz w:val="24"/>
          <w:szCs w:val="24"/>
          <w:lang w:val="sq-AL"/>
        </w:rPr>
      </w:pPr>
      <w:r w:rsidRPr="008615E8">
        <w:rPr>
          <w:rFonts w:ascii="Garamond" w:hAnsi="Garamond"/>
          <w:sz w:val="24"/>
          <w:szCs w:val="24"/>
          <w:lang w:val="sq-AL"/>
        </w:rPr>
        <w:t>VENDOSI:</w:t>
      </w:r>
    </w:p>
    <w:p w14:paraId="22A26371" w14:textId="77777777" w:rsidR="008D7FEF" w:rsidRPr="008615E8" w:rsidRDefault="008D7FEF" w:rsidP="008D7FEF">
      <w:pPr>
        <w:pStyle w:val="BodyText"/>
        <w:ind w:firstLine="284"/>
        <w:rPr>
          <w:rFonts w:ascii="Garamond" w:hAnsi="Garamond"/>
          <w:b/>
          <w:bCs/>
          <w:sz w:val="24"/>
          <w:szCs w:val="24"/>
          <w:lang w:val="sq-AL"/>
        </w:rPr>
      </w:pPr>
    </w:p>
    <w:p w14:paraId="4E116FFF" w14:textId="18F0AB35" w:rsidR="008D7FEF" w:rsidRPr="008615E8" w:rsidRDefault="008D7FEF" w:rsidP="008D7FEF">
      <w:pPr>
        <w:pStyle w:val="ListParagraph"/>
        <w:spacing w:after="0" w:line="240" w:lineRule="auto"/>
        <w:ind w:left="0" w:firstLine="284"/>
        <w:rPr>
          <w:rFonts w:ascii="Garamond" w:hAnsi="Garamond"/>
          <w:bCs/>
          <w:sz w:val="24"/>
          <w:szCs w:val="24"/>
          <w:lang w:val="sq-AL"/>
        </w:rPr>
      </w:pPr>
      <w:r w:rsidRPr="008615E8">
        <w:rPr>
          <w:rFonts w:ascii="Garamond" w:hAnsi="Garamond"/>
          <w:bCs/>
          <w:sz w:val="24"/>
          <w:szCs w:val="24"/>
          <w:lang w:val="sq-AL"/>
        </w:rPr>
        <w:t>I.</w:t>
      </w:r>
      <w:r w:rsidR="00987932" w:rsidRPr="008615E8">
        <w:rPr>
          <w:rFonts w:ascii="Garamond" w:hAnsi="Garamond"/>
          <w:bCs/>
          <w:sz w:val="24"/>
          <w:szCs w:val="24"/>
          <w:lang w:val="sq-AL"/>
        </w:rPr>
        <w:t xml:space="preserve"> </w:t>
      </w:r>
      <w:r w:rsidRPr="008615E8">
        <w:rPr>
          <w:rFonts w:ascii="Garamond" w:hAnsi="Garamond"/>
          <w:bCs/>
          <w:sz w:val="24"/>
          <w:szCs w:val="24"/>
          <w:lang w:val="sq-AL"/>
        </w:rPr>
        <w:t>DISPOZITA TË PËRGJITHSHME</w:t>
      </w:r>
    </w:p>
    <w:p w14:paraId="0E3E9F05" w14:textId="5972376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Krijimin, organizimin dhe funksionimin e Agjencisë së Inovacionit dhe Ekselencës, në vijim referuar Agjencia, si person juridik publik buxhetor në varësi të Kryeministrit, me seli në Tiranë.</w:t>
      </w:r>
    </w:p>
    <w:p w14:paraId="79EE092A" w14:textId="396AD877"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financohet nga buxheti i shtetit, donacione dhe nga burime të tjera të ligjshme.</w:t>
      </w:r>
    </w:p>
    <w:p w14:paraId="7D11F917" w14:textId="20D2B77D"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3.</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është institucioni përgjegjës për inovacionin dhe ekselencën në Shqipëri dhe ka si mision të kontribuojë, të nxisë dhe të promovojë inovacionin dhe angazhimin në administratën publike të ekspertëve vendas dhe ndërkombëtarë, ekselentë në implementimin e teknologjive të përparuara, përmes hartimit dhe zbatimit të politikave në bashkëpunim me ministritë e linjës në fushat dhe sektorët përkatës lidhur me inovacionin.</w:t>
      </w:r>
    </w:p>
    <w:p w14:paraId="21E4B4A9" w14:textId="047101FB"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për realizimin e misionit të saj bashkëpunon me organizma vendas dhe ndërkombëtarë me fushë të ngjashme veprimtarie me qëllim përthithjen e praktikave më të mira ndërkombëtare në fushën e inovacionit.</w:t>
      </w:r>
    </w:p>
    <w:p w14:paraId="5E3DDFD9" w14:textId="1AEF9EA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organizon dhe koordinon iniciativa, programe dhe aktivitete në nivel sektorial, kombëtar apo rajonal, që mundësojnë realizimin e misionit të saj, si dhe ofron mbështetje për të gjithë operatorët publikë dhe privatë në fushën e inovacionit.</w:t>
      </w:r>
    </w:p>
    <w:p w14:paraId="438AB821" w14:textId="0D07748C"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II.</w:t>
      </w:r>
      <w:r w:rsidR="00987932" w:rsidRPr="008615E8">
        <w:rPr>
          <w:rFonts w:ascii="Garamond" w:hAnsi="Garamond"/>
          <w:sz w:val="24"/>
          <w:szCs w:val="24"/>
          <w:lang w:val="sq-AL"/>
        </w:rPr>
        <w:t xml:space="preserve"> </w:t>
      </w:r>
      <w:r w:rsidRPr="008615E8">
        <w:rPr>
          <w:rFonts w:ascii="Garamond" w:hAnsi="Garamond"/>
          <w:sz w:val="24"/>
          <w:szCs w:val="24"/>
          <w:lang w:val="sq-AL"/>
        </w:rPr>
        <w:t>PËRGJEGJËSITË FUNKSIONALE TË AGJENCISË</w:t>
      </w:r>
    </w:p>
    <w:p w14:paraId="512B4F4C" w14:textId="77777777" w:rsidR="008D7FEF" w:rsidRPr="008615E8" w:rsidRDefault="008D7FEF" w:rsidP="008D7FEF">
      <w:pPr>
        <w:spacing w:after="0" w:line="240" w:lineRule="auto"/>
        <w:ind w:firstLine="284"/>
        <w:rPr>
          <w:rFonts w:ascii="Garamond" w:hAnsi="Garamond"/>
          <w:sz w:val="24"/>
          <w:szCs w:val="24"/>
          <w:lang w:val="sq-AL"/>
        </w:rPr>
      </w:pPr>
      <w:r w:rsidRPr="008615E8">
        <w:rPr>
          <w:rFonts w:ascii="Garamond" w:hAnsi="Garamond"/>
          <w:sz w:val="24"/>
          <w:szCs w:val="24"/>
          <w:lang w:val="sq-AL"/>
        </w:rPr>
        <w:t>Agjencia, në funksion të përmbushjes së veprimtarisë së saj, ka këto përgjegjësi:</w:t>
      </w:r>
    </w:p>
    <w:p w14:paraId="2FD5AE64" w14:textId="40D85A30"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a)</w:t>
      </w:r>
      <w:r w:rsidR="00987932" w:rsidRPr="008615E8">
        <w:rPr>
          <w:rFonts w:ascii="Garamond" w:hAnsi="Garamond"/>
          <w:sz w:val="24"/>
          <w:szCs w:val="24"/>
          <w:lang w:val="sq-AL"/>
        </w:rPr>
        <w:t xml:space="preserve"> </w:t>
      </w:r>
      <w:r w:rsidRPr="008615E8">
        <w:rPr>
          <w:rFonts w:ascii="Garamond" w:hAnsi="Garamond"/>
          <w:sz w:val="24"/>
          <w:szCs w:val="24"/>
          <w:lang w:val="sq-AL"/>
        </w:rPr>
        <w:t>Në bashkëpunim me ministritë e linjës, agjenci apo ente publike, zhvillon dhe implementon iniciativa, programe, projekte dhe politika në fushën e inovacionit;</w:t>
      </w:r>
    </w:p>
    <w:p w14:paraId="33900E7E" w14:textId="325B409C"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b)</w:t>
      </w:r>
      <w:r w:rsidR="00987932" w:rsidRPr="008615E8">
        <w:rPr>
          <w:rFonts w:ascii="Garamond" w:hAnsi="Garamond"/>
          <w:sz w:val="24"/>
          <w:szCs w:val="24"/>
          <w:lang w:val="sq-AL"/>
        </w:rPr>
        <w:t xml:space="preserve"> </w:t>
      </w:r>
      <w:r w:rsidRPr="008615E8">
        <w:rPr>
          <w:rFonts w:ascii="Garamond" w:hAnsi="Garamond"/>
          <w:sz w:val="24"/>
          <w:szCs w:val="24"/>
          <w:lang w:val="sq-AL"/>
        </w:rPr>
        <w:t>Identifikon koncepte novatore, procese dhe teknika të reja për inovimin e shërbimeve publike dhe të administratës publike;</w:t>
      </w:r>
    </w:p>
    <w:p w14:paraId="3888BB49" w14:textId="7C0AB074"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c)</w:t>
      </w:r>
      <w:r w:rsidR="00987932" w:rsidRPr="008615E8">
        <w:rPr>
          <w:rFonts w:ascii="Garamond" w:hAnsi="Garamond"/>
          <w:sz w:val="24"/>
          <w:szCs w:val="24"/>
          <w:lang w:val="sq-AL"/>
        </w:rPr>
        <w:t xml:space="preserve"> </w:t>
      </w:r>
      <w:r w:rsidRPr="008615E8">
        <w:rPr>
          <w:rFonts w:ascii="Garamond" w:hAnsi="Garamond"/>
          <w:sz w:val="24"/>
          <w:szCs w:val="24"/>
          <w:lang w:val="sq-AL"/>
        </w:rPr>
        <w:t>Asiston ministritë, agjencitë apo entet publike me njohuri të veçanta dhe ekspertizë për identifikimin e problematikave komplekse dhe propozimin e zgjidhjeve sistematike e inovatore;</w:t>
      </w:r>
    </w:p>
    <w:p w14:paraId="7085AC3E" w14:textId="0F405483"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ç)</w:t>
      </w:r>
      <w:r w:rsidR="00987932" w:rsidRPr="008615E8">
        <w:rPr>
          <w:rFonts w:ascii="Garamond" w:hAnsi="Garamond"/>
          <w:sz w:val="24"/>
          <w:szCs w:val="24"/>
          <w:lang w:val="sq-AL"/>
        </w:rPr>
        <w:t xml:space="preserve"> </w:t>
      </w:r>
      <w:r w:rsidRPr="008615E8">
        <w:rPr>
          <w:rFonts w:ascii="Garamond" w:hAnsi="Garamond"/>
          <w:sz w:val="24"/>
          <w:szCs w:val="24"/>
          <w:lang w:val="sq-AL"/>
        </w:rPr>
        <w:t>Merr pjesë në përgatitjen e akteve rregullatore, ligjore e nënligjore, për zhvillimin e fushave të inovacionit, si dhe jep mendim të detyrueshëm për institucionet publike për hapjen dhe funksionimin e entiteteve që operojnë në fushën e inovacionit dhe ekselencës, me qëllim zbatimin efektiv të politikave, projekteve dhe iniciativave në këto fusha;</w:t>
      </w:r>
    </w:p>
    <w:p w14:paraId="532DC6BA" w14:textId="68ACB36B" w:rsidR="008D7FEF" w:rsidRPr="008615E8" w:rsidRDefault="008D7FEF" w:rsidP="008D7FEF">
      <w:pPr>
        <w:pStyle w:val="ListParagraph"/>
        <w:tabs>
          <w:tab w:val="left" w:pos="820"/>
        </w:tabs>
        <w:spacing w:after="0" w:line="240" w:lineRule="auto"/>
        <w:ind w:left="0" w:firstLine="284"/>
        <w:rPr>
          <w:rFonts w:ascii="Garamond" w:hAnsi="Garamond"/>
          <w:sz w:val="24"/>
          <w:szCs w:val="24"/>
          <w:lang w:val="sq-AL"/>
        </w:rPr>
      </w:pPr>
      <w:r w:rsidRPr="008615E8">
        <w:rPr>
          <w:rFonts w:ascii="Garamond" w:hAnsi="Garamond"/>
          <w:sz w:val="24"/>
          <w:szCs w:val="24"/>
          <w:lang w:val="sq-AL"/>
        </w:rPr>
        <w:t>d)</w:t>
      </w:r>
      <w:r w:rsidR="00987932" w:rsidRPr="008615E8">
        <w:rPr>
          <w:rFonts w:ascii="Garamond" w:hAnsi="Garamond"/>
          <w:sz w:val="24"/>
          <w:szCs w:val="24"/>
          <w:lang w:val="sq-AL"/>
        </w:rPr>
        <w:t xml:space="preserve"> </w:t>
      </w:r>
      <w:r w:rsidRPr="008615E8">
        <w:rPr>
          <w:rFonts w:ascii="Garamond" w:hAnsi="Garamond"/>
          <w:sz w:val="24"/>
          <w:szCs w:val="24"/>
          <w:lang w:val="sq-AL"/>
        </w:rPr>
        <w:t>Përmes iniciativave të ndryshme nxit dhe i propozon ministrive të linjës, agjencive apo enteve publike modernizimin e shërbimeve të administratës publike dhe përfshirjen e ekspertëve më të mirë në administratën publike.</w:t>
      </w:r>
    </w:p>
    <w:p w14:paraId="5745C6C8" w14:textId="0007E235"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III.</w:t>
      </w:r>
      <w:r w:rsidR="00987932" w:rsidRPr="008615E8">
        <w:rPr>
          <w:rFonts w:ascii="Garamond" w:hAnsi="Garamond"/>
          <w:sz w:val="24"/>
          <w:szCs w:val="24"/>
          <w:lang w:val="sq-AL"/>
        </w:rPr>
        <w:t xml:space="preserve"> </w:t>
      </w:r>
      <w:r w:rsidRPr="008615E8">
        <w:rPr>
          <w:rFonts w:ascii="Garamond" w:hAnsi="Garamond"/>
          <w:sz w:val="24"/>
          <w:szCs w:val="24"/>
          <w:lang w:val="sq-AL"/>
        </w:rPr>
        <w:t>ORGANIZIMI DHE FUNKSIONIMI I AGJENCISË</w:t>
      </w:r>
    </w:p>
    <w:p w14:paraId="1B34B2C1" w14:textId="79EAE802" w:rsidR="008D7FEF" w:rsidRPr="008615E8" w:rsidRDefault="008D7FEF" w:rsidP="008D7FEF">
      <w:pPr>
        <w:pStyle w:val="ListParagraph"/>
        <w:tabs>
          <w:tab w:val="left" w:pos="450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e ushtron veprimtarinë e saj në të gjithë territorin e Republikës së Shqipërisë dhe organizohet në nivel qendror.</w:t>
      </w:r>
    </w:p>
    <w:p w14:paraId="3BCAD351" w14:textId="5E13478B"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Agjencia drejtohet nga drejtori i </w:t>
      </w:r>
      <w:r w:rsidR="008615E8" w:rsidRPr="008615E8">
        <w:rPr>
          <w:rFonts w:ascii="Garamond" w:hAnsi="Garamond"/>
          <w:sz w:val="24"/>
          <w:szCs w:val="24"/>
          <w:lang w:val="sq-AL"/>
        </w:rPr>
        <w:t>përgjithshëm</w:t>
      </w:r>
      <w:r w:rsidRPr="008615E8">
        <w:rPr>
          <w:rFonts w:ascii="Garamond" w:hAnsi="Garamond"/>
          <w:sz w:val="24"/>
          <w:szCs w:val="24"/>
          <w:lang w:val="sq-AL"/>
        </w:rPr>
        <w:t>, i cili përgjigjet para Kryeministrit dhe përfaqëson Agjencinë në marrëdhënie me të tretët.</w:t>
      </w:r>
    </w:p>
    <w:p w14:paraId="453B5C53" w14:textId="70278A7D"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3.</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i Agjencisë emërohet, lirohet ose shkarkohet nga detyra me urdhër të Kryeministrit.</w:t>
      </w:r>
    </w:p>
    <w:p w14:paraId="0658279B" w14:textId="4905B87B"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 xml:space="preserve">organizon dhe drejton të gjithë veprimtarinë e Agjencisë. Ai ngre grupe pune me ekspertë për kryerjen e detyrave specifike, në përputhje me legjislacionin në fuqi për organizimin dhe funksionimin e administratës shtetërore. 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mbështetet nga një zëvendësdrejtor.</w:t>
      </w:r>
    </w:p>
    <w:p w14:paraId="7492F242" w14:textId="69037811" w:rsidR="008D7FEF" w:rsidRPr="008615E8" w:rsidRDefault="008D7FEF" w:rsidP="008D7FEF">
      <w:pPr>
        <w:pStyle w:val="ListParagraph"/>
        <w:tabs>
          <w:tab w:val="left" w:pos="64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duhet të plotësojë kriteret e mëposhtme:</w:t>
      </w:r>
    </w:p>
    <w:p w14:paraId="69EA9098" w14:textId="0FC8E84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jetë shtetas shqiptar apo i huaj, sipas parashikimeve të legjislacionit në fuqi për të huajt;</w:t>
      </w:r>
    </w:p>
    <w:p w14:paraId="66BA085C" w14:textId="0D99BABF"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ketë zotësi të plotë për të vepruar;</w:t>
      </w:r>
    </w:p>
    <w:p w14:paraId="09DF95E8" w14:textId="04863D5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lastRenderedPageBreak/>
        <w:t>c)</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ketë diplomë të nivelit 7 të Kornizës Shqiptare apo Evropiane të Kualifikimeve në fusha studimi që lidhen me inovacionin;</w:t>
      </w:r>
    </w:p>
    <w:p w14:paraId="618688A5" w14:textId="4CE43EE0" w:rsidR="008D7FEF" w:rsidRPr="008615E8" w:rsidRDefault="008D7FEF" w:rsidP="008D7FEF">
      <w:pPr>
        <w:pStyle w:val="BodyText"/>
        <w:ind w:firstLine="284"/>
        <w:rPr>
          <w:rFonts w:ascii="Garamond" w:hAnsi="Garamond"/>
          <w:sz w:val="24"/>
          <w:szCs w:val="24"/>
          <w:lang w:val="sq-AL"/>
        </w:rPr>
      </w:pPr>
      <w:r w:rsidRPr="008615E8">
        <w:rPr>
          <w:rFonts w:ascii="Garamond" w:hAnsi="Garamond"/>
          <w:sz w:val="24"/>
          <w:szCs w:val="24"/>
          <w:lang w:val="sq-AL"/>
        </w:rPr>
        <w:t xml:space="preserve">ç) </w:t>
      </w:r>
      <w:r w:rsidR="00E44013" w:rsidRPr="008615E8">
        <w:rPr>
          <w:rFonts w:ascii="Garamond" w:hAnsi="Garamond"/>
          <w:sz w:val="24"/>
          <w:szCs w:val="24"/>
          <w:lang w:val="sq-AL"/>
        </w:rPr>
        <w:t xml:space="preserve">të </w:t>
      </w:r>
      <w:r w:rsidRPr="008615E8">
        <w:rPr>
          <w:rFonts w:ascii="Garamond" w:hAnsi="Garamond"/>
          <w:sz w:val="24"/>
          <w:szCs w:val="24"/>
          <w:lang w:val="sq-AL"/>
        </w:rPr>
        <w:t>ketë përvojë pune jo më pak se 5 (pesë) vjet në pozicione drejtuese;</w:t>
      </w:r>
    </w:p>
    <w:p w14:paraId="013517F5" w14:textId="24E5825C" w:rsidR="008D7FEF" w:rsidRPr="008615E8" w:rsidRDefault="008D7FEF" w:rsidP="008D7FEF">
      <w:pPr>
        <w:pStyle w:val="ListParagraph"/>
        <w:tabs>
          <w:tab w:val="left" w:pos="74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d)</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 xml:space="preserve">mos jetë i dënuar me vendim të formës së prerë për kryerjen e një vepre penale; </w:t>
      </w:r>
    </w:p>
    <w:p w14:paraId="6CE4C8B3" w14:textId="59A35EE6" w:rsidR="008D7FEF" w:rsidRPr="008615E8" w:rsidRDefault="008D7FEF" w:rsidP="008D7FEF">
      <w:pPr>
        <w:spacing w:after="0" w:line="240" w:lineRule="auto"/>
        <w:ind w:firstLine="284"/>
        <w:jc w:val="both"/>
        <w:rPr>
          <w:rFonts w:ascii="Garamond" w:hAnsi="Garamond"/>
          <w:sz w:val="24"/>
          <w:szCs w:val="24"/>
          <w:lang w:val="sq-AL"/>
        </w:rPr>
      </w:pPr>
      <w:r w:rsidRPr="008615E8">
        <w:rPr>
          <w:rFonts w:ascii="Garamond" w:hAnsi="Garamond"/>
          <w:sz w:val="24"/>
          <w:szCs w:val="24"/>
          <w:lang w:val="sq-AL"/>
        </w:rPr>
        <w:t>dh)</w:t>
      </w:r>
      <w:r w:rsidR="008615E8" w:rsidRPr="008615E8">
        <w:rPr>
          <w:rFonts w:ascii="Garamond" w:hAnsi="Garamond"/>
          <w:sz w:val="24"/>
          <w:szCs w:val="24"/>
          <w:lang w:val="sq-AL"/>
        </w:rPr>
        <w:t xml:space="preserve"> </w:t>
      </w:r>
      <w:r w:rsidR="00E44013" w:rsidRPr="008615E8">
        <w:rPr>
          <w:rFonts w:ascii="Garamond" w:hAnsi="Garamond"/>
          <w:sz w:val="24"/>
          <w:szCs w:val="24"/>
          <w:lang w:val="sq-AL"/>
        </w:rPr>
        <w:t xml:space="preserve">ndaj </w:t>
      </w:r>
      <w:r w:rsidRPr="008615E8">
        <w:rPr>
          <w:rFonts w:ascii="Garamond" w:hAnsi="Garamond"/>
          <w:sz w:val="24"/>
          <w:szCs w:val="24"/>
          <w:lang w:val="sq-AL"/>
        </w:rPr>
        <w:t>tij të mos jetë marrë masë disiplinore e largimit nga puna, që nuk është shuar sipas legjislacionit në fuqi;</w:t>
      </w:r>
    </w:p>
    <w:p w14:paraId="1FF46BCC" w14:textId="6095C026" w:rsidR="008D7FEF" w:rsidRPr="008615E8" w:rsidRDefault="008D7FEF" w:rsidP="008D7FEF">
      <w:pPr>
        <w:pStyle w:val="ListParagraph"/>
        <w:tabs>
          <w:tab w:val="left" w:pos="72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e)</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të </w:t>
      </w:r>
      <w:r w:rsidRPr="008615E8">
        <w:rPr>
          <w:rFonts w:ascii="Garamond" w:hAnsi="Garamond"/>
          <w:sz w:val="24"/>
          <w:szCs w:val="24"/>
          <w:lang w:val="sq-AL"/>
        </w:rPr>
        <w:t>mos ketë konflikt interesi në ushtrimin e detyrës.</w:t>
      </w:r>
    </w:p>
    <w:p w14:paraId="48DD33AD" w14:textId="3C73324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6.</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lirohet nga detyra kur:</w:t>
      </w:r>
    </w:p>
    <w:p w14:paraId="4B2EA806" w14:textId="71D31F6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plotëson kushtet për pensionin e plotë të pleqërisë;</w:t>
      </w:r>
    </w:p>
    <w:p w14:paraId="57F0C1E0" w14:textId="11CE6C9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deklarohet i paaftë për punë nga komisioni kompetent</w:t>
      </w:r>
      <w:r w:rsidR="008615E8" w:rsidRPr="008615E8">
        <w:rPr>
          <w:rFonts w:ascii="Garamond" w:hAnsi="Garamond"/>
          <w:sz w:val="24"/>
          <w:szCs w:val="24"/>
          <w:lang w:val="sq-AL"/>
        </w:rPr>
        <w:t xml:space="preserve"> </w:t>
      </w:r>
      <w:r w:rsidRPr="008615E8">
        <w:rPr>
          <w:rFonts w:ascii="Garamond" w:hAnsi="Garamond"/>
          <w:sz w:val="24"/>
          <w:szCs w:val="24"/>
          <w:lang w:val="sq-AL"/>
        </w:rPr>
        <w:t>mjekësor;</w:t>
      </w:r>
    </w:p>
    <w:p w14:paraId="4A4A8418" w14:textId="586D41EE"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ristrukturohet institucioni;</w:t>
      </w:r>
    </w:p>
    <w:p w14:paraId="27BA5EC4" w14:textId="2492DF79" w:rsidR="008D7FEF" w:rsidRPr="008615E8" w:rsidRDefault="008D7FEF" w:rsidP="008D7FEF">
      <w:pPr>
        <w:pStyle w:val="BodyText"/>
        <w:ind w:firstLine="284"/>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gjendet në një situatë konflikti të vazhdueshëm interesi;</w:t>
      </w:r>
    </w:p>
    <w:p w14:paraId="33D25B12" w14:textId="4634CBB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d)</w:t>
      </w:r>
      <w:r w:rsidR="00987932" w:rsidRPr="008615E8">
        <w:rPr>
          <w:rFonts w:ascii="Garamond" w:hAnsi="Garamond"/>
          <w:spacing w:val="-15"/>
          <w:sz w:val="24"/>
          <w:szCs w:val="24"/>
          <w:lang w:val="sq-AL"/>
        </w:rPr>
        <w:t xml:space="preserve"> </w:t>
      </w:r>
      <w:r w:rsidRPr="008615E8">
        <w:rPr>
          <w:rFonts w:ascii="Garamond" w:hAnsi="Garamond"/>
          <w:sz w:val="24"/>
          <w:szCs w:val="24"/>
          <w:lang w:val="sq-AL"/>
        </w:rPr>
        <w:t>jep dorëheqjen nga detyra.</w:t>
      </w:r>
    </w:p>
    <w:p w14:paraId="21CD5F4F" w14:textId="1AD608E2"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7.</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p</w:t>
      </w:r>
      <w:r w:rsidRPr="008615E8">
        <w:rPr>
          <w:rFonts w:ascii="Garamond" w:hAnsi="Garamond"/>
          <w:sz w:val="24"/>
          <w:szCs w:val="24"/>
          <w:lang w:val="sq-AL"/>
        </w:rPr>
        <w:t>ërgjithshëm shkarkohet nga detyra</w:t>
      </w:r>
      <w:r w:rsidR="008615E8" w:rsidRPr="008615E8">
        <w:rPr>
          <w:rFonts w:ascii="Garamond" w:hAnsi="Garamond"/>
          <w:sz w:val="24"/>
          <w:szCs w:val="24"/>
          <w:lang w:val="sq-AL"/>
        </w:rPr>
        <w:t>,</w:t>
      </w:r>
      <w:r w:rsidRPr="008615E8">
        <w:rPr>
          <w:rFonts w:ascii="Garamond" w:hAnsi="Garamond"/>
          <w:sz w:val="24"/>
          <w:szCs w:val="24"/>
          <w:lang w:val="sq-AL"/>
        </w:rPr>
        <w:t xml:space="preserve"> kur:</w:t>
      </w:r>
    </w:p>
    <w:p w14:paraId="22E4BD20" w14:textId="1ED0D82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dënohet me vendim gjyqësor të formës së prerë për kryerjen e një krimi apo për kryerjen e një kundërvajtjeje penale me dashje;</w:t>
      </w:r>
    </w:p>
    <w:p w14:paraId="3C382C26" w14:textId="459AA803"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kryen shkelje të rënda gjatë detyrës;</w:t>
      </w:r>
    </w:p>
    <w:p w14:paraId="52027822" w14:textId="15A3360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nuk përmbush objektivat strategjikë të institucionit; </w:t>
      </w:r>
    </w:p>
    <w:p w14:paraId="43C79162" w14:textId="15242F79" w:rsidR="008D7FEF" w:rsidRPr="008615E8" w:rsidRDefault="008D7FEF" w:rsidP="008D7FEF">
      <w:pPr>
        <w:spacing w:after="0" w:line="240" w:lineRule="auto"/>
        <w:ind w:firstLine="284"/>
        <w:jc w:val="both"/>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ka performancë të dobët në ushtrimin e detyrës.</w:t>
      </w:r>
    </w:p>
    <w:p w14:paraId="487CEFDA" w14:textId="0F8635F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8.</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Marrëdhëniet e punës së drejtorit të </w:t>
      </w:r>
      <w:r w:rsidR="008615E8" w:rsidRPr="008615E8">
        <w:rPr>
          <w:rFonts w:ascii="Garamond" w:hAnsi="Garamond"/>
          <w:sz w:val="24"/>
          <w:szCs w:val="24"/>
          <w:lang w:val="sq-AL"/>
        </w:rPr>
        <w:t xml:space="preserve">përgjithshëm </w:t>
      </w:r>
      <w:r w:rsidRPr="008615E8">
        <w:rPr>
          <w:rFonts w:ascii="Garamond" w:hAnsi="Garamond"/>
          <w:sz w:val="24"/>
          <w:szCs w:val="24"/>
          <w:lang w:val="sq-AL"/>
        </w:rPr>
        <w:t>dhe punonjësve të Agjencisë rregullohen në bazë të Kodit të Punës.</w:t>
      </w:r>
    </w:p>
    <w:p w14:paraId="31C69B20" w14:textId="541EB41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9.</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Pranë Agjencisë krijohet dhe funksionon Bordi Këshillimor i Agjencisë, në vijim referuar Bordi, si organ këshillimor për zhvillimin e politikave, ndërmarrjen e iniciativave dhe masave me qëllim zhvillimin në fushën e inovacionit, i cili drejtohet nga </w:t>
      </w:r>
      <w:r w:rsidR="00E42D4C">
        <w:rPr>
          <w:rFonts w:ascii="Garamond" w:hAnsi="Garamond"/>
          <w:sz w:val="24"/>
          <w:szCs w:val="24"/>
          <w:lang w:val="sq-AL"/>
        </w:rPr>
        <w:t>z</w:t>
      </w:r>
      <w:r w:rsidRPr="008615E8">
        <w:rPr>
          <w:rFonts w:ascii="Garamond" w:hAnsi="Garamond"/>
          <w:sz w:val="24"/>
          <w:szCs w:val="24"/>
          <w:lang w:val="sq-AL"/>
        </w:rPr>
        <w:t>ëvendëskryeministri.</w:t>
      </w:r>
    </w:p>
    <w:p w14:paraId="69D745BA" w14:textId="4EE369F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10.</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Përbërja dhe rregulla më të hollësishme për mënyrën e organizimit dhe të funksionimit të Bordit të Agjencisë përcaktohen me urdhër të Kryeministrit.</w:t>
      </w:r>
    </w:p>
    <w:p w14:paraId="0B4D820A" w14:textId="14E02A8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11.</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në përputhje me përgjegjësitë e veta, kryen këto detyra:</w:t>
      </w:r>
    </w:p>
    <w:p w14:paraId="2167366D" w14:textId="476930C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promovon </w:t>
      </w:r>
      <w:r w:rsidRPr="008615E8">
        <w:rPr>
          <w:rFonts w:ascii="Garamond" w:hAnsi="Garamond"/>
          <w:sz w:val="24"/>
          <w:szCs w:val="24"/>
          <w:lang w:val="sq-AL"/>
        </w:rPr>
        <w:t>inovacionin, proceset dhe teknikat e reja për inovimin e shërbimeve publike dhe të administratës publike;</w:t>
      </w:r>
    </w:p>
    <w:p w14:paraId="0F9FBA55" w14:textId="5AEA6FF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00E44013" w:rsidRPr="008615E8">
        <w:rPr>
          <w:rFonts w:ascii="Garamond" w:hAnsi="Garamond"/>
          <w:sz w:val="24"/>
          <w:szCs w:val="24"/>
          <w:lang w:val="sq-AL"/>
        </w:rPr>
        <w:t xml:space="preserve">harton </w:t>
      </w:r>
      <w:r w:rsidRPr="008615E8">
        <w:rPr>
          <w:rFonts w:ascii="Garamond" w:hAnsi="Garamond"/>
          <w:sz w:val="24"/>
          <w:szCs w:val="24"/>
          <w:lang w:val="sq-AL"/>
        </w:rPr>
        <w:t>plane veprimi për zbatimin e politikave në fushën e inovacionit</w:t>
      </w:r>
      <w:r w:rsidR="008615E8" w:rsidRPr="008615E8">
        <w:rPr>
          <w:rFonts w:ascii="Garamond" w:hAnsi="Garamond"/>
          <w:sz w:val="24"/>
          <w:szCs w:val="24"/>
          <w:lang w:val="sq-AL"/>
        </w:rPr>
        <w:t xml:space="preserve"> </w:t>
      </w:r>
      <w:r w:rsidRPr="008615E8">
        <w:rPr>
          <w:rFonts w:ascii="Garamond" w:hAnsi="Garamond"/>
          <w:sz w:val="24"/>
          <w:szCs w:val="24"/>
          <w:lang w:val="sq-AL"/>
        </w:rPr>
        <w:t>dhe ekselencës;</w:t>
      </w:r>
    </w:p>
    <w:p w14:paraId="7DBC1456" w14:textId="0F4A82DE" w:rsidR="008D7FEF" w:rsidRPr="008615E8" w:rsidRDefault="00023614" w:rsidP="008D7FEF">
      <w:pPr>
        <w:pStyle w:val="ListParagraph"/>
        <w:tabs>
          <w:tab w:val="left" w:pos="940"/>
        </w:tabs>
        <w:spacing w:after="0" w:line="240" w:lineRule="auto"/>
        <w:ind w:left="0" w:firstLine="284"/>
        <w:rPr>
          <w:rFonts w:ascii="Garamond" w:hAnsi="Garamond"/>
          <w:sz w:val="24"/>
          <w:szCs w:val="24"/>
          <w:lang w:val="sq-AL"/>
        </w:rPr>
      </w:pPr>
      <w:r>
        <w:rPr>
          <w:rFonts w:ascii="Garamond" w:hAnsi="Garamond"/>
          <w:sz w:val="24"/>
          <w:szCs w:val="24"/>
          <w:lang w:val="sq-AL"/>
        </w:rPr>
        <w:t>c</w:t>
      </w:r>
      <w:r w:rsidR="008D7FEF"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mbështet </w:t>
      </w:r>
      <w:r w:rsidR="008D7FEF" w:rsidRPr="008615E8">
        <w:rPr>
          <w:rFonts w:ascii="Garamond" w:hAnsi="Garamond"/>
          <w:sz w:val="24"/>
          <w:szCs w:val="24"/>
          <w:lang w:val="sq-AL"/>
        </w:rPr>
        <w:t>dhe bashkërendon punën për projektet dhe iniciativat e institucioneve në nivel kombëtar në fushat e inovacionit e të ekselencës;</w:t>
      </w:r>
    </w:p>
    <w:p w14:paraId="33650FB1" w14:textId="4E6DCE8A" w:rsidR="008D7FEF" w:rsidRPr="008615E8" w:rsidRDefault="00023614" w:rsidP="008D7FEF">
      <w:pPr>
        <w:pStyle w:val="ListParagraph"/>
        <w:spacing w:after="0" w:line="240" w:lineRule="auto"/>
        <w:ind w:left="0" w:firstLine="284"/>
        <w:rPr>
          <w:rFonts w:ascii="Garamond" w:hAnsi="Garamond"/>
          <w:sz w:val="24"/>
          <w:szCs w:val="24"/>
          <w:lang w:val="sq-AL"/>
        </w:rPr>
      </w:pPr>
      <w:r>
        <w:rPr>
          <w:rFonts w:ascii="Garamond" w:hAnsi="Garamond"/>
          <w:sz w:val="24"/>
          <w:szCs w:val="24"/>
          <w:lang w:val="sq-AL"/>
        </w:rPr>
        <w:t>ç</w:t>
      </w:r>
      <w:r w:rsidR="008D7FEF"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lidh </w:t>
      </w:r>
      <w:r w:rsidR="008D7FEF" w:rsidRPr="008615E8">
        <w:rPr>
          <w:rFonts w:ascii="Garamond" w:hAnsi="Garamond"/>
          <w:sz w:val="24"/>
          <w:szCs w:val="24"/>
          <w:lang w:val="sq-AL"/>
        </w:rPr>
        <w:t>marrëveshje dhe bashkëpunon me institucione, organizata dhe organizma të tjerë, brenda dhe jashtë vendit, me qëllim realizimin e misionit të saj;</w:t>
      </w:r>
    </w:p>
    <w:p w14:paraId="4717DB3B" w14:textId="47BCAADF" w:rsidR="008D7FEF" w:rsidRPr="008615E8" w:rsidRDefault="00023614" w:rsidP="008D7FEF">
      <w:pPr>
        <w:pStyle w:val="BodyText"/>
        <w:ind w:firstLine="284"/>
        <w:jc w:val="both"/>
        <w:rPr>
          <w:rFonts w:ascii="Garamond" w:hAnsi="Garamond"/>
          <w:sz w:val="24"/>
          <w:szCs w:val="24"/>
          <w:lang w:val="sq-AL"/>
        </w:rPr>
      </w:pPr>
      <w:r>
        <w:rPr>
          <w:rFonts w:ascii="Garamond" w:hAnsi="Garamond"/>
          <w:sz w:val="24"/>
          <w:szCs w:val="24"/>
          <w:lang w:val="sq-AL"/>
        </w:rPr>
        <w:t>d</w:t>
      </w:r>
      <w:r w:rsidR="008D7FEF" w:rsidRPr="008615E8">
        <w:rPr>
          <w:rFonts w:ascii="Garamond" w:hAnsi="Garamond"/>
          <w:sz w:val="24"/>
          <w:szCs w:val="24"/>
          <w:lang w:val="sq-AL"/>
        </w:rPr>
        <w:t>)</w:t>
      </w:r>
      <w:r w:rsidR="008615E8" w:rsidRPr="008615E8">
        <w:rPr>
          <w:rFonts w:ascii="Garamond" w:hAnsi="Garamond"/>
          <w:sz w:val="24"/>
          <w:szCs w:val="24"/>
          <w:lang w:val="sq-AL"/>
        </w:rPr>
        <w:t xml:space="preserve"> </w:t>
      </w:r>
      <w:r w:rsidR="00E44013" w:rsidRPr="008615E8">
        <w:rPr>
          <w:rFonts w:ascii="Garamond" w:hAnsi="Garamond"/>
          <w:sz w:val="24"/>
          <w:szCs w:val="24"/>
          <w:lang w:val="sq-AL"/>
        </w:rPr>
        <w:t xml:space="preserve">përgatit </w:t>
      </w:r>
      <w:r w:rsidR="008D7FEF" w:rsidRPr="008615E8">
        <w:rPr>
          <w:rFonts w:ascii="Garamond" w:hAnsi="Garamond"/>
          <w:sz w:val="24"/>
          <w:szCs w:val="24"/>
          <w:lang w:val="sq-AL"/>
        </w:rPr>
        <w:t>raporte dhe informacion përmbledhës për çështje të inovacionit dhe ekselencës, në varësi të problematikave të evidentuara;</w:t>
      </w:r>
    </w:p>
    <w:p w14:paraId="79424FC8" w14:textId="2BF3FE29"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d</w:t>
      </w:r>
      <w:r w:rsidR="00023614">
        <w:rPr>
          <w:rFonts w:ascii="Garamond" w:hAnsi="Garamond"/>
          <w:sz w:val="24"/>
          <w:szCs w:val="24"/>
          <w:lang w:val="sq-AL"/>
        </w:rPr>
        <w:t>h</w:t>
      </w:r>
      <w:bookmarkStart w:id="0" w:name="_GoBack"/>
      <w:bookmarkEnd w:id="0"/>
      <w:r w:rsidRPr="008615E8">
        <w:rPr>
          <w:rFonts w:ascii="Garamond" w:hAnsi="Garamond"/>
          <w:sz w:val="24"/>
          <w:szCs w:val="24"/>
          <w:lang w:val="sq-AL"/>
        </w:rPr>
        <w:t>)</w:t>
      </w:r>
      <w:r w:rsidR="00987932" w:rsidRPr="008615E8">
        <w:rPr>
          <w:rFonts w:ascii="Garamond" w:hAnsi="Garamond"/>
          <w:sz w:val="24"/>
          <w:szCs w:val="24"/>
          <w:lang w:val="sq-AL"/>
        </w:rPr>
        <w:t xml:space="preserve"> </w:t>
      </w:r>
      <w:r w:rsidR="00E44013" w:rsidRPr="008615E8">
        <w:rPr>
          <w:rFonts w:ascii="Garamond" w:hAnsi="Garamond"/>
          <w:sz w:val="24"/>
          <w:szCs w:val="24"/>
          <w:lang w:val="sq-AL"/>
        </w:rPr>
        <w:t xml:space="preserve">kryen </w:t>
      </w:r>
      <w:r w:rsidRPr="008615E8">
        <w:rPr>
          <w:rFonts w:ascii="Garamond" w:hAnsi="Garamond"/>
          <w:sz w:val="24"/>
          <w:szCs w:val="24"/>
          <w:lang w:val="sq-AL"/>
        </w:rPr>
        <w:t>çdo detyrë tjetër në fushën e inovacionit, të caktuar nga Kryeministri, Këshilli i Ministrave apo legjislacioni në fuqi.</w:t>
      </w:r>
    </w:p>
    <w:p w14:paraId="71765146" w14:textId="7EE58C9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12.</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Pjesë e strukturës së Agjencisë janë edhe “Qendrat e inovacionit dhe ekselencës”, në funksion të ministrive të linjës dhe institucioneve qendrore, të cilat kanë objekt kryesor të veprimtarisë së tyre:</w:t>
      </w:r>
    </w:p>
    <w:p w14:paraId="4D5E6110" w14:textId="3B13A55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a)</w:t>
      </w:r>
      <w:r w:rsidR="00987932" w:rsidRPr="008615E8">
        <w:rPr>
          <w:rFonts w:ascii="Garamond" w:hAnsi="Garamond"/>
          <w:spacing w:val="-15"/>
          <w:sz w:val="24"/>
          <w:szCs w:val="24"/>
          <w:lang w:val="sq-AL"/>
        </w:rPr>
        <w:t xml:space="preserve"> </w:t>
      </w:r>
      <w:r w:rsidRPr="008615E8">
        <w:rPr>
          <w:rFonts w:ascii="Garamond" w:hAnsi="Garamond"/>
          <w:sz w:val="24"/>
          <w:szCs w:val="24"/>
          <w:lang w:val="sq-AL"/>
        </w:rPr>
        <w:t>identifikimin e koncepteve, proceseve novatore dhe teknikave të reja, në përputhje me politikat e ministrisë apo institucionit qendror;</w:t>
      </w:r>
    </w:p>
    <w:p w14:paraId="38BE9168" w14:textId="1E203E2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b)</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kryerjen e studimeve dhe analizave krahasuese mbi politikat në nivel rajonal e ndërkombëtar;</w:t>
      </w:r>
    </w:p>
    <w:p w14:paraId="1B354AB6" w14:textId="050B1525" w:rsidR="008D7FEF" w:rsidRPr="008615E8" w:rsidRDefault="008D7FEF" w:rsidP="00A9747E">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c)</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analizimin e të dhënave në kuadër të hartimit apo zbatimit të politikave të ndërmarra nga ministria apo institucioni qendror, me qëllim zhvillimin e</w:t>
      </w:r>
      <w:r w:rsidR="00A9747E" w:rsidRPr="008615E8">
        <w:rPr>
          <w:rFonts w:ascii="Garamond" w:hAnsi="Garamond"/>
          <w:sz w:val="24"/>
          <w:szCs w:val="24"/>
          <w:lang w:val="sq-AL"/>
        </w:rPr>
        <w:t xml:space="preserve"> </w:t>
      </w:r>
      <w:r w:rsidRPr="008615E8">
        <w:rPr>
          <w:rFonts w:ascii="Garamond" w:hAnsi="Garamond"/>
          <w:sz w:val="24"/>
          <w:szCs w:val="24"/>
          <w:lang w:val="sq-AL"/>
        </w:rPr>
        <w:t>analizave strategjike për të zbuluar mundësi të reja inovacioni;</w:t>
      </w:r>
    </w:p>
    <w:p w14:paraId="667FEB07" w14:textId="3049B991" w:rsidR="008D7FEF" w:rsidRPr="008615E8" w:rsidRDefault="008D7FEF" w:rsidP="008D7FEF">
      <w:pPr>
        <w:pStyle w:val="BodyText"/>
        <w:ind w:firstLine="284"/>
        <w:jc w:val="both"/>
        <w:rPr>
          <w:rFonts w:ascii="Garamond" w:hAnsi="Garamond"/>
          <w:sz w:val="24"/>
          <w:szCs w:val="24"/>
          <w:lang w:val="sq-AL"/>
        </w:rPr>
      </w:pPr>
      <w:r w:rsidRPr="008615E8">
        <w:rPr>
          <w:rFonts w:ascii="Garamond" w:hAnsi="Garamond"/>
          <w:sz w:val="24"/>
          <w:szCs w:val="24"/>
          <w:lang w:val="sq-AL"/>
        </w:rPr>
        <w:t>ç)</w:t>
      </w:r>
      <w:r w:rsidR="008615E8" w:rsidRPr="008615E8">
        <w:rPr>
          <w:rFonts w:ascii="Garamond" w:hAnsi="Garamond"/>
          <w:sz w:val="24"/>
          <w:szCs w:val="24"/>
          <w:lang w:val="sq-AL"/>
        </w:rPr>
        <w:t xml:space="preserve"> </w:t>
      </w:r>
      <w:r w:rsidRPr="008615E8">
        <w:rPr>
          <w:rFonts w:ascii="Garamond" w:hAnsi="Garamond"/>
          <w:sz w:val="24"/>
          <w:szCs w:val="24"/>
          <w:lang w:val="sq-AL"/>
        </w:rPr>
        <w:t>propozimin dhe menaxhimin e projekteve apo iniciativave zhvillimore në fushat përkatëse;</w:t>
      </w:r>
    </w:p>
    <w:p w14:paraId="54686440" w14:textId="1A9C1ADF" w:rsidR="008D7FEF" w:rsidRPr="008615E8" w:rsidRDefault="008D7FEF" w:rsidP="008D7FEF">
      <w:pPr>
        <w:pStyle w:val="ListParagraph"/>
        <w:tabs>
          <w:tab w:val="left" w:pos="880"/>
        </w:tabs>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d)</w:t>
      </w:r>
      <w:r w:rsidR="00987932" w:rsidRPr="008615E8">
        <w:rPr>
          <w:rFonts w:ascii="Garamond" w:hAnsi="Garamond"/>
          <w:spacing w:val="-15"/>
          <w:sz w:val="24"/>
          <w:szCs w:val="24"/>
          <w:lang w:val="sq-AL"/>
        </w:rPr>
        <w:t xml:space="preserve"> </w:t>
      </w:r>
      <w:r w:rsidRPr="008615E8">
        <w:rPr>
          <w:rFonts w:ascii="Garamond" w:hAnsi="Garamond"/>
          <w:sz w:val="24"/>
          <w:szCs w:val="24"/>
          <w:lang w:val="sq-AL"/>
        </w:rPr>
        <w:t>kontribuimin me njohuri dhe ekspertizë të posaçme të nevojshme për një periudhë të caktuar kohore në fushën që mbulon institucioni dhe për të cilën mungojnë kapacitetet e nevojshme në institucion.</w:t>
      </w:r>
    </w:p>
    <w:p w14:paraId="3E5CCBC6" w14:textId="5C33C74C"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lastRenderedPageBreak/>
        <w:t>13.</w:t>
      </w:r>
      <w:r w:rsidR="00987932" w:rsidRPr="008615E8">
        <w:rPr>
          <w:rFonts w:ascii="Garamond" w:hAnsi="Garamond"/>
          <w:spacing w:val="-15"/>
          <w:sz w:val="24"/>
          <w:szCs w:val="24"/>
          <w:lang w:val="sq-AL"/>
        </w:rPr>
        <w:t xml:space="preserve"> </w:t>
      </w:r>
      <w:r w:rsidRPr="008615E8">
        <w:rPr>
          <w:rFonts w:ascii="Garamond" w:hAnsi="Garamond"/>
          <w:sz w:val="24"/>
          <w:szCs w:val="24"/>
          <w:lang w:val="sq-AL"/>
        </w:rPr>
        <w:t>Procesi i përzgjedhjes së kandidatëve për punësim në Agjenci realizohet nëpërmjet procedurave konkurruese me shpallje publike, në përputhje me kriteret e përcaktuara në përshkrimet e punës.</w:t>
      </w:r>
    </w:p>
    <w:p w14:paraId="3579FDBC" w14:textId="2649D5E5"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14.</w:t>
      </w:r>
      <w:r w:rsidR="00987932" w:rsidRPr="008615E8">
        <w:rPr>
          <w:rFonts w:ascii="Garamond" w:hAnsi="Garamond"/>
          <w:spacing w:val="-15"/>
          <w:sz w:val="24"/>
          <w:szCs w:val="24"/>
          <w:lang w:val="sq-AL"/>
        </w:rPr>
        <w:t xml:space="preserve"> </w:t>
      </w:r>
      <w:r w:rsidRPr="008615E8">
        <w:rPr>
          <w:rFonts w:ascii="Garamond" w:hAnsi="Garamond"/>
          <w:sz w:val="24"/>
          <w:szCs w:val="24"/>
          <w:lang w:val="sq-AL"/>
        </w:rPr>
        <w:t>Struktura dhe organika e Agjencisë hartohen në përputhje me përgjegjësitë funksionale të parashikuara në këtë vendim dhe miratohen me urdhër të Kryeministrit, sipas legjislacionit në fuqi për organizimin dhe funksionimin e administratës shtetërore.</w:t>
      </w:r>
    </w:p>
    <w:p w14:paraId="5BB0AE73" w14:textId="52746C4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15.</w:t>
      </w:r>
      <w:r w:rsidR="00987932" w:rsidRPr="008615E8">
        <w:rPr>
          <w:rFonts w:ascii="Garamond" w:hAnsi="Garamond"/>
          <w:spacing w:val="-15"/>
          <w:sz w:val="24"/>
          <w:szCs w:val="24"/>
          <w:lang w:val="sq-AL"/>
        </w:rPr>
        <w:t xml:space="preserve"> </w:t>
      </w:r>
      <w:r w:rsidRPr="008615E8">
        <w:rPr>
          <w:rFonts w:ascii="Garamond" w:hAnsi="Garamond"/>
          <w:sz w:val="24"/>
          <w:szCs w:val="24"/>
          <w:lang w:val="sq-AL"/>
        </w:rPr>
        <w:t xml:space="preserve">Rregullorja, që përcakton metodat e brendshme të punës dhe sjelljen e personelit të Agjencisë, miratohet nga Kryeministri, me propozimin e drejtorit të </w:t>
      </w:r>
      <w:r w:rsidR="008615E8" w:rsidRPr="008615E8">
        <w:rPr>
          <w:rFonts w:ascii="Garamond" w:hAnsi="Garamond"/>
          <w:sz w:val="24"/>
          <w:szCs w:val="24"/>
          <w:lang w:val="sq-AL"/>
        </w:rPr>
        <w:t>përgjithshëm</w:t>
      </w:r>
      <w:r w:rsidRPr="008615E8">
        <w:rPr>
          <w:rFonts w:ascii="Garamond" w:hAnsi="Garamond"/>
          <w:sz w:val="24"/>
          <w:szCs w:val="24"/>
          <w:lang w:val="sq-AL"/>
        </w:rPr>
        <w:t>.</w:t>
      </w:r>
    </w:p>
    <w:p w14:paraId="30BCEBC4" w14:textId="2E4D80B8"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16.</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Agjencitë dhe institucionet kërkimore në varësi të ministrive të linjës, si dhe institucionet e tjera të administratës shtetërore koordinojnë aktivitetin e tyre me Agjencinë sa i përket çështjeve që lidhen me inovacionin dhe ekselencën.</w:t>
      </w:r>
    </w:p>
    <w:p w14:paraId="4C170490" w14:textId="01495E3A"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17.</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Kombëtare e Kërkimit Shkencor dhe Inovacionit</w:t>
      </w:r>
      <w:r w:rsidR="005A1342">
        <w:rPr>
          <w:rFonts w:ascii="Garamond" w:hAnsi="Garamond"/>
          <w:sz w:val="24"/>
          <w:szCs w:val="24"/>
          <w:lang w:val="sq-AL"/>
        </w:rPr>
        <w:t>,</w:t>
      </w:r>
      <w:r w:rsidRPr="008615E8">
        <w:rPr>
          <w:rFonts w:ascii="Garamond" w:hAnsi="Garamond"/>
          <w:sz w:val="24"/>
          <w:szCs w:val="24"/>
          <w:lang w:val="sq-AL"/>
        </w:rPr>
        <w:t xml:space="preserve"> si dhe Agjencia Shtetërore për Mbështetjen dhe Zhvillimin e </w:t>
      </w:r>
      <w:r w:rsidRPr="008615E8">
        <w:rPr>
          <w:rFonts w:ascii="Garamond" w:hAnsi="Garamond"/>
          <w:i/>
          <w:iCs/>
          <w:sz w:val="24"/>
          <w:szCs w:val="24"/>
          <w:lang w:val="sq-AL"/>
        </w:rPr>
        <w:t>Startup</w:t>
      </w:r>
      <w:r w:rsidRPr="008615E8">
        <w:rPr>
          <w:rFonts w:ascii="Garamond" w:hAnsi="Garamond"/>
          <w:sz w:val="24"/>
          <w:szCs w:val="24"/>
          <w:lang w:val="sq-AL"/>
        </w:rPr>
        <w:t>-eve dhe Lehtësuesve bashkëpunojnë dhe bashkërendojnë me Agjencinë për çështjet që kanë lidhje me inovacionin dhe ekselencën.</w:t>
      </w:r>
    </w:p>
    <w:p w14:paraId="4A7EA8E2" w14:textId="75E5D811"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18.</w:t>
      </w:r>
      <w:r w:rsidR="00987932" w:rsidRPr="008615E8">
        <w:rPr>
          <w:rFonts w:ascii="Garamond" w:hAnsi="Garamond"/>
          <w:spacing w:val="-15"/>
          <w:sz w:val="24"/>
          <w:szCs w:val="24"/>
          <w:lang w:val="sq-AL"/>
        </w:rPr>
        <w:t xml:space="preserve"> </w:t>
      </w:r>
      <w:r w:rsidRPr="008615E8">
        <w:rPr>
          <w:rFonts w:ascii="Garamond" w:hAnsi="Garamond"/>
          <w:sz w:val="24"/>
          <w:szCs w:val="24"/>
          <w:lang w:val="sq-AL"/>
        </w:rPr>
        <w:t>Agjencia ka stemën, logon dhe vulën e saj zyrtare. Stema e saj përbëhet nga stema e Republikës së Shqipërisë, me shënimet “Republika e Shqipërisë, Agjencia e Inovacionit dhe Ekselencës”, në përputhje me përcaktimet e vendimit të Këshillit të Ministrave për mënyrën e përdorimit të stemës së Republikës së Shqipërisë.</w:t>
      </w:r>
    </w:p>
    <w:p w14:paraId="42D2E674" w14:textId="25028DBF"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pacing w:val="-15"/>
          <w:sz w:val="24"/>
          <w:szCs w:val="24"/>
          <w:lang w:val="sq-AL"/>
        </w:rPr>
        <w:t>19.</w:t>
      </w:r>
      <w:r w:rsidR="00987932" w:rsidRPr="008615E8">
        <w:rPr>
          <w:rFonts w:ascii="Garamond" w:hAnsi="Garamond"/>
          <w:spacing w:val="-15"/>
          <w:sz w:val="24"/>
          <w:szCs w:val="24"/>
          <w:lang w:val="sq-AL"/>
        </w:rPr>
        <w:t xml:space="preserve"> </w:t>
      </w:r>
      <w:r w:rsidRPr="008615E8">
        <w:rPr>
          <w:rFonts w:ascii="Garamond" w:hAnsi="Garamond"/>
          <w:sz w:val="24"/>
          <w:szCs w:val="24"/>
          <w:lang w:val="sq-AL"/>
        </w:rPr>
        <w:t>Vula e Agjencisë ka formën dhe elementet e përcaktuara në vendimin e Këshillit të Ministrave për rregullat e prodhimit, administrimit, kontrollit dhe ruajtjes së vulave zyrtare. Vulat prodhohen, administrohen dhe ruhen në përputhje me legjislacionin në fuqi.</w:t>
      </w:r>
    </w:p>
    <w:p w14:paraId="3890A5A1" w14:textId="4447977A" w:rsidR="008D7FEF" w:rsidRPr="008615E8" w:rsidRDefault="008D7FEF" w:rsidP="008D7FEF">
      <w:pPr>
        <w:pStyle w:val="Heading1"/>
        <w:spacing w:before="0"/>
        <w:ind w:left="0" w:firstLine="284"/>
        <w:rPr>
          <w:rFonts w:ascii="Garamond" w:hAnsi="Garamond"/>
          <w:sz w:val="24"/>
          <w:szCs w:val="24"/>
          <w:lang w:val="sq-AL"/>
        </w:rPr>
      </w:pPr>
      <w:r w:rsidRPr="008615E8">
        <w:rPr>
          <w:rFonts w:ascii="Garamond" w:hAnsi="Garamond"/>
          <w:sz w:val="24"/>
          <w:szCs w:val="24"/>
          <w:lang w:val="sq-AL"/>
        </w:rPr>
        <w:t>IV.</w:t>
      </w:r>
      <w:r w:rsidR="00987932" w:rsidRPr="008615E8">
        <w:rPr>
          <w:rFonts w:ascii="Garamond" w:hAnsi="Garamond"/>
          <w:sz w:val="24"/>
          <w:szCs w:val="24"/>
          <w:lang w:val="sq-AL"/>
        </w:rPr>
        <w:t xml:space="preserve"> </w:t>
      </w:r>
      <w:r w:rsidRPr="008615E8">
        <w:rPr>
          <w:rFonts w:ascii="Garamond" w:hAnsi="Garamond"/>
          <w:sz w:val="24"/>
          <w:szCs w:val="24"/>
          <w:lang w:val="sq-AL"/>
        </w:rPr>
        <w:t>DISPOZITA KALIMTARE DHE TË FUNDIT</w:t>
      </w:r>
    </w:p>
    <w:p w14:paraId="4403BBCF" w14:textId="22F49C72"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1.</w:t>
      </w:r>
      <w:r w:rsidR="00987932" w:rsidRPr="008615E8">
        <w:rPr>
          <w:rFonts w:ascii="Garamond" w:hAnsi="Garamond"/>
          <w:sz w:val="24"/>
          <w:szCs w:val="24"/>
          <w:lang w:val="sq-AL"/>
        </w:rPr>
        <w:t xml:space="preserve"> </w:t>
      </w:r>
      <w:r w:rsidRPr="008615E8">
        <w:rPr>
          <w:rFonts w:ascii="Garamond" w:hAnsi="Garamond"/>
          <w:sz w:val="24"/>
          <w:szCs w:val="24"/>
          <w:lang w:val="sq-AL"/>
        </w:rPr>
        <w:t xml:space="preserve">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i Agjencisë emërohet brenda 30 (tridhjetë) ditëve nga hyrja në fuqi e këtij vendimi.</w:t>
      </w:r>
    </w:p>
    <w:p w14:paraId="5E48BC34" w14:textId="77395F40"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2.</w:t>
      </w:r>
      <w:r w:rsidR="00987932" w:rsidRPr="008615E8">
        <w:rPr>
          <w:rFonts w:ascii="Garamond" w:hAnsi="Garamond"/>
          <w:sz w:val="24"/>
          <w:szCs w:val="24"/>
          <w:lang w:val="sq-AL"/>
        </w:rPr>
        <w:t xml:space="preserve"> </w:t>
      </w:r>
      <w:r w:rsidRPr="008615E8">
        <w:rPr>
          <w:rFonts w:ascii="Garamond" w:hAnsi="Garamond"/>
          <w:sz w:val="24"/>
          <w:szCs w:val="24"/>
          <w:lang w:val="sq-AL"/>
        </w:rPr>
        <w:t xml:space="preserve">Deri në plotësimin e strukturës së Agjencisë dhe në caktimin e selisë së saj, drejtori i </w:t>
      </w:r>
      <w:r w:rsidR="008615E8" w:rsidRPr="008615E8">
        <w:rPr>
          <w:rFonts w:ascii="Garamond" w:hAnsi="Garamond"/>
          <w:sz w:val="24"/>
          <w:szCs w:val="24"/>
          <w:lang w:val="sq-AL"/>
        </w:rPr>
        <w:t xml:space="preserve">përgjithshëm </w:t>
      </w:r>
      <w:r w:rsidRPr="008615E8">
        <w:rPr>
          <w:rFonts w:ascii="Garamond" w:hAnsi="Garamond"/>
          <w:sz w:val="24"/>
          <w:szCs w:val="24"/>
          <w:lang w:val="sq-AL"/>
        </w:rPr>
        <w:t>paguhet brenda numrit organik të vitit 2023 të aparatit të Kryeministrisë dhe mbështetet në detyrat e tij nga Kryeministria.</w:t>
      </w:r>
    </w:p>
    <w:p w14:paraId="031B42C0" w14:textId="2CA3E474"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3.</w:t>
      </w:r>
      <w:r w:rsidR="00987932" w:rsidRPr="008615E8">
        <w:rPr>
          <w:rFonts w:ascii="Garamond" w:hAnsi="Garamond"/>
          <w:sz w:val="24"/>
          <w:szCs w:val="24"/>
          <w:lang w:val="sq-AL"/>
        </w:rPr>
        <w:t xml:space="preserve"> </w:t>
      </w:r>
      <w:r w:rsidRPr="008615E8">
        <w:rPr>
          <w:rFonts w:ascii="Garamond" w:hAnsi="Garamond"/>
          <w:sz w:val="24"/>
          <w:szCs w:val="24"/>
          <w:lang w:val="sq-AL"/>
        </w:rPr>
        <w:t>Agjencia bëhet funksionale nga data 1 janar 2024, me përjashtim të parashikimit të pikës 1, të këtij kreu.</w:t>
      </w:r>
    </w:p>
    <w:p w14:paraId="7162510A" w14:textId="19062C76" w:rsidR="008D7FEF" w:rsidRPr="008615E8" w:rsidRDefault="008D7FEF" w:rsidP="008D7FEF">
      <w:pPr>
        <w:pStyle w:val="ListParagraph"/>
        <w:spacing w:after="0" w:line="240" w:lineRule="auto"/>
        <w:ind w:left="0" w:firstLine="284"/>
        <w:rPr>
          <w:rFonts w:ascii="Garamond" w:hAnsi="Garamond"/>
          <w:sz w:val="24"/>
          <w:szCs w:val="24"/>
          <w:lang w:val="sq-AL"/>
        </w:rPr>
      </w:pPr>
      <w:r w:rsidRPr="008615E8">
        <w:rPr>
          <w:rFonts w:ascii="Garamond" w:hAnsi="Garamond"/>
          <w:sz w:val="24"/>
          <w:szCs w:val="24"/>
          <w:lang w:val="sq-AL"/>
        </w:rPr>
        <w:t>4.</w:t>
      </w:r>
      <w:r w:rsidR="00987932" w:rsidRPr="008615E8">
        <w:rPr>
          <w:rFonts w:ascii="Garamond" w:hAnsi="Garamond"/>
          <w:sz w:val="24"/>
          <w:szCs w:val="24"/>
          <w:lang w:val="sq-AL"/>
        </w:rPr>
        <w:t xml:space="preserve"> </w:t>
      </w:r>
      <w:r w:rsidRPr="008615E8">
        <w:rPr>
          <w:rFonts w:ascii="Garamond" w:hAnsi="Garamond"/>
          <w:sz w:val="24"/>
          <w:szCs w:val="24"/>
          <w:lang w:val="sq-AL"/>
        </w:rPr>
        <w:t>Ngarkohen Ministria e Financave dhe Ekonomisë, Agjencia e Inovacionit dhe Ekselencës, Departamenti i Administratës Publike, si dhe institucionet e tjera të përmendura në këtë vendim për zbatimin e këtij vendimi.</w:t>
      </w:r>
    </w:p>
    <w:p w14:paraId="21B11AD6" w14:textId="00F236F6" w:rsidR="008D7FEF" w:rsidRPr="008615E8" w:rsidRDefault="008D7FEF" w:rsidP="008D7FEF">
      <w:pPr>
        <w:spacing w:after="0" w:line="240" w:lineRule="auto"/>
        <w:ind w:firstLine="284"/>
        <w:rPr>
          <w:rFonts w:ascii="Garamond" w:hAnsi="Garamond"/>
          <w:sz w:val="24"/>
          <w:szCs w:val="24"/>
          <w:lang w:val="sq-AL"/>
        </w:rPr>
      </w:pPr>
      <w:r w:rsidRPr="008615E8">
        <w:rPr>
          <w:rFonts w:ascii="Garamond" w:hAnsi="Garamond"/>
          <w:sz w:val="24"/>
          <w:szCs w:val="24"/>
          <w:lang w:val="sq-AL"/>
        </w:rPr>
        <w:t xml:space="preserve">Ky vendim hyn në fuqi pas botimit në Fletoren </w:t>
      </w:r>
      <w:r w:rsidR="00A9747E" w:rsidRPr="008615E8">
        <w:rPr>
          <w:rFonts w:ascii="Garamond" w:hAnsi="Garamond"/>
          <w:sz w:val="24"/>
          <w:szCs w:val="24"/>
          <w:lang w:val="sq-AL"/>
        </w:rPr>
        <w:t>Z</w:t>
      </w:r>
      <w:r w:rsidRPr="008615E8">
        <w:rPr>
          <w:rFonts w:ascii="Garamond" w:hAnsi="Garamond"/>
          <w:sz w:val="24"/>
          <w:szCs w:val="24"/>
          <w:lang w:val="sq-AL"/>
        </w:rPr>
        <w:t>yrtare.</w:t>
      </w:r>
    </w:p>
    <w:p w14:paraId="225F42D5" w14:textId="77777777" w:rsidR="008D7FEF" w:rsidRPr="008615E8" w:rsidRDefault="008D7FEF" w:rsidP="008D7FEF">
      <w:pPr>
        <w:spacing w:after="0" w:line="240" w:lineRule="auto"/>
        <w:ind w:firstLine="284"/>
        <w:rPr>
          <w:rFonts w:ascii="Garamond" w:hAnsi="Garamond"/>
          <w:sz w:val="24"/>
          <w:szCs w:val="24"/>
          <w:lang w:val="sq-AL"/>
        </w:rPr>
      </w:pPr>
    </w:p>
    <w:p w14:paraId="45AA519C" w14:textId="668D2098" w:rsidR="008D7FEF" w:rsidRPr="008615E8" w:rsidRDefault="00A9747E" w:rsidP="00A9747E">
      <w:pPr>
        <w:spacing w:after="0" w:line="240" w:lineRule="auto"/>
        <w:ind w:firstLine="284"/>
        <w:jc w:val="right"/>
        <w:rPr>
          <w:rFonts w:ascii="Garamond" w:hAnsi="Garamond"/>
          <w:bCs/>
          <w:sz w:val="24"/>
          <w:szCs w:val="24"/>
          <w:lang w:val="sq-AL"/>
        </w:rPr>
      </w:pPr>
      <w:r w:rsidRPr="008615E8">
        <w:rPr>
          <w:rFonts w:ascii="Garamond" w:hAnsi="Garamond"/>
          <w:bCs/>
          <w:sz w:val="24"/>
          <w:szCs w:val="24"/>
          <w:lang w:val="sq-AL"/>
        </w:rPr>
        <w:t>KRYEMINISTËR</w:t>
      </w:r>
    </w:p>
    <w:p w14:paraId="3209B659" w14:textId="7C8304EB" w:rsidR="008D7FEF" w:rsidRPr="008615E8" w:rsidRDefault="00A9747E" w:rsidP="00A9747E">
      <w:pPr>
        <w:spacing w:after="0" w:line="240" w:lineRule="auto"/>
        <w:ind w:firstLine="284"/>
        <w:jc w:val="right"/>
        <w:rPr>
          <w:rFonts w:ascii="Garamond" w:hAnsi="Garamond"/>
          <w:sz w:val="24"/>
          <w:szCs w:val="24"/>
          <w:lang w:val="sq-AL"/>
        </w:rPr>
      </w:pPr>
      <w:r w:rsidRPr="008615E8">
        <w:rPr>
          <w:rFonts w:ascii="Garamond" w:hAnsi="Garamond"/>
          <w:b/>
          <w:bCs/>
          <w:sz w:val="24"/>
          <w:szCs w:val="24"/>
          <w:lang w:val="sq-AL"/>
        </w:rPr>
        <w:t>Edi Rama</w:t>
      </w:r>
    </w:p>
    <w:p w14:paraId="124FD429" w14:textId="77777777" w:rsidR="00392C87" w:rsidRPr="008615E8" w:rsidRDefault="00392C87" w:rsidP="00A9747E">
      <w:pPr>
        <w:spacing w:after="0" w:line="240" w:lineRule="auto"/>
        <w:ind w:firstLine="284"/>
        <w:jc w:val="right"/>
        <w:rPr>
          <w:rFonts w:ascii="Garamond" w:hAnsi="Garamond"/>
          <w:sz w:val="24"/>
          <w:szCs w:val="24"/>
          <w:lang w:val="sq-AL"/>
        </w:rPr>
      </w:pPr>
    </w:p>
    <w:sectPr w:rsidR="00392C87" w:rsidRPr="008615E8" w:rsidSect="008E6B4E">
      <w:footerReference w:type="default" r:id="rId13"/>
      <w:pgSz w:w="11907" w:h="16839" w:code="9"/>
      <w:pgMar w:top="1080" w:right="1440" w:bottom="9"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7D5752" w14:textId="77777777" w:rsidR="00023614" w:rsidRDefault="00023614" w:rsidP="00943248">
      <w:pPr>
        <w:spacing w:after="0" w:line="240" w:lineRule="auto"/>
      </w:pPr>
      <w:r>
        <w:separator/>
      </w:r>
    </w:p>
  </w:endnote>
  <w:endnote w:type="continuationSeparator" w:id="0">
    <w:p w14:paraId="2FB4FA4A" w14:textId="77777777" w:rsidR="00023614" w:rsidRDefault="00023614" w:rsidP="00943248">
      <w:pPr>
        <w:spacing w:after="0" w:line="240" w:lineRule="auto"/>
      </w:pPr>
      <w:r>
        <w:continuationSeparator/>
      </w:r>
    </w:p>
  </w:endnote>
  <w:endnote w:type="continuationNotice" w:id="1">
    <w:p w14:paraId="13651B96" w14:textId="77777777" w:rsidR="00023614" w:rsidRDefault="000236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FD434" w14:textId="4BA30E58" w:rsidR="00023614" w:rsidRPr="004A7C85" w:rsidRDefault="00023614">
    <w:pPr>
      <w:pStyle w:val="Footer"/>
      <w:jc w:val="right"/>
      <w:rPr>
        <w:rFonts w:ascii="Times New Roman" w:hAnsi="Times New Roman" w:cs="Times New Roman"/>
        <w:sz w:val="24"/>
      </w:rPr>
    </w:pPr>
  </w:p>
  <w:p w14:paraId="124FD435" w14:textId="77777777" w:rsidR="00023614" w:rsidRDefault="000236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A107B7" w14:textId="77777777" w:rsidR="00023614" w:rsidRDefault="00023614" w:rsidP="00943248">
      <w:pPr>
        <w:spacing w:after="0" w:line="240" w:lineRule="auto"/>
      </w:pPr>
      <w:r>
        <w:separator/>
      </w:r>
    </w:p>
  </w:footnote>
  <w:footnote w:type="continuationSeparator" w:id="0">
    <w:p w14:paraId="2B6865A2" w14:textId="77777777" w:rsidR="00023614" w:rsidRDefault="00023614" w:rsidP="00943248">
      <w:pPr>
        <w:spacing w:after="0" w:line="240" w:lineRule="auto"/>
      </w:pPr>
      <w:r>
        <w:continuationSeparator/>
      </w:r>
    </w:p>
  </w:footnote>
  <w:footnote w:type="continuationNotice" w:id="1">
    <w:p w14:paraId="7BC4324A" w14:textId="77777777" w:rsidR="00023614" w:rsidRDefault="000236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7B14"/>
    <w:multiLevelType w:val="hybridMultilevel"/>
    <w:tmpl w:val="699ACD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22052"/>
    <w:multiLevelType w:val="hybridMultilevel"/>
    <w:tmpl w:val="ED74F892"/>
    <w:lvl w:ilvl="0" w:tplc="FD5AFA84">
      <w:start w:val="1"/>
      <w:numFmt w:val="lowerLetter"/>
      <w:lvlText w:val="%1)"/>
      <w:lvlJc w:val="left"/>
      <w:pPr>
        <w:ind w:left="345" w:hanging="227"/>
      </w:pPr>
      <w:rPr>
        <w:rFonts w:ascii="Cambria" w:eastAsia="Cambria" w:hAnsi="Cambria" w:cs="Cambria" w:hint="default"/>
        <w:b w:val="0"/>
        <w:bCs w:val="0"/>
        <w:i w:val="0"/>
        <w:iCs w:val="0"/>
        <w:w w:val="83"/>
        <w:sz w:val="19"/>
        <w:szCs w:val="19"/>
        <w:lang w:val="en-GB" w:eastAsia="en-US" w:bidi="ar-SA"/>
      </w:rPr>
    </w:lvl>
    <w:lvl w:ilvl="1" w:tplc="2FC4BAEE">
      <w:numFmt w:val="bullet"/>
      <w:lvlText w:val="•"/>
      <w:lvlJc w:val="left"/>
      <w:pPr>
        <w:ind w:left="1278" w:hanging="227"/>
      </w:pPr>
      <w:rPr>
        <w:rFonts w:hint="default"/>
        <w:lang w:val="en-GB" w:eastAsia="en-US" w:bidi="ar-SA"/>
      </w:rPr>
    </w:lvl>
    <w:lvl w:ilvl="2" w:tplc="D4683A6E">
      <w:numFmt w:val="bullet"/>
      <w:lvlText w:val="•"/>
      <w:lvlJc w:val="left"/>
      <w:pPr>
        <w:ind w:left="2217" w:hanging="227"/>
      </w:pPr>
      <w:rPr>
        <w:rFonts w:hint="default"/>
        <w:lang w:val="en-GB" w:eastAsia="en-US" w:bidi="ar-SA"/>
      </w:rPr>
    </w:lvl>
    <w:lvl w:ilvl="3" w:tplc="22161F1C">
      <w:numFmt w:val="bullet"/>
      <w:lvlText w:val="•"/>
      <w:lvlJc w:val="left"/>
      <w:pPr>
        <w:ind w:left="3155" w:hanging="227"/>
      </w:pPr>
      <w:rPr>
        <w:rFonts w:hint="default"/>
        <w:lang w:val="en-GB" w:eastAsia="en-US" w:bidi="ar-SA"/>
      </w:rPr>
    </w:lvl>
    <w:lvl w:ilvl="4" w:tplc="EE84FB3E">
      <w:numFmt w:val="bullet"/>
      <w:lvlText w:val="•"/>
      <w:lvlJc w:val="left"/>
      <w:pPr>
        <w:ind w:left="4094" w:hanging="227"/>
      </w:pPr>
      <w:rPr>
        <w:rFonts w:hint="default"/>
        <w:lang w:val="en-GB" w:eastAsia="en-US" w:bidi="ar-SA"/>
      </w:rPr>
    </w:lvl>
    <w:lvl w:ilvl="5" w:tplc="3A1823F6">
      <w:numFmt w:val="bullet"/>
      <w:lvlText w:val="•"/>
      <w:lvlJc w:val="left"/>
      <w:pPr>
        <w:ind w:left="5032" w:hanging="227"/>
      </w:pPr>
      <w:rPr>
        <w:rFonts w:hint="default"/>
        <w:lang w:val="en-GB" w:eastAsia="en-US" w:bidi="ar-SA"/>
      </w:rPr>
    </w:lvl>
    <w:lvl w:ilvl="6" w:tplc="1BEC8F14">
      <w:numFmt w:val="bullet"/>
      <w:lvlText w:val="•"/>
      <w:lvlJc w:val="left"/>
      <w:pPr>
        <w:ind w:left="5971" w:hanging="227"/>
      </w:pPr>
      <w:rPr>
        <w:rFonts w:hint="default"/>
        <w:lang w:val="en-GB" w:eastAsia="en-US" w:bidi="ar-SA"/>
      </w:rPr>
    </w:lvl>
    <w:lvl w:ilvl="7" w:tplc="76425BBE">
      <w:numFmt w:val="bullet"/>
      <w:lvlText w:val="•"/>
      <w:lvlJc w:val="left"/>
      <w:pPr>
        <w:ind w:left="6909" w:hanging="227"/>
      </w:pPr>
      <w:rPr>
        <w:rFonts w:hint="default"/>
        <w:lang w:val="en-GB" w:eastAsia="en-US" w:bidi="ar-SA"/>
      </w:rPr>
    </w:lvl>
    <w:lvl w:ilvl="8" w:tplc="EA0A32AE">
      <w:numFmt w:val="bullet"/>
      <w:lvlText w:val="•"/>
      <w:lvlJc w:val="left"/>
      <w:pPr>
        <w:ind w:left="7848" w:hanging="227"/>
      </w:pPr>
      <w:rPr>
        <w:rFonts w:hint="default"/>
        <w:lang w:val="en-GB" w:eastAsia="en-US" w:bidi="ar-SA"/>
      </w:rPr>
    </w:lvl>
  </w:abstractNum>
  <w:abstractNum w:abstractNumId="2" w15:restartNumberingAfterBreak="0">
    <w:nsid w:val="041F4FC2"/>
    <w:multiLevelType w:val="hybridMultilevel"/>
    <w:tmpl w:val="FABEE1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7E58CE"/>
    <w:multiLevelType w:val="hybridMultilevel"/>
    <w:tmpl w:val="0CF20374"/>
    <w:lvl w:ilvl="0" w:tplc="7A687790">
      <w:start w:val="1"/>
      <w:numFmt w:val="lowerLetter"/>
      <w:lvlText w:val="%1)"/>
      <w:lvlJc w:val="left"/>
      <w:pPr>
        <w:ind w:left="345" w:hanging="227"/>
      </w:pPr>
      <w:rPr>
        <w:rFonts w:ascii="Cambria" w:eastAsia="Cambria" w:hAnsi="Cambria" w:cs="Cambria" w:hint="default"/>
        <w:b w:val="0"/>
        <w:bCs w:val="0"/>
        <w:i/>
        <w:iCs/>
        <w:w w:val="85"/>
        <w:sz w:val="19"/>
        <w:szCs w:val="19"/>
        <w:lang w:val="en-GB" w:eastAsia="en-US" w:bidi="ar-SA"/>
      </w:rPr>
    </w:lvl>
    <w:lvl w:ilvl="1" w:tplc="C9D2268E">
      <w:start w:val="1"/>
      <w:numFmt w:val="lowerRoman"/>
      <w:lvlText w:val="%2."/>
      <w:lvlJc w:val="right"/>
      <w:pPr>
        <w:ind w:left="515" w:hanging="227"/>
      </w:pPr>
      <w:rPr>
        <w:rFonts w:hint="default"/>
        <w:b w:val="0"/>
        <w:bCs w:val="0"/>
        <w:i w:val="0"/>
        <w:iCs w:val="0"/>
        <w:color w:val="auto"/>
        <w:w w:val="163"/>
        <w:sz w:val="16"/>
        <w:szCs w:val="16"/>
        <w:lang w:val="en-GB" w:eastAsia="en-US" w:bidi="ar-SA"/>
      </w:rPr>
    </w:lvl>
    <w:lvl w:ilvl="2" w:tplc="C84C9A64">
      <w:numFmt w:val="bullet"/>
      <w:lvlText w:val="•"/>
      <w:lvlJc w:val="left"/>
      <w:pPr>
        <w:ind w:left="1542" w:hanging="227"/>
      </w:pPr>
      <w:rPr>
        <w:rFonts w:hint="default"/>
        <w:lang w:val="en-GB" w:eastAsia="en-US" w:bidi="ar-SA"/>
      </w:rPr>
    </w:lvl>
    <w:lvl w:ilvl="3" w:tplc="6B4CD846">
      <w:numFmt w:val="bullet"/>
      <w:lvlText w:val="•"/>
      <w:lvlJc w:val="left"/>
      <w:pPr>
        <w:ind w:left="2565" w:hanging="227"/>
      </w:pPr>
      <w:rPr>
        <w:rFonts w:hint="default"/>
        <w:lang w:val="en-GB" w:eastAsia="en-US" w:bidi="ar-SA"/>
      </w:rPr>
    </w:lvl>
    <w:lvl w:ilvl="4" w:tplc="A516D344">
      <w:numFmt w:val="bullet"/>
      <w:lvlText w:val="•"/>
      <w:lvlJc w:val="left"/>
      <w:pPr>
        <w:ind w:left="3588" w:hanging="227"/>
      </w:pPr>
      <w:rPr>
        <w:rFonts w:hint="default"/>
        <w:lang w:val="en-GB" w:eastAsia="en-US" w:bidi="ar-SA"/>
      </w:rPr>
    </w:lvl>
    <w:lvl w:ilvl="5" w:tplc="5F5E311C">
      <w:numFmt w:val="bullet"/>
      <w:lvlText w:val="•"/>
      <w:lvlJc w:val="left"/>
      <w:pPr>
        <w:ind w:left="4611" w:hanging="227"/>
      </w:pPr>
      <w:rPr>
        <w:rFonts w:hint="default"/>
        <w:lang w:val="en-GB" w:eastAsia="en-US" w:bidi="ar-SA"/>
      </w:rPr>
    </w:lvl>
    <w:lvl w:ilvl="6" w:tplc="8D22D976">
      <w:numFmt w:val="bullet"/>
      <w:lvlText w:val="•"/>
      <w:lvlJc w:val="left"/>
      <w:pPr>
        <w:ind w:left="5634" w:hanging="227"/>
      </w:pPr>
      <w:rPr>
        <w:rFonts w:hint="default"/>
        <w:lang w:val="en-GB" w:eastAsia="en-US" w:bidi="ar-SA"/>
      </w:rPr>
    </w:lvl>
    <w:lvl w:ilvl="7" w:tplc="0E542AE8">
      <w:numFmt w:val="bullet"/>
      <w:lvlText w:val="•"/>
      <w:lvlJc w:val="left"/>
      <w:pPr>
        <w:ind w:left="6657" w:hanging="227"/>
      </w:pPr>
      <w:rPr>
        <w:rFonts w:hint="default"/>
        <w:lang w:val="en-GB" w:eastAsia="en-US" w:bidi="ar-SA"/>
      </w:rPr>
    </w:lvl>
    <w:lvl w:ilvl="8" w:tplc="5488633A">
      <w:numFmt w:val="bullet"/>
      <w:lvlText w:val="•"/>
      <w:lvlJc w:val="left"/>
      <w:pPr>
        <w:ind w:left="7679" w:hanging="227"/>
      </w:pPr>
      <w:rPr>
        <w:rFonts w:hint="default"/>
        <w:lang w:val="en-GB" w:eastAsia="en-US" w:bidi="ar-SA"/>
      </w:rPr>
    </w:lvl>
  </w:abstractNum>
  <w:abstractNum w:abstractNumId="4" w15:restartNumberingAfterBreak="0">
    <w:nsid w:val="0F7116A1"/>
    <w:multiLevelType w:val="hybridMultilevel"/>
    <w:tmpl w:val="39F850B6"/>
    <w:lvl w:ilvl="0" w:tplc="D4AA20B6">
      <w:numFmt w:val="bullet"/>
      <w:lvlText w:val="-"/>
      <w:lvlJc w:val="left"/>
      <w:pPr>
        <w:ind w:left="479" w:hanging="360"/>
      </w:pPr>
      <w:rPr>
        <w:rFonts w:ascii="Cambria" w:eastAsia="Cambria" w:hAnsi="Cambria" w:cs="Cambria" w:hint="default"/>
      </w:rPr>
    </w:lvl>
    <w:lvl w:ilvl="1" w:tplc="04090003" w:tentative="1">
      <w:start w:val="1"/>
      <w:numFmt w:val="bullet"/>
      <w:lvlText w:val="o"/>
      <w:lvlJc w:val="left"/>
      <w:pPr>
        <w:ind w:left="1199" w:hanging="360"/>
      </w:pPr>
      <w:rPr>
        <w:rFonts w:ascii="Courier New" w:hAnsi="Courier New" w:cs="Courier New" w:hint="default"/>
      </w:rPr>
    </w:lvl>
    <w:lvl w:ilvl="2" w:tplc="04090005" w:tentative="1">
      <w:start w:val="1"/>
      <w:numFmt w:val="bullet"/>
      <w:lvlText w:val=""/>
      <w:lvlJc w:val="left"/>
      <w:pPr>
        <w:ind w:left="1919" w:hanging="360"/>
      </w:pPr>
      <w:rPr>
        <w:rFonts w:ascii="Wingdings" w:hAnsi="Wingdings" w:hint="default"/>
      </w:rPr>
    </w:lvl>
    <w:lvl w:ilvl="3" w:tplc="04090001" w:tentative="1">
      <w:start w:val="1"/>
      <w:numFmt w:val="bullet"/>
      <w:lvlText w:val=""/>
      <w:lvlJc w:val="left"/>
      <w:pPr>
        <w:ind w:left="2639" w:hanging="360"/>
      </w:pPr>
      <w:rPr>
        <w:rFonts w:ascii="Symbol" w:hAnsi="Symbol" w:hint="default"/>
      </w:rPr>
    </w:lvl>
    <w:lvl w:ilvl="4" w:tplc="04090003" w:tentative="1">
      <w:start w:val="1"/>
      <w:numFmt w:val="bullet"/>
      <w:lvlText w:val="o"/>
      <w:lvlJc w:val="left"/>
      <w:pPr>
        <w:ind w:left="3359" w:hanging="360"/>
      </w:pPr>
      <w:rPr>
        <w:rFonts w:ascii="Courier New" w:hAnsi="Courier New" w:cs="Courier New" w:hint="default"/>
      </w:rPr>
    </w:lvl>
    <w:lvl w:ilvl="5" w:tplc="04090005" w:tentative="1">
      <w:start w:val="1"/>
      <w:numFmt w:val="bullet"/>
      <w:lvlText w:val=""/>
      <w:lvlJc w:val="left"/>
      <w:pPr>
        <w:ind w:left="4079" w:hanging="360"/>
      </w:pPr>
      <w:rPr>
        <w:rFonts w:ascii="Wingdings" w:hAnsi="Wingdings" w:hint="default"/>
      </w:rPr>
    </w:lvl>
    <w:lvl w:ilvl="6" w:tplc="04090001" w:tentative="1">
      <w:start w:val="1"/>
      <w:numFmt w:val="bullet"/>
      <w:lvlText w:val=""/>
      <w:lvlJc w:val="left"/>
      <w:pPr>
        <w:ind w:left="4799" w:hanging="360"/>
      </w:pPr>
      <w:rPr>
        <w:rFonts w:ascii="Symbol" w:hAnsi="Symbol" w:hint="default"/>
      </w:rPr>
    </w:lvl>
    <w:lvl w:ilvl="7" w:tplc="04090003" w:tentative="1">
      <w:start w:val="1"/>
      <w:numFmt w:val="bullet"/>
      <w:lvlText w:val="o"/>
      <w:lvlJc w:val="left"/>
      <w:pPr>
        <w:ind w:left="5519" w:hanging="360"/>
      </w:pPr>
      <w:rPr>
        <w:rFonts w:ascii="Courier New" w:hAnsi="Courier New" w:cs="Courier New" w:hint="default"/>
      </w:rPr>
    </w:lvl>
    <w:lvl w:ilvl="8" w:tplc="04090005" w:tentative="1">
      <w:start w:val="1"/>
      <w:numFmt w:val="bullet"/>
      <w:lvlText w:val=""/>
      <w:lvlJc w:val="left"/>
      <w:pPr>
        <w:ind w:left="6239" w:hanging="360"/>
      </w:pPr>
      <w:rPr>
        <w:rFonts w:ascii="Wingdings" w:hAnsi="Wingdings" w:hint="default"/>
      </w:rPr>
    </w:lvl>
  </w:abstractNum>
  <w:abstractNum w:abstractNumId="5" w15:restartNumberingAfterBreak="0">
    <w:nsid w:val="149256EE"/>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6" w15:restartNumberingAfterBreak="0">
    <w:nsid w:val="17264B7B"/>
    <w:multiLevelType w:val="hybridMultilevel"/>
    <w:tmpl w:val="23B407E0"/>
    <w:lvl w:ilvl="0" w:tplc="4ED82918">
      <w:start w:val="1"/>
      <w:numFmt w:val="lowerRoman"/>
      <w:lvlText w:val="%1."/>
      <w:lvlJc w:val="right"/>
      <w:pPr>
        <w:ind w:left="345" w:hanging="227"/>
      </w:pPr>
      <w:rPr>
        <w:rFonts w:hint="default"/>
        <w:b w:val="0"/>
        <w:bCs w:val="0"/>
        <w:i/>
        <w:iCs/>
        <w:color w:val="auto"/>
        <w:w w:val="100"/>
        <w:sz w:val="16"/>
        <w:szCs w:val="16"/>
        <w:lang w:val="en-US" w:eastAsia="en-US" w:bidi="ar-SA"/>
      </w:rPr>
    </w:lvl>
    <w:lvl w:ilvl="1" w:tplc="FFFFFFFF">
      <w:numFmt w:val="bullet"/>
      <w:lvlText w:val="•"/>
      <w:lvlJc w:val="left"/>
      <w:pPr>
        <w:ind w:left="1278" w:hanging="227"/>
      </w:pPr>
      <w:rPr>
        <w:rFonts w:hint="default"/>
        <w:lang w:val="en-GB" w:eastAsia="en-US" w:bidi="ar-SA"/>
      </w:rPr>
    </w:lvl>
    <w:lvl w:ilvl="2" w:tplc="FFFFFFFF">
      <w:numFmt w:val="bullet"/>
      <w:lvlText w:val="•"/>
      <w:lvlJc w:val="left"/>
      <w:pPr>
        <w:ind w:left="2217" w:hanging="227"/>
      </w:pPr>
      <w:rPr>
        <w:rFonts w:hint="default"/>
        <w:lang w:val="en-GB" w:eastAsia="en-US" w:bidi="ar-SA"/>
      </w:rPr>
    </w:lvl>
    <w:lvl w:ilvl="3" w:tplc="FFFFFFFF">
      <w:numFmt w:val="bullet"/>
      <w:lvlText w:val="•"/>
      <w:lvlJc w:val="left"/>
      <w:pPr>
        <w:ind w:left="3155" w:hanging="227"/>
      </w:pPr>
      <w:rPr>
        <w:rFonts w:hint="default"/>
        <w:lang w:val="en-GB" w:eastAsia="en-US" w:bidi="ar-SA"/>
      </w:rPr>
    </w:lvl>
    <w:lvl w:ilvl="4" w:tplc="FFFFFFFF">
      <w:numFmt w:val="bullet"/>
      <w:lvlText w:val="•"/>
      <w:lvlJc w:val="left"/>
      <w:pPr>
        <w:ind w:left="4094" w:hanging="227"/>
      </w:pPr>
      <w:rPr>
        <w:rFonts w:hint="default"/>
        <w:lang w:val="en-GB" w:eastAsia="en-US" w:bidi="ar-SA"/>
      </w:rPr>
    </w:lvl>
    <w:lvl w:ilvl="5" w:tplc="FFFFFFFF">
      <w:numFmt w:val="bullet"/>
      <w:lvlText w:val="•"/>
      <w:lvlJc w:val="left"/>
      <w:pPr>
        <w:ind w:left="5032" w:hanging="227"/>
      </w:pPr>
      <w:rPr>
        <w:rFonts w:hint="default"/>
        <w:lang w:val="en-GB" w:eastAsia="en-US" w:bidi="ar-SA"/>
      </w:rPr>
    </w:lvl>
    <w:lvl w:ilvl="6" w:tplc="FFFFFFFF">
      <w:numFmt w:val="bullet"/>
      <w:lvlText w:val="•"/>
      <w:lvlJc w:val="left"/>
      <w:pPr>
        <w:ind w:left="5971" w:hanging="227"/>
      </w:pPr>
      <w:rPr>
        <w:rFonts w:hint="default"/>
        <w:lang w:val="en-GB" w:eastAsia="en-US" w:bidi="ar-SA"/>
      </w:rPr>
    </w:lvl>
    <w:lvl w:ilvl="7" w:tplc="FFFFFFFF">
      <w:numFmt w:val="bullet"/>
      <w:lvlText w:val="•"/>
      <w:lvlJc w:val="left"/>
      <w:pPr>
        <w:ind w:left="6909" w:hanging="227"/>
      </w:pPr>
      <w:rPr>
        <w:rFonts w:hint="default"/>
        <w:lang w:val="en-GB" w:eastAsia="en-US" w:bidi="ar-SA"/>
      </w:rPr>
    </w:lvl>
    <w:lvl w:ilvl="8" w:tplc="FFFFFFFF">
      <w:numFmt w:val="bullet"/>
      <w:lvlText w:val="•"/>
      <w:lvlJc w:val="left"/>
      <w:pPr>
        <w:ind w:left="7848" w:hanging="227"/>
      </w:pPr>
      <w:rPr>
        <w:rFonts w:hint="default"/>
        <w:lang w:val="en-GB" w:eastAsia="en-US" w:bidi="ar-SA"/>
      </w:rPr>
    </w:lvl>
  </w:abstractNum>
  <w:abstractNum w:abstractNumId="7" w15:restartNumberingAfterBreak="0">
    <w:nsid w:val="1F0124B6"/>
    <w:multiLevelType w:val="hybridMultilevel"/>
    <w:tmpl w:val="CD665DC8"/>
    <w:lvl w:ilvl="0" w:tplc="34925144">
      <w:numFmt w:val="bullet"/>
      <w:lvlText w:val=""/>
      <w:lvlJc w:val="left"/>
      <w:pPr>
        <w:ind w:left="345" w:hanging="227"/>
      </w:pPr>
      <w:rPr>
        <w:rFonts w:ascii="Wingdings" w:eastAsia="Wingdings" w:hAnsi="Wingdings" w:cs="Wingdings" w:hint="default"/>
        <w:b w:val="0"/>
        <w:bCs w:val="0"/>
        <w:i w:val="0"/>
        <w:iCs w:val="0"/>
        <w:color w:val="auto"/>
        <w:w w:val="100"/>
        <w:sz w:val="24"/>
        <w:szCs w:val="16"/>
        <w:lang w:val="sq-AL" w:eastAsia="en-US" w:bidi="ar-SA"/>
      </w:rPr>
    </w:lvl>
    <w:lvl w:ilvl="1" w:tplc="99D61C26">
      <w:numFmt w:val="bullet"/>
      <w:lvlText w:val="–"/>
      <w:lvlJc w:val="left"/>
      <w:pPr>
        <w:ind w:left="685" w:hanging="227"/>
      </w:pPr>
      <w:rPr>
        <w:rFonts w:ascii="Cambria" w:eastAsia="Cambria" w:hAnsi="Cambria" w:cs="Cambria" w:hint="default"/>
        <w:b w:val="0"/>
        <w:bCs w:val="0"/>
        <w:i w:val="0"/>
        <w:iCs w:val="0"/>
        <w:w w:val="108"/>
        <w:sz w:val="19"/>
        <w:szCs w:val="19"/>
        <w:lang w:val="en-GB" w:eastAsia="en-US" w:bidi="ar-SA"/>
      </w:rPr>
    </w:lvl>
    <w:lvl w:ilvl="2" w:tplc="3CD29D18">
      <w:numFmt w:val="bullet"/>
      <w:lvlText w:val="•"/>
      <w:lvlJc w:val="left"/>
      <w:pPr>
        <w:ind w:left="1685" w:hanging="227"/>
      </w:pPr>
      <w:rPr>
        <w:rFonts w:hint="default"/>
        <w:lang w:val="en-GB" w:eastAsia="en-US" w:bidi="ar-SA"/>
      </w:rPr>
    </w:lvl>
    <w:lvl w:ilvl="3" w:tplc="1E609E00">
      <w:numFmt w:val="bullet"/>
      <w:lvlText w:val="•"/>
      <w:lvlJc w:val="left"/>
      <w:pPr>
        <w:ind w:left="2690" w:hanging="227"/>
      </w:pPr>
      <w:rPr>
        <w:rFonts w:hint="default"/>
        <w:lang w:val="en-GB" w:eastAsia="en-US" w:bidi="ar-SA"/>
      </w:rPr>
    </w:lvl>
    <w:lvl w:ilvl="4" w:tplc="01D81000">
      <w:numFmt w:val="bullet"/>
      <w:lvlText w:val="•"/>
      <w:lvlJc w:val="left"/>
      <w:pPr>
        <w:ind w:left="3695" w:hanging="227"/>
      </w:pPr>
      <w:rPr>
        <w:rFonts w:hint="default"/>
        <w:lang w:val="en-GB" w:eastAsia="en-US" w:bidi="ar-SA"/>
      </w:rPr>
    </w:lvl>
    <w:lvl w:ilvl="5" w:tplc="4C641D70">
      <w:numFmt w:val="bullet"/>
      <w:lvlText w:val="•"/>
      <w:lvlJc w:val="left"/>
      <w:pPr>
        <w:ind w:left="4700" w:hanging="227"/>
      </w:pPr>
      <w:rPr>
        <w:rFonts w:hint="default"/>
        <w:lang w:val="en-GB" w:eastAsia="en-US" w:bidi="ar-SA"/>
      </w:rPr>
    </w:lvl>
    <w:lvl w:ilvl="6" w:tplc="AC445EA0">
      <w:numFmt w:val="bullet"/>
      <w:lvlText w:val="•"/>
      <w:lvlJc w:val="left"/>
      <w:pPr>
        <w:ind w:left="5705" w:hanging="227"/>
      </w:pPr>
      <w:rPr>
        <w:rFonts w:hint="default"/>
        <w:lang w:val="en-GB" w:eastAsia="en-US" w:bidi="ar-SA"/>
      </w:rPr>
    </w:lvl>
    <w:lvl w:ilvl="7" w:tplc="BD3C2E1A">
      <w:numFmt w:val="bullet"/>
      <w:lvlText w:val="•"/>
      <w:lvlJc w:val="left"/>
      <w:pPr>
        <w:ind w:left="6710" w:hanging="227"/>
      </w:pPr>
      <w:rPr>
        <w:rFonts w:hint="default"/>
        <w:lang w:val="en-GB" w:eastAsia="en-US" w:bidi="ar-SA"/>
      </w:rPr>
    </w:lvl>
    <w:lvl w:ilvl="8" w:tplc="F1366CE0">
      <w:numFmt w:val="bullet"/>
      <w:lvlText w:val="•"/>
      <w:lvlJc w:val="left"/>
      <w:pPr>
        <w:ind w:left="7715" w:hanging="227"/>
      </w:pPr>
      <w:rPr>
        <w:rFonts w:hint="default"/>
        <w:lang w:val="en-GB" w:eastAsia="en-US" w:bidi="ar-SA"/>
      </w:rPr>
    </w:lvl>
  </w:abstractNum>
  <w:abstractNum w:abstractNumId="8" w15:restartNumberingAfterBreak="0">
    <w:nsid w:val="25C4191A"/>
    <w:multiLevelType w:val="hybridMultilevel"/>
    <w:tmpl w:val="FFD2CB3E"/>
    <w:lvl w:ilvl="0" w:tplc="DC2892D2">
      <w:start w:val="1"/>
      <w:numFmt w:val="lowerLetter"/>
      <w:lvlText w:val="%1)"/>
      <w:lvlJc w:val="left"/>
      <w:pPr>
        <w:ind w:left="227" w:hanging="227"/>
      </w:pPr>
      <w:rPr>
        <w:rFonts w:ascii="Times New Roman" w:eastAsia="Cambria" w:hAnsi="Times New Roman" w:cs="Times New Roman" w:hint="default"/>
        <w:b w:val="0"/>
        <w:bCs w:val="0"/>
        <w:i w:val="0"/>
        <w:iCs/>
        <w:w w:val="85"/>
        <w:sz w:val="28"/>
        <w:szCs w:val="28"/>
        <w:lang w:val="en-GB" w:eastAsia="en-US" w:bidi="ar-SA"/>
      </w:rPr>
    </w:lvl>
    <w:lvl w:ilvl="1" w:tplc="3D323362">
      <w:numFmt w:val="bullet"/>
      <w:lvlText w:val=""/>
      <w:lvlJc w:val="left"/>
      <w:pPr>
        <w:ind w:left="397" w:hanging="227"/>
      </w:pPr>
      <w:rPr>
        <w:rFonts w:ascii="Wingdings" w:eastAsia="Wingdings" w:hAnsi="Wingdings" w:cs="Wingdings" w:hint="default"/>
        <w:b w:val="0"/>
        <w:bCs w:val="0"/>
        <w:i w:val="0"/>
        <w:iCs w:val="0"/>
        <w:color w:val="004377"/>
        <w:w w:val="163"/>
        <w:sz w:val="16"/>
        <w:szCs w:val="16"/>
        <w:lang w:val="en-GB" w:eastAsia="en-US" w:bidi="ar-SA"/>
      </w:rPr>
    </w:lvl>
    <w:lvl w:ilvl="2" w:tplc="C84C9A64">
      <w:numFmt w:val="bullet"/>
      <w:lvlText w:val="•"/>
      <w:lvlJc w:val="left"/>
      <w:pPr>
        <w:ind w:left="1424" w:hanging="227"/>
      </w:pPr>
      <w:rPr>
        <w:rFonts w:hint="default"/>
        <w:lang w:val="en-GB" w:eastAsia="en-US" w:bidi="ar-SA"/>
      </w:rPr>
    </w:lvl>
    <w:lvl w:ilvl="3" w:tplc="6B4CD846">
      <w:numFmt w:val="bullet"/>
      <w:lvlText w:val="•"/>
      <w:lvlJc w:val="left"/>
      <w:pPr>
        <w:ind w:left="2447" w:hanging="227"/>
      </w:pPr>
      <w:rPr>
        <w:rFonts w:hint="default"/>
        <w:lang w:val="en-GB" w:eastAsia="en-US" w:bidi="ar-SA"/>
      </w:rPr>
    </w:lvl>
    <w:lvl w:ilvl="4" w:tplc="A516D344">
      <w:numFmt w:val="bullet"/>
      <w:lvlText w:val="•"/>
      <w:lvlJc w:val="left"/>
      <w:pPr>
        <w:ind w:left="3470" w:hanging="227"/>
      </w:pPr>
      <w:rPr>
        <w:rFonts w:hint="default"/>
        <w:lang w:val="en-GB" w:eastAsia="en-US" w:bidi="ar-SA"/>
      </w:rPr>
    </w:lvl>
    <w:lvl w:ilvl="5" w:tplc="5F5E311C">
      <w:numFmt w:val="bullet"/>
      <w:lvlText w:val="•"/>
      <w:lvlJc w:val="left"/>
      <w:pPr>
        <w:ind w:left="4493" w:hanging="227"/>
      </w:pPr>
      <w:rPr>
        <w:rFonts w:hint="default"/>
        <w:lang w:val="en-GB" w:eastAsia="en-US" w:bidi="ar-SA"/>
      </w:rPr>
    </w:lvl>
    <w:lvl w:ilvl="6" w:tplc="8D22D976">
      <w:numFmt w:val="bullet"/>
      <w:lvlText w:val="•"/>
      <w:lvlJc w:val="left"/>
      <w:pPr>
        <w:ind w:left="5516" w:hanging="227"/>
      </w:pPr>
      <w:rPr>
        <w:rFonts w:hint="default"/>
        <w:lang w:val="en-GB" w:eastAsia="en-US" w:bidi="ar-SA"/>
      </w:rPr>
    </w:lvl>
    <w:lvl w:ilvl="7" w:tplc="0E542AE8">
      <w:numFmt w:val="bullet"/>
      <w:lvlText w:val="•"/>
      <w:lvlJc w:val="left"/>
      <w:pPr>
        <w:ind w:left="6539" w:hanging="227"/>
      </w:pPr>
      <w:rPr>
        <w:rFonts w:hint="default"/>
        <w:lang w:val="en-GB" w:eastAsia="en-US" w:bidi="ar-SA"/>
      </w:rPr>
    </w:lvl>
    <w:lvl w:ilvl="8" w:tplc="5488633A">
      <w:numFmt w:val="bullet"/>
      <w:lvlText w:val="•"/>
      <w:lvlJc w:val="left"/>
      <w:pPr>
        <w:ind w:left="7561" w:hanging="227"/>
      </w:pPr>
      <w:rPr>
        <w:rFonts w:hint="default"/>
        <w:lang w:val="en-GB" w:eastAsia="en-US" w:bidi="ar-SA"/>
      </w:rPr>
    </w:lvl>
  </w:abstractNum>
  <w:abstractNum w:abstractNumId="9" w15:restartNumberingAfterBreak="0">
    <w:nsid w:val="29A422DE"/>
    <w:multiLevelType w:val="hybridMultilevel"/>
    <w:tmpl w:val="82461F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CB028A"/>
    <w:multiLevelType w:val="hybridMultilevel"/>
    <w:tmpl w:val="31DC127C"/>
    <w:lvl w:ilvl="0" w:tplc="E474E90C">
      <w:numFmt w:val="bullet"/>
      <w:lvlText w:val=""/>
      <w:lvlJc w:val="left"/>
      <w:pPr>
        <w:ind w:left="453" w:hanging="227"/>
      </w:pPr>
      <w:rPr>
        <w:rFonts w:ascii="Wingdings" w:eastAsia="Wingdings" w:hAnsi="Wingdings" w:cs="Wingdings" w:hint="default"/>
        <w:b w:val="0"/>
        <w:bCs w:val="0"/>
        <w:i w:val="0"/>
        <w:iCs w:val="0"/>
        <w:color w:val="FFFFFF"/>
        <w:w w:val="163"/>
        <w:sz w:val="16"/>
        <w:szCs w:val="16"/>
        <w:lang w:val="en-GB" w:eastAsia="en-US" w:bidi="ar-SA"/>
      </w:rPr>
    </w:lvl>
    <w:lvl w:ilvl="1" w:tplc="F46A1B22">
      <w:numFmt w:val="bullet"/>
      <w:lvlText w:val="•"/>
      <w:lvlJc w:val="left"/>
      <w:pPr>
        <w:ind w:left="1363" w:hanging="227"/>
      </w:pPr>
      <w:rPr>
        <w:rFonts w:hint="default"/>
        <w:lang w:val="en-GB" w:eastAsia="en-US" w:bidi="ar-SA"/>
      </w:rPr>
    </w:lvl>
    <w:lvl w:ilvl="2" w:tplc="3EAA5FF4">
      <w:numFmt w:val="bullet"/>
      <w:lvlText w:val="•"/>
      <w:lvlJc w:val="left"/>
      <w:pPr>
        <w:ind w:left="2267" w:hanging="227"/>
      </w:pPr>
      <w:rPr>
        <w:rFonts w:hint="default"/>
        <w:lang w:val="en-GB" w:eastAsia="en-US" w:bidi="ar-SA"/>
      </w:rPr>
    </w:lvl>
    <w:lvl w:ilvl="3" w:tplc="6D04A482">
      <w:numFmt w:val="bullet"/>
      <w:lvlText w:val="•"/>
      <w:lvlJc w:val="left"/>
      <w:pPr>
        <w:ind w:left="3170" w:hanging="227"/>
      </w:pPr>
      <w:rPr>
        <w:rFonts w:hint="default"/>
        <w:lang w:val="en-GB" w:eastAsia="en-US" w:bidi="ar-SA"/>
      </w:rPr>
    </w:lvl>
    <w:lvl w:ilvl="4" w:tplc="9D30A806">
      <w:numFmt w:val="bullet"/>
      <w:lvlText w:val="•"/>
      <w:lvlJc w:val="left"/>
      <w:pPr>
        <w:ind w:left="4074" w:hanging="227"/>
      </w:pPr>
      <w:rPr>
        <w:rFonts w:hint="default"/>
        <w:lang w:val="en-GB" w:eastAsia="en-US" w:bidi="ar-SA"/>
      </w:rPr>
    </w:lvl>
    <w:lvl w:ilvl="5" w:tplc="89A4FD10">
      <w:numFmt w:val="bullet"/>
      <w:lvlText w:val="•"/>
      <w:lvlJc w:val="left"/>
      <w:pPr>
        <w:ind w:left="4978" w:hanging="227"/>
      </w:pPr>
      <w:rPr>
        <w:rFonts w:hint="default"/>
        <w:lang w:val="en-GB" w:eastAsia="en-US" w:bidi="ar-SA"/>
      </w:rPr>
    </w:lvl>
    <w:lvl w:ilvl="6" w:tplc="E9E6CF90">
      <w:numFmt w:val="bullet"/>
      <w:lvlText w:val="•"/>
      <w:lvlJc w:val="left"/>
      <w:pPr>
        <w:ind w:left="5881" w:hanging="227"/>
      </w:pPr>
      <w:rPr>
        <w:rFonts w:hint="default"/>
        <w:lang w:val="en-GB" w:eastAsia="en-US" w:bidi="ar-SA"/>
      </w:rPr>
    </w:lvl>
    <w:lvl w:ilvl="7" w:tplc="77382E6E">
      <w:numFmt w:val="bullet"/>
      <w:lvlText w:val="•"/>
      <w:lvlJc w:val="left"/>
      <w:pPr>
        <w:ind w:left="6785" w:hanging="227"/>
      </w:pPr>
      <w:rPr>
        <w:rFonts w:hint="default"/>
        <w:lang w:val="en-GB" w:eastAsia="en-US" w:bidi="ar-SA"/>
      </w:rPr>
    </w:lvl>
    <w:lvl w:ilvl="8" w:tplc="977AAC9E">
      <w:numFmt w:val="bullet"/>
      <w:lvlText w:val="•"/>
      <w:lvlJc w:val="left"/>
      <w:pPr>
        <w:ind w:left="7688" w:hanging="227"/>
      </w:pPr>
      <w:rPr>
        <w:rFonts w:hint="default"/>
        <w:lang w:val="en-GB" w:eastAsia="en-US" w:bidi="ar-SA"/>
      </w:rPr>
    </w:lvl>
  </w:abstractNum>
  <w:abstractNum w:abstractNumId="11" w15:restartNumberingAfterBreak="0">
    <w:nsid w:val="2CCC38FE"/>
    <w:multiLevelType w:val="hybridMultilevel"/>
    <w:tmpl w:val="2FB6C0C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F05679"/>
    <w:multiLevelType w:val="hybridMultilevel"/>
    <w:tmpl w:val="8DEC29E6"/>
    <w:lvl w:ilvl="0" w:tplc="4ED82918">
      <w:start w:val="1"/>
      <w:numFmt w:val="lowerRoman"/>
      <w:lvlText w:val="%1."/>
      <w:lvlJc w:val="right"/>
      <w:pPr>
        <w:ind w:left="720" w:hanging="360"/>
      </w:pPr>
      <w:rPr>
        <w:rFonts w:hint="default"/>
        <w:b w:val="0"/>
        <w:bCs w:val="0"/>
        <w:i/>
        <w:iCs/>
        <w:color w:val="auto"/>
        <w:w w:val="100"/>
        <w:sz w:val="16"/>
        <w:szCs w:val="16"/>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9C94D39"/>
    <w:multiLevelType w:val="hybridMultilevel"/>
    <w:tmpl w:val="9E0495DE"/>
    <w:lvl w:ilvl="0" w:tplc="04090017">
      <w:start w:val="1"/>
      <w:numFmt w:val="lowerLetter"/>
      <w:lvlText w:val="%1)"/>
      <w:lvlJc w:val="left"/>
      <w:pPr>
        <w:ind w:left="947" w:hanging="360"/>
      </w:pPr>
    </w:lvl>
    <w:lvl w:ilvl="1" w:tplc="04090019" w:tentative="1">
      <w:start w:val="1"/>
      <w:numFmt w:val="lowerLetter"/>
      <w:lvlText w:val="%2."/>
      <w:lvlJc w:val="left"/>
      <w:pPr>
        <w:ind w:left="1667" w:hanging="360"/>
      </w:pPr>
    </w:lvl>
    <w:lvl w:ilvl="2" w:tplc="0409001B" w:tentative="1">
      <w:start w:val="1"/>
      <w:numFmt w:val="lowerRoman"/>
      <w:lvlText w:val="%3."/>
      <w:lvlJc w:val="right"/>
      <w:pPr>
        <w:ind w:left="2387" w:hanging="180"/>
      </w:pPr>
    </w:lvl>
    <w:lvl w:ilvl="3" w:tplc="0409000F" w:tentative="1">
      <w:start w:val="1"/>
      <w:numFmt w:val="decimal"/>
      <w:lvlText w:val="%4."/>
      <w:lvlJc w:val="left"/>
      <w:pPr>
        <w:ind w:left="3107" w:hanging="360"/>
      </w:pPr>
    </w:lvl>
    <w:lvl w:ilvl="4" w:tplc="04090019" w:tentative="1">
      <w:start w:val="1"/>
      <w:numFmt w:val="lowerLetter"/>
      <w:lvlText w:val="%5."/>
      <w:lvlJc w:val="left"/>
      <w:pPr>
        <w:ind w:left="3827" w:hanging="360"/>
      </w:pPr>
    </w:lvl>
    <w:lvl w:ilvl="5" w:tplc="0409001B" w:tentative="1">
      <w:start w:val="1"/>
      <w:numFmt w:val="lowerRoman"/>
      <w:lvlText w:val="%6."/>
      <w:lvlJc w:val="right"/>
      <w:pPr>
        <w:ind w:left="4547" w:hanging="180"/>
      </w:pPr>
    </w:lvl>
    <w:lvl w:ilvl="6" w:tplc="0409000F" w:tentative="1">
      <w:start w:val="1"/>
      <w:numFmt w:val="decimal"/>
      <w:lvlText w:val="%7."/>
      <w:lvlJc w:val="left"/>
      <w:pPr>
        <w:ind w:left="5267" w:hanging="360"/>
      </w:pPr>
    </w:lvl>
    <w:lvl w:ilvl="7" w:tplc="04090019" w:tentative="1">
      <w:start w:val="1"/>
      <w:numFmt w:val="lowerLetter"/>
      <w:lvlText w:val="%8."/>
      <w:lvlJc w:val="left"/>
      <w:pPr>
        <w:ind w:left="5987" w:hanging="360"/>
      </w:pPr>
    </w:lvl>
    <w:lvl w:ilvl="8" w:tplc="0409001B" w:tentative="1">
      <w:start w:val="1"/>
      <w:numFmt w:val="lowerRoman"/>
      <w:lvlText w:val="%9."/>
      <w:lvlJc w:val="right"/>
      <w:pPr>
        <w:ind w:left="6707" w:hanging="180"/>
      </w:pPr>
    </w:lvl>
  </w:abstractNum>
  <w:abstractNum w:abstractNumId="14" w15:restartNumberingAfterBreak="0">
    <w:nsid w:val="5C573E84"/>
    <w:multiLevelType w:val="hybridMultilevel"/>
    <w:tmpl w:val="320074B2"/>
    <w:lvl w:ilvl="0" w:tplc="2AD47CA0">
      <w:start w:val="1"/>
      <w:numFmt w:val="lowerRoman"/>
      <w:lvlText w:val="%1)"/>
      <w:lvlJc w:val="left"/>
      <w:pPr>
        <w:ind w:left="262" w:hanging="144"/>
      </w:pPr>
      <w:rPr>
        <w:rFonts w:ascii="Cambria" w:eastAsia="Cambria" w:hAnsi="Cambria" w:cs="Cambria" w:hint="default"/>
        <w:b w:val="0"/>
        <w:bCs w:val="0"/>
        <w:i w:val="0"/>
        <w:iCs w:val="0"/>
        <w:w w:val="82"/>
        <w:sz w:val="19"/>
        <w:szCs w:val="19"/>
        <w:lang w:val="en-GB" w:eastAsia="en-US" w:bidi="ar-SA"/>
      </w:rPr>
    </w:lvl>
    <w:lvl w:ilvl="1" w:tplc="A4EC7F6C">
      <w:numFmt w:val="bullet"/>
      <w:lvlText w:val="•"/>
      <w:lvlJc w:val="left"/>
      <w:pPr>
        <w:ind w:left="1206" w:hanging="144"/>
      </w:pPr>
      <w:rPr>
        <w:rFonts w:hint="default"/>
        <w:lang w:val="en-GB" w:eastAsia="en-US" w:bidi="ar-SA"/>
      </w:rPr>
    </w:lvl>
    <w:lvl w:ilvl="2" w:tplc="BE5C79AC">
      <w:numFmt w:val="bullet"/>
      <w:lvlText w:val="•"/>
      <w:lvlJc w:val="left"/>
      <w:pPr>
        <w:ind w:left="2153" w:hanging="144"/>
      </w:pPr>
      <w:rPr>
        <w:rFonts w:hint="default"/>
        <w:lang w:val="en-GB" w:eastAsia="en-US" w:bidi="ar-SA"/>
      </w:rPr>
    </w:lvl>
    <w:lvl w:ilvl="3" w:tplc="20F47428">
      <w:numFmt w:val="bullet"/>
      <w:lvlText w:val="•"/>
      <w:lvlJc w:val="left"/>
      <w:pPr>
        <w:ind w:left="3099" w:hanging="144"/>
      </w:pPr>
      <w:rPr>
        <w:rFonts w:hint="default"/>
        <w:lang w:val="en-GB" w:eastAsia="en-US" w:bidi="ar-SA"/>
      </w:rPr>
    </w:lvl>
    <w:lvl w:ilvl="4" w:tplc="B6B61D98">
      <w:numFmt w:val="bullet"/>
      <w:lvlText w:val="•"/>
      <w:lvlJc w:val="left"/>
      <w:pPr>
        <w:ind w:left="4046" w:hanging="144"/>
      </w:pPr>
      <w:rPr>
        <w:rFonts w:hint="default"/>
        <w:lang w:val="en-GB" w:eastAsia="en-US" w:bidi="ar-SA"/>
      </w:rPr>
    </w:lvl>
    <w:lvl w:ilvl="5" w:tplc="B41C0578">
      <w:numFmt w:val="bullet"/>
      <w:lvlText w:val="•"/>
      <w:lvlJc w:val="left"/>
      <w:pPr>
        <w:ind w:left="4992" w:hanging="144"/>
      </w:pPr>
      <w:rPr>
        <w:rFonts w:hint="default"/>
        <w:lang w:val="en-GB" w:eastAsia="en-US" w:bidi="ar-SA"/>
      </w:rPr>
    </w:lvl>
    <w:lvl w:ilvl="6" w:tplc="20D25BB2">
      <w:numFmt w:val="bullet"/>
      <w:lvlText w:val="•"/>
      <w:lvlJc w:val="left"/>
      <w:pPr>
        <w:ind w:left="5939" w:hanging="144"/>
      </w:pPr>
      <w:rPr>
        <w:rFonts w:hint="default"/>
        <w:lang w:val="en-GB" w:eastAsia="en-US" w:bidi="ar-SA"/>
      </w:rPr>
    </w:lvl>
    <w:lvl w:ilvl="7" w:tplc="2B5854A8">
      <w:numFmt w:val="bullet"/>
      <w:lvlText w:val="•"/>
      <w:lvlJc w:val="left"/>
      <w:pPr>
        <w:ind w:left="6885" w:hanging="144"/>
      </w:pPr>
      <w:rPr>
        <w:rFonts w:hint="default"/>
        <w:lang w:val="en-GB" w:eastAsia="en-US" w:bidi="ar-SA"/>
      </w:rPr>
    </w:lvl>
    <w:lvl w:ilvl="8" w:tplc="0C7EBB74">
      <w:numFmt w:val="bullet"/>
      <w:lvlText w:val="•"/>
      <w:lvlJc w:val="left"/>
      <w:pPr>
        <w:ind w:left="7832" w:hanging="144"/>
      </w:pPr>
      <w:rPr>
        <w:rFonts w:hint="default"/>
        <w:lang w:val="en-GB" w:eastAsia="en-US" w:bidi="ar-SA"/>
      </w:rPr>
    </w:lvl>
  </w:abstractNum>
  <w:abstractNum w:abstractNumId="15" w15:restartNumberingAfterBreak="0">
    <w:nsid w:val="5C92240E"/>
    <w:multiLevelType w:val="hybridMultilevel"/>
    <w:tmpl w:val="09787B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6F181C"/>
    <w:multiLevelType w:val="hybridMultilevel"/>
    <w:tmpl w:val="787800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907208"/>
    <w:multiLevelType w:val="multilevel"/>
    <w:tmpl w:val="D36C657C"/>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3574E57"/>
    <w:multiLevelType w:val="multilevel"/>
    <w:tmpl w:val="4776E182"/>
    <w:lvl w:ilvl="0">
      <w:start w:val="1"/>
      <w:numFmt w:val="decimal"/>
      <w:lvlText w:val="%1"/>
      <w:lvlJc w:val="left"/>
      <w:pPr>
        <w:ind w:left="360" w:hanging="360"/>
      </w:pPr>
      <w:rPr>
        <w:rFonts w:hint="default"/>
        <w:b w:val="0"/>
        <w:color w:val="202124"/>
      </w:rPr>
    </w:lvl>
    <w:lvl w:ilvl="1">
      <w:start w:val="1"/>
      <w:numFmt w:val="decimal"/>
      <w:lvlText w:val="%1.%2"/>
      <w:lvlJc w:val="left"/>
      <w:pPr>
        <w:ind w:left="990" w:hanging="360"/>
      </w:pPr>
      <w:rPr>
        <w:rFonts w:ascii="Times New Roman" w:hAnsi="Times New Roman" w:cs="Times New Roman" w:hint="default"/>
        <w:b w:val="0"/>
        <w:color w:val="202124"/>
        <w:sz w:val="28"/>
        <w:szCs w:val="28"/>
      </w:rPr>
    </w:lvl>
    <w:lvl w:ilvl="2">
      <w:start w:val="1"/>
      <w:numFmt w:val="decimal"/>
      <w:lvlText w:val="%1.%2.%3"/>
      <w:lvlJc w:val="left"/>
      <w:pPr>
        <w:ind w:left="1080" w:hanging="720"/>
      </w:pPr>
      <w:rPr>
        <w:rFonts w:hint="default"/>
        <w:b w:val="0"/>
        <w:color w:val="202124"/>
      </w:rPr>
    </w:lvl>
    <w:lvl w:ilvl="3">
      <w:start w:val="1"/>
      <w:numFmt w:val="decimal"/>
      <w:lvlText w:val="%1.%2.%3.%4"/>
      <w:lvlJc w:val="left"/>
      <w:pPr>
        <w:ind w:left="1260" w:hanging="720"/>
      </w:pPr>
      <w:rPr>
        <w:rFonts w:hint="default"/>
        <w:b w:val="0"/>
        <w:color w:val="202124"/>
      </w:rPr>
    </w:lvl>
    <w:lvl w:ilvl="4">
      <w:start w:val="1"/>
      <w:numFmt w:val="decimal"/>
      <w:lvlText w:val="%1.%2.%3.%4.%5"/>
      <w:lvlJc w:val="left"/>
      <w:pPr>
        <w:ind w:left="1800" w:hanging="1080"/>
      </w:pPr>
      <w:rPr>
        <w:rFonts w:hint="default"/>
        <w:b w:val="0"/>
        <w:color w:val="202124"/>
      </w:rPr>
    </w:lvl>
    <w:lvl w:ilvl="5">
      <w:start w:val="1"/>
      <w:numFmt w:val="decimal"/>
      <w:lvlText w:val="%1.%2.%3.%4.%5.%6"/>
      <w:lvlJc w:val="left"/>
      <w:pPr>
        <w:ind w:left="1980" w:hanging="1080"/>
      </w:pPr>
      <w:rPr>
        <w:rFonts w:hint="default"/>
        <w:b w:val="0"/>
        <w:color w:val="202124"/>
      </w:rPr>
    </w:lvl>
    <w:lvl w:ilvl="6">
      <w:start w:val="1"/>
      <w:numFmt w:val="decimal"/>
      <w:lvlText w:val="%1.%2.%3.%4.%5.%6.%7"/>
      <w:lvlJc w:val="left"/>
      <w:pPr>
        <w:ind w:left="2520" w:hanging="1440"/>
      </w:pPr>
      <w:rPr>
        <w:rFonts w:hint="default"/>
        <w:b w:val="0"/>
        <w:color w:val="202124"/>
      </w:rPr>
    </w:lvl>
    <w:lvl w:ilvl="7">
      <w:start w:val="1"/>
      <w:numFmt w:val="decimal"/>
      <w:lvlText w:val="%1.%2.%3.%4.%5.%6.%7.%8"/>
      <w:lvlJc w:val="left"/>
      <w:pPr>
        <w:ind w:left="2700" w:hanging="1440"/>
      </w:pPr>
      <w:rPr>
        <w:rFonts w:hint="default"/>
        <w:b w:val="0"/>
        <w:color w:val="202124"/>
      </w:rPr>
    </w:lvl>
    <w:lvl w:ilvl="8">
      <w:start w:val="1"/>
      <w:numFmt w:val="decimal"/>
      <w:lvlText w:val="%1.%2.%3.%4.%5.%6.%7.%8.%9"/>
      <w:lvlJc w:val="left"/>
      <w:pPr>
        <w:ind w:left="3240" w:hanging="1800"/>
      </w:pPr>
      <w:rPr>
        <w:rFonts w:hint="default"/>
        <w:b w:val="0"/>
        <w:color w:val="202124"/>
      </w:rPr>
    </w:lvl>
  </w:abstractNum>
  <w:abstractNum w:abstractNumId="19" w15:restartNumberingAfterBreak="0">
    <w:nsid w:val="65DC65F5"/>
    <w:multiLevelType w:val="hybridMultilevel"/>
    <w:tmpl w:val="CD7A585A"/>
    <w:lvl w:ilvl="0" w:tplc="096268EE">
      <w:start w:val="1"/>
      <w:numFmt w:val="lowerLetter"/>
      <w:lvlText w:val="%1)"/>
      <w:lvlJc w:val="left"/>
      <w:pPr>
        <w:ind w:left="420" w:hanging="194"/>
      </w:pPr>
      <w:rPr>
        <w:rFonts w:ascii="Cambria" w:eastAsia="Cambria" w:hAnsi="Cambria" w:cs="Cambria" w:hint="default"/>
        <w:b/>
        <w:bCs/>
        <w:i/>
        <w:iCs/>
        <w:color w:val="000000" w:themeColor="text1"/>
        <w:w w:val="82"/>
        <w:sz w:val="19"/>
        <w:szCs w:val="19"/>
        <w:lang w:val="en-GB" w:eastAsia="en-US" w:bidi="ar-SA"/>
      </w:rPr>
    </w:lvl>
    <w:lvl w:ilvl="1" w:tplc="86784C84">
      <w:numFmt w:val="bullet"/>
      <w:lvlText w:val="•"/>
      <w:lvlJc w:val="left"/>
      <w:pPr>
        <w:ind w:left="1327" w:hanging="194"/>
      </w:pPr>
      <w:rPr>
        <w:rFonts w:hint="default"/>
        <w:lang w:val="en-GB" w:eastAsia="en-US" w:bidi="ar-SA"/>
      </w:rPr>
    </w:lvl>
    <w:lvl w:ilvl="2" w:tplc="FA4263BE">
      <w:numFmt w:val="bullet"/>
      <w:lvlText w:val="•"/>
      <w:lvlJc w:val="left"/>
      <w:pPr>
        <w:ind w:left="2235" w:hanging="194"/>
      </w:pPr>
      <w:rPr>
        <w:rFonts w:hint="default"/>
        <w:lang w:val="en-GB" w:eastAsia="en-US" w:bidi="ar-SA"/>
      </w:rPr>
    </w:lvl>
    <w:lvl w:ilvl="3" w:tplc="FD8A5958">
      <w:numFmt w:val="bullet"/>
      <w:lvlText w:val="•"/>
      <w:lvlJc w:val="left"/>
      <w:pPr>
        <w:ind w:left="3142" w:hanging="194"/>
      </w:pPr>
      <w:rPr>
        <w:rFonts w:hint="default"/>
        <w:lang w:val="en-GB" w:eastAsia="en-US" w:bidi="ar-SA"/>
      </w:rPr>
    </w:lvl>
    <w:lvl w:ilvl="4" w:tplc="0B94706C">
      <w:numFmt w:val="bullet"/>
      <w:lvlText w:val="•"/>
      <w:lvlJc w:val="left"/>
      <w:pPr>
        <w:ind w:left="4050" w:hanging="194"/>
      </w:pPr>
      <w:rPr>
        <w:rFonts w:hint="default"/>
        <w:lang w:val="en-GB" w:eastAsia="en-US" w:bidi="ar-SA"/>
      </w:rPr>
    </w:lvl>
    <w:lvl w:ilvl="5" w:tplc="82BE1CE4">
      <w:numFmt w:val="bullet"/>
      <w:lvlText w:val="•"/>
      <w:lvlJc w:val="left"/>
      <w:pPr>
        <w:ind w:left="4958" w:hanging="194"/>
      </w:pPr>
      <w:rPr>
        <w:rFonts w:hint="default"/>
        <w:lang w:val="en-GB" w:eastAsia="en-US" w:bidi="ar-SA"/>
      </w:rPr>
    </w:lvl>
    <w:lvl w:ilvl="6" w:tplc="CEE4AE86">
      <w:numFmt w:val="bullet"/>
      <w:lvlText w:val="•"/>
      <w:lvlJc w:val="left"/>
      <w:pPr>
        <w:ind w:left="5865" w:hanging="194"/>
      </w:pPr>
      <w:rPr>
        <w:rFonts w:hint="default"/>
        <w:lang w:val="en-GB" w:eastAsia="en-US" w:bidi="ar-SA"/>
      </w:rPr>
    </w:lvl>
    <w:lvl w:ilvl="7" w:tplc="E7E2693C">
      <w:numFmt w:val="bullet"/>
      <w:lvlText w:val="•"/>
      <w:lvlJc w:val="left"/>
      <w:pPr>
        <w:ind w:left="6773" w:hanging="194"/>
      </w:pPr>
      <w:rPr>
        <w:rFonts w:hint="default"/>
        <w:lang w:val="en-GB" w:eastAsia="en-US" w:bidi="ar-SA"/>
      </w:rPr>
    </w:lvl>
    <w:lvl w:ilvl="8" w:tplc="A6F2168C">
      <w:numFmt w:val="bullet"/>
      <w:lvlText w:val="•"/>
      <w:lvlJc w:val="left"/>
      <w:pPr>
        <w:ind w:left="7680" w:hanging="194"/>
      </w:pPr>
      <w:rPr>
        <w:rFonts w:hint="default"/>
        <w:lang w:val="en-GB" w:eastAsia="en-US" w:bidi="ar-SA"/>
      </w:rPr>
    </w:lvl>
  </w:abstractNum>
  <w:abstractNum w:abstractNumId="20" w15:restartNumberingAfterBreak="0">
    <w:nsid w:val="65E96AF2"/>
    <w:multiLevelType w:val="hybridMultilevel"/>
    <w:tmpl w:val="1B0CE0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ADF3030"/>
    <w:multiLevelType w:val="hybridMultilevel"/>
    <w:tmpl w:val="93825F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22A78D5"/>
    <w:multiLevelType w:val="hybridMultilevel"/>
    <w:tmpl w:val="D9764108"/>
    <w:lvl w:ilvl="0" w:tplc="99D61C26">
      <w:numFmt w:val="bullet"/>
      <w:lvlText w:val="–"/>
      <w:lvlJc w:val="left"/>
      <w:pPr>
        <w:ind w:left="946" w:hanging="360"/>
      </w:pPr>
      <w:rPr>
        <w:rFonts w:ascii="Cambria" w:eastAsia="Cambria" w:hAnsi="Cambria" w:cs="Cambria" w:hint="default"/>
        <w:b w:val="0"/>
        <w:bCs w:val="0"/>
        <w:i w:val="0"/>
        <w:iCs w:val="0"/>
        <w:w w:val="108"/>
        <w:sz w:val="19"/>
        <w:szCs w:val="19"/>
        <w:lang w:val="en-GB" w:eastAsia="en-US" w:bidi="ar-SA"/>
      </w:rPr>
    </w:lvl>
    <w:lvl w:ilvl="1" w:tplc="04090003" w:tentative="1">
      <w:start w:val="1"/>
      <w:numFmt w:val="bullet"/>
      <w:lvlText w:val="o"/>
      <w:lvlJc w:val="left"/>
      <w:pPr>
        <w:ind w:left="1666" w:hanging="360"/>
      </w:pPr>
      <w:rPr>
        <w:rFonts w:ascii="Courier New" w:hAnsi="Courier New" w:cs="Courier New" w:hint="default"/>
      </w:rPr>
    </w:lvl>
    <w:lvl w:ilvl="2" w:tplc="04090005" w:tentative="1">
      <w:start w:val="1"/>
      <w:numFmt w:val="bullet"/>
      <w:lvlText w:val=""/>
      <w:lvlJc w:val="left"/>
      <w:pPr>
        <w:ind w:left="2386" w:hanging="360"/>
      </w:pPr>
      <w:rPr>
        <w:rFonts w:ascii="Wingdings" w:hAnsi="Wingdings" w:hint="default"/>
      </w:rPr>
    </w:lvl>
    <w:lvl w:ilvl="3" w:tplc="04090001" w:tentative="1">
      <w:start w:val="1"/>
      <w:numFmt w:val="bullet"/>
      <w:lvlText w:val=""/>
      <w:lvlJc w:val="left"/>
      <w:pPr>
        <w:ind w:left="3106" w:hanging="360"/>
      </w:pPr>
      <w:rPr>
        <w:rFonts w:ascii="Symbol" w:hAnsi="Symbol" w:hint="default"/>
      </w:rPr>
    </w:lvl>
    <w:lvl w:ilvl="4" w:tplc="04090003" w:tentative="1">
      <w:start w:val="1"/>
      <w:numFmt w:val="bullet"/>
      <w:lvlText w:val="o"/>
      <w:lvlJc w:val="left"/>
      <w:pPr>
        <w:ind w:left="3826" w:hanging="360"/>
      </w:pPr>
      <w:rPr>
        <w:rFonts w:ascii="Courier New" w:hAnsi="Courier New" w:cs="Courier New" w:hint="default"/>
      </w:rPr>
    </w:lvl>
    <w:lvl w:ilvl="5" w:tplc="04090005" w:tentative="1">
      <w:start w:val="1"/>
      <w:numFmt w:val="bullet"/>
      <w:lvlText w:val=""/>
      <w:lvlJc w:val="left"/>
      <w:pPr>
        <w:ind w:left="4546" w:hanging="360"/>
      </w:pPr>
      <w:rPr>
        <w:rFonts w:ascii="Wingdings" w:hAnsi="Wingdings" w:hint="default"/>
      </w:rPr>
    </w:lvl>
    <w:lvl w:ilvl="6" w:tplc="04090001" w:tentative="1">
      <w:start w:val="1"/>
      <w:numFmt w:val="bullet"/>
      <w:lvlText w:val=""/>
      <w:lvlJc w:val="left"/>
      <w:pPr>
        <w:ind w:left="5266" w:hanging="360"/>
      </w:pPr>
      <w:rPr>
        <w:rFonts w:ascii="Symbol" w:hAnsi="Symbol" w:hint="default"/>
      </w:rPr>
    </w:lvl>
    <w:lvl w:ilvl="7" w:tplc="04090003" w:tentative="1">
      <w:start w:val="1"/>
      <w:numFmt w:val="bullet"/>
      <w:lvlText w:val="o"/>
      <w:lvlJc w:val="left"/>
      <w:pPr>
        <w:ind w:left="5986" w:hanging="360"/>
      </w:pPr>
      <w:rPr>
        <w:rFonts w:ascii="Courier New" w:hAnsi="Courier New" w:cs="Courier New" w:hint="default"/>
      </w:rPr>
    </w:lvl>
    <w:lvl w:ilvl="8" w:tplc="04090005" w:tentative="1">
      <w:start w:val="1"/>
      <w:numFmt w:val="bullet"/>
      <w:lvlText w:val=""/>
      <w:lvlJc w:val="left"/>
      <w:pPr>
        <w:ind w:left="6706" w:hanging="360"/>
      </w:pPr>
      <w:rPr>
        <w:rFonts w:ascii="Wingdings" w:hAnsi="Wingdings" w:hint="default"/>
      </w:rPr>
    </w:lvl>
  </w:abstractNum>
  <w:abstractNum w:abstractNumId="23" w15:restartNumberingAfterBreak="0">
    <w:nsid w:val="78936267"/>
    <w:multiLevelType w:val="hybridMultilevel"/>
    <w:tmpl w:val="B4EE8D5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ABD69A4"/>
    <w:multiLevelType w:val="multilevel"/>
    <w:tmpl w:val="25E65C6E"/>
    <w:lvl w:ilvl="0">
      <w:start w:val="2"/>
      <w:numFmt w:val="decimal"/>
      <w:lvlText w:val="%1"/>
      <w:lvlJc w:val="left"/>
      <w:pPr>
        <w:ind w:left="360" w:hanging="360"/>
      </w:pPr>
      <w:rPr>
        <w:rFonts w:hint="default"/>
        <w:b/>
        <w:color w:val="auto"/>
      </w:rPr>
    </w:lvl>
    <w:lvl w:ilvl="1">
      <w:start w:val="1"/>
      <w:numFmt w:val="decimal"/>
      <w:lvlText w:val="%1.%2"/>
      <w:lvlJc w:val="left"/>
      <w:pPr>
        <w:ind w:left="720" w:hanging="360"/>
      </w:pPr>
      <w:rPr>
        <w:rFonts w:hint="default"/>
        <w:b/>
        <w:color w:val="auto"/>
      </w:rPr>
    </w:lvl>
    <w:lvl w:ilvl="2">
      <w:start w:val="1"/>
      <w:numFmt w:val="decimal"/>
      <w:lvlText w:val="%1.%2.%3"/>
      <w:lvlJc w:val="left"/>
      <w:pPr>
        <w:ind w:left="1440" w:hanging="720"/>
      </w:pPr>
      <w:rPr>
        <w:rFonts w:hint="default"/>
        <w:b/>
        <w:color w:val="auto"/>
      </w:rPr>
    </w:lvl>
    <w:lvl w:ilvl="3">
      <w:start w:val="1"/>
      <w:numFmt w:val="decimal"/>
      <w:lvlText w:val="%1.%2.%3.%4"/>
      <w:lvlJc w:val="left"/>
      <w:pPr>
        <w:ind w:left="1800" w:hanging="720"/>
      </w:pPr>
      <w:rPr>
        <w:rFonts w:hint="default"/>
        <w:b/>
        <w:color w:val="auto"/>
      </w:rPr>
    </w:lvl>
    <w:lvl w:ilvl="4">
      <w:start w:val="1"/>
      <w:numFmt w:val="decimal"/>
      <w:lvlText w:val="%1.%2.%3.%4.%5"/>
      <w:lvlJc w:val="left"/>
      <w:pPr>
        <w:ind w:left="2520" w:hanging="1080"/>
      </w:pPr>
      <w:rPr>
        <w:rFonts w:hint="default"/>
        <w:b/>
        <w:color w:val="auto"/>
      </w:rPr>
    </w:lvl>
    <w:lvl w:ilvl="5">
      <w:start w:val="1"/>
      <w:numFmt w:val="decimal"/>
      <w:lvlText w:val="%1.%2.%3.%4.%5.%6"/>
      <w:lvlJc w:val="left"/>
      <w:pPr>
        <w:ind w:left="2880" w:hanging="1080"/>
      </w:pPr>
      <w:rPr>
        <w:rFonts w:hint="default"/>
        <w:b/>
        <w:color w:val="auto"/>
      </w:rPr>
    </w:lvl>
    <w:lvl w:ilvl="6">
      <w:start w:val="1"/>
      <w:numFmt w:val="decimal"/>
      <w:lvlText w:val="%1.%2.%3.%4.%5.%6.%7"/>
      <w:lvlJc w:val="left"/>
      <w:pPr>
        <w:ind w:left="3600" w:hanging="1440"/>
      </w:pPr>
      <w:rPr>
        <w:rFonts w:hint="default"/>
        <w:b/>
        <w:color w:val="auto"/>
      </w:rPr>
    </w:lvl>
    <w:lvl w:ilvl="7">
      <w:start w:val="1"/>
      <w:numFmt w:val="decimal"/>
      <w:lvlText w:val="%1.%2.%3.%4.%5.%6.%7.%8"/>
      <w:lvlJc w:val="left"/>
      <w:pPr>
        <w:ind w:left="3960" w:hanging="1440"/>
      </w:pPr>
      <w:rPr>
        <w:rFonts w:hint="default"/>
        <w:b/>
        <w:color w:val="auto"/>
      </w:rPr>
    </w:lvl>
    <w:lvl w:ilvl="8">
      <w:start w:val="1"/>
      <w:numFmt w:val="decimal"/>
      <w:lvlText w:val="%1.%2.%3.%4.%5.%6.%7.%8.%9"/>
      <w:lvlJc w:val="left"/>
      <w:pPr>
        <w:ind w:left="4680" w:hanging="1800"/>
      </w:pPr>
      <w:rPr>
        <w:rFonts w:hint="default"/>
        <w:b/>
        <w:color w:val="auto"/>
      </w:rPr>
    </w:lvl>
  </w:abstractNum>
  <w:abstractNum w:abstractNumId="25" w15:restartNumberingAfterBreak="0">
    <w:nsid w:val="7C1C0115"/>
    <w:multiLevelType w:val="multilevel"/>
    <w:tmpl w:val="CBD679CA"/>
    <w:lvl w:ilvl="0">
      <w:start w:val="4"/>
      <w:numFmt w:val="decimal"/>
      <w:lvlText w:val="%1."/>
      <w:lvlJc w:val="left"/>
      <w:pPr>
        <w:ind w:left="360" w:hanging="360"/>
      </w:pPr>
      <w:rPr>
        <w:rFonts w:hint="default"/>
        <w:w w:val="85"/>
      </w:rPr>
    </w:lvl>
    <w:lvl w:ilvl="1">
      <w:start w:val="1"/>
      <w:numFmt w:val="decimal"/>
      <w:lvlText w:val="%1.%2."/>
      <w:lvlJc w:val="left"/>
      <w:pPr>
        <w:ind w:left="720" w:hanging="360"/>
      </w:pPr>
      <w:rPr>
        <w:rFonts w:hint="default"/>
        <w:w w:val="100"/>
      </w:rPr>
    </w:lvl>
    <w:lvl w:ilvl="2">
      <w:start w:val="1"/>
      <w:numFmt w:val="decimal"/>
      <w:lvlText w:val="%1.%2.%3."/>
      <w:lvlJc w:val="left"/>
      <w:pPr>
        <w:ind w:left="1440" w:hanging="720"/>
      </w:pPr>
      <w:rPr>
        <w:rFonts w:hint="default"/>
        <w:w w:val="85"/>
      </w:rPr>
    </w:lvl>
    <w:lvl w:ilvl="3">
      <w:start w:val="1"/>
      <w:numFmt w:val="decimal"/>
      <w:lvlText w:val="%1.%2.%3.%4."/>
      <w:lvlJc w:val="left"/>
      <w:pPr>
        <w:ind w:left="1800" w:hanging="720"/>
      </w:pPr>
      <w:rPr>
        <w:rFonts w:hint="default"/>
        <w:w w:val="85"/>
      </w:rPr>
    </w:lvl>
    <w:lvl w:ilvl="4">
      <w:start w:val="1"/>
      <w:numFmt w:val="decimal"/>
      <w:lvlText w:val="%1.%2.%3.%4.%5."/>
      <w:lvlJc w:val="left"/>
      <w:pPr>
        <w:ind w:left="2520" w:hanging="1080"/>
      </w:pPr>
      <w:rPr>
        <w:rFonts w:hint="default"/>
        <w:w w:val="85"/>
      </w:rPr>
    </w:lvl>
    <w:lvl w:ilvl="5">
      <w:start w:val="1"/>
      <w:numFmt w:val="decimal"/>
      <w:lvlText w:val="%1.%2.%3.%4.%5.%6."/>
      <w:lvlJc w:val="left"/>
      <w:pPr>
        <w:ind w:left="2880" w:hanging="1080"/>
      </w:pPr>
      <w:rPr>
        <w:rFonts w:hint="default"/>
        <w:w w:val="85"/>
      </w:rPr>
    </w:lvl>
    <w:lvl w:ilvl="6">
      <w:start w:val="1"/>
      <w:numFmt w:val="decimal"/>
      <w:lvlText w:val="%1.%2.%3.%4.%5.%6.%7."/>
      <w:lvlJc w:val="left"/>
      <w:pPr>
        <w:ind w:left="3600" w:hanging="1440"/>
      </w:pPr>
      <w:rPr>
        <w:rFonts w:hint="default"/>
        <w:w w:val="85"/>
      </w:rPr>
    </w:lvl>
    <w:lvl w:ilvl="7">
      <w:start w:val="1"/>
      <w:numFmt w:val="decimal"/>
      <w:lvlText w:val="%1.%2.%3.%4.%5.%6.%7.%8."/>
      <w:lvlJc w:val="left"/>
      <w:pPr>
        <w:ind w:left="3960" w:hanging="1440"/>
      </w:pPr>
      <w:rPr>
        <w:rFonts w:hint="default"/>
        <w:w w:val="85"/>
      </w:rPr>
    </w:lvl>
    <w:lvl w:ilvl="8">
      <w:start w:val="1"/>
      <w:numFmt w:val="decimal"/>
      <w:lvlText w:val="%1.%2.%3.%4.%5.%6.%7.%8.%9."/>
      <w:lvlJc w:val="left"/>
      <w:pPr>
        <w:ind w:left="4680" w:hanging="1800"/>
      </w:pPr>
      <w:rPr>
        <w:rFonts w:hint="default"/>
        <w:w w:val="85"/>
      </w:rPr>
    </w:lvl>
  </w:abstractNum>
  <w:num w:numId="1">
    <w:abstractNumId w:val="5"/>
  </w:num>
  <w:num w:numId="2">
    <w:abstractNumId w:val="7"/>
  </w:num>
  <w:num w:numId="3">
    <w:abstractNumId w:val="10"/>
  </w:num>
  <w:num w:numId="4">
    <w:abstractNumId w:val="14"/>
  </w:num>
  <w:num w:numId="5">
    <w:abstractNumId w:val="1"/>
  </w:num>
  <w:num w:numId="6">
    <w:abstractNumId w:val="19"/>
  </w:num>
  <w:num w:numId="7">
    <w:abstractNumId w:val="4"/>
  </w:num>
  <w:num w:numId="8">
    <w:abstractNumId w:val="3"/>
  </w:num>
  <w:num w:numId="9">
    <w:abstractNumId w:val="25"/>
  </w:num>
  <w:num w:numId="10">
    <w:abstractNumId w:val="18"/>
  </w:num>
  <w:num w:numId="11">
    <w:abstractNumId w:val="24"/>
  </w:num>
  <w:num w:numId="12">
    <w:abstractNumId w:val="12"/>
  </w:num>
  <w:num w:numId="13">
    <w:abstractNumId w:val="17"/>
  </w:num>
  <w:num w:numId="14">
    <w:abstractNumId w:val="6"/>
  </w:num>
  <w:num w:numId="15">
    <w:abstractNumId w:val="2"/>
  </w:num>
  <w:num w:numId="16">
    <w:abstractNumId w:val="16"/>
  </w:num>
  <w:num w:numId="17">
    <w:abstractNumId w:val="0"/>
  </w:num>
  <w:num w:numId="18">
    <w:abstractNumId w:val="13"/>
  </w:num>
  <w:num w:numId="19">
    <w:abstractNumId w:val="8"/>
  </w:num>
  <w:num w:numId="20">
    <w:abstractNumId w:val="11"/>
  </w:num>
  <w:num w:numId="21">
    <w:abstractNumId w:val="21"/>
  </w:num>
  <w:num w:numId="22">
    <w:abstractNumId w:val="15"/>
  </w:num>
  <w:num w:numId="23">
    <w:abstractNumId w:val="20"/>
  </w:num>
  <w:num w:numId="24">
    <w:abstractNumId w:val="9"/>
  </w:num>
  <w:num w:numId="25">
    <w:abstractNumId w:val="23"/>
  </w:num>
  <w:num w:numId="26">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F33"/>
    <w:rsid w:val="000011D5"/>
    <w:rsid w:val="00002FB5"/>
    <w:rsid w:val="00013367"/>
    <w:rsid w:val="0001426B"/>
    <w:rsid w:val="00023614"/>
    <w:rsid w:val="00031BAF"/>
    <w:rsid w:val="000417F1"/>
    <w:rsid w:val="000470E6"/>
    <w:rsid w:val="000510FF"/>
    <w:rsid w:val="000524FE"/>
    <w:rsid w:val="0007045B"/>
    <w:rsid w:val="00070A7B"/>
    <w:rsid w:val="00075573"/>
    <w:rsid w:val="000758B3"/>
    <w:rsid w:val="000779B2"/>
    <w:rsid w:val="00080BFB"/>
    <w:rsid w:val="00082C77"/>
    <w:rsid w:val="000905B6"/>
    <w:rsid w:val="000A34CC"/>
    <w:rsid w:val="000A4303"/>
    <w:rsid w:val="000A4EC1"/>
    <w:rsid w:val="000B1776"/>
    <w:rsid w:val="000C057D"/>
    <w:rsid w:val="000C3BC5"/>
    <w:rsid w:val="000C41C8"/>
    <w:rsid w:val="000C6D04"/>
    <w:rsid w:val="000C6FB5"/>
    <w:rsid w:val="000D1728"/>
    <w:rsid w:val="000D5DC1"/>
    <w:rsid w:val="000D72E5"/>
    <w:rsid w:val="000E3D88"/>
    <w:rsid w:val="000E6A91"/>
    <w:rsid w:val="000F04D8"/>
    <w:rsid w:val="000F15F9"/>
    <w:rsid w:val="000F68A6"/>
    <w:rsid w:val="00106A89"/>
    <w:rsid w:val="001120D5"/>
    <w:rsid w:val="00112D09"/>
    <w:rsid w:val="001326DB"/>
    <w:rsid w:val="00132F51"/>
    <w:rsid w:val="001331DF"/>
    <w:rsid w:val="001340A4"/>
    <w:rsid w:val="00134EA1"/>
    <w:rsid w:val="0013717C"/>
    <w:rsid w:val="00140FF9"/>
    <w:rsid w:val="0014741B"/>
    <w:rsid w:val="00163598"/>
    <w:rsid w:val="0017417B"/>
    <w:rsid w:val="001756D0"/>
    <w:rsid w:val="00183AFF"/>
    <w:rsid w:val="00183DFB"/>
    <w:rsid w:val="00190784"/>
    <w:rsid w:val="001A2E09"/>
    <w:rsid w:val="001A39DD"/>
    <w:rsid w:val="001A4F53"/>
    <w:rsid w:val="001A7261"/>
    <w:rsid w:val="001D1736"/>
    <w:rsid w:val="001D60B2"/>
    <w:rsid w:val="001E03DE"/>
    <w:rsid w:val="001E1FFA"/>
    <w:rsid w:val="001E3999"/>
    <w:rsid w:val="001E662E"/>
    <w:rsid w:val="001F3AD7"/>
    <w:rsid w:val="001F4083"/>
    <w:rsid w:val="001F5A34"/>
    <w:rsid w:val="002010DC"/>
    <w:rsid w:val="00204727"/>
    <w:rsid w:val="00207E65"/>
    <w:rsid w:val="00210197"/>
    <w:rsid w:val="00210F4D"/>
    <w:rsid w:val="00213256"/>
    <w:rsid w:val="002150F0"/>
    <w:rsid w:val="002357F5"/>
    <w:rsid w:val="002409CD"/>
    <w:rsid w:val="00241493"/>
    <w:rsid w:val="002458C9"/>
    <w:rsid w:val="00246998"/>
    <w:rsid w:val="0025046B"/>
    <w:rsid w:val="0025139D"/>
    <w:rsid w:val="002516E9"/>
    <w:rsid w:val="00261551"/>
    <w:rsid w:val="00261B2C"/>
    <w:rsid w:val="00262194"/>
    <w:rsid w:val="00270B27"/>
    <w:rsid w:val="00271F17"/>
    <w:rsid w:val="00272A74"/>
    <w:rsid w:val="00281CDE"/>
    <w:rsid w:val="00282853"/>
    <w:rsid w:val="0029797C"/>
    <w:rsid w:val="002A11F1"/>
    <w:rsid w:val="002A2528"/>
    <w:rsid w:val="002A2F2D"/>
    <w:rsid w:val="002A6370"/>
    <w:rsid w:val="002B7749"/>
    <w:rsid w:val="002C053F"/>
    <w:rsid w:val="002C070F"/>
    <w:rsid w:val="002C6F84"/>
    <w:rsid w:val="002D1751"/>
    <w:rsid w:val="002D37F3"/>
    <w:rsid w:val="002D3B61"/>
    <w:rsid w:val="002E0EFD"/>
    <w:rsid w:val="002E3AD9"/>
    <w:rsid w:val="002E4302"/>
    <w:rsid w:val="002E4502"/>
    <w:rsid w:val="002E4B7F"/>
    <w:rsid w:val="002E555B"/>
    <w:rsid w:val="002E62F6"/>
    <w:rsid w:val="002F118C"/>
    <w:rsid w:val="002F28D6"/>
    <w:rsid w:val="002F3955"/>
    <w:rsid w:val="002F42FD"/>
    <w:rsid w:val="00301141"/>
    <w:rsid w:val="0030563E"/>
    <w:rsid w:val="00305EC7"/>
    <w:rsid w:val="00312B23"/>
    <w:rsid w:val="00317F8C"/>
    <w:rsid w:val="003216B2"/>
    <w:rsid w:val="003241FC"/>
    <w:rsid w:val="003243AA"/>
    <w:rsid w:val="0034229B"/>
    <w:rsid w:val="003443FC"/>
    <w:rsid w:val="003502F1"/>
    <w:rsid w:val="0035058B"/>
    <w:rsid w:val="00354148"/>
    <w:rsid w:val="003660E8"/>
    <w:rsid w:val="00382795"/>
    <w:rsid w:val="00392C87"/>
    <w:rsid w:val="003A5CDE"/>
    <w:rsid w:val="003A6F99"/>
    <w:rsid w:val="003B1A07"/>
    <w:rsid w:val="003B4340"/>
    <w:rsid w:val="003D6C95"/>
    <w:rsid w:val="003D7817"/>
    <w:rsid w:val="003E3324"/>
    <w:rsid w:val="003E5A1C"/>
    <w:rsid w:val="003E6A99"/>
    <w:rsid w:val="003F219D"/>
    <w:rsid w:val="003F5E2C"/>
    <w:rsid w:val="003F71AA"/>
    <w:rsid w:val="00401D00"/>
    <w:rsid w:val="00406C57"/>
    <w:rsid w:val="00410BD5"/>
    <w:rsid w:val="004111EE"/>
    <w:rsid w:val="00412A58"/>
    <w:rsid w:val="004141F1"/>
    <w:rsid w:val="0041623C"/>
    <w:rsid w:val="00416331"/>
    <w:rsid w:val="0041646F"/>
    <w:rsid w:val="00420869"/>
    <w:rsid w:val="00420CD4"/>
    <w:rsid w:val="00424AE4"/>
    <w:rsid w:val="00426D26"/>
    <w:rsid w:val="004305AE"/>
    <w:rsid w:val="00443070"/>
    <w:rsid w:val="00443090"/>
    <w:rsid w:val="0044649B"/>
    <w:rsid w:val="00450B02"/>
    <w:rsid w:val="004518FF"/>
    <w:rsid w:val="00456322"/>
    <w:rsid w:val="0045647C"/>
    <w:rsid w:val="00461A7E"/>
    <w:rsid w:val="00464544"/>
    <w:rsid w:val="0046463D"/>
    <w:rsid w:val="00464C65"/>
    <w:rsid w:val="00465FE3"/>
    <w:rsid w:val="00466815"/>
    <w:rsid w:val="00474D29"/>
    <w:rsid w:val="00483BF6"/>
    <w:rsid w:val="004858A7"/>
    <w:rsid w:val="0049538B"/>
    <w:rsid w:val="004A1CC5"/>
    <w:rsid w:val="004A7C85"/>
    <w:rsid w:val="004B016B"/>
    <w:rsid w:val="004B5237"/>
    <w:rsid w:val="004B62B3"/>
    <w:rsid w:val="004C342F"/>
    <w:rsid w:val="004D1E34"/>
    <w:rsid w:val="004D4447"/>
    <w:rsid w:val="004D6EA4"/>
    <w:rsid w:val="004E2A28"/>
    <w:rsid w:val="004E4D3A"/>
    <w:rsid w:val="004E5140"/>
    <w:rsid w:val="004E5843"/>
    <w:rsid w:val="004F010E"/>
    <w:rsid w:val="004F30D4"/>
    <w:rsid w:val="004F37B1"/>
    <w:rsid w:val="00503356"/>
    <w:rsid w:val="005059C3"/>
    <w:rsid w:val="00511C03"/>
    <w:rsid w:val="00513EE9"/>
    <w:rsid w:val="00517849"/>
    <w:rsid w:val="0053262E"/>
    <w:rsid w:val="00533B6D"/>
    <w:rsid w:val="00537276"/>
    <w:rsid w:val="00541253"/>
    <w:rsid w:val="00541B8E"/>
    <w:rsid w:val="0054269D"/>
    <w:rsid w:val="00545889"/>
    <w:rsid w:val="00552E2E"/>
    <w:rsid w:val="0055358E"/>
    <w:rsid w:val="00554CDA"/>
    <w:rsid w:val="005556A8"/>
    <w:rsid w:val="00565826"/>
    <w:rsid w:val="0057063B"/>
    <w:rsid w:val="00576015"/>
    <w:rsid w:val="0057756C"/>
    <w:rsid w:val="00577EED"/>
    <w:rsid w:val="00580845"/>
    <w:rsid w:val="00582581"/>
    <w:rsid w:val="00586C56"/>
    <w:rsid w:val="00591D0E"/>
    <w:rsid w:val="005924C9"/>
    <w:rsid w:val="005941AE"/>
    <w:rsid w:val="005A1342"/>
    <w:rsid w:val="005A463A"/>
    <w:rsid w:val="005A5DDB"/>
    <w:rsid w:val="005B1459"/>
    <w:rsid w:val="005B1950"/>
    <w:rsid w:val="005B6416"/>
    <w:rsid w:val="005B7D24"/>
    <w:rsid w:val="005C5164"/>
    <w:rsid w:val="005D1556"/>
    <w:rsid w:val="005D4EEF"/>
    <w:rsid w:val="005D62E6"/>
    <w:rsid w:val="005D73C5"/>
    <w:rsid w:val="005E3A5D"/>
    <w:rsid w:val="005E49B2"/>
    <w:rsid w:val="005E7AA3"/>
    <w:rsid w:val="005F08AA"/>
    <w:rsid w:val="005F3CED"/>
    <w:rsid w:val="005F7EE9"/>
    <w:rsid w:val="00601DA1"/>
    <w:rsid w:val="006108F2"/>
    <w:rsid w:val="00614651"/>
    <w:rsid w:val="006176E1"/>
    <w:rsid w:val="006218C8"/>
    <w:rsid w:val="0062191D"/>
    <w:rsid w:val="00626449"/>
    <w:rsid w:val="00633FE1"/>
    <w:rsid w:val="00634A1F"/>
    <w:rsid w:val="0064230D"/>
    <w:rsid w:val="006525FA"/>
    <w:rsid w:val="006543EB"/>
    <w:rsid w:val="00654928"/>
    <w:rsid w:val="0066286E"/>
    <w:rsid w:val="006640E5"/>
    <w:rsid w:val="00671756"/>
    <w:rsid w:val="00673BF6"/>
    <w:rsid w:val="00673D30"/>
    <w:rsid w:val="00673F07"/>
    <w:rsid w:val="00675693"/>
    <w:rsid w:val="00681B10"/>
    <w:rsid w:val="00681C55"/>
    <w:rsid w:val="006822D1"/>
    <w:rsid w:val="00687024"/>
    <w:rsid w:val="00687C07"/>
    <w:rsid w:val="00690107"/>
    <w:rsid w:val="0069098A"/>
    <w:rsid w:val="00690E10"/>
    <w:rsid w:val="006A7878"/>
    <w:rsid w:val="006A79E0"/>
    <w:rsid w:val="006B65BD"/>
    <w:rsid w:val="006C1FD7"/>
    <w:rsid w:val="006C6D02"/>
    <w:rsid w:val="006D2EDF"/>
    <w:rsid w:val="006D3B4D"/>
    <w:rsid w:val="006D3C78"/>
    <w:rsid w:val="006D52ED"/>
    <w:rsid w:val="006E36DD"/>
    <w:rsid w:val="006E5647"/>
    <w:rsid w:val="006E6FD9"/>
    <w:rsid w:val="006E7A21"/>
    <w:rsid w:val="006E7CF0"/>
    <w:rsid w:val="006F4504"/>
    <w:rsid w:val="00705414"/>
    <w:rsid w:val="00705744"/>
    <w:rsid w:val="007066C7"/>
    <w:rsid w:val="00706808"/>
    <w:rsid w:val="00707899"/>
    <w:rsid w:val="0071393D"/>
    <w:rsid w:val="00714A71"/>
    <w:rsid w:val="0071616A"/>
    <w:rsid w:val="007259F5"/>
    <w:rsid w:val="00725DF8"/>
    <w:rsid w:val="007303E5"/>
    <w:rsid w:val="00731056"/>
    <w:rsid w:val="00732427"/>
    <w:rsid w:val="00737C74"/>
    <w:rsid w:val="007401F3"/>
    <w:rsid w:val="0074692E"/>
    <w:rsid w:val="00756483"/>
    <w:rsid w:val="00757AED"/>
    <w:rsid w:val="007636FA"/>
    <w:rsid w:val="007669E7"/>
    <w:rsid w:val="00775910"/>
    <w:rsid w:val="0078029A"/>
    <w:rsid w:val="00782E1E"/>
    <w:rsid w:val="00785A31"/>
    <w:rsid w:val="0079206E"/>
    <w:rsid w:val="00792C35"/>
    <w:rsid w:val="00796560"/>
    <w:rsid w:val="007A2072"/>
    <w:rsid w:val="007A4DAC"/>
    <w:rsid w:val="007A70FD"/>
    <w:rsid w:val="007B03CD"/>
    <w:rsid w:val="007B3832"/>
    <w:rsid w:val="007B437A"/>
    <w:rsid w:val="007B5529"/>
    <w:rsid w:val="007C335D"/>
    <w:rsid w:val="007C52C6"/>
    <w:rsid w:val="007C5A35"/>
    <w:rsid w:val="007C6A74"/>
    <w:rsid w:val="007C7E6F"/>
    <w:rsid w:val="007D05B6"/>
    <w:rsid w:val="007D16C8"/>
    <w:rsid w:val="007E0BDA"/>
    <w:rsid w:val="007E1AD4"/>
    <w:rsid w:val="007E685C"/>
    <w:rsid w:val="007E6E88"/>
    <w:rsid w:val="008042B7"/>
    <w:rsid w:val="00813604"/>
    <w:rsid w:val="008165F5"/>
    <w:rsid w:val="00820A13"/>
    <w:rsid w:val="00821419"/>
    <w:rsid w:val="00823FA6"/>
    <w:rsid w:val="008279ED"/>
    <w:rsid w:val="00827DDF"/>
    <w:rsid w:val="00831929"/>
    <w:rsid w:val="00831B82"/>
    <w:rsid w:val="008325E3"/>
    <w:rsid w:val="00837F9A"/>
    <w:rsid w:val="0084141C"/>
    <w:rsid w:val="00841C10"/>
    <w:rsid w:val="008427D7"/>
    <w:rsid w:val="008437A4"/>
    <w:rsid w:val="00843DA9"/>
    <w:rsid w:val="008545C7"/>
    <w:rsid w:val="00854987"/>
    <w:rsid w:val="00855720"/>
    <w:rsid w:val="0085762D"/>
    <w:rsid w:val="008615E8"/>
    <w:rsid w:val="00861EA9"/>
    <w:rsid w:val="008673C9"/>
    <w:rsid w:val="00867B67"/>
    <w:rsid w:val="00871408"/>
    <w:rsid w:val="00873B2A"/>
    <w:rsid w:val="0088088B"/>
    <w:rsid w:val="0088595B"/>
    <w:rsid w:val="008870A1"/>
    <w:rsid w:val="0089178D"/>
    <w:rsid w:val="00891E5A"/>
    <w:rsid w:val="008962DA"/>
    <w:rsid w:val="008A09A8"/>
    <w:rsid w:val="008A2ED1"/>
    <w:rsid w:val="008A5101"/>
    <w:rsid w:val="008A7FE5"/>
    <w:rsid w:val="008B28EC"/>
    <w:rsid w:val="008C1CCF"/>
    <w:rsid w:val="008C4609"/>
    <w:rsid w:val="008C6434"/>
    <w:rsid w:val="008C7D17"/>
    <w:rsid w:val="008D7914"/>
    <w:rsid w:val="008D7FEF"/>
    <w:rsid w:val="008E1FA2"/>
    <w:rsid w:val="008E6B4E"/>
    <w:rsid w:val="008E76F3"/>
    <w:rsid w:val="008E7E65"/>
    <w:rsid w:val="008F48E4"/>
    <w:rsid w:val="008F60E3"/>
    <w:rsid w:val="00907A69"/>
    <w:rsid w:val="009122E4"/>
    <w:rsid w:val="009155FA"/>
    <w:rsid w:val="0091566E"/>
    <w:rsid w:val="00920195"/>
    <w:rsid w:val="009211D8"/>
    <w:rsid w:val="00927185"/>
    <w:rsid w:val="009275BB"/>
    <w:rsid w:val="00933F52"/>
    <w:rsid w:val="00940B89"/>
    <w:rsid w:val="00941860"/>
    <w:rsid w:val="00942BD7"/>
    <w:rsid w:val="00943248"/>
    <w:rsid w:val="00952429"/>
    <w:rsid w:val="009572A9"/>
    <w:rsid w:val="009603D6"/>
    <w:rsid w:val="009609D5"/>
    <w:rsid w:val="00962B11"/>
    <w:rsid w:val="00971143"/>
    <w:rsid w:val="00977798"/>
    <w:rsid w:val="00981F33"/>
    <w:rsid w:val="009826E1"/>
    <w:rsid w:val="00983A85"/>
    <w:rsid w:val="00986298"/>
    <w:rsid w:val="00987932"/>
    <w:rsid w:val="009900F2"/>
    <w:rsid w:val="00991A63"/>
    <w:rsid w:val="00993806"/>
    <w:rsid w:val="009A3670"/>
    <w:rsid w:val="009A4C51"/>
    <w:rsid w:val="009B1E70"/>
    <w:rsid w:val="009B45E2"/>
    <w:rsid w:val="009C503A"/>
    <w:rsid w:val="009D592C"/>
    <w:rsid w:val="009D6652"/>
    <w:rsid w:val="009E153E"/>
    <w:rsid w:val="009E48D8"/>
    <w:rsid w:val="009E5B17"/>
    <w:rsid w:val="009E7E31"/>
    <w:rsid w:val="009F0166"/>
    <w:rsid w:val="009F064A"/>
    <w:rsid w:val="009F50EE"/>
    <w:rsid w:val="00A00834"/>
    <w:rsid w:val="00A03C43"/>
    <w:rsid w:val="00A061AD"/>
    <w:rsid w:val="00A06850"/>
    <w:rsid w:val="00A11EB9"/>
    <w:rsid w:val="00A2036F"/>
    <w:rsid w:val="00A2237D"/>
    <w:rsid w:val="00A301AB"/>
    <w:rsid w:val="00A315FE"/>
    <w:rsid w:val="00A41C0E"/>
    <w:rsid w:val="00A465D4"/>
    <w:rsid w:val="00A46C3C"/>
    <w:rsid w:val="00A5710B"/>
    <w:rsid w:val="00A57C15"/>
    <w:rsid w:val="00A62288"/>
    <w:rsid w:val="00A7130A"/>
    <w:rsid w:val="00A731B6"/>
    <w:rsid w:val="00A735D2"/>
    <w:rsid w:val="00A77B8C"/>
    <w:rsid w:val="00A901BF"/>
    <w:rsid w:val="00A910BF"/>
    <w:rsid w:val="00A945A9"/>
    <w:rsid w:val="00A9479E"/>
    <w:rsid w:val="00A949AC"/>
    <w:rsid w:val="00A97166"/>
    <w:rsid w:val="00A9747E"/>
    <w:rsid w:val="00A97E8E"/>
    <w:rsid w:val="00AA0D11"/>
    <w:rsid w:val="00AA319B"/>
    <w:rsid w:val="00AA583D"/>
    <w:rsid w:val="00AA5B5C"/>
    <w:rsid w:val="00AB2DDD"/>
    <w:rsid w:val="00AB3055"/>
    <w:rsid w:val="00AB6AAF"/>
    <w:rsid w:val="00AC1B6C"/>
    <w:rsid w:val="00AC5255"/>
    <w:rsid w:val="00AC7784"/>
    <w:rsid w:val="00AD3254"/>
    <w:rsid w:val="00AD5E1A"/>
    <w:rsid w:val="00AE14D1"/>
    <w:rsid w:val="00AE2AF2"/>
    <w:rsid w:val="00AE7A52"/>
    <w:rsid w:val="00AF1088"/>
    <w:rsid w:val="00AF6005"/>
    <w:rsid w:val="00B0052B"/>
    <w:rsid w:val="00B04332"/>
    <w:rsid w:val="00B105F1"/>
    <w:rsid w:val="00B11FAC"/>
    <w:rsid w:val="00B13364"/>
    <w:rsid w:val="00B154CB"/>
    <w:rsid w:val="00B237CB"/>
    <w:rsid w:val="00B24615"/>
    <w:rsid w:val="00B25719"/>
    <w:rsid w:val="00B321BA"/>
    <w:rsid w:val="00B32912"/>
    <w:rsid w:val="00B33B63"/>
    <w:rsid w:val="00B34D79"/>
    <w:rsid w:val="00B37608"/>
    <w:rsid w:val="00B421CF"/>
    <w:rsid w:val="00B42DF4"/>
    <w:rsid w:val="00B43732"/>
    <w:rsid w:val="00B44CB2"/>
    <w:rsid w:val="00B471FB"/>
    <w:rsid w:val="00B479D7"/>
    <w:rsid w:val="00B6001F"/>
    <w:rsid w:val="00B65A58"/>
    <w:rsid w:val="00B70FDE"/>
    <w:rsid w:val="00B7764A"/>
    <w:rsid w:val="00B822EE"/>
    <w:rsid w:val="00B91606"/>
    <w:rsid w:val="00BA65AE"/>
    <w:rsid w:val="00BB0BA9"/>
    <w:rsid w:val="00BB135D"/>
    <w:rsid w:val="00BB1B6A"/>
    <w:rsid w:val="00BB3C43"/>
    <w:rsid w:val="00BB6DBC"/>
    <w:rsid w:val="00BC0F2A"/>
    <w:rsid w:val="00BC3CCE"/>
    <w:rsid w:val="00BC6544"/>
    <w:rsid w:val="00BC7C24"/>
    <w:rsid w:val="00BD16A7"/>
    <w:rsid w:val="00BD5B44"/>
    <w:rsid w:val="00BE1E48"/>
    <w:rsid w:val="00BE58A9"/>
    <w:rsid w:val="00BE73E2"/>
    <w:rsid w:val="00BE7E9B"/>
    <w:rsid w:val="00BE7F75"/>
    <w:rsid w:val="00BF0400"/>
    <w:rsid w:val="00BF2A04"/>
    <w:rsid w:val="00BF6EE4"/>
    <w:rsid w:val="00BF7CEE"/>
    <w:rsid w:val="00C004D5"/>
    <w:rsid w:val="00C055F4"/>
    <w:rsid w:val="00C10F04"/>
    <w:rsid w:val="00C17835"/>
    <w:rsid w:val="00C21A77"/>
    <w:rsid w:val="00C35C66"/>
    <w:rsid w:val="00C45103"/>
    <w:rsid w:val="00C47493"/>
    <w:rsid w:val="00C51043"/>
    <w:rsid w:val="00C5304F"/>
    <w:rsid w:val="00C56679"/>
    <w:rsid w:val="00C629A3"/>
    <w:rsid w:val="00C6433F"/>
    <w:rsid w:val="00C659A1"/>
    <w:rsid w:val="00C6634F"/>
    <w:rsid w:val="00C663A1"/>
    <w:rsid w:val="00C66B6F"/>
    <w:rsid w:val="00C6793F"/>
    <w:rsid w:val="00C67DBD"/>
    <w:rsid w:val="00C70765"/>
    <w:rsid w:val="00C719CA"/>
    <w:rsid w:val="00C7264F"/>
    <w:rsid w:val="00C773A3"/>
    <w:rsid w:val="00C813F3"/>
    <w:rsid w:val="00C81A41"/>
    <w:rsid w:val="00C90BB7"/>
    <w:rsid w:val="00C94748"/>
    <w:rsid w:val="00CA0567"/>
    <w:rsid w:val="00CA374F"/>
    <w:rsid w:val="00CA4835"/>
    <w:rsid w:val="00CB14F0"/>
    <w:rsid w:val="00CB490A"/>
    <w:rsid w:val="00CC0D66"/>
    <w:rsid w:val="00CC31DC"/>
    <w:rsid w:val="00CF0238"/>
    <w:rsid w:val="00CF288C"/>
    <w:rsid w:val="00CF6E68"/>
    <w:rsid w:val="00D01FB9"/>
    <w:rsid w:val="00D025F4"/>
    <w:rsid w:val="00D04943"/>
    <w:rsid w:val="00D062B0"/>
    <w:rsid w:val="00D102FF"/>
    <w:rsid w:val="00D11254"/>
    <w:rsid w:val="00D1194B"/>
    <w:rsid w:val="00D14978"/>
    <w:rsid w:val="00D223D4"/>
    <w:rsid w:val="00D25FC1"/>
    <w:rsid w:val="00D26EE8"/>
    <w:rsid w:val="00D312F1"/>
    <w:rsid w:val="00D325D3"/>
    <w:rsid w:val="00D35E56"/>
    <w:rsid w:val="00D453AF"/>
    <w:rsid w:val="00D45A94"/>
    <w:rsid w:val="00D52EC4"/>
    <w:rsid w:val="00D552B1"/>
    <w:rsid w:val="00D61623"/>
    <w:rsid w:val="00D65657"/>
    <w:rsid w:val="00D6608D"/>
    <w:rsid w:val="00D665B8"/>
    <w:rsid w:val="00D75B58"/>
    <w:rsid w:val="00D76BC6"/>
    <w:rsid w:val="00D775F2"/>
    <w:rsid w:val="00D82073"/>
    <w:rsid w:val="00D84E92"/>
    <w:rsid w:val="00D856A1"/>
    <w:rsid w:val="00D85ABE"/>
    <w:rsid w:val="00D875CC"/>
    <w:rsid w:val="00D94484"/>
    <w:rsid w:val="00D958E4"/>
    <w:rsid w:val="00D95AB3"/>
    <w:rsid w:val="00D96206"/>
    <w:rsid w:val="00DA1185"/>
    <w:rsid w:val="00DA2DD6"/>
    <w:rsid w:val="00DA317F"/>
    <w:rsid w:val="00DA7AD0"/>
    <w:rsid w:val="00DB3E9A"/>
    <w:rsid w:val="00DB5DA5"/>
    <w:rsid w:val="00DB7676"/>
    <w:rsid w:val="00DB7DCD"/>
    <w:rsid w:val="00DC16F1"/>
    <w:rsid w:val="00DC2ACB"/>
    <w:rsid w:val="00DD224A"/>
    <w:rsid w:val="00DD484B"/>
    <w:rsid w:val="00DD5C36"/>
    <w:rsid w:val="00DF1BE8"/>
    <w:rsid w:val="00DF3475"/>
    <w:rsid w:val="00E052CB"/>
    <w:rsid w:val="00E12C18"/>
    <w:rsid w:val="00E148F7"/>
    <w:rsid w:val="00E1597E"/>
    <w:rsid w:val="00E21AB0"/>
    <w:rsid w:val="00E238A3"/>
    <w:rsid w:val="00E340CE"/>
    <w:rsid w:val="00E354F1"/>
    <w:rsid w:val="00E35DD1"/>
    <w:rsid w:val="00E4129F"/>
    <w:rsid w:val="00E42D4C"/>
    <w:rsid w:val="00E43147"/>
    <w:rsid w:val="00E44013"/>
    <w:rsid w:val="00E554A5"/>
    <w:rsid w:val="00E56124"/>
    <w:rsid w:val="00E661DD"/>
    <w:rsid w:val="00E6757B"/>
    <w:rsid w:val="00E7703B"/>
    <w:rsid w:val="00E77B72"/>
    <w:rsid w:val="00E87F81"/>
    <w:rsid w:val="00E94184"/>
    <w:rsid w:val="00E958F1"/>
    <w:rsid w:val="00EA276D"/>
    <w:rsid w:val="00EB224A"/>
    <w:rsid w:val="00EB60B0"/>
    <w:rsid w:val="00EC47E0"/>
    <w:rsid w:val="00EC6859"/>
    <w:rsid w:val="00ED2518"/>
    <w:rsid w:val="00ED4EF9"/>
    <w:rsid w:val="00ED6593"/>
    <w:rsid w:val="00EE048E"/>
    <w:rsid w:val="00EE2054"/>
    <w:rsid w:val="00EE5A9C"/>
    <w:rsid w:val="00EF1547"/>
    <w:rsid w:val="00EF3DBD"/>
    <w:rsid w:val="00F0047C"/>
    <w:rsid w:val="00F01C5F"/>
    <w:rsid w:val="00F053A8"/>
    <w:rsid w:val="00F07741"/>
    <w:rsid w:val="00F07B46"/>
    <w:rsid w:val="00F1102E"/>
    <w:rsid w:val="00F12180"/>
    <w:rsid w:val="00F13B2D"/>
    <w:rsid w:val="00F14B70"/>
    <w:rsid w:val="00F24184"/>
    <w:rsid w:val="00F31A15"/>
    <w:rsid w:val="00F31B6D"/>
    <w:rsid w:val="00F409BB"/>
    <w:rsid w:val="00F41311"/>
    <w:rsid w:val="00F528EC"/>
    <w:rsid w:val="00F53E0D"/>
    <w:rsid w:val="00F54530"/>
    <w:rsid w:val="00F54A5C"/>
    <w:rsid w:val="00F55920"/>
    <w:rsid w:val="00F61ACA"/>
    <w:rsid w:val="00F65451"/>
    <w:rsid w:val="00F6727E"/>
    <w:rsid w:val="00F726B1"/>
    <w:rsid w:val="00F74091"/>
    <w:rsid w:val="00F7442A"/>
    <w:rsid w:val="00F757F5"/>
    <w:rsid w:val="00F81529"/>
    <w:rsid w:val="00F87086"/>
    <w:rsid w:val="00F91B49"/>
    <w:rsid w:val="00F96DC2"/>
    <w:rsid w:val="00FA2436"/>
    <w:rsid w:val="00FA3C64"/>
    <w:rsid w:val="00FC0221"/>
    <w:rsid w:val="00FC1778"/>
    <w:rsid w:val="00FC6774"/>
    <w:rsid w:val="00FD224B"/>
    <w:rsid w:val="00FD5F7B"/>
    <w:rsid w:val="00FE2E25"/>
    <w:rsid w:val="00FE4066"/>
    <w:rsid w:val="00FF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FD26C"/>
  <w15:docId w15:val="{783F6839-8ADE-4969-9D6C-50A5B25E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81F33"/>
    <w:pPr>
      <w:spacing w:after="200" w:line="276" w:lineRule="auto"/>
    </w:pPr>
  </w:style>
  <w:style w:type="paragraph" w:styleId="Heading1">
    <w:name w:val="heading 1"/>
    <w:basedOn w:val="Normal"/>
    <w:link w:val="Heading1Char"/>
    <w:uiPriority w:val="1"/>
    <w:qFormat/>
    <w:rsid w:val="00981F33"/>
    <w:pPr>
      <w:widowControl w:val="0"/>
      <w:autoSpaceDE w:val="0"/>
      <w:autoSpaceDN w:val="0"/>
      <w:spacing w:before="85" w:after="0" w:line="240" w:lineRule="auto"/>
      <w:ind w:left="613" w:hanging="475"/>
      <w:outlineLvl w:val="0"/>
    </w:pPr>
    <w:rPr>
      <w:rFonts w:ascii="Cambria" w:eastAsia="Cambria" w:hAnsi="Cambria" w:cs="Cambria"/>
      <w:sz w:val="52"/>
      <w:szCs w:val="52"/>
    </w:rPr>
  </w:style>
  <w:style w:type="paragraph" w:styleId="Heading2">
    <w:name w:val="heading 2"/>
    <w:basedOn w:val="Normal"/>
    <w:link w:val="Heading2Char"/>
    <w:uiPriority w:val="1"/>
    <w:qFormat/>
    <w:rsid w:val="00981F33"/>
    <w:pPr>
      <w:widowControl w:val="0"/>
      <w:autoSpaceDE w:val="0"/>
      <w:autoSpaceDN w:val="0"/>
      <w:spacing w:after="0" w:line="240" w:lineRule="auto"/>
      <w:ind w:left="490" w:hanging="352"/>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474D2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B641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link w:val="Heading5Char"/>
    <w:uiPriority w:val="1"/>
    <w:qFormat/>
    <w:rsid w:val="00981F33"/>
    <w:pPr>
      <w:widowControl w:val="0"/>
      <w:autoSpaceDE w:val="0"/>
      <w:autoSpaceDN w:val="0"/>
      <w:spacing w:after="0" w:line="240" w:lineRule="auto"/>
      <w:ind w:left="139"/>
      <w:outlineLvl w:val="4"/>
    </w:pPr>
    <w:rPr>
      <w:rFonts w:ascii="Cambria" w:eastAsia="Cambria" w:hAnsi="Cambria" w:cs="Cambria"/>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81F33"/>
    <w:rPr>
      <w:rFonts w:ascii="Cambria" w:eastAsia="Cambria" w:hAnsi="Cambria" w:cs="Cambria"/>
      <w:sz w:val="52"/>
      <w:szCs w:val="52"/>
    </w:rPr>
  </w:style>
  <w:style w:type="character" w:customStyle="1" w:styleId="Heading2Char">
    <w:name w:val="Heading 2 Char"/>
    <w:basedOn w:val="DefaultParagraphFont"/>
    <w:link w:val="Heading2"/>
    <w:uiPriority w:val="1"/>
    <w:rsid w:val="00981F33"/>
    <w:rPr>
      <w:rFonts w:ascii="Trebuchet MS" w:eastAsia="Trebuchet MS" w:hAnsi="Trebuchet MS" w:cs="Trebuchet MS"/>
      <w:b/>
      <w:bCs/>
      <w:sz w:val="24"/>
      <w:szCs w:val="24"/>
    </w:rPr>
  </w:style>
  <w:style w:type="character" w:customStyle="1" w:styleId="Heading5Char">
    <w:name w:val="Heading 5 Char"/>
    <w:basedOn w:val="DefaultParagraphFont"/>
    <w:link w:val="Heading5"/>
    <w:uiPriority w:val="1"/>
    <w:rsid w:val="00981F33"/>
    <w:rPr>
      <w:rFonts w:ascii="Cambria" w:eastAsia="Cambria" w:hAnsi="Cambria" w:cs="Cambria"/>
      <w:b/>
      <w:bCs/>
      <w:sz w:val="19"/>
      <w:szCs w:val="19"/>
    </w:rPr>
  </w:style>
  <w:style w:type="paragraph" w:customStyle="1" w:styleId="ListParagraph1">
    <w:name w:val="List Paragraph1"/>
    <w:basedOn w:val="Normal"/>
    <w:uiPriority w:val="34"/>
    <w:qFormat/>
    <w:rsid w:val="00981F33"/>
    <w:pPr>
      <w:ind w:left="720"/>
      <w:contextualSpacing/>
      <w:jc w:val="both"/>
    </w:pPr>
    <w:rPr>
      <w:rFonts w:ascii="Calibri" w:eastAsia="Calibri" w:hAnsi="Calibri" w:cs="Times New Roman"/>
    </w:rPr>
  </w:style>
  <w:style w:type="paragraph" w:styleId="ListParagraph">
    <w:name w:val="List Paragraph"/>
    <w:basedOn w:val="Normal"/>
    <w:uiPriority w:val="99"/>
    <w:unhideWhenUsed/>
    <w:qFormat/>
    <w:rsid w:val="00981F33"/>
    <w:pPr>
      <w:ind w:left="720"/>
      <w:contextualSpacing/>
      <w:jc w:val="both"/>
    </w:pPr>
    <w:rPr>
      <w:rFonts w:ascii="Calibri" w:eastAsia="Calibri" w:hAnsi="Calibri" w:cs="Times New Roman"/>
    </w:rPr>
  </w:style>
  <w:style w:type="character" w:customStyle="1" w:styleId="y2iqfc">
    <w:name w:val="y2iqfc"/>
    <w:basedOn w:val="DefaultParagraphFont"/>
    <w:rsid w:val="00981F33"/>
  </w:style>
  <w:style w:type="paragraph" w:styleId="BodyText">
    <w:name w:val="Body Text"/>
    <w:basedOn w:val="Normal"/>
    <w:link w:val="BodyTextChar"/>
    <w:uiPriority w:val="1"/>
    <w:qFormat/>
    <w:rsid w:val="00981F33"/>
    <w:pPr>
      <w:widowControl w:val="0"/>
      <w:autoSpaceDE w:val="0"/>
      <w:autoSpaceDN w:val="0"/>
      <w:spacing w:after="0" w:line="240" w:lineRule="auto"/>
    </w:pPr>
    <w:rPr>
      <w:rFonts w:ascii="Cambria" w:eastAsia="Cambria" w:hAnsi="Cambria" w:cs="Cambria"/>
      <w:sz w:val="19"/>
      <w:szCs w:val="19"/>
    </w:rPr>
  </w:style>
  <w:style w:type="character" w:customStyle="1" w:styleId="BodyTextChar">
    <w:name w:val="Body Text Char"/>
    <w:basedOn w:val="DefaultParagraphFont"/>
    <w:link w:val="BodyText"/>
    <w:uiPriority w:val="1"/>
    <w:rsid w:val="00981F33"/>
    <w:rPr>
      <w:rFonts w:ascii="Cambria" w:eastAsia="Cambria" w:hAnsi="Cambria" w:cs="Cambria"/>
      <w:sz w:val="19"/>
      <w:szCs w:val="19"/>
    </w:rPr>
  </w:style>
  <w:style w:type="paragraph" w:styleId="HTMLPreformatted">
    <w:name w:val="HTML Preformatted"/>
    <w:basedOn w:val="Normal"/>
    <w:link w:val="HTMLPreformattedChar"/>
    <w:uiPriority w:val="99"/>
    <w:unhideWhenUsed/>
    <w:rsid w:val="00981F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81F33"/>
    <w:rPr>
      <w:rFonts w:ascii="Courier New" w:eastAsia="Times New Roman" w:hAnsi="Courier New" w:cs="Courier New"/>
      <w:sz w:val="20"/>
      <w:szCs w:val="20"/>
    </w:rPr>
  </w:style>
  <w:style w:type="character" w:customStyle="1" w:styleId="Heading3Char">
    <w:name w:val="Heading 3 Char"/>
    <w:basedOn w:val="DefaultParagraphFont"/>
    <w:link w:val="Heading3"/>
    <w:uiPriority w:val="9"/>
    <w:rsid w:val="00474D2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B6416"/>
    <w:rPr>
      <w:rFonts w:asciiTheme="majorHAnsi" w:eastAsiaTheme="majorEastAsia" w:hAnsiTheme="majorHAnsi" w:cstheme="majorBidi"/>
      <w:i/>
      <w:iCs/>
      <w:color w:val="2E74B5" w:themeColor="accent1" w:themeShade="BF"/>
    </w:rPr>
  </w:style>
  <w:style w:type="paragraph" w:styleId="TOC5">
    <w:name w:val="toc 5"/>
    <w:basedOn w:val="Normal"/>
    <w:uiPriority w:val="1"/>
    <w:qFormat/>
    <w:rsid w:val="005B6416"/>
    <w:pPr>
      <w:widowControl w:val="0"/>
      <w:autoSpaceDE w:val="0"/>
      <w:autoSpaceDN w:val="0"/>
      <w:spacing w:before="37" w:after="0" w:line="240" w:lineRule="auto"/>
      <w:ind w:left="1423" w:hanging="511"/>
    </w:pPr>
    <w:rPr>
      <w:rFonts w:ascii="Cambria" w:eastAsia="Cambria" w:hAnsi="Cambria" w:cs="Cambria"/>
      <w:sz w:val="19"/>
      <w:szCs w:val="19"/>
      <w:lang w:val="en-GB"/>
    </w:rPr>
  </w:style>
  <w:style w:type="character" w:styleId="CommentReference">
    <w:name w:val="annotation reference"/>
    <w:basedOn w:val="DefaultParagraphFont"/>
    <w:uiPriority w:val="99"/>
    <w:semiHidden/>
    <w:unhideWhenUsed/>
    <w:rsid w:val="0049538B"/>
    <w:rPr>
      <w:sz w:val="16"/>
      <w:szCs w:val="16"/>
    </w:rPr>
  </w:style>
  <w:style w:type="paragraph" w:styleId="CommentText">
    <w:name w:val="annotation text"/>
    <w:basedOn w:val="Normal"/>
    <w:link w:val="CommentTextChar"/>
    <w:uiPriority w:val="99"/>
    <w:unhideWhenUsed/>
    <w:rsid w:val="0049538B"/>
    <w:pPr>
      <w:spacing w:line="240" w:lineRule="auto"/>
    </w:pPr>
    <w:rPr>
      <w:sz w:val="20"/>
      <w:szCs w:val="20"/>
    </w:rPr>
  </w:style>
  <w:style w:type="character" w:customStyle="1" w:styleId="CommentTextChar">
    <w:name w:val="Comment Text Char"/>
    <w:basedOn w:val="DefaultParagraphFont"/>
    <w:link w:val="CommentText"/>
    <w:uiPriority w:val="99"/>
    <w:rsid w:val="0049538B"/>
    <w:rPr>
      <w:sz w:val="20"/>
      <w:szCs w:val="20"/>
    </w:rPr>
  </w:style>
  <w:style w:type="paragraph" w:styleId="CommentSubject">
    <w:name w:val="annotation subject"/>
    <w:basedOn w:val="CommentText"/>
    <w:next w:val="CommentText"/>
    <w:link w:val="CommentSubjectChar"/>
    <w:uiPriority w:val="99"/>
    <w:semiHidden/>
    <w:unhideWhenUsed/>
    <w:rsid w:val="0049538B"/>
    <w:rPr>
      <w:b/>
      <w:bCs/>
    </w:rPr>
  </w:style>
  <w:style w:type="character" w:customStyle="1" w:styleId="CommentSubjectChar">
    <w:name w:val="Comment Subject Char"/>
    <w:basedOn w:val="CommentTextChar"/>
    <w:link w:val="CommentSubject"/>
    <w:uiPriority w:val="99"/>
    <w:semiHidden/>
    <w:rsid w:val="0049538B"/>
    <w:rPr>
      <w:b/>
      <w:bCs/>
      <w:sz w:val="20"/>
      <w:szCs w:val="20"/>
    </w:rPr>
  </w:style>
  <w:style w:type="paragraph" w:styleId="BalloonText">
    <w:name w:val="Balloon Text"/>
    <w:basedOn w:val="Normal"/>
    <w:link w:val="BalloonTextChar"/>
    <w:uiPriority w:val="99"/>
    <w:semiHidden/>
    <w:unhideWhenUsed/>
    <w:rsid w:val="004953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38B"/>
    <w:rPr>
      <w:rFonts w:ascii="Segoe UI" w:hAnsi="Segoe UI" w:cs="Segoe UI"/>
      <w:sz w:val="18"/>
      <w:szCs w:val="18"/>
    </w:rPr>
  </w:style>
  <w:style w:type="paragraph" w:styleId="FootnoteText">
    <w:name w:val="footnote text"/>
    <w:basedOn w:val="Normal"/>
    <w:link w:val="FootnoteTextChar"/>
    <w:uiPriority w:val="99"/>
    <w:semiHidden/>
    <w:unhideWhenUsed/>
    <w:rsid w:val="0094324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43248"/>
    <w:rPr>
      <w:sz w:val="20"/>
      <w:szCs w:val="20"/>
    </w:rPr>
  </w:style>
  <w:style w:type="character" w:styleId="FootnoteReference">
    <w:name w:val="footnote reference"/>
    <w:basedOn w:val="DefaultParagraphFont"/>
    <w:uiPriority w:val="99"/>
    <w:semiHidden/>
    <w:unhideWhenUsed/>
    <w:rsid w:val="00943248"/>
    <w:rPr>
      <w:vertAlign w:val="superscript"/>
    </w:rPr>
  </w:style>
  <w:style w:type="paragraph" w:customStyle="1" w:styleId="Default">
    <w:name w:val="Default"/>
    <w:rsid w:val="00BB0BA9"/>
    <w:pPr>
      <w:autoSpaceDE w:val="0"/>
      <w:autoSpaceDN w:val="0"/>
      <w:adjustRightInd w:val="0"/>
      <w:spacing w:after="0" w:line="240" w:lineRule="auto"/>
    </w:pPr>
    <w:rPr>
      <w:rFonts w:ascii="Times New Roman" w:hAnsi="Times New Roman" w:cs="Times New Roman"/>
      <w:color w:val="000000"/>
      <w:sz w:val="24"/>
      <w:szCs w:val="24"/>
    </w:rPr>
  </w:style>
  <w:style w:type="paragraph" w:styleId="Revision">
    <w:name w:val="Revision"/>
    <w:hidden/>
    <w:uiPriority w:val="99"/>
    <w:semiHidden/>
    <w:rsid w:val="008E1FA2"/>
    <w:pPr>
      <w:spacing w:after="0" w:line="240" w:lineRule="auto"/>
    </w:pPr>
  </w:style>
  <w:style w:type="paragraph" w:styleId="Header">
    <w:name w:val="header"/>
    <w:basedOn w:val="Normal"/>
    <w:link w:val="HeaderChar"/>
    <w:uiPriority w:val="99"/>
    <w:unhideWhenUsed/>
    <w:rsid w:val="00FA3C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C64"/>
  </w:style>
  <w:style w:type="paragraph" w:styleId="Footer">
    <w:name w:val="footer"/>
    <w:basedOn w:val="Normal"/>
    <w:link w:val="FooterChar"/>
    <w:uiPriority w:val="99"/>
    <w:unhideWhenUsed/>
    <w:rsid w:val="00FA3C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C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5375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44683E2FB5D447EBBAF015053349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620</Nr_x002e__x0020_akti>
    <Data_x0020_e_x0020_Krijimit xmlns="0e656187-b300-4fb0-8bf4-3a50f872073c">2023-11-02T11:23:35Z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2023-11-01T23:00:00Z</Date_x0020_protokolli>
    <Titulli xmlns="0e656187-b300-4fb0-8bf4-3a50f872073c">Për krijimin, organizimin dhe funksionimin e Agjencisë së Inovacionit dhe Ekselencës</Titulli>
    <Modifikuesi xmlns="0e656187-b300-4fb0-8bf4-3a50f872073c">localadmin</Modifikuesi>
    <Nr_x002e__x0020_prot_x0020_QBZ xmlns="0e656187-b300-4fb0-8bf4-3a50f872073c">1640</Nr_x002e__x0020_prot_x0020_QBZ>
    <Data_x0020_e_x0020_Modifikimit xmlns="0e656187-b300-4fb0-8bf4-3a50f872073c">2023-11-02T12:13:20Z</Data_x0020_e_x0020_Modifikimit>
    <Dekretuar xmlns="0e656187-b300-4fb0-8bf4-3a50f872073c">false</Dekretuar>
    <Data xmlns="0e656187-b300-4fb0-8bf4-3a50f872073c">2023-10-31T23:00:00Z</Data>
    <Nr_x002e__x0020_protokolli_x0020_i_x0020_aktit xmlns="0e656187-b300-4fb0-8bf4-3a50f872073c">4726-13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244683E2FB5D447EBBAF015053349D1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A9FB3B-CF2F-47E3-8756-BF8B24C501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F504677-F9B5-4B2F-847E-9895F5E19C22}">
  <ds:schemaRefs>
    <ds:schemaRef ds:uri="http://purl.org/dc/terms/"/>
    <ds:schemaRef ds:uri="http://purl.org/dc/elements/1.1/"/>
    <ds:schemaRef ds:uri="0e656187-b300-4fb0-8bf4-3a50f872073c"/>
    <ds:schemaRef ds:uri="http://schemas.microsoft.com/office/2006/documentManagement/types"/>
    <ds:schemaRef ds:uri="http://purl.org/dc/dcmitype/"/>
    <ds:schemaRef ds:uri="http://schemas.microsoft.com/office/2006/metadata/propertie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5FB9776-6347-418A-A0D4-ECB630C5A980}">
  <ds:schemaRefs>
    <ds:schemaRef ds:uri="http://schemas.microsoft.com/sharepoint/v3/contenttype/forms"/>
  </ds:schemaRefs>
</ds:datastoreItem>
</file>

<file path=customXml/itemProps4.xml><?xml version="1.0" encoding="utf-8"?>
<ds:datastoreItem xmlns:ds="http://schemas.openxmlformats.org/officeDocument/2006/customXml" ds:itemID="{ABE86A32-ED14-4AA0-9ACD-9F1A0990C211}">
  <ds:schemaRefs>
    <ds:schemaRef ds:uri="http://schemas.microsoft.com/sharepoint/v3/contenttype/forms"/>
  </ds:schemaRefs>
</ds:datastoreItem>
</file>

<file path=customXml/itemProps5.xml><?xml version="1.0" encoding="utf-8"?>
<ds:datastoreItem xmlns:ds="http://schemas.openxmlformats.org/officeDocument/2006/customXml" ds:itemID="{76C4102E-6B25-4F34-AB4D-C8B5AEF84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487B8D-2DF8-4DB6-AE52-62A70AB13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1445</Words>
  <Characters>8242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Për krijimin, organizimin dhe funksionimin e Agjencisë së Inovacionit dhe Ekselencës</vt:lpstr>
    </vt:vector>
  </TitlesOfParts>
  <Company/>
  <LinksUpToDate>false</LinksUpToDate>
  <CharactersWithSpaces>9668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organizimin dhe funksionimin e Agjencisë së Inovacionit dhe Ekselencës</dc:title>
  <dc:creator>Eral Trasja</dc:creator>
  <cp:lastModifiedBy>Ermira Bukaci</cp:lastModifiedBy>
  <cp:revision>16</cp:revision>
  <cp:lastPrinted>2023-10-31T16:22:00Z</cp:lastPrinted>
  <dcterms:created xsi:type="dcterms:W3CDTF">2023-11-02T11:27:00Z</dcterms:created>
  <dcterms:modified xsi:type="dcterms:W3CDTF">2023-11-02T14:28:00Z</dcterms:modified>
</cp:coreProperties>
</file>