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8EF56" w14:textId="592EB8DD" w:rsidR="00F36F56" w:rsidRPr="00EF6E12" w:rsidRDefault="00F36F56" w:rsidP="00EF6E12">
      <w:pPr>
        <w:ind w:firstLine="284"/>
        <w:jc w:val="center"/>
        <w:rPr>
          <w:rFonts w:ascii="Garamond" w:hAnsi="Garamond"/>
          <w:b/>
        </w:rPr>
      </w:pPr>
      <w:r w:rsidRPr="00EF6E12">
        <w:rPr>
          <w:rFonts w:ascii="Garamond" w:hAnsi="Garamond"/>
          <w:b/>
        </w:rPr>
        <w:t>VENDIM</w:t>
      </w:r>
    </w:p>
    <w:p w14:paraId="77B8EF59" w14:textId="09D3DB6B" w:rsidR="00F36F56" w:rsidRPr="00EF6E12" w:rsidRDefault="00F36F56" w:rsidP="00EF6E12">
      <w:pPr>
        <w:ind w:firstLine="284"/>
        <w:jc w:val="center"/>
        <w:rPr>
          <w:rFonts w:ascii="Garamond" w:hAnsi="Garamond"/>
          <w:b/>
        </w:rPr>
      </w:pPr>
      <w:r w:rsidRPr="00EF6E12">
        <w:rPr>
          <w:rFonts w:ascii="Garamond" w:hAnsi="Garamond"/>
          <w:b/>
        </w:rPr>
        <w:t>Nr.</w:t>
      </w:r>
      <w:r w:rsidR="00EF6E12" w:rsidRPr="00EF6E12">
        <w:rPr>
          <w:rFonts w:ascii="Garamond" w:hAnsi="Garamond"/>
          <w:b/>
        </w:rPr>
        <w:t xml:space="preserve"> 679</w:t>
      </w:r>
      <w:r w:rsidRPr="00EF6E12">
        <w:rPr>
          <w:rFonts w:ascii="Garamond" w:hAnsi="Garamond"/>
          <w:b/>
        </w:rPr>
        <w:t>, datë</w:t>
      </w:r>
      <w:r w:rsidR="00EF6E12" w:rsidRPr="00EF6E12">
        <w:rPr>
          <w:rFonts w:ascii="Garamond" w:hAnsi="Garamond"/>
          <w:b/>
        </w:rPr>
        <w:t xml:space="preserve"> 6.12.2023</w:t>
      </w:r>
    </w:p>
    <w:p w14:paraId="77B8EF5A" w14:textId="77777777" w:rsidR="00CD4247" w:rsidRPr="00EF6E12" w:rsidRDefault="00CD4247" w:rsidP="00EF6E12">
      <w:pPr>
        <w:ind w:firstLine="284"/>
        <w:jc w:val="center"/>
        <w:rPr>
          <w:rFonts w:ascii="Garamond" w:hAnsi="Garamond"/>
          <w:b/>
        </w:rPr>
      </w:pPr>
    </w:p>
    <w:p w14:paraId="77B8EF5E" w14:textId="44C143BF" w:rsidR="009538FF" w:rsidRPr="00EF6E12" w:rsidRDefault="00046323" w:rsidP="00EF6E12">
      <w:pPr>
        <w:ind w:firstLine="284"/>
        <w:jc w:val="center"/>
        <w:rPr>
          <w:rFonts w:ascii="Garamond" w:hAnsi="Garamond"/>
          <w:b/>
        </w:rPr>
      </w:pPr>
      <w:r w:rsidRPr="00EF6E12">
        <w:rPr>
          <w:rFonts w:ascii="Garamond" w:hAnsi="Garamond"/>
          <w:b/>
        </w:rPr>
        <w:t>PËR</w:t>
      </w:r>
      <w:r w:rsidR="00EF6E12" w:rsidRPr="00EF6E12">
        <w:rPr>
          <w:rFonts w:ascii="Garamond" w:hAnsi="Garamond"/>
          <w:b/>
        </w:rPr>
        <w:t xml:space="preserve"> </w:t>
      </w:r>
      <w:r w:rsidR="009A17EA" w:rsidRPr="00EF6E12">
        <w:rPr>
          <w:rFonts w:ascii="Garamond" w:eastAsia="Calibri" w:hAnsi="Garamond"/>
          <w:b/>
        </w:rPr>
        <w:t>NJË SHTESË NË VENDIMIN NR.</w:t>
      </w:r>
      <w:r w:rsidR="00F86A52">
        <w:rPr>
          <w:rFonts w:ascii="Garamond" w:eastAsia="Calibri" w:hAnsi="Garamond"/>
          <w:b/>
        </w:rPr>
        <w:t xml:space="preserve"> </w:t>
      </w:r>
      <w:r w:rsidR="00D56BE0" w:rsidRPr="00EF6E12">
        <w:rPr>
          <w:rFonts w:ascii="Garamond" w:eastAsia="Calibri" w:hAnsi="Garamond"/>
          <w:b/>
        </w:rPr>
        <w:t>490</w:t>
      </w:r>
      <w:r w:rsidR="009A17EA" w:rsidRPr="00EF6E12">
        <w:rPr>
          <w:rFonts w:ascii="Garamond" w:eastAsia="Calibri" w:hAnsi="Garamond"/>
          <w:b/>
        </w:rPr>
        <w:t xml:space="preserve">, DATË </w:t>
      </w:r>
      <w:r w:rsidR="00D56BE0" w:rsidRPr="00EF6E12">
        <w:rPr>
          <w:rFonts w:ascii="Garamond" w:eastAsia="Calibri" w:hAnsi="Garamond"/>
          <w:b/>
        </w:rPr>
        <w:t>21.7.</w:t>
      </w:r>
      <w:r w:rsidR="009A17EA" w:rsidRPr="00EF6E12">
        <w:rPr>
          <w:rFonts w:ascii="Garamond" w:eastAsia="Calibri" w:hAnsi="Garamond"/>
          <w:b/>
        </w:rPr>
        <w:t xml:space="preserve">2022, TË KËSHILLIT TË MINISTRAVE, </w:t>
      </w:r>
      <w:r w:rsidR="006E7F73" w:rsidRPr="00EF6E12">
        <w:rPr>
          <w:rFonts w:ascii="Garamond" w:eastAsia="Calibri" w:hAnsi="Garamond"/>
          <w:b/>
        </w:rPr>
        <w:t>“</w:t>
      </w:r>
      <w:r w:rsidR="009538FF" w:rsidRPr="00EF6E12">
        <w:rPr>
          <w:rFonts w:ascii="Garamond" w:eastAsiaTheme="minorHAnsi" w:hAnsi="Garamond"/>
          <w:b/>
        </w:rPr>
        <w:t>PËR PËRDORIMIN E FONDIT TË RINDËRTIMIT PËR FINANCIMIN E RIKONSTRUKSIONIT</w:t>
      </w:r>
      <w:r w:rsidR="00D56BE0" w:rsidRPr="00EF6E12">
        <w:rPr>
          <w:rFonts w:ascii="Garamond" w:eastAsiaTheme="minorHAnsi" w:hAnsi="Garamond"/>
          <w:b/>
        </w:rPr>
        <w:t xml:space="preserve"> DHE </w:t>
      </w:r>
      <w:r w:rsidR="009538FF" w:rsidRPr="00EF6E12">
        <w:rPr>
          <w:rFonts w:ascii="Garamond" w:eastAsiaTheme="minorHAnsi" w:hAnsi="Garamond"/>
          <w:b/>
        </w:rPr>
        <w:t>RIPARIMIT TË MJEDISEVE NË BASHKËPRONËSI OSE TË PËRBASHKËTA NË NDËRTESA (PALLAT), NË BASHKINË MIRDITË”</w:t>
      </w:r>
    </w:p>
    <w:p w14:paraId="77B8EF5F" w14:textId="77777777" w:rsidR="00C34613" w:rsidRPr="00EF6E12" w:rsidRDefault="00C34613" w:rsidP="00EF6E12">
      <w:pPr>
        <w:ind w:firstLine="284"/>
        <w:jc w:val="center"/>
        <w:rPr>
          <w:rFonts w:ascii="Garamond" w:eastAsia="Calibri" w:hAnsi="Garamond"/>
          <w:b/>
        </w:rPr>
      </w:pPr>
    </w:p>
    <w:p w14:paraId="77B8EF60" w14:textId="2B17840E" w:rsidR="001E2A35" w:rsidRPr="00126BAC" w:rsidRDefault="001E2A35" w:rsidP="00126BAC">
      <w:pPr>
        <w:ind w:firstLine="284"/>
        <w:jc w:val="both"/>
        <w:rPr>
          <w:rFonts w:ascii="Garamond" w:eastAsia="Calibri" w:hAnsi="Garamond"/>
        </w:rPr>
      </w:pPr>
      <w:r w:rsidRPr="00126BAC">
        <w:rPr>
          <w:rFonts w:ascii="Garamond" w:eastAsia="Calibri" w:hAnsi="Garamond"/>
        </w:rPr>
        <w:t>Në mbështetje të nenit 100 të Kushtetutës, të neneve 13, shkronja “b”, nënndarj</w:t>
      </w:r>
      <w:r w:rsidR="005B2EAC" w:rsidRPr="00126BAC">
        <w:rPr>
          <w:rFonts w:ascii="Garamond" w:eastAsia="Calibri" w:hAnsi="Garamond"/>
        </w:rPr>
        <w:t>a</w:t>
      </w:r>
      <w:r w:rsidRPr="00126BAC">
        <w:rPr>
          <w:rFonts w:ascii="Garamond" w:eastAsia="Calibri" w:hAnsi="Garamond"/>
        </w:rPr>
        <w:t xml:space="preserve"> “</w:t>
      </w:r>
      <w:r w:rsidR="0053136E" w:rsidRPr="00126BAC">
        <w:rPr>
          <w:rFonts w:ascii="Garamond" w:eastAsia="Calibri" w:hAnsi="Garamond"/>
        </w:rPr>
        <w:t>i”</w:t>
      </w:r>
      <w:r w:rsidR="006E7F73" w:rsidRPr="00126BAC">
        <w:rPr>
          <w:rFonts w:ascii="Garamond" w:eastAsia="Calibri" w:hAnsi="Garamond"/>
        </w:rPr>
        <w:t xml:space="preserve"> e 36, të aktit normativ nr.</w:t>
      </w:r>
      <w:r w:rsidR="00F86A52">
        <w:rPr>
          <w:rFonts w:ascii="Garamond" w:eastAsia="Calibri" w:hAnsi="Garamond"/>
        </w:rPr>
        <w:t xml:space="preserve"> </w:t>
      </w:r>
      <w:r w:rsidRPr="00126BAC">
        <w:rPr>
          <w:rFonts w:ascii="Garamond" w:eastAsia="Calibri" w:hAnsi="Garamond"/>
        </w:rPr>
        <w:t>9, datë 16.12.2019, të Këshillit të Ministrave, “Për përballimin e pasojave të fatkeqësisë na</w:t>
      </w:r>
      <w:r w:rsidR="006E7F73" w:rsidRPr="00126BAC">
        <w:rPr>
          <w:rFonts w:ascii="Garamond" w:eastAsia="Calibri" w:hAnsi="Garamond"/>
        </w:rPr>
        <w:t>tyrore”, miratuar me ligjin nr.</w:t>
      </w:r>
      <w:r w:rsidR="00F86A52">
        <w:rPr>
          <w:rFonts w:ascii="Garamond" w:eastAsia="Calibri" w:hAnsi="Garamond"/>
        </w:rPr>
        <w:t xml:space="preserve"> </w:t>
      </w:r>
      <w:r w:rsidR="006E7F73" w:rsidRPr="00126BAC">
        <w:rPr>
          <w:rFonts w:ascii="Garamond" w:eastAsia="Calibri" w:hAnsi="Garamond"/>
        </w:rPr>
        <w:t>97/2019, të ligjit nr.</w:t>
      </w:r>
      <w:r w:rsidR="00F86A52">
        <w:rPr>
          <w:rFonts w:ascii="Garamond" w:eastAsia="Calibri" w:hAnsi="Garamond"/>
        </w:rPr>
        <w:t xml:space="preserve"> </w:t>
      </w:r>
      <w:r w:rsidRPr="00126BAC">
        <w:rPr>
          <w:rFonts w:ascii="Garamond" w:eastAsia="Calibri" w:hAnsi="Garamond"/>
        </w:rPr>
        <w:t>9936, datë 26.6.2008, “Për menaxhimin e sistemit buxhetor në Republikën e Shqipërisë”, të ndryshuar</w:t>
      </w:r>
      <w:r w:rsidR="006E7F73" w:rsidRPr="00126BAC">
        <w:rPr>
          <w:rFonts w:ascii="Garamond" w:eastAsia="Calibri" w:hAnsi="Garamond"/>
        </w:rPr>
        <w:t>, dhe të nenit 7, të ligjit nr.</w:t>
      </w:r>
      <w:r w:rsidR="00F86A52">
        <w:rPr>
          <w:rFonts w:ascii="Garamond" w:eastAsia="Calibri" w:hAnsi="Garamond"/>
        </w:rPr>
        <w:t xml:space="preserve"> </w:t>
      </w:r>
      <w:r w:rsidR="00595638" w:rsidRPr="00126BAC">
        <w:rPr>
          <w:rFonts w:ascii="Garamond" w:eastAsia="Calibri" w:hAnsi="Garamond"/>
        </w:rPr>
        <w:t>84/2022</w:t>
      </w:r>
      <w:r w:rsidRPr="00126BAC">
        <w:rPr>
          <w:rFonts w:ascii="Garamond" w:eastAsia="Calibri" w:hAnsi="Garamond"/>
        </w:rPr>
        <w:t>, “Për buxhetin e vitit 202</w:t>
      </w:r>
      <w:r w:rsidR="00595638" w:rsidRPr="00126BAC">
        <w:rPr>
          <w:rFonts w:ascii="Garamond" w:eastAsia="Calibri" w:hAnsi="Garamond"/>
        </w:rPr>
        <w:t>3</w:t>
      </w:r>
      <w:r w:rsidRPr="00126BAC">
        <w:rPr>
          <w:rFonts w:ascii="Garamond" w:eastAsia="Calibri" w:hAnsi="Garamond"/>
        </w:rPr>
        <w:t xml:space="preserve">”, të ndryshuar, me propozimin e </w:t>
      </w:r>
      <w:r w:rsidR="00F86A52">
        <w:rPr>
          <w:rFonts w:ascii="Garamond" w:eastAsia="Calibri" w:hAnsi="Garamond"/>
        </w:rPr>
        <w:t>z</w:t>
      </w:r>
      <w:r w:rsidRPr="00126BAC">
        <w:rPr>
          <w:rFonts w:ascii="Garamond" w:eastAsia="Calibri" w:hAnsi="Garamond"/>
        </w:rPr>
        <w:t xml:space="preserve">ëvendëskryeministrit dhe </w:t>
      </w:r>
      <w:r w:rsidR="006E7F73" w:rsidRPr="00126BAC">
        <w:rPr>
          <w:rFonts w:ascii="Garamond" w:eastAsia="Calibri" w:hAnsi="Garamond"/>
        </w:rPr>
        <w:t>m</w:t>
      </w:r>
      <w:r w:rsidRPr="00126BAC">
        <w:rPr>
          <w:rFonts w:ascii="Garamond" w:eastAsia="Calibri" w:hAnsi="Garamond"/>
        </w:rPr>
        <w:t>inistër i Infrastrukturës dhe Energjisë, Këshilli i Ministrave</w:t>
      </w:r>
    </w:p>
    <w:p w14:paraId="77B8EF61" w14:textId="77777777" w:rsidR="0032014A" w:rsidRPr="00126BAC" w:rsidRDefault="0032014A" w:rsidP="00126BAC">
      <w:pPr>
        <w:ind w:firstLine="284"/>
        <w:jc w:val="both"/>
        <w:rPr>
          <w:rFonts w:ascii="Garamond" w:hAnsi="Garamond"/>
        </w:rPr>
      </w:pPr>
    </w:p>
    <w:p w14:paraId="77B8EF62" w14:textId="2D2450E4" w:rsidR="0032014A" w:rsidRPr="00126BAC" w:rsidRDefault="0032014A" w:rsidP="00EF6E12">
      <w:pPr>
        <w:ind w:firstLine="284"/>
        <w:jc w:val="center"/>
        <w:rPr>
          <w:rFonts w:ascii="Garamond" w:hAnsi="Garamond"/>
        </w:rPr>
      </w:pPr>
      <w:r w:rsidRPr="00126BAC">
        <w:rPr>
          <w:rFonts w:ascii="Garamond" w:hAnsi="Garamond"/>
        </w:rPr>
        <w:t>VENDOSI:</w:t>
      </w:r>
    </w:p>
    <w:p w14:paraId="77B8EF63" w14:textId="77777777" w:rsidR="00250250" w:rsidRPr="00126BAC" w:rsidRDefault="00250250" w:rsidP="00126BAC">
      <w:pPr>
        <w:ind w:firstLine="284"/>
        <w:jc w:val="both"/>
        <w:rPr>
          <w:rFonts w:ascii="Garamond" w:hAnsi="Garamond"/>
        </w:rPr>
      </w:pPr>
    </w:p>
    <w:p w14:paraId="77B8EF64" w14:textId="4031C3EF" w:rsidR="001E2A35" w:rsidRPr="00126BAC" w:rsidRDefault="00EF6E12" w:rsidP="00126BAC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1. </w:t>
      </w:r>
      <w:r w:rsidR="006E7F73" w:rsidRPr="00126BAC">
        <w:rPr>
          <w:rFonts w:ascii="Garamond" w:eastAsia="Calibri" w:hAnsi="Garamond"/>
        </w:rPr>
        <w:t>Pas pikës 2, të vendimit nr.</w:t>
      </w:r>
      <w:r w:rsidR="00F86A52">
        <w:rPr>
          <w:rFonts w:ascii="Garamond" w:eastAsia="Calibri" w:hAnsi="Garamond"/>
        </w:rPr>
        <w:t xml:space="preserve"> </w:t>
      </w:r>
      <w:r w:rsidR="00D56BE0" w:rsidRPr="00126BAC">
        <w:rPr>
          <w:rFonts w:ascii="Garamond" w:eastAsia="Calibri" w:hAnsi="Garamond"/>
        </w:rPr>
        <w:t>490</w:t>
      </w:r>
      <w:r w:rsidR="005348B9" w:rsidRPr="00126BAC">
        <w:rPr>
          <w:rFonts w:ascii="Garamond" w:eastAsia="Calibri" w:hAnsi="Garamond"/>
        </w:rPr>
        <w:t>,</w:t>
      </w:r>
      <w:r w:rsidR="001E2A35" w:rsidRPr="00126BAC">
        <w:rPr>
          <w:rFonts w:ascii="Garamond" w:eastAsia="Calibri" w:hAnsi="Garamond"/>
        </w:rPr>
        <w:t xml:space="preserve"> datë </w:t>
      </w:r>
      <w:r w:rsidR="00D56BE0" w:rsidRPr="00126BAC">
        <w:rPr>
          <w:rFonts w:ascii="Garamond" w:eastAsia="Calibri" w:hAnsi="Garamond"/>
        </w:rPr>
        <w:t>21.7</w:t>
      </w:r>
      <w:r w:rsidR="009A17EA" w:rsidRPr="00126BAC">
        <w:rPr>
          <w:rFonts w:ascii="Garamond" w:eastAsia="Calibri" w:hAnsi="Garamond"/>
        </w:rPr>
        <w:t>.2022</w:t>
      </w:r>
      <w:r w:rsidR="001E2A35" w:rsidRPr="00126BAC">
        <w:rPr>
          <w:rFonts w:ascii="Garamond" w:eastAsia="Calibri" w:hAnsi="Garamond"/>
        </w:rPr>
        <w:t>, të Këshillit të Ministrave, shtohet pika 2/</w:t>
      </w:r>
      <w:r w:rsidR="00D56BE0" w:rsidRPr="00126BAC">
        <w:rPr>
          <w:rFonts w:ascii="Garamond" w:eastAsia="Calibri" w:hAnsi="Garamond"/>
        </w:rPr>
        <w:t>1</w:t>
      </w:r>
      <w:r w:rsidR="001E2A35" w:rsidRPr="00126BAC">
        <w:rPr>
          <w:rFonts w:ascii="Garamond" w:eastAsia="Calibri" w:hAnsi="Garamond"/>
        </w:rPr>
        <w:t>, me këtë përmbajtje:</w:t>
      </w:r>
    </w:p>
    <w:p w14:paraId="77B8EF66" w14:textId="11B24FDE" w:rsidR="0050576C" w:rsidRPr="00126BAC" w:rsidRDefault="001E2A35" w:rsidP="00126BAC">
      <w:pPr>
        <w:ind w:firstLine="284"/>
        <w:jc w:val="both"/>
        <w:rPr>
          <w:rFonts w:ascii="Garamond" w:eastAsia="Calibri" w:hAnsi="Garamond"/>
        </w:rPr>
      </w:pPr>
      <w:bookmarkStart w:id="0" w:name="_GoBack"/>
      <w:bookmarkEnd w:id="0"/>
      <w:r w:rsidRPr="00126BAC">
        <w:rPr>
          <w:rFonts w:ascii="Garamond" w:eastAsia="Calibri" w:hAnsi="Garamond"/>
        </w:rPr>
        <w:t>“2/</w:t>
      </w:r>
      <w:r w:rsidR="00D56BE0" w:rsidRPr="00126BAC">
        <w:rPr>
          <w:rFonts w:ascii="Garamond" w:eastAsia="Calibri" w:hAnsi="Garamond"/>
        </w:rPr>
        <w:t>1</w:t>
      </w:r>
      <w:r w:rsidRPr="00126BAC">
        <w:rPr>
          <w:rFonts w:ascii="Garamond" w:eastAsia="Calibri" w:hAnsi="Garamond"/>
        </w:rPr>
        <w:t xml:space="preserve">. </w:t>
      </w:r>
      <w:r w:rsidR="009538FF" w:rsidRPr="00126BAC">
        <w:rPr>
          <w:rFonts w:ascii="Garamond" w:eastAsia="Calibri" w:hAnsi="Garamond"/>
        </w:rPr>
        <w:t xml:space="preserve">Përdorimin e fondit të rindërtimit, </w:t>
      </w:r>
      <w:r w:rsidR="00CE6FE7" w:rsidRPr="00126BAC">
        <w:rPr>
          <w:rFonts w:ascii="Garamond" w:eastAsia="Calibri" w:hAnsi="Garamond"/>
        </w:rPr>
        <w:t xml:space="preserve">për vitin 2023, nga </w:t>
      </w:r>
      <w:r w:rsidR="006E7F73" w:rsidRPr="00126BAC">
        <w:rPr>
          <w:rFonts w:ascii="Garamond" w:eastAsia="Calibri" w:hAnsi="Garamond"/>
        </w:rPr>
        <w:t>B</w:t>
      </w:r>
      <w:r w:rsidR="00CE6FE7" w:rsidRPr="00126BAC">
        <w:rPr>
          <w:rFonts w:ascii="Garamond" w:eastAsia="Calibri" w:hAnsi="Garamond"/>
        </w:rPr>
        <w:t xml:space="preserve">ashkia Mirditë, </w:t>
      </w:r>
      <w:r w:rsidR="009538FF" w:rsidRPr="00126BAC">
        <w:rPr>
          <w:rFonts w:ascii="Garamond" w:hAnsi="Garamond"/>
        </w:rPr>
        <w:t>në masën</w:t>
      </w:r>
      <w:r w:rsidR="006E7F73" w:rsidRPr="00126BAC">
        <w:rPr>
          <w:rFonts w:ascii="Garamond" w:hAnsi="Garamond"/>
        </w:rPr>
        <w:t xml:space="preserve"> </w:t>
      </w:r>
      <w:r w:rsidR="00390F99" w:rsidRPr="00126BAC">
        <w:rPr>
          <w:rFonts w:ascii="Garamond" w:hAnsi="Garamond"/>
        </w:rPr>
        <w:t>146 888 754</w:t>
      </w:r>
      <w:r w:rsidR="00F86A52">
        <w:rPr>
          <w:rFonts w:ascii="Garamond" w:hAnsi="Garamond"/>
        </w:rPr>
        <w:t xml:space="preserve"> </w:t>
      </w:r>
      <w:r w:rsidR="00C3569F" w:rsidRPr="00126BAC">
        <w:rPr>
          <w:rFonts w:ascii="Garamond" w:hAnsi="Garamond"/>
        </w:rPr>
        <w:t>(</w:t>
      </w:r>
      <w:r w:rsidR="006E7F73" w:rsidRPr="00126BAC">
        <w:rPr>
          <w:rFonts w:ascii="Garamond" w:hAnsi="Garamond"/>
        </w:rPr>
        <w:t>njëqind e dyzet</w:t>
      </w:r>
      <w:r w:rsidR="00390F99" w:rsidRPr="00126BAC">
        <w:rPr>
          <w:rFonts w:ascii="Garamond" w:hAnsi="Garamond"/>
        </w:rPr>
        <w:t xml:space="preserve"> e gjashtë</w:t>
      </w:r>
      <w:r w:rsidR="006E7F73" w:rsidRPr="00126BAC">
        <w:rPr>
          <w:rFonts w:ascii="Garamond" w:hAnsi="Garamond"/>
        </w:rPr>
        <w:t xml:space="preserve"> </w:t>
      </w:r>
      <w:r w:rsidR="00390F99" w:rsidRPr="00126BAC">
        <w:rPr>
          <w:rFonts w:ascii="Garamond" w:hAnsi="Garamond"/>
        </w:rPr>
        <w:t>milionë e tetëqind e tetëdhjetë e tetë</w:t>
      </w:r>
      <w:r w:rsidR="006E7F73" w:rsidRPr="00126BAC">
        <w:rPr>
          <w:rFonts w:ascii="Garamond" w:hAnsi="Garamond"/>
        </w:rPr>
        <w:t xml:space="preserve"> </w:t>
      </w:r>
      <w:r w:rsidR="00390F99" w:rsidRPr="00126BAC">
        <w:rPr>
          <w:rFonts w:ascii="Garamond" w:hAnsi="Garamond"/>
        </w:rPr>
        <w:t>mijë e shtatëqind e pesëdhjetë e katër</w:t>
      </w:r>
      <w:r w:rsidR="00C3569F" w:rsidRPr="00126BAC">
        <w:rPr>
          <w:rFonts w:ascii="Garamond" w:hAnsi="Garamond"/>
        </w:rPr>
        <w:t xml:space="preserve">) lekë </w:t>
      </w:r>
      <w:r w:rsidR="009538FF" w:rsidRPr="00126BAC">
        <w:rPr>
          <w:rFonts w:ascii="Garamond" w:hAnsi="Garamond"/>
        </w:rPr>
        <w:t>pa TVSH</w:t>
      </w:r>
      <w:r w:rsidR="00CE6FE7" w:rsidRPr="00126BAC">
        <w:rPr>
          <w:rFonts w:ascii="Garamond" w:hAnsi="Garamond"/>
        </w:rPr>
        <w:t>,</w:t>
      </w:r>
      <w:r w:rsidR="009538FF" w:rsidRPr="00126BAC">
        <w:rPr>
          <w:rFonts w:ascii="Garamond" w:eastAsia="Calibri" w:hAnsi="Garamond"/>
        </w:rPr>
        <w:t xml:space="preserve"> për financimin e rikonstruksionit</w:t>
      </w:r>
      <w:r w:rsidR="00C3569F" w:rsidRPr="00126BAC">
        <w:rPr>
          <w:rFonts w:ascii="Garamond" w:eastAsia="Calibri" w:hAnsi="Garamond"/>
        </w:rPr>
        <w:t xml:space="preserve"> dhe </w:t>
      </w:r>
      <w:r w:rsidR="009538FF" w:rsidRPr="00126BAC">
        <w:rPr>
          <w:rFonts w:ascii="Garamond" w:eastAsia="Calibri" w:hAnsi="Garamond"/>
        </w:rPr>
        <w:t xml:space="preserve">riparimit të mjediseve në bashkëpronësi ose të përbashkëta në ndërtesa (pallat), në </w:t>
      </w:r>
      <w:r w:rsidR="006E7F73" w:rsidRPr="00126BAC">
        <w:rPr>
          <w:rFonts w:ascii="Garamond" w:eastAsia="Calibri" w:hAnsi="Garamond"/>
        </w:rPr>
        <w:t>B</w:t>
      </w:r>
      <w:r w:rsidR="009538FF" w:rsidRPr="00126BAC">
        <w:rPr>
          <w:rFonts w:ascii="Garamond" w:eastAsia="Calibri" w:hAnsi="Garamond"/>
        </w:rPr>
        <w:t>ashkinë Mirditë, i cili</w:t>
      </w:r>
      <w:r w:rsidR="00CE6FE7" w:rsidRPr="00126BAC">
        <w:rPr>
          <w:rFonts w:ascii="Garamond" w:eastAsia="Calibri" w:hAnsi="Garamond"/>
        </w:rPr>
        <w:t xml:space="preserve"> do të</w:t>
      </w:r>
      <w:r w:rsidR="00F86A52">
        <w:rPr>
          <w:rFonts w:ascii="Garamond" w:eastAsia="Calibri" w:hAnsi="Garamond"/>
        </w:rPr>
        <w:t xml:space="preserve"> </w:t>
      </w:r>
      <w:r w:rsidR="009538FF" w:rsidRPr="00126BAC">
        <w:rPr>
          <w:rFonts w:ascii="Garamond" w:eastAsia="Calibri" w:hAnsi="Garamond"/>
        </w:rPr>
        <w:t>përballohet nga shpenzimet buxhetore të fondit të rindërtimit</w:t>
      </w:r>
      <w:r w:rsidR="00CE6FE7" w:rsidRPr="00126BAC">
        <w:rPr>
          <w:rFonts w:ascii="Garamond" w:eastAsia="Calibri" w:hAnsi="Garamond"/>
        </w:rPr>
        <w:t xml:space="preserve">, </w:t>
      </w:r>
      <w:r w:rsidR="009538FF" w:rsidRPr="00126BAC">
        <w:rPr>
          <w:rFonts w:ascii="Garamond" w:eastAsia="Calibri" w:hAnsi="Garamond"/>
        </w:rPr>
        <w:t>miratuar</w:t>
      </w:r>
      <w:r w:rsidR="00CE6FE7" w:rsidRPr="00126BAC">
        <w:rPr>
          <w:rFonts w:ascii="Garamond" w:eastAsia="Calibri" w:hAnsi="Garamond"/>
        </w:rPr>
        <w:t xml:space="preserve"> </w:t>
      </w:r>
      <w:r w:rsidR="009538FF" w:rsidRPr="00126BAC">
        <w:rPr>
          <w:rFonts w:ascii="Garamond" w:eastAsia="Calibri" w:hAnsi="Garamond"/>
        </w:rPr>
        <w:t xml:space="preserve">për vitin 2023, dhe i transferohet </w:t>
      </w:r>
      <w:r w:rsidR="006E7F73" w:rsidRPr="00126BAC">
        <w:rPr>
          <w:rFonts w:ascii="Garamond" w:eastAsia="Calibri" w:hAnsi="Garamond"/>
        </w:rPr>
        <w:t>B</w:t>
      </w:r>
      <w:r w:rsidR="009538FF" w:rsidRPr="00126BAC">
        <w:rPr>
          <w:rFonts w:ascii="Garamond" w:eastAsia="Calibri" w:hAnsi="Garamond"/>
        </w:rPr>
        <w:t xml:space="preserve">ashkisë Mirditë, në formën e </w:t>
      </w:r>
      <w:proofErr w:type="spellStart"/>
      <w:r w:rsidR="009538FF" w:rsidRPr="00126BAC">
        <w:rPr>
          <w:rFonts w:ascii="Garamond" w:eastAsia="Calibri" w:hAnsi="Garamond"/>
        </w:rPr>
        <w:t>transfertës</w:t>
      </w:r>
      <w:proofErr w:type="spellEnd"/>
      <w:r w:rsidR="009538FF" w:rsidRPr="00126BAC">
        <w:rPr>
          <w:rFonts w:ascii="Garamond" w:eastAsia="Calibri" w:hAnsi="Garamond"/>
        </w:rPr>
        <w:t xml:space="preserve"> së pakushtëzuar.</w:t>
      </w:r>
      <w:r w:rsidR="0053136E" w:rsidRPr="00126BAC">
        <w:rPr>
          <w:rFonts w:ascii="Garamond" w:eastAsia="Calibri" w:hAnsi="Garamond"/>
        </w:rPr>
        <w:t>”.</w:t>
      </w:r>
    </w:p>
    <w:p w14:paraId="77B8EF6A" w14:textId="116B4D9C" w:rsidR="002A663B" w:rsidRPr="00126BAC" w:rsidRDefault="00EF6E12" w:rsidP="00126BA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36F56" w:rsidRPr="00126BAC">
        <w:rPr>
          <w:rFonts w:ascii="Garamond" w:hAnsi="Garamond"/>
        </w:rPr>
        <w:t xml:space="preserve">Ngarkohen </w:t>
      </w:r>
      <w:r w:rsidR="00C2162E" w:rsidRPr="00126BAC">
        <w:rPr>
          <w:rFonts w:ascii="Garamond" w:hAnsi="Garamond"/>
        </w:rPr>
        <w:t>Ministri</w:t>
      </w:r>
      <w:r w:rsidR="007A33A2" w:rsidRPr="00126BAC">
        <w:rPr>
          <w:rFonts w:ascii="Garamond" w:hAnsi="Garamond"/>
        </w:rPr>
        <w:t>a</w:t>
      </w:r>
      <w:r w:rsidR="00C2162E" w:rsidRPr="00126BAC">
        <w:rPr>
          <w:rFonts w:ascii="Garamond" w:hAnsi="Garamond"/>
        </w:rPr>
        <w:t xml:space="preserve"> </w:t>
      </w:r>
      <w:r w:rsidR="007A33A2" w:rsidRPr="00126BAC">
        <w:rPr>
          <w:rFonts w:ascii="Garamond" w:hAnsi="Garamond"/>
        </w:rPr>
        <w:t>e</w:t>
      </w:r>
      <w:r w:rsidR="00C2162E" w:rsidRPr="00126BAC">
        <w:rPr>
          <w:rFonts w:ascii="Garamond" w:hAnsi="Garamond"/>
        </w:rPr>
        <w:t xml:space="preserve"> </w:t>
      </w:r>
      <w:r w:rsidR="00E1516E" w:rsidRPr="00126BAC">
        <w:rPr>
          <w:rFonts w:ascii="Garamond" w:hAnsi="Garamond"/>
        </w:rPr>
        <w:t>Infrastrukturës dhe Energjisë</w:t>
      </w:r>
      <w:r w:rsidR="0077116C" w:rsidRPr="00126BAC">
        <w:rPr>
          <w:rFonts w:ascii="Garamond" w:hAnsi="Garamond"/>
        </w:rPr>
        <w:t xml:space="preserve">, </w:t>
      </w:r>
      <w:r w:rsidR="002A663B" w:rsidRPr="00126BAC">
        <w:rPr>
          <w:rFonts w:ascii="Garamond" w:hAnsi="Garamond"/>
        </w:rPr>
        <w:t xml:space="preserve">Ministria e Financave dhe Ekonomisë dhe </w:t>
      </w:r>
      <w:r w:rsidR="006E7F73" w:rsidRPr="00126BAC">
        <w:rPr>
          <w:rFonts w:ascii="Garamond" w:hAnsi="Garamond"/>
        </w:rPr>
        <w:t>B</w:t>
      </w:r>
      <w:r w:rsidR="00B535C3" w:rsidRPr="00126BAC">
        <w:rPr>
          <w:rFonts w:ascii="Garamond" w:hAnsi="Garamond"/>
        </w:rPr>
        <w:t xml:space="preserve">ashkia </w:t>
      </w:r>
      <w:r w:rsidR="00D75CDB" w:rsidRPr="00126BAC">
        <w:rPr>
          <w:rFonts w:ascii="Garamond" w:hAnsi="Garamond"/>
        </w:rPr>
        <w:t>Mirditë</w:t>
      </w:r>
      <w:r w:rsidR="00A92D69" w:rsidRPr="00126BAC">
        <w:rPr>
          <w:rFonts w:ascii="Garamond" w:hAnsi="Garamond"/>
        </w:rPr>
        <w:t xml:space="preserve"> </w:t>
      </w:r>
      <w:r w:rsidR="002A663B" w:rsidRPr="00126BAC">
        <w:rPr>
          <w:rFonts w:ascii="Garamond" w:hAnsi="Garamond"/>
        </w:rPr>
        <w:t>për zbatimin e këtij vendimi.</w:t>
      </w:r>
      <w:r w:rsidR="00F86A52">
        <w:rPr>
          <w:rFonts w:ascii="Garamond" w:hAnsi="Garamond"/>
        </w:rPr>
        <w:t xml:space="preserve"> </w:t>
      </w:r>
    </w:p>
    <w:p w14:paraId="77B8EF6C" w14:textId="683EA074" w:rsidR="00F36F56" w:rsidRPr="00126BAC" w:rsidRDefault="00F36F56" w:rsidP="00126BAC">
      <w:pPr>
        <w:ind w:firstLine="284"/>
        <w:jc w:val="both"/>
        <w:rPr>
          <w:rFonts w:ascii="Garamond" w:hAnsi="Garamond"/>
        </w:rPr>
      </w:pPr>
      <w:r w:rsidRPr="00126BAC">
        <w:rPr>
          <w:rFonts w:ascii="Garamond" w:hAnsi="Garamond"/>
        </w:rPr>
        <w:t xml:space="preserve">Ky vendim hyn në fuqi </w:t>
      </w:r>
      <w:r w:rsidR="007A33A2" w:rsidRPr="00126BAC">
        <w:rPr>
          <w:rFonts w:ascii="Garamond" w:hAnsi="Garamond"/>
        </w:rPr>
        <w:t xml:space="preserve">menjëherë dhe botohet në </w:t>
      </w:r>
      <w:r w:rsidRPr="00126BAC">
        <w:rPr>
          <w:rFonts w:ascii="Garamond" w:hAnsi="Garamond"/>
        </w:rPr>
        <w:t xml:space="preserve">Fletoren </w:t>
      </w:r>
      <w:r w:rsidR="00EF6E12" w:rsidRPr="00126BAC">
        <w:rPr>
          <w:rFonts w:ascii="Garamond" w:hAnsi="Garamond"/>
        </w:rPr>
        <w:t>Zyrtare</w:t>
      </w:r>
      <w:r w:rsidRPr="00126BAC">
        <w:rPr>
          <w:rFonts w:ascii="Garamond" w:hAnsi="Garamond"/>
        </w:rPr>
        <w:t>.</w:t>
      </w:r>
    </w:p>
    <w:p w14:paraId="77B8EF6D" w14:textId="77777777" w:rsidR="00F36F56" w:rsidRPr="00126BAC" w:rsidRDefault="00F36F56" w:rsidP="00126BAC">
      <w:pPr>
        <w:ind w:firstLine="284"/>
        <w:jc w:val="both"/>
        <w:rPr>
          <w:rFonts w:ascii="Garamond" w:hAnsi="Garamond"/>
        </w:rPr>
      </w:pPr>
    </w:p>
    <w:p w14:paraId="55E8D13B" w14:textId="77777777" w:rsidR="00EF6E12" w:rsidRDefault="00EF6E12" w:rsidP="00EF6E12">
      <w:pPr>
        <w:ind w:firstLine="284"/>
        <w:jc w:val="right"/>
        <w:rPr>
          <w:rFonts w:ascii="Garamond" w:hAnsi="Garamond"/>
          <w:lang w:val="en-US"/>
        </w:rPr>
      </w:pPr>
      <w:r>
        <w:rPr>
          <w:rFonts w:ascii="Garamond" w:hAnsi="Garamond"/>
        </w:rPr>
        <w:t>ZËVENDËSKRYEMINISTËR</w:t>
      </w:r>
    </w:p>
    <w:p w14:paraId="5FAFA19B" w14:textId="77777777" w:rsidR="00EF6E12" w:rsidRDefault="00EF6E12" w:rsidP="00EF6E12">
      <w:pPr>
        <w:ind w:firstLine="284"/>
        <w:jc w:val="right"/>
        <w:rPr>
          <w:rFonts w:ascii="Garamond" w:hAnsi="Garamond"/>
          <w:b/>
        </w:rPr>
      </w:pPr>
      <w:proofErr w:type="spellStart"/>
      <w:r>
        <w:rPr>
          <w:rFonts w:ascii="Garamond" w:hAnsi="Garamond"/>
          <w:b/>
        </w:rPr>
        <w:t>Belinda</w:t>
      </w:r>
      <w:proofErr w:type="spellEnd"/>
      <w:r>
        <w:rPr>
          <w:rFonts w:ascii="Garamond" w:hAnsi="Garamond"/>
          <w:b/>
        </w:rPr>
        <w:t xml:space="preserve"> Balluku</w:t>
      </w:r>
    </w:p>
    <w:p w14:paraId="6FD79F4E" w14:textId="77777777" w:rsidR="00EF6E12" w:rsidRPr="00AF69C9" w:rsidRDefault="00EF6E12" w:rsidP="00EF6E12">
      <w:pPr>
        <w:ind w:firstLine="284"/>
        <w:jc w:val="both"/>
        <w:rPr>
          <w:rFonts w:ascii="Garamond" w:hAnsi="Garamond"/>
        </w:rPr>
      </w:pPr>
    </w:p>
    <w:p w14:paraId="77B8EF6E" w14:textId="2FFF880C" w:rsidR="00104E37" w:rsidRPr="00126BAC" w:rsidRDefault="00104E37" w:rsidP="006E7F73">
      <w:pPr>
        <w:rPr>
          <w:lang w:val="it-IT"/>
        </w:rPr>
      </w:pPr>
    </w:p>
    <w:sectPr w:rsidR="00104E37" w:rsidRPr="00126BAC" w:rsidSect="006E7F73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BED036" w14:textId="77777777" w:rsidR="00F86A52" w:rsidRDefault="00F86A52" w:rsidP="001311E5">
      <w:r>
        <w:separator/>
      </w:r>
    </w:p>
  </w:endnote>
  <w:endnote w:type="continuationSeparator" w:id="0">
    <w:p w14:paraId="08FBEF91" w14:textId="77777777" w:rsidR="00F86A52" w:rsidRDefault="00F86A52" w:rsidP="001311E5">
      <w:r>
        <w:continuationSeparator/>
      </w:r>
    </w:p>
  </w:endnote>
  <w:endnote w:type="continuationNotice" w:id="1">
    <w:p w14:paraId="7027927A" w14:textId="77777777" w:rsidR="00F86A52" w:rsidRDefault="00F86A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483457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B8EF86" w14:textId="77777777" w:rsidR="00F86A52" w:rsidRDefault="00F86A5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B8EF87" w14:textId="77777777" w:rsidR="00F86A52" w:rsidRDefault="00F86A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D8ECA4" w14:textId="77777777" w:rsidR="00F86A52" w:rsidRDefault="00F86A52" w:rsidP="001311E5">
      <w:r>
        <w:separator/>
      </w:r>
    </w:p>
  </w:footnote>
  <w:footnote w:type="continuationSeparator" w:id="0">
    <w:p w14:paraId="5FE71CC5" w14:textId="77777777" w:rsidR="00F86A52" w:rsidRDefault="00F86A52" w:rsidP="001311E5">
      <w:r>
        <w:continuationSeparator/>
      </w:r>
    </w:p>
  </w:footnote>
  <w:footnote w:type="continuationNotice" w:id="1">
    <w:p w14:paraId="1542D4DE" w14:textId="77777777" w:rsidR="00F86A52" w:rsidRDefault="00F86A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08600" w14:textId="77777777" w:rsidR="00F86A52" w:rsidRDefault="00F86A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E28BB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1512FB"/>
    <w:multiLevelType w:val="hybridMultilevel"/>
    <w:tmpl w:val="05AE33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AE2576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9A05BB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7"/>
  </w:num>
  <w:num w:numId="3">
    <w:abstractNumId w:val="1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8"/>
  </w:num>
  <w:num w:numId="8">
    <w:abstractNumId w:val="31"/>
  </w:num>
  <w:num w:numId="9">
    <w:abstractNumId w:val="13"/>
  </w:num>
  <w:num w:numId="10">
    <w:abstractNumId w:val="19"/>
  </w:num>
  <w:num w:numId="11">
    <w:abstractNumId w:val="4"/>
  </w:num>
  <w:num w:numId="12">
    <w:abstractNumId w:val="2"/>
  </w:num>
  <w:num w:numId="13">
    <w:abstractNumId w:val="11"/>
  </w:num>
  <w:num w:numId="14">
    <w:abstractNumId w:val="32"/>
  </w:num>
  <w:num w:numId="15">
    <w:abstractNumId w:val="24"/>
  </w:num>
  <w:num w:numId="16">
    <w:abstractNumId w:val="12"/>
  </w:num>
  <w:num w:numId="17">
    <w:abstractNumId w:val="10"/>
  </w:num>
  <w:num w:numId="18">
    <w:abstractNumId w:val="28"/>
  </w:num>
  <w:num w:numId="19">
    <w:abstractNumId w:val="0"/>
  </w:num>
  <w:num w:numId="20">
    <w:abstractNumId w:val="15"/>
  </w:num>
  <w:num w:numId="21">
    <w:abstractNumId w:val="6"/>
  </w:num>
  <w:num w:numId="22">
    <w:abstractNumId w:val="16"/>
  </w:num>
  <w:num w:numId="23">
    <w:abstractNumId w:val="33"/>
  </w:num>
  <w:num w:numId="24">
    <w:abstractNumId w:val="9"/>
  </w:num>
  <w:num w:numId="25">
    <w:abstractNumId w:val="1"/>
  </w:num>
  <w:num w:numId="26">
    <w:abstractNumId w:val="3"/>
  </w:num>
  <w:num w:numId="27">
    <w:abstractNumId w:val="27"/>
  </w:num>
  <w:num w:numId="28">
    <w:abstractNumId w:val="25"/>
  </w:num>
  <w:num w:numId="29">
    <w:abstractNumId w:val="17"/>
  </w:num>
  <w:num w:numId="30">
    <w:abstractNumId w:val="34"/>
  </w:num>
  <w:num w:numId="31">
    <w:abstractNumId w:val="37"/>
  </w:num>
  <w:num w:numId="32">
    <w:abstractNumId w:val="36"/>
  </w:num>
  <w:num w:numId="33">
    <w:abstractNumId w:val="23"/>
  </w:num>
  <w:num w:numId="34">
    <w:abstractNumId w:val="14"/>
  </w:num>
  <w:num w:numId="35">
    <w:abstractNumId w:val="21"/>
  </w:num>
  <w:num w:numId="36">
    <w:abstractNumId w:val="35"/>
  </w:num>
  <w:num w:numId="37">
    <w:abstractNumId w:val="5"/>
  </w:num>
  <w:num w:numId="38">
    <w:abstractNumId w:val="29"/>
  </w:num>
  <w:num w:numId="39">
    <w:abstractNumId w:val="22"/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26DF2"/>
    <w:rsid w:val="00031065"/>
    <w:rsid w:val="00036D0B"/>
    <w:rsid w:val="00046323"/>
    <w:rsid w:val="00063328"/>
    <w:rsid w:val="00063C8F"/>
    <w:rsid w:val="00075D9E"/>
    <w:rsid w:val="00080697"/>
    <w:rsid w:val="00083D29"/>
    <w:rsid w:val="0009123B"/>
    <w:rsid w:val="00097C8F"/>
    <w:rsid w:val="000A7CAC"/>
    <w:rsid w:val="000B306E"/>
    <w:rsid w:val="000B4372"/>
    <w:rsid w:val="000B44AC"/>
    <w:rsid w:val="000C22B5"/>
    <w:rsid w:val="000F102E"/>
    <w:rsid w:val="000F3B45"/>
    <w:rsid w:val="000F5E1E"/>
    <w:rsid w:val="00104E37"/>
    <w:rsid w:val="001147B2"/>
    <w:rsid w:val="00126BAC"/>
    <w:rsid w:val="001311E5"/>
    <w:rsid w:val="001354CF"/>
    <w:rsid w:val="00154654"/>
    <w:rsid w:val="00165961"/>
    <w:rsid w:val="0017708B"/>
    <w:rsid w:val="0017725F"/>
    <w:rsid w:val="0018021B"/>
    <w:rsid w:val="00194BBB"/>
    <w:rsid w:val="00195489"/>
    <w:rsid w:val="001A06DA"/>
    <w:rsid w:val="001A5173"/>
    <w:rsid w:val="001C1E03"/>
    <w:rsid w:val="001D754D"/>
    <w:rsid w:val="001D7A26"/>
    <w:rsid w:val="001D7CAE"/>
    <w:rsid w:val="001E225E"/>
    <w:rsid w:val="001E29E9"/>
    <w:rsid w:val="001E2A35"/>
    <w:rsid w:val="001E4AD9"/>
    <w:rsid w:val="001F461A"/>
    <w:rsid w:val="0021725A"/>
    <w:rsid w:val="00222082"/>
    <w:rsid w:val="0022688C"/>
    <w:rsid w:val="00237B3A"/>
    <w:rsid w:val="002419F2"/>
    <w:rsid w:val="002469B2"/>
    <w:rsid w:val="00250250"/>
    <w:rsid w:val="002515FE"/>
    <w:rsid w:val="0026539C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34DE"/>
    <w:rsid w:val="002B72D8"/>
    <w:rsid w:val="002E2400"/>
    <w:rsid w:val="00306075"/>
    <w:rsid w:val="00317D06"/>
    <w:rsid w:val="0032014A"/>
    <w:rsid w:val="00325D32"/>
    <w:rsid w:val="003260AF"/>
    <w:rsid w:val="00337AC7"/>
    <w:rsid w:val="00341419"/>
    <w:rsid w:val="003456AE"/>
    <w:rsid w:val="00370FD8"/>
    <w:rsid w:val="003764CA"/>
    <w:rsid w:val="00390F99"/>
    <w:rsid w:val="00391F73"/>
    <w:rsid w:val="00396F6E"/>
    <w:rsid w:val="003B728D"/>
    <w:rsid w:val="003C52D3"/>
    <w:rsid w:val="003D58FC"/>
    <w:rsid w:val="003F07E5"/>
    <w:rsid w:val="004079D4"/>
    <w:rsid w:val="00407DBE"/>
    <w:rsid w:val="004153C7"/>
    <w:rsid w:val="004167A9"/>
    <w:rsid w:val="004269AB"/>
    <w:rsid w:val="0042785F"/>
    <w:rsid w:val="004529AC"/>
    <w:rsid w:val="0046372D"/>
    <w:rsid w:val="004762A4"/>
    <w:rsid w:val="00481D63"/>
    <w:rsid w:val="00483A64"/>
    <w:rsid w:val="00486205"/>
    <w:rsid w:val="004945EF"/>
    <w:rsid w:val="00497C68"/>
    <w:rsid w:val="004A0E98"/>
    <w:rsid w:val="004B2A1C"/>
    <w:rsid w:val="004C1811"/>
    <w:rsid w:val="004C4E14"/>
    <w:rsid w:val="004C67E9"/>
    <w:rsid w:val="004F1DF0"/>
    <w:rsid w:val="004F5A11"/>
    <w:rsid w:val="00504B6C"/>
    <w:rsid w:val="0050576C"/>
    <w:rsid w:val="00512744"/>
    <w:rsid w:val="00524CE4"/>
    <w:rsid w:val="00524E7C"/>
    <w:rsid w:val="0053136E"/>
    <w:rsid w:val="005323BD"/>
    <w:rsid w:val="005348B9"/>
    <w:rsid w:val="00553D7D"/>
    <w:rsid w:val="00554354"/>
    <w:rsid w:val="00574835"/>
    <w:rsid w:val="00575B3A"/>
    <w:rsid w:val="005763A1"/>
    <w:rsid w:val="005809CB"/>
    <w:rsid w:val="00581069"/>
    <w:rsid w:val="00594BCA"/>
    <w:rsid w:val="00595638"/>
    <w:rsid w:val="005A0234"/>
    <w:rsid w:val="005A0882"/>
    <w:rsid w:val="005A3602"/>
    <w:rsid w:val="005B2EAC"/>
    <w:rsid w:val="005C0AC1"/>
    <w:rsid w:val="005C215D"/>
    <w:rsid w:val="005D1C15"/>
    <w:rsid w:val="005D219A"/>
    <w:rsid w:val="005D2474"/>
    <w:rsid w:val="005D279D"/>
    <w:rsid w:val="005E502A"/>
    <w:rsid w:val="005F56AC"/>
    <w:rsid w:val="005F6F38"/>
    <w:rsid w:val="0061167E"/>
    <w:rsid w:val="00614883"/>
    <w:rsid w:val="0064086D"/>
    <w:rsid w:val="0064570C"/>
    <w:rsid w:val="006474C1"/>
    <w:rsid w:val="0067645F"/>
    <w:rsid w:val="006802CA"/>
    <w:rsid w:val="00696020"/>
    <w:rsid w:val="006A4C41"/>
    <w:rsid w:val="006A7B43"/>
    <w:rsid w:val="006C4213"/>
    <w:rsid w:val="006C724D"/>
    <w:rsid w:val="006E5252"/>
    <w:rsid w:val="006E7F73"/>
    <w:rsid w:val="006F3E47"/>
    <w:rsid w:val="006F437C"/>
    <w:rsid w:val="006F4E78"/>
    <w:rsid w:val="007067E2"/>
    <w:rsid w:val="007170CA"/>
    <w:rsid w:val="00724C9D"/>
    <w:rsid w:val="007421EF"/>
    <w:rsid w:val="00743B48"/>
    <w:rsid w:val="00751CFB"/>
    <w:rsid w:val="0077116C"/>
    <w:rsid w:val="00774240"/>
    <w:rsid w:val="007835E7"/>
    <w:rsid w:val="007A33A2"/>
    <w:rsid w:val="007A458A"/>
    <w:rsid w:val="007A6FDE"/>
    <w:rsid w:val="007B3420"/>
    <w:rsid w:val="007B57B9"/>
    <w:rsid w:val="007C75E6"/>
    <w:rsid w:val="007D1FE8"/>
    <w:rsid w:val="007D3310"/>
    <w:rsid w:val="007D361E"/>
    <w:rsid w:val="007F4309"/>
    <w:rsid w:val="007F7A97"/>
    <w:rsid w:val="008336FF"/>
    <w:rsid w:val="008355E7"/>
    <w:rsid w:val="0084149B"/>
    <w:rsid w:val="00843414"/>
    <w:rsid w:val="0084662D"/>
    <w:rsid w:val="0085178B"/>
    <w:rsid w:val="0085209E"/>
    <w:rsid w:val="0086446B"/>
    <w:rsid w:val="008644F1"/>
    <w:rsid w:val="00867ED0"/>
    <w:rsid w:val="00885040"/>
    <w:rsid w:val="008A02E4"/>
    <w:rsid w:val="008B435A"/>
    <w:rsid w:val="008B5F62"/>
    <w:rsid w:val="008D5640"/>
    <w:rsid w:val="008D6311"/>
    <w:rsid w:val="008D78CC"/>
    <w:rsid w:val="008E7BC6"/>
    <w:rsid w:val="0090659D"/>
    <w:rsid w:val="00910551"/>
    <w:rsid w:val="00911A4C"/>
    <w:rsid w:val="0091725D"/>
    <w:rsid w:val="00925DE4"/>
    <w:rsid w:val="00927F32"/>
    <w:rsid w:val="009368A2"/>
    <w:rsid w:val="00946FBB"/>
    <w:rsid w:val="009538FF"/>
    <w:rsid w:val="00977B56"/>
    <w:rsid w:val="009A068D"/>
    <w:rsid w:val="009A17EA"/>
    <w:rsid w:val="009A3BE6"/>
    <w:rsid w:val="009A6A63"/>
    <w:rsid w:val="009A6E12"/>
    <w:rsid w:val="009B5209"/>
    <w:rsid w:val="009B694F"/>
    <w:rsid w:val="009B6F60"/>
    <w:rsid w:val="009C40DC"/>
    <w:rsid w:val="009C5FEF"/>
    <w:rsid w:val="009E0E18"/>
    <w:rsid w:val="009E5111"/>
    <w:rsid w:val="009F0601"/>
    <w:rsid w:val="009F0D74"/>
    <w:rsid w:val="009F4114"/>
    <w:rsid w:val="009F7D1D"/>
    <w:rsid w:val="00A13CF0"/>
    <w:rsid w:val="00A179BB"/>
    <w:rsid w:val="00A22835"/>
    <w:rsid w:val="00A300A7"/>
    <w:rsid w:val="00A41C85"/>
    <w:rsid w:val="00A442C6"/>
    <w:rsid w:val="00A613E0"/>
    <w:rsid w:val="00A67780"/>
    <w:rsid w:val="00A67971"/>
    <w:rsid w:val="00A744F5"/>
    <w:rsid w:val="00A92D69"/>
    <w:rsid w:val="00AC5AB8"/>
    <w:rsid w:val="00AD2B4F"/>
    <w:rsid w:val="00AE1F13"/>
    <w:rsid w:val="00AF4854"/>
    <w:rsid w:val="00B10B3A"/>
    <w:rsid w:val="00B12128"/>
    <w:rsid w:val="00B22FA3"/>
    <w:rsid w:val="00B25476"/>
    <w:rsid w:val="00B3180A"/>
    <w:rsid w:val="00B3379B"/>
    <w:rsid w:val="00B42A78"/>
    <w:rsid w:val="00B44CDE"/>
    <w:rsid w:val="00B535C3"/>
    <w:rsid w:val="00B54866"/>
    <w:rsid w:val="00B666ED"/>
    <w:rsid w:val="00B76AAC"/>
    <w:rsid w:val="00BA4FED"/>
    <w:rsid w:val="00BB5184"/>
    <w:rsid w:val="00BD304D"/>
    <w:rsid w:val="00BD6596"/>
    <w:rsid w:val="00C0048E"/>
    <w:rsid w:val="00C0067C"/>
    <w:rsid w:val="00C037AB"/>
    <w:rsid w:val="00C15B7F"/>
    <w:rsid w:val="00C2162E"/>
    <w:rsid w:val="00C21B63"/>
    <w:rsid w:val="00C34613"/>
    <w:rsid w:val="00C3569F"/>
    <w:rsid w:val="00C3687A"/>
    <w:rsid w:val="00C57D7D"/>
    <w:rsid w:val="00C60E93"/>
    <w:rsid w:val="00C73C8D"/>
    <w:rsid w:val="00C908F0"/>
    <w:rsid w:val="00C9382A"/>
    <w:rsid w:val="00C9448A"/>
    <w:rsid w:val="00C96BA9"/>
    <w:rsid w:val="00CB5010"/>
    <w:rsid w:val="00CC03C9"/>
    <w:rsid w:val="00CD4247"/>
    <w:rsid w:val="00CD6CBA"/>
    <w:rsid w:val="00CE0433"/>
    <w:rsid w:val="00CE6FE7"/>
    <w:rsid w:val="00D12DE8"/>
    <w:rsid w:val="00D17075"/>
    <w:rsid w:val="00D21497"/>
    <w:rsid w:val="00D34462"/>
    <w:rsid w:val="00D4161C"/>
    <w:rsid w:val="00D462B0"/>
    <w:rsid w:val="00D54C41"/>
    <w:rsid w:val="00D56BE0"/>
    <w:rsid w:val="00D74913"/>
    <w:rsid w:val="00D75CDB"/>
    <w:rsid w:val="00D801CF"/>
    <w:rsid w:val="00DA270F"/>
    <w:rsid w:val="00DA52A0"/>
    <w:rsid w:val="00DD0105"/>
    <w:rsid w:val="00DD2F7E"/>
    <w:rsid w:val="00DE09FD"/>
    <w:rsid w:val="00DF6F6B"/>
    <w:rsid w:val="00E015C6"/>
    <w:rsid w:val="00E06816"/>
    <w:rsid w:val="00E06E43"/>
    <w:rsid w:val="00E1516E"/>
    <w:rsid w:val="00E21A01"/>
    <w:rsid w:val="00E24E31"/>
    <w:rsid w:val="00E31363"/>
    <w:rsid w:val="00E34173"/>
    <w:rsid w:val="00E36D96"/>
    <w:rsid w:val="00E36FEA"/>
    <w:rsid w:val="00E477FE"/>
    <w:rsid w:val="00E829D1"/>
    <w:rsid w:val="00E86961"/>
    <w:rsid w:val="00E94D7C"/>
    <w:rsid w:val="00EB03CD"/>
    <w:rsid w:val="00EB094C"/>
    <w:rsid w:val="00EB0988"/>
    <w:rsid w:val="00EB42D7"/>
    <w:rsid w:val="00EC16BE"/>
    <w:rsid w:val="00EC31DE"/>
    <w:rsid w:val="00ED4C6E"/>
    <w:rsid w:val="00EE0188"/>
    <w:rsid w:val="00EE7D36"/>
    <w:rsid w:val="00EF3F1C"/>
    <w:rsid w:val="00EF6E12"/>
    <w:rsid w:val="00EF6F78"/>
    <w:rsid w:val="00F0481B"/>
    <w:rsid w:val="00F05AB6"/>
    <w:rsid w:val="00F06CC4"/>
    <w:rsid w:val="00F207E4"/>
    <w:rsid w:val="00F25ECC"/>
    <w:rsid w:val="00F32F70"/>
    <w:rsid w:val="00F36F56"/>
    <w:rsid w:val="00F517B5"/>
    <w:rsid w:val="00F80B7A"/>
    <w:rsid w:val="00F86A52"/>
    <w:rsid w:val="00FB0885"/>
    <w:rsid w:val="00FB1195"/>
    <w:rsid w:val="00FB7AB9"/>
    <w:rsid w:val="00FD5E47"/>
    <w:rsid w:val="00FE058C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8EF53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0F9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4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302F4F07A54B089B33BF49B9FBB6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679</Nr_x002e__x0020_akti>
    <Data_x0020_e_x0020_Krijimit xmlns="0e656187-b300-4fb0-8bf4-3a50f872073c">2023-12-11T11:31:04Z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në vendimin nr. 490, datë 21.7.2022, të Këshillit të Ministrave, “Për përdorimin e fondit të rindërtimit për financimin e rikonstruksionit dhe riparimit të mjediseve në bashkëpronësi ose të përbashkëta në ndërtesa (pallat), në Bashkinë Mirditë”</Titulli>
    <Modifikuesi xmlns="0e656187-b300-4fb0-8bf4-3a50f872073c">ermira.bukaci</Modifikuesi>
    <Nr_x002e__x0020_prot_x0020_QBZ xmlns="0e656187-b300-4fb0-8bf4-3a50f872073c">1842</Nr_x002e__x0020_prot_x0020_QBZ>
    <Data_x0020_e_x0020_Modifikimit xmlns="0e656187-b300-4fb0-8bf4-3a50f872073c">2023-12-11T11:46:23Z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302F4F07A54B089B33BF49B9FBB6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0A461-7ABA-48B6-A05B-A3B1C7E39A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2C77AE-B710-45BA-937D-8F9C151F0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35A97C2-4288-40CA-BC78-E01A37BD8A2E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74048C4-FAAB-44E0-8270-F379C68887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B669988-0D24-47CE-BA65-1A9D4E501E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9A78359-3566-498C-954B-A7880D6B3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490, datë 21.7.2022, të Këshillit të Ministrave, “Për përdorimin e fondit të rindërtimit për financimin e rikonstruksionit dhe riparimit të mjediseve në bashkëpronësi ose të përbashkëta në ndërtesa (pallat), në Bashkinë Mird</vt:lpstr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490, datë 21.7.2022, të Këshillit të Ministrave, “Për përdorimin e fondit të rindërtimit për financimin e rikonstruksionit dhe riparimit të mjediseve në bashkëpronësi ose të përbashkëta në ndërtesa (pallat), në Bashkinë Mirditë”</dc:title>
  <dc:creator>user1</dc:creator>
  <cp:lastModifiedBy>Jorina Kryeziu</cp:lastModifiedBy>
  <cp:revision>6</cp:revision>
  <cp:lastPrinted>2023-12-05T16:56:00Z</cp:lastPrinted>
  <dcterms:created xsi:type="dcterms:W3CDTF">2023-12-11T10:15:00Z</dcterms:created>
  <dcterms:modified xsi:type="dcterms:W3CDTF">2023-12-11T10:50:00Z</dcterms:modified>
</cp:coreProperties>
</file>