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90D3F" w14:textId="4E92B4D2" w:rsidR="00F36F56" w:rsidRPr="00C9303D" w:rsidRDefault="00F36F56" w:rsidP="00CA1B0D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C9303D">
        <w:rPr>
          <w:rFonts w:ascii="Garamond" w:hAnsi="Garamond"/>
          <w:b/>
          <w:szCs w:val="24"/>
        </w:rPr>
        <w:t>VENDIM</w:t>
      </w:r>
    </w:p>
    <w:p w14:paraId="6EC90D42" w14:textId="64F7BF8C" w:rsidR="00F36F56" w:rsidRPr="00C9303D" w:rsidRDefault="00F36F56" w:rsidP="00CA1B0D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C9303D">
        <w:rPr>
          <w:rFonts w:ascii="Garamond" w:hAnsi="Garamond"/>
          <w:b/>
          <w:szCs w:val="24"/>
        </w:rPr>
        <w:t>Nr.</w:t>
      </w:r>
      <w:r w:rsidR="00CA1B0D" w:rsidRPr="00C9303D">
        <w:rPr>
          <w:rFonts w:ascii="Garamond" w:hAnsi="Garamond"/>
          <w:b/>
          <w:szCs w:val="24"/>
        </w:rPr>
        <w:t xml:space="preserve"> 690</w:t>
      </w:r>
      <w:r w:rsidRPr="00C9303D">
        <w:rPr>
          <w:rFonts w:ascii="Garamond" w:hAnsi="Garamond"/>
          <w:b/>
          <w:szCs w:val="24"/>
        </w:rPr>
        <w:t>, datë</w:t>
      </w:r>
      <w:r w:rsidR="00CA1B0D" w:rsidRPr="00C9303D">
        <w:rPr>
          <w:rFonts w:ascii="Garamond" w:hAnsi="Garamond"/>
          <w:b/>
          <w:szCs w:val="24"/>
        </w:rPr>
        <w:t xml:space="preserve"> 6.12.2023</w:t>
      </w:r>
    </w:p>
    <w:p w14:paraId="6EC90D43" w14:textId="77777777" w:rsidR="00CD4247" w:rsidRPr="00C9303D" w:rsidRDefault="00CD4247" w:rsidP="00CA1B0D">
      <w:pPr>
        <w:ind w:firstLine="284"/>
        <w:contextualSpacing/>
        <w:jc w:val="center"/>
        <w:rPr>
          <w:rFonts w:ascii="Garamond" w:hAnsi="Garamond"/>
          <w:b/>
          <w:szCs w:val="24"/>
        </w:rPr>
      </w:pPr>
    </w:p>
    <w:p w14:paraId="6EC90D47" w14:textId="0BC12D1B" w:rsidR="00215076" w:rsidRPr="00C9303D" w:rsidRDefault="00046323" w:rsidP="00CA1B0D">
      <w:pPr>
        <w:ind w:firstLine="284"/>
        <w:contextualSpacing/>
        <w:jc w:val="center"/>
        <w:rPr>
          <w:rFonts w:ascii="Garamond" w:hAnsi="Garamond"/>
          <w:b/>
          <w:szCs w:val="24"/>
        </w:rPr>
      </w:pPr>
      <w:r w:rsidRPr="00C9303D">
        <w:rPr>
          <w:rFonts w:ascii="Garamond" w:hAnsi="Garamond"/>
          <w:b/>
          <w:szCs w:val="24"/>
        </w:rPr>
        <w:t>PËR</w:t>
      </w:r>
      <w:r w:rsidR="00CA1B0D" w:rsidRPr="00C9303D">
        <w:rPr>
          <w:rFonts w:ascii="Garamond" w:hAnsi="Garamond"/>
          <w:b/>
          <w:szCs w:val="24"/>
        </w:rPr>
        <w:t xml:space="preserve"> </w:t>
      </w:r>
      <w:r w:rsidR="0050576C" w:rsidRPr="00C9303D">
        <w:rPr>
          <w:rFonts w:ascii="Garamond" w:eastAsia="Calibri" w:hAnsi="Garamond"/>
          <w:b/>
          <w:szCs w:val="24"/>
        </w:rPr>
        <w:t xml:space="preserve">NJË SHTESË NË VENDIMIN </w:t>
      </w:r>
      <w:r w:rsidR="00215076" w:rsidRPr="00C9303D">
        <w:rPr>
          <w:rFonts w:ascii="Garamond" w:eastAsia="Calibri" w:hAnsi="Garamond"/>
          <w:b/>
          <w:szCs w:val="24"/>
        </w:rPr>
        <w:t>NR.</w:t>
      </w:r>
      <w:r w:rsidR="00B96EC4" w:rsidRPr="00C9303D">
        <w:rPr>
          <w:rFonts w:ascii="Garamond" w:eastAsia="Calibri" w:hAnsi="Garamond"/>
          <w:b/>
          <w:szCs w:val="24"/>
        </w:rPr>
        <w:t xml:space="preserve"> </w:t>
      </w:r>
      <w:r w:rsidR="00215076" w:rsidRPr="00C9303D">
        <w:rPr>
          <w:rFonts w:ascii="Garamond" w:eastAsia="Calibri" w:hAnsi="Garamond"/>
          <w:b/>
          <w:szCs w:val="24"/>
        </w:rPr>
        <w:t>181, DATË 30.3.2022,</w:t>
      </w:r>
      <w:r w:rsidR="00C9303D" w:rsidRPr="00C9303D">
        <w:rPr>
          <w:rFonts w:ascii="Garamond" w:eastAsia="Calibri" w:hAnsi="Garamond"/>
          <w:b/>
          <w:szCs w:val="24"/>
        </w:rPr>
        <w:t xml:space="preserve"> </w:t>
      </w:r>
      <w:r w:rsidR="00215076" w:rsidRPr="00C9303D">
        <w:rPr>
          <w:rFonts w:ascii="Garamond" w:eastAsia="Calibri" w:hAnsi="Garamond"/>
          <w:b/>
          <w:szCs w:val="24"/>
        </w:rPr>
        <w:t xml:space="preserve">TË KËSHILLIT TË MINISTRAVE, “PËR PËRDORIMIN E FONDIT TË RINDËRTIMIT PËR FINANCIMIN E </w:t>
      </w:r>
      <w:proofErr w:type="spellStart"/>
      <w:r w:rsidR="00215076" w:rsidRPr="00C9303D">
        <w:rPr>
          <w:rFonts w:ascii="Garamond" w:eastAsia="Calibri" w:hAnsi="Garamond"/>
          <w:b/>
          <w:szCs w:val="24"/>
        </w:rPr>
        <w:t>RIFORCIMIT</w:t>
      </w:r>
      <w:proofErr w:type="spellEnd"/>
      <w:r w:rsidR="00215076" w:rsidRPr="00C9303D">
        <w:rPr>
          <w:rFonts w:ascii="Garamond" w:eastAsia="Calibri" w:hAnsi="Garamond"/>
          <w:b/>
          <w:szCs w:val="24"/>
        </w:rPr>
        <w:t xml:space="preserve"> TË NJËSIVE INDIVIDUALE TË BANIMIT DHE NJËSIVE TË BANIMIT</w:t>
      </w:r>
      <w:r w:rsidR="00C9303D" w:rsidRPr="00C9303D">
        <w:rPr>
          <w:rFonts w:ascii="Garamond" w:eastAsia="Calibri" w:hAnsi="Garamond"/>
          <w:b/>
          <w:szCs w:val="24"/>
        </w:rPr>
        <w:t xml:space="preserve"> </w:t>
      </w:r>
      <w:r w:rsidR="00215076" w:rsidRPr="00C9303D">
        <w:rPr>
          <w:rFonts w:ascii="Garamond" w:eastAsia="Calibri" w:hAnsi="Garamond"/>
          <w:b/>
          <w:szCs w:val="24"/>
        </w:rPr>
        <w:t>NË NDËRTESA (PALLAT), NË BASHKITË TIRANË, DURRËS, SHIJAK, LEZHË DHE KRUJË”</w:t>
      </w:r>
      <w:r w:rsidR="00145E29" w:rsidRPr="00C9303D">
        <w:rPr>
          <w:rFonts w:ascii="Garamond" w:eastAsia="Calibri" w:hAnsi="Garamond"/>
          <w:b/>
          <w:szCs w:val="24"/>
        </w:rPr>
        <w:t>, TË NDRYSHUAR</w:t>
      </w:r>
    </w:p>
    <w:p w14:paraId="6EC90D48" w14:textId="77777777" w:rsidR="001E2A35" w:rsidRPr="00C9303D" w:rsidRDefault="001E2A35" w:rsidP="00CA1B0D">
      <w:pPr>
        <w:ind w:firstLine="284"/>
        <w:contextualSpacing/>
        <w:jc w:val="center"/>
        <w:rPr>
          <w:rFonts w:ascii="Garamond" w:eastAsia="Calibri" w:hAnsi="Garamond"/>
          <w:szCs w:val="24"/>
        </w:rPr>
      </w:pPr>
    </w:p>
    <w:p w14:paraId="6EC90D49" w14:textId="0CEC2B9F" w:rsidR="001E2A35" w:rsidRPr="00C9303D" w:rsidRDefault="001E2A35" w:rsidP="00CA1B0D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303D">
        <w:rPr>
          <w:rFonts w:ascii="Garamond" w:eastAsia="Calibri" w:hAnsi="Garamond"/>
          <w:szCs w:val="24"/>
        </w:rPr>
        <w:t>Në mbështetje të nenit 100 të Kushtetutës, të neneve 13, shkronja “b”,</w:t>
      </w:r>
      <w:r w:rsidR="00C9303D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nënndarj</w:t>
      </w:r>
      <w:r w:rsidR="00707363" w:rsidRPr="00C9303D">
        <w:rPr>
          <w:rFonts w:ascii="Garamond" w:eastAsia="Calibri" w:hAnsi="Garamond"/>
          <w:szCs w:val="24"/>
        </w:rPr>
        <w:t>a</w:t>
      </w:r>
      <w:r w:rsidRPr="00C9303D">
        <w:rPr>
          <w:rFonts w:ascii="Garamond" w:eastAsia="Calibri" w:hAnsi="Garamond"/>
          <w:szCs w:val="24"/>
        </w:rPr>
        <w:t xml:space="preserve"> “i”, 16 e 36, të aktit normativ nr.</w:t>
      </w:r>
      <w:r w:rsid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9, datë 16.12.2019, të Këshillit të Ministrave, “Për përballimin e pasojave të fatkeqësisë natyrore”, miratuar me ligjin nr.</w:t>
      </w:r>
      <w:r w:rsidR="00B96EC4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97/2019, të ligjit nr.</w:t>
      </w:r>
      <w:r w:rsidR="00B96EC4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9936, datë 26.6.2008, “Për menaxhimin e sistemit buxhetor në Republikën e Shqipërisë”, të ndryshuar, dhe të nenit 7, të ligjit nr.</w:t>
      </w:r>
      <w:r w:rsidR="00B96EC4" w:rsidRPr="00C9303D">
        <w:rPr>
          <w:rFonts w:ascii="Garamond" w:eastAsia="Calibri" w:hAnsi="Garamond"/>
          <w:szCs w:val="24"/>
        </w:rPr>
        <w:t xml:space="preserve"> </w:t>
      </w:r>
      <w:r w:rsidR="00595638" w:rsidRPr="00C9303D">
        <w:rPr>
          <w:rFonts w:ascii="Garamond" w:eastAsia="Calibri" w:hAnsi="Garamond"/>
          <w:szCs w:val="24"/>
        </w:rPr>
        <w:t>84/2022</w:t>
      </w:r>
      <w:r w:rsidRPr="00C9303D">
        <w:rPr>
          <w:rFonts w:ascii="Garamond" w:eastAsia="Calibri" w:hAnsi="Garamond"/>
          <w:szCs w:val="24"/>
        </w:rPr>
        <w:t>, “Për buxhetin e vitit 202</w:t>
      </w:r>
      <w:r w:rsidR="00595638" w:rsidRPr="00C9303D">
        <w:rPr>
          <w:rFonts w:ascii="Garamond" w:eastAsia="Calibri" w:hAnsi="Garamond"/>
          <w:szCs w:val="24"/>
        </w:rPr>
        <w:t>3</w:t>
      </w:r>
      <w:r w:rsidRPr="00C9303D">
        <w:rPr>
          <w:rFonts w:ascii="Garamond" w:eastAsia="Calibri" w:hAnsi="Garamond"/>
          <w:szCs w:val="24"/>
        </w:rPr>
        <w:t xml:space="preserve">”, të ndryshuar, me propozimin e </w:t>
      </w:r>
      <w:r w:rsidR="00C9303D" w:rsidRPr="00C9303D">
        <w:rPr>
          <w:rFonts w:ascii="Garamond" w:eastAsia="Calibri" w:hAnsi="Garamond"/>
          <w:szCs w:val="24"/>
        </w:rPr>
        <w:t>z</w:t>
      </w:r>
      <w:r w:rsidRPr="00C9303D">
        <w:rPr>
          <w:rFonts w:ascii="Garamond" w:eastAsia="Calibri" w:hAnsi="Garamond"/>
          <w:szCs w:val="24"/>
        </w:rPr>
        <w:t xml:space="preserve">ëvendëskryeministrit dhe </w:t>
      </w:r>
      <w:r w:rsidR="000E731A" w:rsidRPr="00C9303D">
        <w:rPr>
          <w:rFonts w:ascii="Garamond" w:eastAsia="Calibri" w:hAnsi="Garamond"/>
          <w:szCs w:val="24"/>
        </w:rPr>
        <w:t>m</w:t>
      </w:r>
      <w:r w:rsidRPr="00C9303D">
        <w:rPr>
          <w:rFonts w:ascii="Garamond" w:eastAsia="Calibri" w:hAnsi="Garamond"/>
          <w:szCs w:val="24"/>
        </w:rPr>
        <w:t>inistër i Infrastrukturës dhe Energjisë, Këshilli i Ministrave</w:t>
      </w:r>
    </w:p>
    <w:p w14:paraId="6EC90D4A" w14:textId="77777777" w:rsidR="0032014A" w:rsidRPr="00C9303D" w:rsidRDefault="001E2A35" w:rsidP="00CA1B0D">
      <w:pPr>
        <w:ind w:firstLine="284"/>
        <w:contextualSpacing/>
        <w:jc w:val="center"/>
        <w:rPr>
          <w:rFonts w:ascii="Garamond" w:hAnsi="Garamond"/>
          <w:szCs w:val="24"/>
        </w:rPr>
      </w:pPr>
      <w:r w:rsidRPr="00C9303D">
        <w:rPr>
          <w:rFonts w:ascii="Garamond" w:eastAsia="Calibri" w:hAnsi="Garamond"/>
          <w:szCs w:val="24"/>
        </w:rPr>
        <w:t xml:space="preserve"> </w:t>
      </w:r>
    </w:p>
    <w:p w14:paraId="6EC90D4B" w14:textId="117210C6" w:rsidR="0032014A" w:rsidRPr="00C9303D" w:rsidRDefault="0032014A" w:rsidP="00CA1B0D">
      <w:pPr>
        <w:ind w:firstLine="284"/>
        <w:contextualSpacing/>
        <w:jc w:val="center"/>
        <w:rPr>
          <w:rFonts w:ascii="Garamond" w:hAnsi="Garamond"/>
          <w:szCs w:val="24"/>
        </w:rPr>
      </w:pPr>
      <w:r w:rsidRPr="00C9303D">
        <w:rPr>
          <w:rFonts w:ascii="Garamond" w:hAnsi="Garamond"/>
          <w:szCs w:val="24"/>
        </w:rPr>
        <w:t>VENDOSI:</w:t>
      </w:r>
    </w:p>
    <w:p w14:paraId="6EC90D4C" w14:textId="77777777" w:rsidR="00250250" w:rsidRPr="00C9303D" w:rsidRDefault="00250250" w:rsidP="00CA1B0D">
      <w:pPr>
        <w:pStyle w:val="NoSpacing"/>
        <w:ind w:firstLine="284"/>
        <w:contextualSpacing/>
        <w:jc w:val="both"/>
        <w:rPr>
          <w:rFonts w:ascii="Garamond" w:hAnsi="Garamond"/>
          <w:szCs w:val="24"/>
        </w:rPr>
      </w:pPr>
    </w:p>
    <w:p w14:paraId="6EC90D4D" w14:textId="4BBD64D7" w:rsidR="001E2A35" w:rsidRPr="00C9303D" w:rsidRDefault="00CA1B0D" w:rsidP="00CA1B0D">
      <w:pPr>
        <w:pStyle w:val="ListParagraph"/>
        <w:ind w:left="0" w:firstLine="284"/>
        <w:jc w:val="both"/>
        <w:rPr>
          <w:rFonts w:ascii="Garamond" w:eastAsia="Calibri" w:hAnsi="Garamond"/>
        </w:rPr>
      </w:pPr>
      <w:r w:rsidRPr="00C9303D">
        <w:rPr>
          <w:rFonts w:ascii="Garamond" w:eastAsia="Calibri" w:hAnsi="Garamond"/>
        </w:rPr>
        <w:t xml:space="preserve">1. </w:t>
      </w:r>
      <w:r w:rsidR="001E2A35" w:rsidRPr="00C9303D">
        <w:rPr>
          <w:rFonts w:ascii="Garamond" w:eastAsia="Calibri" w:hAnsi="Garamond"/>
        </w:rPr>
        <w:t>Pas pikës 2</w:t>
      </w:r>
      <w:r w:rsidR="0050576C" w:rsidRPr="00C9303D">
        <w:rPr>
          <w:rFonts w:ascii="Garamond" w:eastAsia="Calibri" w:hAnsi="Garamond"/>
        </w:rPr>
        <w:t>/1</w:t>
      </w:r>
      <w:r w:rsidR="001E2A35" w:rsidRPr="00C9303D">
        <w:rPr>
          <w:rFonts w:ascii="Garamond" w:eastAsia="Calibri" w:hAnsi="Garamond"/>
        </w:rPr>
        <w:t>, të vendimit nr.</w:t>
      </w:r>
      <w:r w:rsidR="00B96EC4" w:rsidRPr="00C9303D">
        <w:rPr>
          <w:rFonts w:ascii="Garamond" w:eastAsia="Calibri" w:hAnsi="Garamond"/>
        </w:rPr>
        <w:t xml:space="preserve"> </w:t>
      </w:r>
      <w:r w:rsidR="00215076" w:rsidRPr="00C9303D">
        <w:rPr>
          <w:rFonts w:ascii="Garamond" w:eastAsia="Calibri" w:hAnsi="Garamond"/>
        </w:rPr>
        <w:t>181</w:t>
      </w:r>
      <w:r w:rsidR="005348B9" w:rsidRPr="00C9303D">
        <w:rPr>
          <w:rFonts w:ascii="Garamond" w:eastAsia="Calibri" w:hAnsi="Garamond"/>
        </w:rPr>
        <w:t>,</w:t>
      </w:r>
      <w:r w:rsidR="001E2A35" w:rsidRPr="00C9303D">
        <w:rPr>
          <w:rFonts w:ascii="Garamond" w:eastAsia="Calibri" w:hAnsi="Garamond"/>
        </w:rPr>
        <w:t xml:space="preserve"> datë </w:t>
      </w:r>
      <w:r w:rsidR="00215076" w:rsidRPr="00C9303D">
        <w:rPr>
          <w:rFonts w:ascii="Garamond" w:eastAsia="Calibri" w:hAnsi="Garamond"/>
        </w:rPr>
        <w:t>30.3.2022</w:t>
      </w:r>
      <w:r w:rsidR="001E2A35" w:rsidRPr="00C9303D">
        <w:rPr>
          <w:rFonts w:ascii="Garamond" w:eastAsia="Calibri" w:hAnsi="Garamond"/>
        </w:rPr>
        <w:t>, të Këshillit të Ministrave,</w:t>
      </w:r>
      <w:r w:rsidR="00BF1A8A" w:rsidRPr="00C9303D">
        <w:rPr>
          <w:rFonts w:ascii="Garamond" w:eastAsia="Calibri" w:hAnsi="Garamond"/>
        </w:rPr>
        <w:t xml:space="preserve"> të ndryshuar,</w:t>
      </w:r>
      <w:r w:rsidR="001E2A35" w:rsidRPr="00C9303D">
        <w:rPr>
          <w:rFonts w:ascii="Garamond" w:eastAsia="Calibri" w:hAnsi="Garamond"/>
        </w:rPr>
        <w:t xml:space="preserve"> shtohet pika 2/</w:t>
      </w:r>
      <w:r w:rsidR="0050576C" w:rsidRPr="00C9303D">
        <w:rPr>
          <w:rFonts w:ascii="Garamond" w:eastAsia="Calibri" w:hAnsi="Garamond"/>
        </w:rPr>
        <w:t>2</w:t>
      </w:r>
      <w:r w:rsidR="001E2A35" w:rsidRPr="00C9303D">
        <w:rPr>
          <w:rFonts w:ascii="Garamond" w:eastAsia="Calibri" w:hAnsi="Garamond"/>
        </w:rPr>
        <w:t>, me këtë përmbajtje:</w:t>
      </w:r>
    </w:p>
    <w:p w14:paraId="6EC90D4F" w14:textId="50E3C723" w:rsidR="00BF1A8A" w:rsidRPr="00C9303D" w:rsidRDefault="00CA1B0D" w:rsidP="00CA1B0D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303D">
        <w:rPr>
          <w:rFonts w:ascii="Garamond" w:eastAsia="Calibri" w:hAnsi="Garamond"/>
          <w:szCs w:val="24"/>
        </w:rPr>
        <w:t xml:space="preserve"> </w:t>
      </w:r>
      <w:r w:rsidR="00BF1A8A" w:rsidRPr="00C9303D">
        <w:rPr>
          <w:rFonts w:ascii="Garamond" w:eastAsia="Calibri" w:hAnsi="Garamond"/>
          <w:szCs w:val="24"/>
        </w:rPr>
        <w:t>“2/2. Përdorimin e fondit të rindërtimit, për vitin 2023, në masën</w:t>
      </w:r>
      <w:r w:rsidR="00C9303D" w:rsidRPr="00C9303D">
        <w:rPr>
          <w:rFonts w:ascii="Garamond" w:eastAsia="Calibri" w:hAnsi="Garamond"/>
          <w:szCs w:val="24"/>
        </w:rPr>
        <w:t xml:space="preserve"> </w:t>
      </w:r>
      <w:r w:rsidR="00BF1A8A" w:rsidRPr="00C9303D">
        <w:rPr>
          <w:rFonts w:ascii="Garamond" w:eastAsia="Calibri" w:hAnsi="Garamond"/>
          <w:szCs w:val="24"/>
        </w:rPr>
        <w:t>1 994 584 758 (një</w:t>
      </w:r>
      <w:r w:rsidR="000E731A" w:rsidRPr="00C9303D">
        <w:rPr>
          <w:rFonts w:ascii="Garamond" w:eastAsia="Calibri" w:hAnsi="Garamond"/>
          <w:szCs w:val="24"/>
        </w:rPr>
        <w:t xml:space="preserve"> </w:t>
      </w:r>
      <w:r w:rsidR="00BF1A8A" w:rsidRPr="00C9303D">
        <w:rPr>
          <w:rFonts w:ascii="Garamond" w:eastAsia="Calibri" w:hAnsi="Garamond"/>
          <w:szCs w:val="24"/>
        </w:rPr>
        <w:t>miliard e nëntëqind e nëntëdhjetë e katër</w:t>
      </w:r>
      <w:r w:rsidR="000E731A" w:rsidRPr="00C9303D">
        <w:rPr>
          <w:rFonts w:ascii="Garamond" w:eastAsia="Calibri" w:hAnsi="Garamond"/>
          <w:szCs w:val="24"/>
        </w:rPr>
        <w:t xml:space="preserve"> </w:t>
      </w:r>
      <w:r w:rsidR="00BF1A8A" w:rsidRPr="00C9303D">
        <w:rPr>
          <w:rFonts w:ascii="Garamond" w:eastAsia="Calibri" w:hAnsi="Garamond"/>
          <w:szCs w:val="24"/>
        </w:rPr>
        <w:t>milionë e pesëqind e tetëdhjetë e katër</w:t>
      </w:r>
      <w:r w:rsidR="000E731A" w:rsidRPr="00C9303D">
        <w:rPr>
          <w:rFonts w:ascii="Garamond" w:eastAsia="Calibri" w:hAnsi="Garamond"/>
          <w:szCs w:val="24"/>
        </w:rPr>
        <w:t xml:space="preserve"> </w:t>
      </w:r>
      <w:r w:rsidR="00BF1A8A" w:rsidRPr="00C9303D">
        <w:rPr>
          <w:rFonts w:ascii="Garamond" w:eastAsia="Calibri" w:hAnsi="Garamond"/>
          <w:szCs w:val="24"/>
        </w:rPr>
        <w:t>mijë e shtatëqind e pesëdhjetë e tetë) lekë pa TVSH, i cili përballohet nga shpenzimet buxhetore të fondit të rindërtimit, miratuar për vitin 2023</w:t>
      </w:r>
      <w:r w:rsidR="000E731A" w:rsidRPr="00C9303D">
        <w:rPr>
          <w:rFonts w:ascii="Garamond" w:eastAsia="Calibri" w:hAnsi="Garamond"/>
          <w:szCs w:val="24"/>
        </w:rPr>
        <w:t>,</w:t>
      </w:r>
      <w:r w:rsidR="00BF1A8A" w:rsidRPr="00C9303D">
        <w:rPr>
          <w:rFonts w:ascii="Garamond" w:eastAsia="Calibri" w:hAnsi="Garamond"/>
          <w:szCs w:val="24"/>
        </w:rPr>
        <w:t xml:space="preserve"> dhe </w:t>
      </w:r>
      <w:r w:rsidR="000E731A" w:rsidRPr="00C9303D">
        <w:rPr>
          <w:rFonts w:ascii="Garamond" w:eastAsia="Calibri" w:hAnsi="Garamond"/>
          <w:szCs w:val="24"/>
        </w:rPr>
        <w:t>u</w:t>
      </w:r>
      <w:r w:rsidR="00BF1A8A" w:rsidRPr="00C9303D">
        <w:rPr>
          <w:rFonts w:ascii="Garamond" w:eastAsia="Calibri" w:hAnsi="Garamond"/>
          <w:szCs w:val="24"/>
        </w:rPr>
        <w:t xml:space="preserve"> transferohet bashkive Durrës, Lezhë dhe Krujë në formën e </w:t>
      </w:r>
      <w:proofErr w:type="spellStart"/>
      <w:r w:rsidR="00BF1A8A" w:rsidRPr="00C9303D">
        <w:rPr>
          <w:rFonts w:ascii="Garamond" w:eastAsia="Calibri" w:hAnsi="Garamond"/>
          <w:szCs w:val="24"/>
        </w:rPr>
        <w:t>transfertës</w:t>
      </w:r>
      <w:proofErr w:type="spellEnd"/>
      <w:r w:rsidR="00BF1A8A" w:rsidRPr="00C9303D">
        <w:rPr>
          <w:rFonts w:ascii="Garamond" w:eastAsia="Calibri" w:hAnsi="Garamond"/>
          <w:szCs w:val="24"/>
        </w:rPr>
        <w:t xml:space="preserve"> së pakushtëzuar, sipas </w:t>
      </w:r>
      <w:proofErr w:type="spellStart"/>
      <w:r w:rsidR="00BF1A8A" w:rsidRPr="00C9303D">
        <w:rPr>
          <w:rFonts w:ascii="Garamond" w:eastAsia="Calibri" w:hAnsi="Garamond"/>
          <w:szCs w:val="24"/>
        </w:rPr>
        <w:t>detajimit</w:t>
      </w:r>
      <w:proofErr w:type="spellEnd"/>
      <w:r w:rsidR="00BF1A8A" w:rsidRPr="00C9303D">
        <w:rPr>
          <w:rFonts w:ascii="Garamond" w:eastAsia="Calibri" w:hAnsi="Garamond"/>
          <w:szCs w:val="24"/>
        </w:rPr>
        <w:t xml:space="preserve"> të mëposhtëm:</w:t>
      </w:r>
    </w:p>
    <w:p w14:paraId="6EC90D51" w14:textId="74003301" w:rsidR="00BF1A8A" w:rsidRPr="00C9303D" w:rsidRDefault="00BF1A8A" w:rsidP="00CA1B0D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303D">
        <w:rPr>
          <w:rFonts w:ascii="Garamond" w:eastAsia="Calibri" w:hAnsi="Garamond"/>
          <w:szCs w:val="24"/>
        </w:rPr>
        <w:t xml:space="preserve">a) </w:t>
      </w:r>
      <w:r w:rsidR="00D55E91">
        <w:rPr>
          <w:rFonts w:ascii="Garamond" w:eastAsia="Calibri" w:hAnsi="Garamond"/>
          <w:szCs w:val="24"/>
        </w:rPr>
        <w:t>p</w:t>
      </w:r>
      <w:r w:rsidR="002F2950" w:rsidRPr="00C9303D">
        <w:rPr>
          <w:rFonts w:ascii="Garamond" w:eastAsia="Calibri" w:hAnsi="Garamond"/>
          <w:szCs w:val="24"/>
        </w:rPr>
        <w:t>ë</w:t>
      </w:r>
      <w:r w:rsidRPr="00C9303D">
        <w:rPr>
          <w:rFonts w:ascii="Garamond" w:eastAsia="Calibri" w:hAnsi="Garamond"/>
          <w:szCs w:val="24"/>
        </w:rPr>
        <w:t>r Bashkinë Durrës, në masën 1 490 187 768 (një miliard e katërqind e nëntëdhjetë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milionë e njëqind e tetëdhjetë e shtatë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mijë e shtatëqind e gjashtëdhjetë e tetë) lekë pa TVSH;</w:t>
      </w:r>
    </w:p>
    <w:p w14:paraId="6EC90D52" w14:textId="2645E8EA" w:rsidR="00BF1A8A" w:rsidRPr="00C9303D" w:rsidRDefault="00BF1A8A" w:rsidP="00CA1B0D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303D">
        <w:rPr>
          <w:rFonts w:ascii="Garamond" w:eastAsia="Calibri" w:hAnsi="Garamond"/>
          <w:szCs w:val="24"/>
        </w:rPr>
        <w:t xml:space="preserve">b) </w:t>
      </w:r>
      <w:r w:rsidR="00D55E91">
        <w:rPr>
          <w:rFonts w:ascii="Garamond" w:eastAsia="Calibri" w:hAnsi="Garamond"/>
          <w:szCs w:val="24"/>
        </w:rPr>
        <w:t>p</w:t>
      </w:r>
      <w:r w:rsidRPr="00C9303D">
        <w:rPr>
          <w:rFonts w:ascii="Garamond" w:eastAsia="Calibri" w:hAnsi="Garamond"/>
          <w:szCs w:val="24"/>
        </w:rPr>
        <w:t>ër Bashkinë Lezhë, në masën 107 654 732 (njëqind e shtatë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milionë e gjashtëqind e pesëdhjetë e katër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mijë e shtatëqind e tridhjetë e dy) lekë pa TVSH;</w:t>
      </w:r>
    </w:p>
    <w:p w14:paraId="6EC90D53" w14:textId="56C7BFAC" w:rsidR="009F6488" w:rsidRPr="00C9303D" w:rsidRDefault="00BF1A8A" w:rsidP="00CA1B0D">
      <w:pPr>
        <w:ind w:firstLine="284"/>
        <w:contextualSpacing/>
        <w:jc w:val="both"/>
        <w:rPr>
          <w:rFonts w:ascii="Garamond" w:eastAsia="Calibri" w:hAnsi="Garamond"/>
          <w:szCs w:val="24"/>
        </w:rPr>
      </w:pPr>
      <w:r w:rsidRPr="00C9303D">
        <w:rPr>
          <w:rFonts w:ascii="Garamond" w:eastAsia="Calibri" w:hAnsi="Garamond"/>
          <w:szCs w:val="24"/>
        </w:rPr>
        <w:t xml:space="preserve">c) </w:t>
      </w:r>
      <w:r w:rsidR="00D55E91">
        <w:rPr>
          <w:rFonts w:ascii="Garamond" w:eastAsia="Calibri" w:hAnsi="Garamond"/>
          <w:szCs w:val="24"/>
        </w:rPr>
        <w:t>p</w:t>
      </w:r>
      <w:bookmarkStart w:id="0" w:name="_GoBack"/>
      <w:bookmarkEnd w:id="0"/>
      <w:r w:rsidRPr="00C9303D">
        <w:rPr>
          <w:rFonts w:ascii="Garamond" w:eastAsia="Calibri" w:hAnsi="Garamond"/>
          <w:szCs w:val="24"/>
        </w:rPr>
        <w:t>ër Bashkinë Krujë, në masën 396 742 258 (treqind e nëntëdhjetë e gjashtë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milionë e shtatëqind e dyzet e dy</w:t>
      </w:r>
      <w:r w:rsidR="0079334B" w:rsidRPr="00C9303D">
        <w:rPr>
          <w:rFonts w:ascii="Garamond" w:eastAsia="Calibri" w:hAnsi="Garamond"/>
          <w:szCs w:val="24"/>
        </w:rPr>
        <w:t xml:space="preserve"> </w:t>
      </w:r>
      <w:r w:rsidRPr="00C9303D">
        <w:rPr>
          <w:rFonts w:ascii="Garamond" w:eastAsia="Calibri" w:hAnsi="Garamond"/>
          <w:szCs w:val="24"/>
        </w:rPr>
        <w:t>mijë e dyqind e pesëdhjetë e tetë) lekë pa TVSH.</w:t>
      </w:r>
    </w:p>
    <w:p w14:paraId="6EC90D55" w14:textId="46CA8777" w:rsidR="002A663B" w:rsidRPr="00C9303D" w:rsidRDefault="00CA1B0D" w:rsidP="00CA1B0D">
      <w:pPr>
        <w:pStyle w:val="ListParagraph"/>
        <w:ind w:left="0" w:firstLine="284"/>
        <w:jc w:val="both"/>
        <w:rPr>
          <w:rFonts w:ascii="Garamond" w:hAnsi="Garamond"/>
        </w:rPr>
      </w:pPr>
      <w:r w:rsidRPr="00C9303D">
        <w:rPr>
          <w:rFonts w:ascii="Garamond" w:hAnsi="Garamond"/>
          <w:spacing w:val="-4"/>
        </w:rPr>
        <w:t xml:space="preserve">2. </w:t>
      </w:r>
      <w:r w:rsidR="00F36F56" w:rsidRPr="00C9303D">
        <w:rPr>
          <w:rFonts w:ascii="Garamond" w:hAnsi="Garamond"/>
          <w:spacing w:val="-4"/>
        </w:rPr>
        <w:t xml:space="preserve">Ngarkohen </w:t>
      </w:r>
      <w:r w:rsidR="00C2162E" w:rsidRPr="00C9303D">
        <w:rPr>
          <w:rFonts w:ascii="Garamond" w:hAnsi="Garamond"/>
          <w:spacing w:val="-2"/>
        </w:rPr>
        <w:t>Ministri</w:t>
      </w:r>
      <w:r w:rsidR="007A33A2" w:rsidRPr="00C9303D">
        <w:rPr>
          <w:rFonts w:ascii="Garamond" w:hAnsi="Garamond"/>
          <w:spacing w:val="-2"/>
        </w:rPr>
        <w:t>a</w:t>
      </w:r>
      <w:r w:rsidR="00C2162E" w:rsidRPr="00C9303D">
        <w:rPr>
          <w:rFonts w:ascii="Garamond" w:hAnsi="Garamond"/>
          <w:spacing w:val="-2"/>
        </w:rPr>
        <w:t xml:space="preserve"> </w:t>
      </w:r>
      <w:r w:rsidR="007A33A2" w:rsidRPr="00C9303D">
        <w:rPr>
          <w:rFonts w:ascii="Garamond" w:hAnsi="Garamond"/>
          <w:spacing w:val="-2"/>
        </w:rPr>
        <w:t>e</w:t>
      </w:r>
      <w:r w:rsidR="00C2162E" w:rsidRPr="00C9303D">
        <w:rPr>
          <w:rFonts w:ascii="Garamond" w:hAnsi="Garamond"/>
          <w:spacing w:val="-2"/>
        </w:rPr>
        <w:t xml:space="preserve"> </w:t>
      </w:r>
      <w:r w:rsidR="00E1516E" w:rsidRPr="00C9303D">
        <w:rPr>
          <w:rFonts w:ascii="Garamond" w:hAnsi="Garamond"/>
          <w:spacing w:val="-2"/>
        </w:rPr>
        <w:t>Infrastrukturës dhe Energjisë</w:t>
      </w:r>
      <w:r w:rsidR="0077116C" w:rsidRPr="00C9303D">
        <w:rPr>
          <w:rFonts w:ascii="Garamond" w:hAnsi="Garamond"/>
          <w:spacing w:val="-4"/>
        </w:rPr>
        <w:t xml:space="preserve">, </w:t>
      </w:r>
      <w:r w:rsidR="002A663B" w:rsidRPr="00C9303D">
        <w:rPr>
          <w:rFonts w:ascii="Garamond" w:hAnsi="Garamond"/>
        </w:rPr>
        <w:t>Ministria e Financave dhe Ekonomisë</w:t>
      </w:r>
      <w:r w:rsidR="00945517" w:rsidRPr="00C9303D">
        <w:rPr>
          <w:rFonts w:ascii="Garamond" w:hAnsi="Garamond"/>
        </w:rPr>
        <w:t xml:space="preserve">, </w:t>
      </w:r>
      <w:r w:rsidR="00E65DB2" w:rsidRPr="00C9303D">
        <w:rPr>
          <w:rFonts w:ascii="Garamond" w:hAnsi="Garamond"/>
        </w:rPr>
        <w:t>Bashkia</w:t>
      </w:r>
      <w:r w:rsidR="00945517" w:rsidRPr="00C9303D">
        <w:rPr>
          <w:rFonts w:ascii="Garamond" w:hAnsi="Garamond"/>
        </w:rPr>
        <w:t xml:space="preserve"> Durrës, Bashkia Lezhë dhe </w:t>
      </w:r>
      <w:r w:rsidR="00E65DB2" w:rsidRPr="00C9303D">
        <w:rPr>
          <w:rFonts w:ascii="Garamond" w:hAnsi="Garamond"/>
        </w:rPr>
        <w:t>Bashkia</w:t>
      </w:r>
      <w:r w:rsidR="00884107" w:rsidRPr="00C9303D">
        <w:rPr>
          <w:rFonts w:ascii="Garamond" w:hAnsi="Garamond"/>
        </w:rPr>
        <w:t xml:space="preserve"> </w:t>
      </w:r>
      <w:r w:rsidR="00C67033" w:rsidRPr="00C9303D">
        <w:rPr>
          <w:rFonts w:ascii="Garamond" w:hAnsi="Garamond"/>
        </w:rPr>
        <w:t>Kruj</w:t>
      </w:r>
      <w:r w:rsidR="00F634DB" w:rsidRPr="00C9303D">
        <w:rPr>
          <w:rFonts w:ascii="Garamond" w:hAnsi="Garamond"/>
        </w:rPr>
        <w:t>ë</w:t>
      </w:r>
      <w:r w:rsidR="00A92D69" w:rsidRPr="00C9303D">
        <w:rPr>
          <w:rFonts w:ascii="Garamond" w:hAnsi="Garamond"/>
        </w:rPr>
        <w:t xml:space="preserve"> </w:t>
      </w:r>
      <w:r w:rsidR="002A663B" w:rsidRPr="00C9303D">
        <w:rPr>
          <w:rFonts w:ascii="Garamond" w:hAnsi="Garamond"/>
        </w:rPr>
        <w:t>për zbatimin e këtij vendimi.</w:t>
      </w:r>
      <w:r w:rsidR="00C9303D" w:rsidRPr="00C9303D">
        <w:rPr>
          <w:rFonts w:ascii="Garamond" w:hAnsi="Garamond"/>
          <w:spacing w:val="-5"/>
        </w:rPr>
        <w:t xml:space="preserve"> </w:t>
      </w:r>
    </w:p>
    <w:p w14:paraId="6EC90D57" w14:textId="6EB085E4" w:rsidR="00F36F56" w:rsidRPr="00C9303D" w:rsidRDefault="00F36F56" w:rsidP="00CA1B0D">
      <w:pPr>
        <w:pStyle w:val="ListParagraph"/>
        <w:ind w:left="0" w:firstLine="284"/>
        <w:jc w:val="both"/>
        <w:rPr>
          <w:rFonts w:ascii="Garamond" w:hAnsi="Garamond"/>
        </w:rPr>
      </w:pPr>
      <w:r w:rsidRPr="00C9303D">
        <w:rPr>
          <w:rFonts w:ascii="Garamond" w:hAnsi="Garamond"/>
          <w:spacing w:val="-5"/>
        </w:rPr>
        <w:t xml:space="preserve">Ky vendim hyn në fuqi </w:t>
      </w:r>
      <w:r w:rsidR="007A33A2" w:rsidRPr="00C9303D">
        <w:rPr>
          <w:rFonts w:ascii="Garamond" w:hAnsi="Garamond"/>
          <w:spacing w:val="-5"/>
        </w:rPr>
        <w:t>menjëherë dhe botohet në</w:t>
      </w:r>
      <w:r w:rsidR="00C9303D" w:rsidRPr="00C9303D">
        <w:rPr>
          <w:rFonts w:ascii="Garamond" w:hAnsi="Garamond"/>
          <w:spacing w:val="-5"/>
        </w:rPr>
        <w:t xml:space="preserve"> </w:t>
      </w:r>
      <w:r w:rsidRPr="00C9303D">
        <w:rPr>
          <w:rFonts w:ascii="Garamond" w:hAnsi="Garamond"/>
        </w:rPr>
        <w:t xml:space="preserve">Fletoren </w:t>
      </w:r>
      <w:r w:rsidR="00CA1B0D" w:rsidRPr="00C9303D">
        <w:rPr>
          <w:rFonts w:ascii="Garamond" w:hAnsi="Garamond"/>
        </w:rPr>
        <w:t>Z</w:t>
      </w:r>
      <w:r w:rsidRPr="00C9303D">
        <w:rPr>
          <w:rFonts w:ascii="Garamond" w:hAnsi="Garamond"/>
        </w:rPr>
        <w:t>yrtare.</w:t>
      </w:r>
    </w:p>
    <w:p w14:paraId="6EC90D58" w14:textId="77777777" w:rsidR="00F36F56" w:rsidRPr="00C9303D" w:rsidRDefault="00F36F56" w:rsidP="00CA1B0D">
      <w:pPr>
        <w:ind w:firstLine="284"/>
        <w:contextualSpacing/>
        <w:rPr>
          <w:rFonts w:ascii="Garamond" w:hAnsi="Garamond"/>
          <w:szCs w:val="24"/>
        </w:rPr>
      </w:pPr>
    </w:p>
    <w:p w14:paraId="614CC893" w14:textId="77777777" w:rsidR="008C3298" w:rsidRPr="00C9303D" w:rsidRDefault="008C3298" w:rsidP="00CA1B0D">
      <w:pPr>
        <w:ind w:firstLine="284"/>
        <w:jc w:val="right"/>
        <w:rPr>
          <w:rFonts w:ascii="Garamond" w:hAnsi="Garamond"/>
          <w:bCs/>
          <w:szCs w:val="24"/>
          <w:lang w:bidi="en-US"/>
        </w:rPr>
      </w:pPr>
      <w:r w:rsidRPr="00C9303D">
        <w:rPr>
          <w:rFonts w:ascii="Garamond" w:hAnsi="Garamond"/>
          <w:bCs/>
          <w:szCs w:val="24"/>
          <w:lang w:bidi="en-US"/>
        </w:rPr>
        <w:t>ZËVENDËSKRYEMINISTËR</w:t>
      </w:r>
    </w:p>
    <w:p w14:paraId="59B78C89" w14:textId="77777777" w:rsidR="008C3298" w:rsidRPr="00C9303D" w:rsidRDefault="008C3298" w:rsidP="00CA1B0D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proofErr w:type="spellStart"/>
      <w:r w:rsidRPr="00C9303D">
        <w:rPr>
          <w:rFonts w:ascii="Garamond" w:hAnsi="Garamond"/>
          <w:b/>
          <w:bCs/>
          <w:szCs w:val="24"/>
          <w:lang w:bidi="en-US"/>
        </w:rPr>
        <w:t>Belinda</w:t>
      </w:r>
      <w:proofErr w:type="spellEnd"/>
      <w:r w:rsidRPr="00C9303D">
        <w:rPr>
          <w:rFonts w:ascii="Garamond" w:hAnsi="Garamond"/>
          <w:b/>
          <w:bCs/>
          <w:szCs w:val="24"/>
          <w:lang w:bidi="en-US"/>
        </w:rPr>
        <w:t xml:space="preserve"> Balluku</w:t>
      </w:r>
    </w:p>
    <w:p w14:paraId="71975B81" w14:textId="77777777" w:rsidR="008C3298" w:rsidRPr="00C9303D" w:rsidRDefault="008C3298" w:rsidP="00CA1B0D">
      <w:pPr>
        <w:ind w:firstLine="284"/>
        <w:rPr>
          <w:rFonts w:ascii="Garamond" w:hAnsi="Garamond"/>
          <w:szCs w:val="24"/>
        </w:rPr>
      </w:pPr>
    </w:p>
    <w:p w14:paraId="6EC90D59" w14:textId="77777777" w:rsidR="00104E37" w:rsidRPr="00C9303D" w:rsidRDefault="00104E37" w:rsidP="00CA1B0D">
      <w:pPr>
        <w:ind w:firstLine="284"/>
        <w:contextualSpacing/>
        <w:rPr>
          <w:rFonts w:ascii="Garamond" w:hAnsi="Garamond"/>
          <w:szCs w:val="24"/>
        </w:rPr>
      </w:pPr>
    </w:p>
    <w:sectPr w:rsidR="00104E37" w:rsidRPr="00C9303D" w:rsidSect="000E731A">
      <w:headerReference w:type="default" r:id="rId12"/>
      <w:footerReference w:type="default" r:id="rId13"/>
      <w:footerReference w:type="first" r:id="rId14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96163" w14:textId="77777777" w:rsidR="00B96EC4" w:rsidRDefault="00B96EC4" w:rsidP="001311E5">
      <w:r>
        <w:separator/>
      </w:r>
    </w:p>
  </w:endnote>
  <w:endnote w:type="continuationSeparator" w:id="0">
    <w:p w14:paraId="083CA241" w14:textId="77777777" w:rsidR="00B96EC4" w:rsidRDefault="00B96EC4" w:rsidP="001311E5">
      <w:r>
        <w:continuationSeparator/>
      </w:r>
    </w:p>
  </w:endnote>
  <w:endnote w:type="continuationNotice" w:id="1">
    <w:p w14:paraId="61661530" w14:textId="77777777" w:rsidR="00B96EC4" w:rsidRDefault="00B96E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57522518"/>
      <w:docPartObj>
        <w:docPartGallery w:val="Page Numbers (Bottom of Page)"/>
        <w:docPartUnique/>
      </w:docPartObj>
    </w:sdtPr>
    <w:sdtContent>
      <w:p w14:paraId="6EC90D75" w14:textId="77777777" w:rsidR="00B96EC4" w:rsidRDefault="00B96EC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EC90D76" w14:textId="77777777" w:rsidR="00B96EC4" w:rsidRDefault="00B96E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502490"/>
      <w:docPartObj>
        <w:docPartGallery w:val="Page Numbers (Bottom of Page)"/>
        <w:docPartUnique/>
      </w:docPartObj>
    </w:sdtPr>
    <w:sdtContent>
      <w:p w14:paraId="6EC90D77" w14:textId="77777777" w:rsidR="00B96EC4" w:rsidRDefault="00B96EC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6EC90D78" w14:textId="77777777" w:rsidR="00B96EC4" w:rsidRDefault="00B96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B7B4B4" w14:textId="77777777" w:rsidR="00B96EC4" w:rsidRDefault="00B96EC4" w:rsidP="001311E5">
      <w:r>
        <w:separator/>
      </w:r>
    </w:p>
  </w:footnote>
  <w:footnote w:type="continuationSeparator" w:id="0">
    <w:p w14:paraId="0D302AE4" w14:textId="77777777" w:rsidR="00B96EC4" w:rsidRDefault="00B96EC4" w:rsidP="001311E5">
      <w:r>
        <w:continuationSeparator/>
      </w:r>
    </w:p>
  </w:footnote>
  <w:footnote w:type="continuationNotice" w:id="1">
    <w:p w14:paraId="30227F4B" w14:textId="77777777" w:rsidR="00B96EC4" w:rsidRDefault="00B96E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8C86A" w14:textId="77777777" w:rsidR="00B96EC4" w:rsidRDefault="00B96E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119C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D318B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C21EE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8"/>
  </w:num>
  <w:num w:numId="3">
    <w:abstractNumId w:val="20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9"/>
  </w:num>
  <w:num w:numId="8">
    <w:abstractNumId w:val="30"/>
  </w:num>
  <w:num w:numId="9">
    <w:abstractNumId w:val="15"/>
  </w:num>
  <w:num w:numId="10">
    <w:abstractNumId w:val="21"/>
  </w:num>
  <w:num w:numId="11">
    <w:abstractNumId w:val="6"/>
  </w:num>
  <w:num w:numId="12">
    <w:abstractNumId w:val="3"/>
  </w:num>
  <w:num w:numId="13">
    <w:abstractNumId w:val="13"/>
  </w:num>
  <w:num w:numId="14">
    <w:abstractNumId w:val="31"/>
  </w:num>
  <w:num w:numId="15">
    <w:abstractNumId w:val="24"/>
  </w:num>
  <w:num w:numId="16">
    <w:abstractNumId w:val="14"/>
  </w:num>
  <w:num w:numId="17">
    <w:abstractNumId w:val="12"/>
  </w:num>
  <w:num w:numId="18">
    <w:abstractNumId w:val="28"/>
  </w:num>
  <w:num w:numId="19">
    <w:abstractNumId w:val="0"/>
  </w:num>
  <w:num w:numId="20">
    <w:abstractNumId w:val="17"/>
  </w:num>
  <w:num w:numId="21">
    <w:abstractNumId w:val="7"/>
  </w:num>
  <w:num w:numId="22">
    <w:abstractNumId w:val="18"/>
  </w:num>
  <w:num w:numId="23">
    <w:abstractNumId w:val="32"/>
  </w:num>
  <w:num w:numId="24">
    <w:abstractNumId w:val="11"/>
  </w:num>
  <w:num w:numId="25">
    <w:abstractNumId w:val="1"/>
  </w:num>
  <w:num w:numId="26">
    <w:abstractNumId w:val="4"/>
  </w:num>
  <w:num w:numId="27">
    <w:abstractNumId w:val="27"/>
  </w:num>
  <w:num w:numId="28">
    <w:abstractNumId w:val="25"/>
  </w:num>
  <w:num w:numId="29">
    <w:abstractNumId w:val="19"/>
  </w:num>
  <w:num w:numId="30">
    <w:abstractNumId w:val="33"/>
  </w:num>
  <w:num w:numId="31">
    <w:abstractNumId w:val="36"/>
  </w:num>
  <w:num w:numId="32">
    <w:abstractNumId w:val="35"/>
  </w:num>
  <w:num w:numId="33">
    <w:abstractNumId w:val="23"/>
  </w:num>
  <w:num w:numId="34">
    <w:abstractNumId w:val="16"/>
  </w:num>
  <w:num w:numId="35">
    <w:abstractNumId w:val="22"/>
  </w:num>
  <w:num w:numId="36">
    <w:abstractNumId w:val="34"/>
  </w:num>
  <w:num w:numId="37">
    <w:abstractNumId w:val="10"/>
  </w:num>
  <w:num w:numId="38">
    <w:abstractNumId w:val="5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26876"/>
    <w:rsid w:val="00031065"/>
    <w:rsid w:val="00046323"/>
    <w:rsid w:val="0005313F"/>
    <w:rsid w:val="00063C8F"/>
    <w:rsid w:val="00075D9E"/>
    <w:rsid w:val="00080697"/>
    <w:rsid w:val="00097C8F"/>
    <w:rsid w:val="000B306E"/>
    <w:rsid w:val="000B44AC"/>
    <w:rsid w:val="000E731A"/>
    <w:rsid w:val="000F3B45"/>
    <w:rsid w:val="000F5E1E"/>
    <w:rsid w:val="00104E37"/>
    <w:rsid w:val="00113188"/>
    <w:rsid w:val="001147B2"/>
    <w:rsid w:val="00124577"/>
    <w:rsid w:val="001311E5"/>
    <w:rsid w:val="001354CF"/>
    <w:rsid w:val="00145E29"/>
    <w:rsid w:val="00154654"/>
    <w:rsid w:val="00165961"/>
    <w:rsid w:val="0017419E"/>
    <w:rsid w:val="0017708B"/>
    <w:rsid w:val="0017725F"/>
    <w:rsid w:val="0018021B"/>
    <w:rsid w:val="00194BBB"/>
    <w:rsid w:val="00195441"/>
    <w:rsid w:val="001A06DA"/>
    <w:rsid w:val="001A5173"/>
    <w:rsid w:val="001C1E03"/>
    <w:rsid w:val="001D7A26"/>
    <w:rsid w:val="001E225E"/>
    <w:rsid w:val="001E29E9"/>
    <w:rsid w:val="001E2A35"/>
    <w:rsid w:val="001E4AD9"/>
    <w:rsid w:val="001F461A"/>
    <w:rsid w:val="002007BF"/>
    <w:rsid w:val="00205154"/>
    <w:rsid w:val="00215076"/>
    <w:rsid w:val="0021725A"/>
    <w:rsid w:val="00222082"/>
    <w:rsid w:val="00223593"/>
    <w:rsid w:val="0022688C"/>
    <w:rsid w:val="00237B3A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E2400"/>
    <w:rsid w:val="002E6C94"/>
    <w:rsid w:val="002F2950"/>
    <w:rsid w:val="00306075"/>
    <w:rsid w:val="00317D06"/>
    <w:rsid w:val="0032014A"/>
    <w:rsid w:val="00325D32"/>
    <w:rsid w:val="003260AF"/>
    <w:rsid w:val="00337AC7"/>
    <w:rsid w:val="00341419"/>
    <w:rsid w:val="003456AE"/>
    <w:rsid w:val="00357F4E"/>
    <w:rsid w:val="00360D81"/>
    <w:rsid w:val="00370FD8"/>
    <w:rsid w:val="003764CA"/>
    <w:rsid w:val="00391F73"/>
    <w:rsid w:val="00396F6E"/>
    <w:rsid w:val="003B728D"/>
    <w:rsid w:val="003D58FC"/>
    <w:rsid w:val="003F07E5"/>
    <w:rsid w:val="004079D4"/>
    <w:rsid w:val="00407DBE"/>
    <w:rsid w:val="004153C7"/>
    <w:rsid w:val="004167A9"/>
    <w:rsid w:val="004269AB"/>
    <w:rsid w:val="00432484"/>
    <w:rsid w:val="004529AC"/>
    <w:rsid w:val="0046372D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1D8E"/>
    <w:rsid w:val="004C337E"/>
    <w:rsid w:val="004C4E14"/>
    <w:rsid w:val="004C67E9"/>
    <w:rsid w:val="004F1DF0"/>
    <w:rsid w:val="004F5A11"/>
    <w:rsid w:val="0050576C"/>
    <w:rsid w:val="00512744"/>
    <w:rsid w:val="00524CE4"/>
    <w:rsid w:val="00524E7C"/>
    <w:rsid w:val="005323BD"/>
    <w:rsid w:val="005348B9"/>
    <w:rsid w:val="00553D7D"/>
    <w:rsid w:val="00554354"/>
    <w:rsid w:val="00574835"/>
    <w:rsid w:val="00575B3A"/>
    <w:rsid w:val="005763A1"/>
    <w:rsid w:val="005809CB"/>
    <w:rsid w:val="00581069"/>
    <w:rsid w:val="00587EDA"/>
    <w:rsid w:val="00595638"/>
    <w:rsid w:val="005A0234"/>
    <w:rsid w:val="005A0882"/>
    <w:rsid w:val="005A3602"/>
    <w:rsid w:val="005B0AA8"/>
    <w:rsid w:val="005C0AC1"/>
    <w:rsid w:val="005C215D"/>
    <w:rsid w:val="005D1C15"/>
    <w:rsid w:val="005D219A"/>
    <w:rsid w:val="005D2474"/>
    <w:rsid w:val="005D279D"/>
    <w:rsid w:val="005D5D2D"/>
    <w:rsid w:val="005E502A"/>
    <w:rsid w:val="005F56AC"/>
    <w:rsid w:val="0061167E"/>
    <w:rsid w:val="006133B4"/>
    <w:rsid w:val="00614883"/>
    <w:rsid w:val="00626678"/>
    <w:rsid w:val="0064086D"/>
    <w:rsid w:val="0064570C"/>
    <w:rsid w:val="006474C1"/>
    <w:rsid w:val="00652CB6"/>
    <w:rsid w:val="0067645F"/>
    <w:rsid w:val="006802CA"/>
    <w:rsid w:val="00696020"/>
    <w:rsid w:val="006A4C41"/>
    <w:rsid w:val="006A7B43"/>
    <w:rsid w:val="006B25A0"/>
    <w:rsid w:val="006C4213"/>
    <w:rsid w:val="006C724D"/>
    <w:rsid w:val="006E5252"/>
    <w:rsid w:val="006F437C"/>
    <w:rsid w:val="006F4E78"/>
    <w:rsid w:val="00704E2D"/>
    <w:rsid w:val="007067E2"/>
    <w:rsid w:val="00707363"/>
    <w:rsid w:val="00712D51"/>
    <w:rsid w:val="007170CA"/>
    <w:rsid w:val="00724C9D"/>
    <w:rsid w:val="007421EF"/>
    <w:rsid w:val="00743B48"/>
    <w:rsid w:val="00751CFB"/>
    <w:rsid w:val="0077116C"/>
    <w:rsid w:val="00774240"/>
    <w:rsid w:val="0079334B"/>
    <w:rsid w:val="007A33A2"/>
    <w:rsid w:val="007A458A"/>
    <w:rsid w:val="007A6FDE"/>
    <w:rsid w:val="007B3420"/>
    <w:rsid w:val="007B57B9"/>
    <w:rsid w:val="007D361E"/>
    <w:rsid w:val="007E25ED"/>
    <w:rsid w:val="007F4309"/>
    <w:rsid w:val="007F7A97"/>
    <w:rsid w:val="00821F19"/>
    <w:rsid w:val="008355E7"/>
    <w:rsid w:val="0084149B"/>
    <w:rsid w:val="0085209E"/>
    <w:rsid w:val="0086446B"/>
    <w:rsid w:val="008644F1"/>
    <w:rsid w:val="00867ED0"/>
    <w:rsid w:val="00880861"/>
    <w:rsid w:val="00884107"/>
    <w:rsid w:val="00885040"/>
    <w:rsid w:val="008A02E4"/>
    <w:rsid w:val="008B435A"/>
    <w:rsid w:val="008B5F62"/>
    <w:rsid w:val="008C3298"/>
    <w:rsid w:val="008D5640"/>
    <w:rsid w:val="008D6311"/>
    <w:rsid w:val="008D78CC"/>
    <w:rsid w:val="008E7BC6"/>
    <w:rsid w:val="0090659D"/>
    <w:rsid w:val="00910551"/>
    <w:rsid w:val="00911A4C"/>
    <w:rsid w:val="0091725D"/>
    <w:rsid w:val="00925DE4"/>
    <w:rsid w:val="00927F32"/>
    <w:rsid w:val="009368A2"/>
    <w:rsid w:val="00945517"/>
    <w:rsid w:val="00946FBB"/>
    <w:rsid w:val="00977B56"/>
    <w:rsid w:val="009A068D"/>
    <w:rsid w:val="009A3BE6"/>
    <w:rsid w:val="009A6A63"/>
    <w:rsid w:val="009A6E12"/>
    <w:rsid w:val="009B6F60"/>
    <w:rsid w:val="009C40DC"/>
    <w:rsid w:val="009C5FEF"/>
    <w:rsid w:val="009E5111"/>
    <w:rsid w:val="009F0601"/>
    <w:rsid w:val="009F0D74"/>
    <w:rsid w:val="009F4114"/>
    <w:rsid w:val="009F6488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823D2"/>
    <w:rsid w:val="00A92D69"/>
    <w:rsid w:val="00AC5AB8"/>
    <w:rsid w:val="00AD2B4F"/>
    <w:rsid w:val="00AE1F13"/>
    <w:rsid w:val="00AF4854"/>
    <w:rsid w:val="00B10B3A"/>
    <w:rsid w:val="00B22FA3"/>
    <w:rsid w:val="00B25476"/>
    <w:rsid w:val="00B3379B"/>
    <w:rsid w:val="00B42A78"/>
    <w:rsid w:val="00B44CDE"/>
    <w:rsid w:val="00B535C3"/>
    <w:rsid w:val="00B54866"/>
    <w:rsid w:val="00B556C3"/>
    <w:rsid w:val="00B666ED"/>
    <w:rsid w:val="00B7197F"/>
    <w:rsid w:val="00B76AAC"/>
    <w:rsid w:val="00B85F37"/>
    <w:rsid w:val="00B96EC4"/>
    <w:rsid w:val="00BB5184"/>
    <w:rsid w:val="00BD304D"/>
    <w:rsid w:val="00BD6596"/>
    <w:rsid w:val="00BD787A"/>
    <w:rsid w:val="00BF1A8A"/>
    <w:rsid w:val="00BF5AC8"/>
    <w:rsid w:val="00C0048E"/>
    <w:rsid w:val="00C02126"/>
    <w:rsid w:val="00C037AB"/>
    <w:rsid w:val="00C15B7F"/>
    <w:rsid w:val="00C2162E"/>
    <w:rsid w:val="00C21B63"/>
    <w:rsid w:val="00C3687A"/>
    <w:rsid w:val="00C60E93"/>
    <w:rsid w:val="00C67033"/>
    <w:rsid w:val="00C908F0"/>
    <w:rsid w:val="00C9303D"/>
    <w:rsid w:val="00C9382A"/>
    <w:rsid w:val="00C9448A"/>
    <w:rsid w:val="00C96B55"/>
    <w:rsid w:val="00C96BA9"/>
    <w:rsid w:val="00CA1B0D"/>
    <w:rsid w:val="00CB5010"/>
    <w:rsid w:val="00CC03C9"/>
    <w:rsid w:val="00CD4247"/>
    <w:rsid w:val="00CD6CBA"/>
    <w:rsid w:val="00CE0433"/>
    <w:rsid w:val="00D17075"/>
    <w:rsid w:val="00D34462"/>
    <w:rsid w:val="00D34D42"/>
    <w:rsid w:val="00D35DC2"/>
    <w:rsid w:val="00D4161C"/>
    <w:rsid w:val="00D446B6"/>
    <w:rsid w:val="00D462B0"/>
    <w:rsid w:val="00D54C41"/>
    <w:rsid w:val="00D55E91"/>
    <w:rsid w:val="00D74913"/>
    <w:rsid w:val="00D801CF"/>
    <w:rsid w:val="00DA270F"/>
    <w:rsid w:val="00DA52A0"/>
    <w:rsid w:val="00DD0105"/>
    <w:rsid w:val="00DD66AB"/>
    <w:rsid w:val="00DE09FD"/>
    <w:rsid w:val="00DF6F6B"/>
    <w:rsid w:val="00E015C6"/>
    <w:rsid w:val="00E06816"/>
    <w:rsid w:val="00E06E43"/>
    <w:rsid w:val="00E1516E"/>
    <w:rsid w:val="00E175EF"/>
    <w:rsid w:val="00E21A01"/>
    <w:rsid w:val="00E24214"/>
    <w:rsid w:val="00E24E31"/>
    <w:rsid w:val="00E31363"/>
    <w:rsid w:val="00E34173"/>
    <w:rsid w:val="00E36D96"/>
    <w:rsid w:val="00E36FEA"/>
    <w:rsid w:val="00E477FE"/>
    <w:rsid w:val="00E65DB2"/>
    <w:rsid w:val="00E86961"/>
    <w:rsid w:val="00E94D7C"/>
    <w:rsid w:val="00EB03CD"/>
    <w:rsid w:val="00EB094C"/>
    <w:rsid w:val="00EB0988"/>
    <w:rsid w:val="00EB298E"/>
    <w:rsid w:val="00EB42D7"/>
    <w:rsid w:val="00EC16BE"/>
    <w:rsid w:val="00EC31DE"/>
    <w:rsid w:val="00EE0188"/>
    <w:rsid w:val="00EF3F1C"/>
    <w:rsid w:val="00EF6F78"/>
    <w:rsid w:val="00F0481B"/>
    <w:rsid w:val="00F05AB6"/>
    <w:rsid w:val="00F06CC4"/>
    <w:rsid w:val="00F207E4"/>
    <w:rsid w:val="00F24D03"/>
    <w:rsid w:val="00F25ECC"/>
    <w:rsid w:val="00F32F70"/>
    <w:rsid w:val="00F36F56"/>
    <w:rsid w:val="00F634DB"/>
    <w:rsid w:val="00F63902"/>
    <w:rsid w:val="00F843D4"/>
    <w:rsid w:val="00FA5AE6"/>
    <w:rsid w:val="00FB0885"/>
    <w:rsid w:val="00FB1195"/>
    <w:rsid w:val="00FB7AB9"/>
    <w:rsid w:val="00FD15F0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90D3C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318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Revision">
    <w:name w:val="Revision"/>
    <w:hidden/>
    <w:uiPriority w:val="99"/>
    <w:semiHidden/>
    <w:rsid w:val="00145E2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50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690</Nr_x002e__x0020_akti>
    <Data_x0020_e_x0020_Krijimit xmlns="0e656187-b300-4fb0-8bf4-3a50f872073c">2023-12-11T11:31:02Z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181, datë 30.3.2022, të Këshillit të Ministrave, “Për përdorimin e fondit të rindërtimit për financimin e riforcimit të njësive individuale të banimit dhe njësive të banimit në ndërtesa (pallat), në bashkitë Tiranë, Durrës, Shijak, Lezhë dhe Krujë”, të ndryshuar</Titulli>
    <Modifikuesi xmlns="0e656187-b300-4fb0-8bf4-3a50f872073c">Suada.Daci</Modifikuesi>
    <Nr_x002e__x0020_prot_x0020_QBZ xmlns="0e656187-b300-4fb0-8bf4-3a50f872073c">1853</Nr_x002e__x0020_prot_x0020_QBZ>
    <Data_x0020_e_x0020_Modifikimit xmlns="0e656187-b300-4fb0-8bf4-3a50f872073c">2023-12-11T13:17:52Z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38C91609AE4DD79D0379AC994DB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38C91609AE4DD79D0379AC994DB5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7112F23-C04C-4427-ACF5-AB2D2FD642C6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B85C799-A8D4-4B44-84DF-38D1DC521D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F5BAFF-6FDF-44EE-A5C5-D4ED2A9BE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35533D-04FD-40B5-8204-0CC087A1B3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7BFD598-D327-4AF4-AB8F-03DA4C15CC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181, datë 30.3.2022, të Këshillit të Ministrave, “Për përdorimin e fondit të rindërtimit për financimin e riforcimit të njësive individuale të banimit dhe njësive të banimit në ndërtesa (pallat), në bashkitë Tiranë, Durrës, 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181, datë 30.3.2022, të Këshillit të Ministrave, “Për përdorimin e fondit të rindërtimit për financimin e riforcimit të njësive individuale të banimit dhe njësive të banimit në ndërtesa (pallat), në bashkitë Tiranë, Durrës, Shijak, Lezhë dhe Krujë”, të ndryshuar</dc:title>
  <dc:creator>user1</dc:creator>
  <cp:lastModifiedBy>Jorina Kryeziu</cp:lastModifiedBy>
  <cp:revision>8</cp:revision>
  <cp:lastPrinted>2023-12-06T13:10:00Z</cp:lastPrinted>
  <dcterms:created xsi:type="dcterms:W3CDTF">2023-12-11T10:26:00Z</dcterms:created>
  <dcterms:modified xsi:type="dcterms:W3CDTF">2023-12-11T12:30:00Z</dcterms:modified>
</cp:coreProperties>
</file>