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02CCC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F4363AE" w14:textId="77777777" w:rsidR="00585097" w:rsidRPr="00AD3150" w:rsidRDefault="00585097" w:rsidP="0058509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D315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VENDIM </w:t>
      </w:r>
    </w:p>
    <w:p w14:paraId="2753CE53" w14:textId="77777777" w:rsidR="00585097" w:rsidRPr="00AD3150" w:rsidRDefault="00585097" w:rsidP="0058509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AD3150">
        <w:rPr>
          <w:rFonts w:ascii="Garamond" w:hAnsi="Garamond" w:cs="Times New Roman"/>
          <w:b/>
          <w:color w:val="000000"/>
          <w:sz w:val="24"/>
          <w:szCs w:val="24"/>
        </w:rPr>
        <w:t>Nr</w:t>
      </w:r>
      <w:r w:rsidR="00010467" w:rsidRPr="00AD3150">
        <w:rPr>
          <w:rFonts w:ascii="Garamond" w:hAnsi="Garamond" w:cs="Times New Roman"/>
          <w:b/>
          <w:color w:val="000000"/>
          <w:sz w:val="24"/>
          <w:szCs w:val="24"/>
        </w:rPr>
        <w:t>. 719</w:t>
      </w:r>
      <w:r w:rsidRPr="00AD3150">
        <w:rPr>
          <w:rFonts w:ascii="Garamond" w:hAnsi="Garamond" w:cs="Times New Roman"/>
          <w:b/>
          <w:color w:val="000000"/>
          <w:sz w:val="24"/>
          <w:szCs w:val="24"/>
        </w:rPr>
        <w:t xml:space="preserve">, datë </w:t>
      </w:r>
      <w:r w:rsidR="00010467" w:rsidRPr="00AD3150">
        <w:rPr>
          <w:rFonts w:ascii="Garamond" w:hAnsi="Garamond" w:cs="Times New Roman"/>
          <w:b/>
          <w:color w:val="000000"/>
          <w:sz w:val="24"/>
          <w:szCs w:val="24"/>
        </w:rPr>
        <w:t>13.12.2023</w:t>
      </w:r>
    </w:p>
    <w:p w14:paraId="551EFDE6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20FF3FCA" w14:textId="04F1DB6C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D3150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SHPRONËSIMIN, PËR INTERES PUBLIK, TË PRONARËVE TË PASURIVE TË PALUAJTSHME, PRONË PRIVATE, NË FUNKSION TË PROCESIT TË RINDËRTIMIT, NË ZONËN E RE PËR ZHVILLIM NË NJËSINË ADMINISTRATIVE NR.</w:t>
      </w:r>
      <w:r w:rsidR="00AD315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b/>
          <w:bCs/>
          <w:color w:val="000000"/>
          <w:sz w:val="24"/>
          <w:szCs w:val="24"/>
        </w:rPr>
        <w:t>11, UNIVERSITETI BUJQËSOR I TIRANËS, BASHKIA TIRANË</w:t>
      </w:r>
    </w:p>
    <w:p w14:paraId="7B3EFD0C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A7EBF4E" w14:textId="6196937C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Në mbështetje të nenit 100 të Kushtetutës</w:t>
      </w:r>
      <w:r w:rsidR="00AD3150">
        <w:rPr>
          <w:rFonts w:ascii="Garamond" w:hAnsi="Garamond" w:cs="Times New Roman"/>
          <w:color w:val="000000"/>
          <w:sz w:val="24"/>
          <w:szCs w:val="24"/>
        </w:rPr>
        <w:t>;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 të neneve 5, pika 1, 20 e 21, të ligjit nr.</w:t>
      </w:r>
      <w:r w:rsidR="00AD315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8561, datë 22.12.1999, “Për shpronësimet dhe marrjen në përdorim të përkohshëm të pasurisë, pronë private, për interes publik”, të ndryshuar</w:t>
      </w:r>
      <w:r w:rsidR="00AD3150">
        <w:rPr>
          <w:rFonts w:ascii="Garamond" w:hAnsi="Garamond" w:cs="Times New Roman"/>
          <w:color w:val="000000"/>
          <w:sz w:val="24"/>
          <w:szCs w:val="24"/>
        </w:rPr>
        <w:t>;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 të aktit normativ nr.</w:t>
      </w:r>
      <w:r w:rsidR="00AD315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9, datë 16.12.2019, të Këshillit të Ministrave, “Për përballimin e pasojave të fatkeqësisë natyrore”, miratuar me ligjin nr.</w:t>
      </w:r>
      <w:r w:rsidR="00AD315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97/2019</w:t>
      </w:r>
      <w:r w:rsidR="00AD3150">
        <w:rPr>
          <w:rFonts w:ascii="Garamond" w:hAnsi="Garamond" w:cs="Times New Roman"/>
          <w:color w:val="000000"/>
          <w:sz w:val="24"/>
          <w:szCs w:val="24"/>
        </w:rPr>
        <w:t>;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 dhe të vendimit nr.</w:t>
      </w:r>
      <w:r w:rsidR="00AD315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7, datë 6.1.2020, të Këshillit të Ministrave, “Për kushtet dhe procedurat për shpronësimet dhe/ose shkëmbimin e pronës për interes publik në funksion të procesit të rindërtimit”, të ndryshuar, me propozimin e </w:t>
      </w:r>
      <w:r w:rsidR="00AD3150">
        <w:rPr>
          <w:rFonts w:ascii="Garamond" w:hAnsi="Garamond" w:cs="Times New Roman"/>
          <w:color w:val="000000"/>
          <w:sz w:val="24"/>
          <w:szCs w:val="24"/>
        </w:rPr>
        <w:t>z</w:t>
      </w:r>
      <w:r w:rsidRPr="00AD3150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AD3150">
        <w:rPr>
          <w:rFonts w:ascii="Garamond" w:hAnsi="Garamond" w:cs="Times New Roman"/>
          <w:color w:val="000000"/>
          <w:sz w:val="24"/>
          <w:szCs w:val="24"/>
        </w:rPr>
        <w:t>it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D3150">
        <w:rPr>
          <w:rFonts w:ascii="Garamond" w:hAnsi="Garamond" w:cs="Times New Roman"/>
          <w:color w:val="000000"/>
          <w:sz w:val="24"/>
          <w:szCs w:val="24"/>
        </w:rPr>
        <w:t>të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2B7DD640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5911099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D3150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9366BA9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7CD276F" w14:textId="68A4E47F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në funksion të procesit të rindërtimit, në zonën e re për zhvillim në </w:t>
      </w:r>
      <w:r w:rsidR="00AD3150" w:rsidRPr="00AD3150">
        <w:rPr>
          <w:rFonts w:ascii="Garamond" w:hAnsi="Garamond" w:cs="Times New Roman"/>
          <w:color w:val="000000"/>
          <w:sz w:val="24"/>
          <w:szCs w:val="24"/>
        </w:rPr>
        <w:t xml:space="preserve">Njësinë Administrative </w:t>
      </w:r>
      <w:r w:rsidRPr="00AD3150">
        <w:rPr>
          <w:rFonts w:ascii="Garamond" w:hAnsi="Garamond" w:cs="Times New Roman"/>
          <w:color w:val="000000"/>
          <w:sz w:val="24"/>
          <w:szCs w:val="24"/>
        </w:rPr>
        <w:t>nr.</w:t>
      </w:r>
      <w:r w:rsidR="00AD315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11, Universiteti Bujqësor i Tiranës.</w:t>
      </w:r>
    </w:p>
    <w:p w14:paraId="546E9CAC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2. Shpronësimi bëhet në favor të Bashkisë Tiranë.</w:t>
      </w:r>
    </w:p>
    <w:p w14:paraId="327D5A09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3. Pronarët e pasurive të paluajtshme, që shpronësohen, kompensohen në vlerë të plotë, sipas masës së kompensimit përkatës, që paraqitet në tabelën që i bashkëlidhet këtij vendimi, për pasuritë e llojit “truall”, në vlerën prej 133 968 072.50 (njëqind e tridhjetë e tre milionë e nëntëqind e gjashtëdhjetë e tetë mijë e shtatëdhjetë e dy pikë pesëdhjetë) lekësh.</w:t>
      </w:r>
    </w:p>
    <w:p w14:paraId="0DF3E629" w14:textId="772AA267" w:rsidR="00585097" w:rsidRPr="00AD3150" w:rsidRDefault="00585097" w:rsidP="0058509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4.</w:t>
      </w:r>
      <w:r w:rsidR="00405E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Vlera e përgjithshme e kompensimit, prej 133 968 072.50 (njëqind e tridhjetë e tre milionë e nëntëqind e gjashtëdhjetë e tetë mijë e shtatëdhjetë e dy pikë pesëdhjetë) lekësh, përballohet nga buxheti i Bashkisë Tiranë.</w:t>
      </w:r>
    </w:p>
    <w:p w14:paraId="60D17308" w14:textId="13513E2B" w:rsidR="00585097" w:rsidRPr="00AD3150" w:rsidRDefault="00585097" w:rsidP="0058509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5.</w:t>
      </w:r>
      <w:r w:rsidR="00405E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Shpenzimet procedurale, në vlerën 70 000 (shtatëdhjetë mijë) lekë, përballohen nga buxheti i Bashkisë Tiranë.</w:t>
      </w:r>
    </w:p>
    <w:p w14:paraId="5E36E653" w14:textId="32EFAEC7" w:rsidR="00585097" w:rsidRPr="00AD3150" w:rsidRDefault="00585097" w:rsidP="0058509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6.</w:t>
      </w:r>
      <w:r w:rsidR="00405E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Pronarët e pasqyruar në tabelën që i bashkëlidhet këtij vendimi, kompensohen, për efekt shpronësimi, pasi të kenë paraqitur certifikatën e pronësisë origjinale ose </w:t>
      </w:r>
      <w:proofErr w:type="spellStart"/>
      <w:r w:rsidRPr="00AD3150">
        <w:rPr>
          <w:rFonts w:ascii="Garamond" w:hAnsi="Garamond" w:cs="Times New Roman"/>
          <w:color w:val="000000"/>
          <w:sz w:val="24"/>
          <w:szCs w:val="24"/>
        </w:rPr>
        <w:t>dublikat</w:t>
      </w:r>
      <w:proofErr w:type="spellEnd"/>
      <w:r w:rsidRPr="00AD3150">
        <w:rPr>
          <w:rFonts w:ascii="Garamond" w:hAnsi="Garamond" w:cs="Times New Roman"/>
          <w:color w:val="000000"/>
          <w:sz w:val="24"/>
          <w:szCs w:val="24"/>
        </w:rPr>
        <w:t>, kartelën e pasurisë të rifreskuar, si dhe hartën treguese të regjistrimit pranë Bashkisë Tiranë.</w:t>
      </w:r>
    </w:p>
    <w:p w14:paraId="7B2EF7FC" w14:textId="106CFECC" w:rsidR="00585097" w:rsidRPr="00AD3150" w:rsidRDefault="00585097" w:rsidP="0058509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7.</w:t>
      </w:r>
      <w:r w:rsidR="00405E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Shpronësimi fillon menjëherë pas hyrjes në fuqi të këtij vendimi.</w:t>
      </w:r>
    </w:p>
    <w:p w14:paraId="53EC65B9" w14:textId="467D5C4B" w:rsidR="00585097" w:rsidRPr="00AD3150" w:rsidRDefault="00585097" w:rsidP="0058509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8.</w:t>
      </w:r>
      <w:r w:rsidR="00405E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Bashkia Tiranë kryen likuidimin e pronarëve të pasurive të paluajtshme, pronë private, të shpronësuar, sipas përcaktimeve të këtij vendimi.</w:t>
      </w:r>
    </w:p>
    <w:p w14:paraId="2F0748B1" w14:textId="0D7A2CDA" w:rsidR="00585097" w:rsidRPr="00AD3150" w:rsidRDefault="00585097" w:rsidP="0058509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9.</w:t>
      </w:r>
      <w:r w:rsidR="00405E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Afati i kryerjes së shpronësimit në vlerë monetare do të jetë momenti i fillimit të realizimit të projektit. </w:t>
      </w:r>
    </w:p>
    <w:p w14:paraId="457C8A03" w14:textId="526E651D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10. Bashkia Tiranë, brenda 30 (tridhjetë) ditëve nga data e hyrjes në fuqi të</w:t>
      </w:r>
      <w:r w:rsidR="00405E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këtij vendimi, i kërkon Agjencisë Shtetërore të Kadastrës të kryejë regjistrimin e aktit të kalimit të pronësisë të pasurive, pronë private, të shpronësuara, sipas legjislacionit në fuqi.</w:t>
      </w:r>
    </w:p>
    <w:p w14:paraId="55C77B84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shpronësuara, deri në momentin kur do të realizohen procesi i hedhjes së gjurmës së projektit mbi hartat </w:t>
      </w:r>
      <w:proofErr w:type="spellStart"/>
      <w:r w:rsidRPr="00AD3150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 dhe regjistron aktin e kalimit të pronësisë në favor të Bashkisë Tiranë për pasuritë e shpronësuara. </w:t>
      </w:r>
    </w:p>
    <w:p w14:paraId="60DA5C68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Ministria e Financave dhe Ekonomisë, Agjencia Shtetërore e Kadastrës dhe Bashkia Tiranë për zbatimin e këtij vendimi.</w:t>
      </w:r>
    </w:p>
    <w:p w14:paraId="3417D960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lastRenderedPageBreak/>
        <w:t>Ky vendim hyn në fuqi menjëherë dhe botohet në Fletoren Zyrtare.</w:t>
      </w:r>
    </w:p>
    <w:p w14:paraId="11FAF851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14F6FE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D3150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135457A0" w14:textId="77777777" w:rsidR="00CA11AF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D3150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AD315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25B25770" w14:textId="77777777" w:rsidR="00E20186" w:rsidRPr="00AD3150" w:rsidRDefault="00E20186" w:rsidP="005850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5D13403" w14:textId="77777777" w:rsidR="00E20186" w:rsidRPr="00AD3150" w:rsidRDefault="00E20186" w:rsidP="005850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  <w:sectPr w:rsidR="00E20186" w:rsidRPr="00AD3150" w:rsidSect="00E20186"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05C52625" w14:textId="10DC98DF" w:rsidR="00E20186" w:rsidRPr="00AD3150" w:rsidRDefault="00E20186" w:rsidP="00E201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D3150">
        <w:rPr>
          <w:rFonts w:ascii="Garamond" w:hAnsi="Garamond"/>
          <w:sz w:val="24"/>
          <w:szCs w:val="24"/>
        </w:rPr>
        <w:lastRenderedPageBreak/>
        <w:t>LISTA EMËRORE E PRONARËVE TË PASURIVE TË PALUAJTSHME, PRONË PRIVATE, QË SHPRONËSOHEN, PËR INTERES PUBLIK,</w:t>
      </w:r>
      <w:r w:rsidR="00405E5C">
        <w:rPr>
          <w:rFonts w:ascii="Garamond" w:hAnsi="Garamond"/>
          <w:sz w:val="24"/>
          <w:szCs w:val="24"/>
        </w:rPr>
        <w:t xml:space="preserve"> </w:t>
      </w:r>
      <w:r w:rsidRPr="00AD3150">
        <w:rPr>
          <w:rFonts w:ascii="Garamond" w:hAnsi="Garamond"/>
          <w:sz w:val="24"/>
          <w:szCs w:val="24"/>
        </w:rPr>
        <w:t>NË FUNKSION TË RINDËRTIMIT, NË ZONËN E RE PËR ZHVILLIM NË NJËSINË ADMINISTRATIVE NR.</w:t>
      </w:r>
      <w:r w:rsidR="00AD3150">
        <w:rPr>
          <w:rFonts w:ascii="Garamond" w:hAnsi="Garamond"/>
          <w:sz w:val="24"/>
          <w:szCs w:val="24"/>
        </w:rPr>
        <w:t xml:space="preserve"> </w:t>
      </w:r>
      <w:r w:rsidRPr="00AD3150">
        <w:rPr>
          <w:rFonts w:ascii="Garamond" w:hAnsi="Garamond"/>
          <w:sz w:val="24"/>
          <w:szCs w:val="24"/>
        </w:rPr>
        <w:t>11, UNIVERSITETI BUJQËSOR I TIRANËS, BASHKIA TIRANË</w:t>
      </w:r>
    </w:p>
    <w:p w14:paraId="7754FEC1" w14:textId="77777777" w:rsidR="00E20186" w:rsidRPr="00AD3150" w:rsidRDefault="00E20186" w:rsidP="00E201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1"/>
        <w:gridCol w:w="730"/>
        <w:gridCol w:w="828"/>
        <w:gridCol w:w="753"/>
        <w:gridCol w:w="803"/>
        <w:gridCol w:w="584"/>
        <w:gridCol w:w="825"/>
        <w:gridCol w:w="1041"/>
        <w:gridCol w:w="985"/>
        <w:gridCol w:w="856"/>
        <w:gridCol w:w="1189"/>
        <w:gridCol w:w="1830"/>
        <w:gridCol w:w="1192"/>
        <w:gridCol w:w="2016"/>
      </w:tblGrid>
      <w:tr w:rsidR="00895415" w:rsidRPr="00AD3150" w14:paraId="58CAB1A3" w14:textId="7B494DE4" w:rsidTr="00895415">
        <w:trPr>
          <w:trHeight w:val="20"/>
        </w:trPr>
        <w:tc>
          <w:tcPr>
            <w:tcW w:w="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027B62D" w14:textId="463E2D2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8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E84A135" w14:textId="4BDE1F5B" w:rsidR="00895415" w:rsidRPr="00AD3150" w:rsidRDefault="00405E5C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895415"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PRONARI</w:t>
            </w:r>
          </w:p>
        </w:tc>
        <w:tc>
          <w:tcPr>
            <w:tcW w:w="10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1294552" w14:textId="7D6EC512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TË DHËNAT</w:t>
            </w:r>
            <w:r w:rsidR="00405E5C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(mbi pasurinë sipas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-së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11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755372D" w14:textId="54C6D262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VLERËSIMET PËR SHPRONËSIM DHE/OSE KOMPENSIM SIPAS LLOJIT TË PASURISË 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E5EA" w:fill="FCE4D6"/>
            <w:vAlign w:val="center"/>
            <w:hideMark/>
          </w:tcPr>
          <w:p w14:paraId="6A81E486" w14:textId="77777777" w:rsid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AD3150"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Vlera totale 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(leke) </w:t>
            </w:r>
          </w:p>
          <w:p w14:paraId="5B3291C3" w14:textId="1428CA3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Kompensim në vler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ë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</w:p>
        </w:tc>
        <w:tc>
          <w:tcPr>
            <w:tcW w:w="11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E0ECC91" w14:textId="0220084C" w:rsidR="00895415" w:rsidRPr="00AD3150" w:rsidRDefault="00405E5C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AD3150"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Konfirmuar/shënime</w:t>
            </w:r>
          </w:p>
        </w:tc>
      </w:tr>
      <w:tr w:rsidR="00895415" w:rsidRPr="00AD3150" w14:paraId="7555527F" w14:textId="76443514" w:rsidTr="00895415">
        <w:trPr>
          <w:trHeight w:val="20"/>
        </w:trPr>
        <w:tc>
          <w:tcPr>
            <w:tcW w:w="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A7AF" w14:textId="31B5474A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DE6CCDF" w14:textId="127CA1A6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Emri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A4E8138" w14:textId="525226E2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Atësia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0C02513" w14:textId="34AA942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65B1AAD" w14:textId="0F0367A7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ZK</w:t>
            </w:r>
            <w:proofErr w:type="spellEnd"/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01B3159" w14:textId="3A6CA7D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Nr. 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i p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as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E40D648" w14:textId="756F778F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Lloji 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i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pas.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86975C7" w14:textId="4CE8167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proofErr w:type="spellStart"/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Sip</w:t>
            </w:r>
            <w:proofErr w:type="spellEnd"/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.</w:t>
            </w:r>
            <w:r w:rsidR="00405E5C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AD3150"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truall/arë</w:t>
            </w:r>
            <w:r w:rsidR="00405E5C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AD3150"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totale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m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</w:p>
        </w:tc>
        <w:tc>
          <w:tcPr>
            <w:tcW w:w="11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0D8233E" w14:textId="1264E09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Shpronësim tokë 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“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truall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”</w:t>
            </w: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D419" w14:textId="4307E694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16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7D01" w14:textId="212595AF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</w:tr>
      <w:tr w:rsidR="00895415" w:rsidRPr="00AD3150" w14:paraId="51513801" w14:textId="39EC0CDA" w:rsidTr="00895415">
        <w:trPr>
          <w:trHeight w:val="450"/>
        </w:trPr>
        <w:tc>
          <w:tcPr>
            <w:tcW w:w="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C8BF" w14:textId="2FB5DC77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435E9" w14:textId="6ED78FD4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DC0D" w14:textId="5EB5A69C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A9F3C" w14:textId="79C58C67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B533" w14:textId="2AA8548A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33313" w14:textId="16BFF532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6007" w14:textId="5D2E4871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DDC3" w14:textId="539E099E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0E3C1D2" w14:textId="77777777" w:rsid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Sip</w:t>
            </w:r>
            <w:proofErr w:type="spellEnd"/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.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e prekur </w:t>
            </w:r>
          </w:p>
          <w:p w14:paraId="448B46EC" w14:textId="6C8F83C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(m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) 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E2CB7B5" w14:textId="58C0730A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Çmimi (lek/m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A0A348D" w14:textId="53570601" w:rsid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Vlera</w:t>
            </w:r>
            <w:r w:rsidR="00405E5C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</w:p>
          <w:p w14:paraId="04906AC8" w14:textId="248EF0F9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(lekë)</w:t>
            </w: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D2DD5" w14:textId="1ABF3B94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16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4208B" w14:textId="355D5C4E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</w:tr>
      <w:tr w:rsidR="00895415" w:rsidRPr="00AD3150" w14:paraId="497CD5E3" w14:textId="59AAF75F" w:rsidTr="00895415">
        <w:trPr>
          <w:trHeight w:val="20"/>
        </w:trPr>
        <w:tc>
          <w:tcPr>
            <w:tcW w:w="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E7174" w14:textId="0EE0EBF4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348FA" w14:textId="65C8AD74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96DB" w14:textId="5EB335B9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F291A" w14:textId="1C20DA58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8803F" w14:textId="3365172B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B465" w14:textId="4836A51C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79C8" w14:textId="736910DD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C780" w14:textId="20B8EB7E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724CF" w14:textId="712F0854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F298" w14:textId="345F6A43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7015" w14:textId="4B7C6DF9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BEAE" w14:textId="7F93B6EE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CEDE62A" w14:textId="60DDC19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Konfirmuar nga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-ja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DA3A1A4" w14:textId="3659BFAA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Shënime në 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k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artelë</w:t>
            </w:r>
          </w:p>
        </w:tc>
      </w:tr>
      <w:tr w:rsidR="00895415" w:rsidRPr="00AD3150" w14:paraId="377143D8" w14:textId="2C1A9A80" w:rsidTr="00895415">
        <w:trPr>
          <w:trHeight w:val="2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5263FFA" w14:textId="13A5EDC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PRON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Ë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PRIVATE</w:t>
            </w:r>
          </w:p>
        </w:tc>
      </w:tr>
      <w:tr w:rsidR="00895415" w:rsidRPr="00AD3150" w14:paraId="3DCBE331" w14:textId="5F9EC301" w:rsidTr="00895415">
        <w:trPr>
          <w:trHeight w:val="2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49023" w14:textId="68ABD88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545A39F3" w14:textId="341F6B64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Nysret</w:t>
            </w:r>
            <w:proofErr w:type="spellEnd"/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Sait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46DF1B3" w14:textId="37615AB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Haki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8DE3260" w14:textId="05A091CA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Haxhija</w:t>
            </w:r>
            <w:proofErr w:type="spellEnd"/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Fani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6F3F5840" w14:textId="100410C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8320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6C29851C" w14:textId="07051477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1/136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FE478BD" w14:textId="68EECF1A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4AF89DFC" w14:textId="2C8C094A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2,336.0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3ED1B6A5" w14:textId="134D247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2,336.0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0E58B994" w14:textId="117DA9A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22,985.0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7CD409E0" w14:textId="1CE12D47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53,692,960.00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6D8BCF88" w14:textId="0592C19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53,692,960.00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7A589AC" w14:textId="6A191AD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nga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-ja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149F494E" w14:textId="602870C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  <w:tr w:rsidR="00895415" w:rsidRPr="00AD3150" w14:paraId="0D0904A7" w14:textId="0A7BF3CA" w:rsidTr="00895415">
        <w:trPr>
          <w:trHeight w:val="2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7AEEF" w14:textId="50445044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5A5EE263" w14:textId="67C8304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Sait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51FC876" w14:textId="05F0B2A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Haki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F59F7D6" w14:textId="7E02F74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Fani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2985A396" w14:textId="52D6331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8320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06E178FA" w14:textId="7E73E05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1/162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12EACD3D" w14:textId="3E72264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54D05C66" w14:textId="3C34108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1,712.0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58759A95" w14:textId="346B83A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1,712.0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32B824B1" w14:textId="1BA691B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22,985.0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5D64569E" w14:textId="60319AA2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39,350,320.00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6D5BCDB4" w14:textId="6A0621A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39,350,320.00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75EF5837" w14:textId="0846C81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nga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-ja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7A18307C" w14:textId="1E77A0F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  <w:tr w:rsidR="00895415" w:rsidRPr="00AD3150" w14:paraId="37485B4B" w14:textId="6E67899C" w:rsidTr="00895415">
        <w:trPr>
          <w:trHeight w:val="2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43B08" w14:textId="15170A0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hideMark/>
          </w:tcPr>
          <w:p w14:paraId="73597CDE" w14:textId="01B2A3D6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Diana</w:t>
            </w:r>
            <w:proofErr w:type="spellEnd"/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Robert</w:t>
            </w:r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Genc</w:t>
            </w:r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Juliana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hideMark/>
          </w:tcPr>
          <w:p w14:paraId="4B183E1E" w14:textId="5C03FEF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Aleksandër</w:t>
            </w:r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Aleksandër</w:t>
            </w:r>
            <w:proofErr w:type="spellEnd"/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hideMark/>
          </w:tcPr>
          <w:p w14:paraId="7C13ED45" w14:textId="112C4FF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Hoxha</w:t>
            </w:r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Dako</w:t>
            </w:r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Ruli</w:t>
            </w:r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Mosi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2382713F" w14:textId="360AB583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8320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5E3F370E" w14:textId="53E2238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1/610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3A3004A1" w14:textId="257AC492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5F2E6795" w14:textId="71D3E18A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1,392.0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1248A9D4" w14:textId="6880566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1,392.0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08A7F6AC" w14:textId="1E809800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22,985.0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EAED0FE" w14:textId="4653E9E7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31,995,120.00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3947612" w14:textId="1C411BB6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31,995,120.00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71824330" w14:textId="08D0D1F6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nga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-ja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D58808D" w14:textId="0D4E2352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</w:t>
            </w:r>
            <w:r w:rsid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00003519, 18.04.2019, emërtimi: INSK.2245,</w:t>
            </w:r>
            <w:r w:rsidR="000568E5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datë</w:t>
            </w:r>
            <w:bookmarkStart w:id="0" w:name="_GoBack"/>
            <w:bookmarkEnd w:id="0"/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27.12.2007</w:t>
            </w:r>
            <w:r w:rsidR="000568E5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.</w:t>
            </w:r>
          </w:p>
        </w:tc>
      </w:tr>
      <w:tr w:rsidR="00895415" w:rsidRPr="00AD3150" w14:paraId="01623C6A" w14:textId="5FA3F88D" w:rsidTr="00895415">
        <w:trPr>
          <w:trHeight w:val="2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31D51" w14:textId="30830FEA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3CE89ACC" w14:textId="2F0663E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Jani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42874D04" w14:textId="2333F50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Syrja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5BA2622D" w14:textId="1B4BF266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Gjikopulli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7F9D3C60" w14:textId="4B9EF943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8320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4E221B85" w14:textId="2CCD60C0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1/134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D86A5D8" w14:textId="5E055E52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019511DC" w14:textId="0F004EF4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1,100.0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4EDAD5D9" w14:textId="19E18DF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184.00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3C4AD720" w14:textId="7D10978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22,985.0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1E2BBE25" w14:textId="0091B22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4,229,240.00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F2A4AEA" w14:textId="706BED69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4,229,240.00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6488B2B2" w14:textId="777FC94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nga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-ja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6B3C3FA3" w14:textId="7C59C95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  <w:tr w:rsidR="00895415" w:rsidRPr="00AD3150" w14:paraId="32643412" w14:textId="1B8ED884" w:rsidTr="00895415">
        <w:trPr>
          <w:trHeight w:val="2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46D13" w14:textId="521510C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14C93F15" w14:textId="0D3261F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Sofo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785CB0E" w14:textId="60E4096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Mano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32CB9FAE" w14:textId="2748BC3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Limaj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48B9B243" w14:textId="2C6A1626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8320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16F88095" w14:textId="7CE08D29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1/637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566993D1" w14:textId="4D946A89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2B58A1E7" w14:textId="51C7E15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300.0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0247E0C1" w14:textId="7C1D6D3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49.5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1A860AAE" w14:textId="0FF405A4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22,985.0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3548264" w14:textId="1F8927A4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1,137,757.50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7C1B0440" w14:textId="6BC287D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1,137,757.50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337F07DB" w14:textId="20E2CF20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nga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-ja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B5D3919" w14:textId="3830CE20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Bllokohet në favor të </w:t>
            </w: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NBG</w:t>
            </w:r>
            <w:proofErr w:type="spellEnd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proofErr w:type="spellStart"/>
            <w:r w:rsidR="00AD3150" w:rsidRPr="00AD3150">
              <w:rPr>
                <w:rFonts w:ascii="Garamond" w:eastAsia="Times New Roman" w:hAnsi="Garamond" w:cs="Calibri"/>
                <w:sz w:val="10"/>
                <w:szCs w:val="10"/>
              </w:rPr>
              <w:t>sh.a</w:t>
            </w:r>
            <w:proofErr w:type="spellEnd"/>
            <w:r w:rsidR="00AD3150">
              <w:rPr>
                <w:rFonts w:ascii="Garamond" w:eastAsia="Times New Roman" w:hAnsi="Garamond" w:cs="Calibri"/>
                <w:sz w:val="10"/>
                <w:szCs w:val="10"/>
              </w:rPr>
              <w:t>.</w:t>
            </w:r>
          </w:p>
        </w:tc>
      </w:tr>
      <w:tr w:rsidR="00895415" w:rsidRPr="00AD3150" w14:paraId="1C8DEA4C" w14:textId="436070C0" w:rsidTr="00895415">
        <w:trPr>
          <w:trHeight w:val="2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E7506" w14:textId="65D2486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164C42E5" w14:textId="4F3031F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Sofo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6AF0B42" w14:textId="06F8CFEF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Mano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44FA212" w14:textId="124DAE16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Limaj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7E093DC3" w14:textId="491C468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8320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43936F01" w14:textId="5CCB70C7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1/638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A165B4C" w14:textId="03B26F2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16B93599" w14:textId="6F5F752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1,522.0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5A49F0E4" w14:textId="3C1F0DC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155.00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61AB5183" w14:textId="0E612BD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22,985.0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4630402" w14:textId="40DBC40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3,562,675.00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659D660A" w14:textId="49FD049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3,562,675.00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62607901" w14:textId="0AA69F0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nga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-ja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A0F005E" w14:textId="352EA40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Pasuria bllokohet në favor t</w:t>
            </w:r>
            <w:r w:rsidR="00AD3150">
              <w:rPr>
                <w:rFonts w:ascii="Garamond" w:eastAsia="Times New Roman" w:hAnsi="Garamond" w:cs="Calibri"/>
                <w:sz w:val="10"/>
                <w:szCs w:val="10"/>
              </w:rPr>
              <w:t>ë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Intesa</w:t>
            </w:r>
            <w:proofErr w:type="spellEnd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San </w:t>
            </w: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Paolo</w:t>
            </w:r>
            <w:proofErr w:type="spellEnd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Bank</w:t>
            </w:r>
            <w:proofErr w:type="spellEnd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proofErr w:type="spellStart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Albania</w:t>
            </w:r>
            <w:proofErr w:type="spellEnd"/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proofErr w:type="spellStart"/>
            <w:r w:rsidR="00AD3150" w:rsidRPr="00AD3150">
              <w:rPr>
                <w:rFonts w:ascii="Garamond" w:eastAsia="Times New Roman" w:hAnsi="Garamond" w:cs="Calibri"/>
                <w:sz w:val="10"/>
                <w:szCs w:val="10"/>
              </w:rPr>
              <w:t>sh.a</w:t>
            </w:r>
            <w:proofErr w:type="spellEnd"/>
            <w:r w:rsidR="00AD3150">
              <w:rPr>
                <w:rFonts w:ascii="Garamond" w:eastAsia="Times New Roman" w:hAnsi="Garamond" w:cs="Calibri"/>
                <w:sz w:val="10"/>
                <w:szCs w:val="10"/>
              </w:rPr>
              <w:t>.</w:t>
            </w:r>
            <w:r w:rsidR="00AD3150"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për 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shum</w:t>
            </w:r>
            <w:r w:rsidR="00AD3150">
              <w:rPr>
                <w:rFonts w:ascii="Garamond" w:eastAsia="Times New Roman" w:hAnsi="Garamond" w:cs="Calibri"/>
                <w:sz w:val="10"/>
                <w:szCs w:val="10"/>
              </w:rPr>
              <w:t>ë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n 125.000 euro</w:t>
            </w:r>
          </w:p>
        </w:tc>
      </w:tr>
      <w:tr w:rsidR="00895415" w:rsidRPr="00AD3150" w14:paraId="7F79421A" w14:textId="5957A95C" w:rsidTr="00895415">
        <w:trPr>
          <w:trHeight w:val="20"/>
        </w:trPr>
        <w:tc>
          <w:tcPr>
            <w:tcW w:w="16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vAlign w:val="center"/>
            <w:hideMark/>
          </w:tcPr>
          <w:p w14:paraId="0B62186A" w14:textId="7C3CD084" w:rsidR="00895415" w:rsidRPr="00AD3150" w:rsidRDefault="00AD3150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Vlera totale </w:t>
            </w:r>
            <w:r w:rsidR="00895415"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(lekë)</w:t>
            </w:r>
            <w:r w:rsidR="00405E5C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895415"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Kompensim në vler</w:t>
            </w: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ë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D8CE" w:fill="FFE699"/>
            <w:noWrap/>
            <w:vAlign w:val="center"/>
            <w:hideMark/>
          </w:tcPr>
          <w:p w14:paraId="4D4F53D4" w14:textId="60715743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8,362.0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D8CE" w:fill="FFE699"/>
            <w:noWrap/>
            <w:vAlign w:val="center"/>
            <w:hideMark/>
          </w:tcPr>
          <w:p w14:paraId="774FC421" w14:textId="772D9EA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5,828.5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D8CE" w:fill="FFE699"/>
            <w:noWrap/>
            <w:vAlign w:val="center"/>
            <w:hideMark/>
          </w:tcPr>
          <w:p w14:paraId="4A241734" w14:textId="2C2C231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D8CE" w:fill="FFE699"/>
            <w:noWrap/>
            <w:vAlign w:val="center"/>
            <w:hideMark/>
          </w:tcPr>
          <w:p w14:paraId="659B1169" w14:textId="344A183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D8CE" w:fill="FFE699"/>
            <w:noWrap/>
            <w:vAlign w:val="center"/>
            <w:hideMark/>
          </w:tcPr>
          <w:p w14:paraId="08F7DC17" w14:textId="198FFC6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133,968,072.50 </w:t>
            </w:r>
          </w:p>
        </w:tc>
        <w:tc>
          <w:tcPr>
            <w:tcW w:w="11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D8CE" w:fill="FFE699"/>
            <w:vAlign w:val="center"/>
            <w:hideMark/>
          </w:tcPr>
          <w:p w14:paraId="27C303E5" w14:textId="43D2D003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</w:tr>
    </w:tbl>
    <w:p w14:paraId="198A7130" w14:textId="77777777" w:rsidR="00E20186" w:rsidRPr="00AD3150" w:rsidRDefault="00E20186" w:rsidP="00E201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E20186" w:rsidRPr="00AD3150" w:rsidSect="00E20186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20BE3F" w14:textId="77777777" w:rsidR="00AD3150" w:rsidRDefault="00AD3150" w:rsidP="0011394B">
      <w:pPr>
        <w:spacing w:after="0" w:line="240" w:lineRule="auto"/>
      </w:pPr>
      <w:r>
        <w:separator/>
      </w:r>
    </w:p>
  </w:endnote>
  <w:endnote w:type="continuationSeparator" w:id="0">
    <w:p w14:paraId="052A3662" w14:textId="77777777" w:rsidR="00AD3150" w:rsidRDefault="00AD3150" w:rsidP="0011394B">
      <w:pPr>
        <w:spacing w:after="0" w:line="240" w:lineRule="auto"/>
      </w:pPr>
      <w:r>
        <w:continuationSeparator/>
      </w:r>
    </w:p>
  </w:endnote>
  <w:endnote w:type="continuationNotice" w:id="1">
    <w:p w14:paraId="5A5A61B9" w14:textId="77777777" w:rsidR="006453F5" w:rsidRDefault="006453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8E3F4" w14:textId="77777777" w:rsidR="00AD3150" w:rsidRDefault="00AD3150" w:rsidP="0011394B">
      <w:pPr>
        <w:spacing w:after="0" w:line="240" w:lineRule="auto"/>
      </w:pPr>
      <w:r>
        <w:separator/>
      </w:r>
    </w:p>
  </w:footnote>
  <w:footnote w:type="continuationSeparator" w:id="0">
    <w:p w14:paraId="281DFB4A" w14:textId="77777777" w:rsidR="00AD3150" w:rsidRDefault="00AD3150" w:rsidP="0011394B">
      <w:pPr>
        <w:spacing w:after="0" w:line="240" w:lineRule="auto"/>
      </w:pPr>
      <w:r>
        <w:continuationSeparator/>
      </w:r>
    </w:p>
  </w:footnote>
  <w:footnote w:type="continuationNotice" w:id="1">
    <w:p w14:paraId="1BAD8F58" w14:textId="77777777" w:rsidR="006453F5" w:rsidRDefault="006453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997A8228"/>
    <w:lvl w:ilvl="0" w:tplc="AD7E25E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C72"/>
    <w:rsid w:val="00010467"/>
    <w:rsid w:val="00017D01"/>
    <w:rsid w:val="000416CA"/>
    <w:rsid w:val="000568E5"/>
    <w:rsid w:val="000929DD"/>
    <w:rsid w:val="000A2977"/>
    <w:rsid w:val="0011394B"/>
    <w:rsid w:val="0011508C"/>
    <w:rsid w:val="00145C7F"/>
    <w:rsid w:val="001A5D37"/>
    <w:rsid w:val="001F2CA4"/>
    <w:rsid w:val="001F5685"/>
    <w:rsid w:val="00366D2C"/>
    <w:rsid w:val="003A15E8"/>
    <w:rsid w:val="003F004B"/>
    <w:rsid w:val="00405E5C"/>
    <w:rsid w:val="004807AC"/>
    <w:rsid w:val="004A3217"/>
    <w:rsid w:val="004F183D"/>
    <w:rsid w:val="00585097"/>
    <w:rsid w:val="005D112F"/>
    <w:rsid w:val="005E16D0"/>
    <w:rsid w:val="006453F5"/>
    <w:rsid w:val="00655596"/>
    <w:rsid w:val="00666D72"/>
    <w:rsid w:val="007E20FC"/>
    <w:rsid w:val="007F7057"/>
    <w:rsid w:val="00857B7E"/>
    <w:rsid w:val="00866C72"/>
    <w:rsid w:val="00895415"/>
    <w:rsid w:val="00926B55"/>
    <w:rsid w:val="009C7B63"/>
    <w:rsid w:val="009E6310"/>
    <w:rsid w:val="009E691B"/>
    <w:rsid w:val="009F3D97"/>
    <w:rsid w:val="00A87080"/>
    <w:rsid w:val="00AD3150"/>
    <w:rsid w:val="00C52F98"/>
    <w:rsid w:val="00C731A2"/>
    <w:rsid w:val="00CA11AF"/>
    <w:rsid w:val="00CC0BF8"/>
    <w:rsid w:val="00D13B8A"/>
    <w:rsid w:val="00D65EDD"/>
    <w:rsid w:val="00D70382"/>
    <w:rsid w:val="00D8407B"/>
    <w:rsid w:val="00DC414A"/>
    <w:rsid w:val="00DC7BCE"/>
    <w:rsid w:val="00E20186"/>
    <w:rsid w:val="00FC197D"/>
    <w:rsid w:val="00FC252E"/>
    <w:rsid w:val="00FC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8A8F9E"/>
  <w15:chartTrackingRefBased/>
  <w15:docId w15:val="{D02A88D4-6B3E-4675-98CD-E2B831CD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6C72"/>
    <w:pPr>
      <w:spacing w:after="200" w:line="276" w:lineRule="auto"/>
    </w:pPr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66C72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66C72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66C72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66C72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66C72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66C72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66C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139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94B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139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94B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6D0"/>
    <w:rPr>
      <w:rFonts w:ascii="Segoe UI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0568E5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6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F87F7A9C564C8780CFB0FF3C46A5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719</Nr_x002e__x0020_akti>
    <Data_x0020_e_x0020_Krijimit xmlns="0e656187-b300-4fb0-8bf4-3a50f872073c">2023-12-14T16:32:16Z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2023-12-14T00:00:00Z</Date_x0020_protokolli>
    <Titulli xmlns="0e656187-b300-4fb0-8bf4-3a50f872073c">Për shpronësimin, për interes publik, të pronarëve të pasurive të paluajtshme, pronë private, në funksion të procesit të rindërtimit, në zonën e re për zhvillim në Njësinë Administrative nr.11, Universiteti Bujqësor i Tiranës, Bashkia Tiranë</Titulli>
    <Modifikuesi xmlns="0e656187-b300-4fb0-8bf4-3a50f872073c">nevila.samarxhi</Modifikuesi>
    <Nr_x002e__x0020_prot_x0020_QBZ xmlns="0e656187-b300-4fb0-8bf4-3a50f872073c">1903</Nr_x002e__x0020_prot_x0020_QBZ>
    <Data_x0020_e_x0020_Modifikimit xmlns="0e656187-b300-4fb0-8bf4-3a50f872073c">2023-12-15T11:00:24Z</Data_x0020_e_x0020_Modifikimit>
    <Dekretuar xmlns="0e656187-b300-4fb0-8bf4-3a50f872073c">false</Dekretuar>
    <Data xmlns="0e656187-b300-4fb0-8bf4-3a50f872073c">2023-12-13T00:00:00Z</Data>
    <Nr_x002e__x0020_protokolli_x0020_i_x0020_aktit xmlns="0e656187-b300-4fb0-8bf4-3a50f872073c">4887/5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F87F7A9C564C8780CFB0FF3C46A5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F68F2D0-EA21-4263-9337-C0085232EF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87F645-49DA-4955-A124-BF1203CCE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FDA1D8-C00D-47C2-A3C6-C5333B98A744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5955937-7253-4A7B-A8F2-4D7FA22F9F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B9A222-48D6-4929-B722-36451BD32F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Ilirjana Hasanllari</dc:creator>
  <cp:lastModifiedBy>Fjora Cahani</cp:lastModifiedBy>
  <cp:revision>7</cp:revision>
  <cp:lastPrinted>2023-12-12T17:42:00Z</cp:lastPrinted>
  <dcterms:created xsi:type="dcterms:W3CDTF">2023-12-15T09:57:00Z</dcterms:created>
  <dcterms:modified xsi:type="dcterms:W3CDTF">2023-12-15T10:40:00Z</dcterms:modified>
</cp:coreProperties>
</file>