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A1BA72" w14:textId="77777777" w:rsidR="00A5458E" w:rsidRPr="003C26E1" w:rsidRDefault="00A5458E" w:rsidP="00A5458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C26E1">
        <w:rPr>
          <w:rFonts w:ascii="Garamond" w:hAnsi="Garamond"/>
          <w:b/>
          <w:sz w:val="24"/>
          <w:szCs w:val="24"/>
          <w:lang w:val="sq-AL"/>
        </w:rPr>
        <w:t>VENDIM</w:t>
      </w:r>
    </w:p>
    <w:p w14:paraId="3E7A6BC0" w14:textId="77777777" w:rsidR="00A5458E" w:rsidRPr="003C26E1" w:rsidRDefault="00A5458E" w:rsidP="00A5458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C26E1">
        <w:rPr>
          <w:rFonts w:ascii="Garamond" w:hAnsi="Garamond"/>
          <w:b/>
          <w:sz w:val="24"/>
          <w:szCs w:val="24"/>
          <w:lang w:val="sq-AL"/>
        </w:rPr>
        <w:t>Nr. 723, datë 13.12.2023</w:t>
      </w:r>
    </w:p>
    <w:p w14:paraId="79847166" w14:textId="77777777" w:rsidR="00A5458E" w:rsidRPr="003C26E1" w:rsidRDefault="00A5458E" w:rsidP="00A5458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68FF4F49" w14:textId="77777777" w:rsidR="00A5458E" w:rsidRPr="003C26E1" w:rsidRDefault="00A5458E" w:rsidP="00A5458E">
      <w:pPr>
        <w:tabs>
          <w:tab w:val="left" w:pos="900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3C26E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 ORGANIZIMIN DHE FUNKSIONIMIN E AGJENCISË SË MENAXHIMIT TË GARANCIVE DHE KREDIVE TË PAKTHYERA</w:t>
      </w:r>
    </w:p>
    <w:p w14:paraId="25919FD4" w14:textId="77777777" w:rsidR="00A5458E" w:rsidRPr="003C26E1" w:rsidRDefault="00A5458E" w:rsidP="00A5458E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5EAD489A" w14:textId="52107D8E" w:rsidR="00A5458E" w:rsidRPr="003C26E1" w:rsidRDefault="00A5458E" w:rsidP="00A5458E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C26E1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100 të Kushtetutës, të nenit 6, të ligjit nr.</w:t>
      </w:r>
      <w:r w:rsidR="003C26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3C26E1">
        <w:rPr>
          <w:rFonts w:ascii="Garamond" w:hAnsi="Garamond" w:cs="Times New Roman"/>
          <w:color w:val="000000"/>
          <w:sz w:val="24"/>
          <w:szCs w:val="24"/>
          <w:lang w:val="sq-AL"/>
        </w:rPr>
        <w:t>90/2012, “Për organizimin dhe funksionimin e administratës shtetërore”, dhe të pikës 3, të</w:t>
      </w:r>
      <w:r w:rsidR="009B25A7" w:rsidRPr="003C26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3C26E1">
        <w:rPr>
          <w:rFonts w:ascii="Garamond" w:hAnsi="Garamond" w:cs="Times New Roman"/>
          <w:color w:val="000000"/>
          <w:sz w:val="24"/>
          <w:szCs w:val="24"/>
          <w:lang w:val="sq-AL"/>
        </w:rPr>
        <w:t>nenit 3, të ligjit nr.</w:t>
      </w:r>
      <w:r w:rsidR="003C26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3C26E1">
        <w:rPr>
          <w:rFonts w:ascii="Garamond" w:hAnsi="Garamond" w:cs="Times New Roman"/>
          <w:color w:val="000000"/>
          <w:sz w:val="24"/>
          <w:szCs w:val="24"/>
          <w:lang w:val="sq-AL"/>
        </w:rPr>
        <w:t>55/2023, “Për menaxhimin e garancive dhe kredive shtetërore të pakthyera”, me propozimin e ministrit të Financave dhe Ekonomisë, Këshilli i Ministrave</w:t>
      </w:r>
    </w:p>
    <w:p w14:paraId="38C72BD0" w14:textId="77777777" w:rsidR="00A5458E" w:rsidRPr="003C26E1" w:rsidRDefault="00A5458E" w:rsidP="00A5458E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FF0000"/>
          <w:sz w:val="24"/>
          <w:szCs w:val="24"/>
          <w:lang w:val="sq-AL"/>
        </w:rPr>
      </w:pPr>
    </w:p>
    <w:p w14:paraId="4BE8ABAB" w14:textId="77777777" w:rsidR="00A5458E" w:rsidRPr="003C26E1" w:rsidRDefault="00A5458E" w:rsidP="00A5458E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3C26E1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380EA88C" w14:textId="77777777" w:rsidR="00A5458E" w:rsidRPr="003C26E1" w:rsidRDefault="00A5458E" w:rsidP="00A5458E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C26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2564CC24" w14:textId="77777777" w:rsidR="00A5458E" w:rsidRPr="003C26E1" w:rsidRDefault="00A5458E" w:rsidP="00A5458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C26E1">
        <w:rPr>
          <w:rFonts w:ascii="Garamond" w:hAnsi="Garamond" w:cs="Times New Roman"/>
          <w:color w:val="000000"/>
          <w:sz w:val="24"/>
          <w:szCs w:val="24"/>
          <w:lang w:val="sq-AL"/>
        </w:rPr>
        <w:t>I. DISPOZITA TË PËRGJITHSHME</w:t>
      </w:r>
    </w:p>
    <w:p w14:paraId="26F84D48" w14:textId="2C46C4DB" w:rsidR="00A5458E" w:rsidRPr="003C26E1" w:rsidRDefault="00A5458E" w:rsidP="00A5458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C26E1">
        <w:rPr>
          <w:rFonts w:ascii="Garamond" w:hAnsi="Garamond" w:cs="Times New Roman"/>
          <w:color w:val="000000"/>
          <w:sz w:val="24"/>
          <w:szCs w:val="24"/>
          <w:lang w:val="sq-AL"/>
        </w:rPr>
        <w:t>1. Agjencia e Menaxhimit të Garancive dhe Kredive të Pakthyera (në vijim</w:t>
      </w:r>
      <w:r w:rsidR="001C60D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</w:t>
      </w:r>
      <w:r w:rsidRPr="003C26E1">
        <w:rPr>
          <w:rFonts w:ascii="Garamond" w:hAnsi="Garamond" w:cs="Times New Roman"/>
          <w:color w:val="000000"/>
          <w:sz w:val="24"/>
          <w:szCs w:val="24"/>
          <w:lang w:val="sq-AL"/>
        </w:rPr>
        <w:t>Agjencia</w:t>
      </w:r>
      <w:r w:rsidR="001C60D9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3C26E1">
        <w:rPr>
          <w:rFonts w:ascii="Garamond" w:hAnsi="Garamond" w:cs="Times New Roman"/>
          <w:color w:val="000000"/>
          <w:sz w:val="24"/>
          <w:szCs w:val="24"/>
          <w:lang w:val="sq-AL"/>
        </w:rPr>
        <w:t>) është person juridik publik, buxhetor, në varësi të ministrit përgjegjës për financat, me seli në Tiranë.</w:t>
      </w:r>
    </w:p>
    <w:p w14:paraId="1EB99295" w14:textId="77777777" w:rsidR="00A5458E" w:rsidRPr="003C26E1" w:rsidRDefault="00A5458E" w:rsidP="00A5458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C26E1">
        <w:rPr>
          <w:rFonts w:ascii="Garamond" w:hAnsi="Garamond" w:cs="Times New Roman"/>
          <w:color w:val="000000"/>
          <w:sz w:val="24"/>
          <w:szCs w:val="24"/>
          <w:lang w:val="sq-AL"/>
        </w:rPr>
        <w:t>2. Agjencia financohet nga buxheti i shtetit. Buxheti i Agjencisë përbën zë të veçantë në buxhetin e ministrisë përgjegjëse për financat.</w:t>
      </w:r>
    </w:p>
    <w:p w14:paraId="50392649" w14:textId="67CA2273" w:rsidR="00A5458E" w:rsidRPr="003C26E1" w:rsidRDefault="00A5458E" w:rsidP="00A5458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C26E1">
        <w:rPr>
          <w:rFonts w:ascii="Garamond" w:hAnsi="Garamond" w:cs="Times New Roman"/>
          <w:color w:val="000000"/>
          <w:sz w:val="24"/>
          <w:szCs w:val="24"/>
          <w:lang w:val="sq-AL"/>
        </w:rPr>
        <w:t>3. Agjencia ka për mision sigurimin e menaxhimit të skemave të veçanta të garancive të huas, si dhe trajtimin e kredive të transferuara nga bankat tregtare të nivelit të dytë me kapital tërësisht shtetëror pas privatizimit të tyre, në përputhje me rregullat e përcaktuara në ligjin nr.</w:t>
      </w:r>
      <w:r w:rsidR="003C26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3C26E1">
        <w:rPr>
          <w:rFonts w:ascii="Garamond" w:hAnsi="Garamond" w:cs="Times New Roman"/>
          <w:color w:val="000000"/>
          <w:sz w:val="24"/>
          <w:szCs w:val="24"/>
          <w:lang w:val="sq-AL"/>
        </w:rPr>
        <w:t>55/2023, “Për menaxhimin e garancive dhe kredive shtetërore të pakthyera”.</w:t>
      </w:r>
    </w:p>
    <w:p w14:paraId="3B7E9549" w14:textId="77777777" w:rsidR="00A5458E" w:rsidRPr="003C26E1" w:rsidRDefault="00A5458E" w:rsidP="00A5458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3C26E1">
        <w:rPr>
          <w:rFonts w:ascii="Garamond" w:hAnsi="Garamond" w:cs="Times New Roman"/>
          <w:color w:val="000000"/>
          <w:sz w:val="24"/>
          <w:szCs w:val="24"/>
          <w:lang w:val="sq-AL"/>
        </w:rPr>
        <w:t>II</w:t>
      </w:r>
      <w:proofErr w:type="spellEnd"/>
      <w:r w:rsidRPr="003C26E1">
        <w:rPr>
          <w:rFonts w:ascii="Garamond" w:hAnsi="Garamond" w:cs="Times New Roman"/>
          <w:color w:val="000000"/>
          <w:sz w:val="24"/>
          <w:szCs w:val="24"/>
          <w:lang w:val="sq-AL"/>
        </w:rPr>
        <w:t>. PËRGJEGJËSITË FUNKSIONALE TË AGJENCISË PËR MENAXHIMIN E GARANCIVE DHE KREDIVE TË PAKTHYERA</w:t>
      </w:r>
    </w:p>
    <w:p w14:paraId="0231F866" w14:textId="77777777" w:rsidR="00A5458E" w:rsidRPr="003C26E1" w:rsidRDefault="00A5458E" w:rsidP="00A5458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C26E1">
        <w:rPr>
          <w:rFonts w:ascii="Garamond" w:hAnsi="Garamond" w:cs="Times New Roman"/>
          <w:color w:val="000000"/>
          <w:sz w:val="24"/>
          <w:szCs w:val="24"/>
          <w:lang w:val="sq-AL"/>
        </w:rPr>
        <w:t>Agjencia ka këto përgjegjësi:</w:t>
      </w:r>
    </w:p>
    <w:p w14:paraId="52132397" w14:textId="6184F605" w:rsidR="00A5458E" w:rsidRPr="003C26E1" w:rsidRDefault="00A5458E" w:rsidP="00A5458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C26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a) </w:t>
      </w:r>
      <w:r w:rsidR="004D687E" w:rsidRPr="003C26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organizimin </w:t>
      </w:r>
      <w:r w:rsidRPr="003C26E1">
        <w:rPr>
          <w:rFonts w:ascii="Garamond" w:hAnsi="Garamond" w:cs="Times New Roman"/>
          <w:color w:val="000000"/>
          <w:sz w:val="24"/>
          <w:szCs w:val="24"/>
          <w:lang w:val="sq-AL"/>
        </w:rPr>
        <w:t>e punës për menaxhimin e skemave të veçanta të garancive shtetërore të huas;</w:t>
      </w:r>
    </w:p>
    <w:p w14:paraId="43493D16" w14:textId="22B205C1" w:rsidR="00A5458E" w:rsidRPr="003C26E1" w:rsidRDefault="00A5458E" w:rsidP="00A5458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C26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b) </w:t>
      </w:r>
      <w:r w:rsidR="004D687E" w:rsidRPr="003C26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organizimin </w:t>
      </w:r>
      <w:r w:rsidRPr="003C26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 punës për kthimin e garancive, huave dhe </w:t>
      </w:r>
      <w:proofErr w:type="spellStart"/>
      <w:r w:rsidRPr="003C26E1">
        <w:rPr>
          <w:rFonts w:ascii="Garamond" w:hAnsi="Garamond" w:cs="Times New Roman"/>
          <w:color w:val="000000"/>
          <w:sz w:val="24"/>
          <w:szCs w:val="24"/>
          <w:lang w:val="sq-AL"/>
        </w:rPr>
        <w:t>nënhuave</w:t>
      </w:r>
      <w:proofErr w:type="spellEnd"/>
      <w:r w:rsidRPr="003C26E1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</w:p>
    <w:p w14:paraId="6BB94EAE" w14:textId="46A788A7" w:rsidR="00A5458E" w:rsidRPr="003C26E1" w:rsidRDefault="00A5458E" w:rsidP="00A5458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C26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c) </w:t>
      </w:r>
      <w:r w:rsidR="004D687E" w:rsidRPr="003C26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organizimin </w:t>
      </w:r>
      <w:r w:rsidRPr="003C26E1">
        <w:rPr>
          <w:rFonts w:ascii="Garamond" w:hAnsi="Garamond" w:cs="Times New Roman"/>
          <w:color w:val="000000"/>
          <w:sz w:val="24"/>
          <w:szCs w:val="24"/>
          <w:lang w:val="sq-AL"/>
        </w:rPr>
        <w:t>e punës për trajtimin e kredive të transferuara nga bankat tregtare të nivelit të dytë me kapital tërësisht shtetëror pas privatizimit të tyre;</w:t>
      </w:r>
    </w:p>
    <w:p w14:paraId="3F0C534F" w14:textId="403D37B9" w:rsidR="00A5458E" w:rsidRPr="003C26E1" w:rsidRDefault="00A5458E" w:rsidP="00A5458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C26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ç) </w:t>
      </w:r>
      <w:r w:rsidR="004D687E" w:rsidRPr="003C26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organizimin </w:t>
      </w:r>
      <w:r w:rsidRPr="003C26E1">
        <w:rPr>
          <w:rFonts w:ascii="Garamond" w:hAnsi="Garamond" w:cs="Times New Roman"/>
          <w:color w:val="000000"/>
          <w:sz w:val="24"/>
          <w:szCs w:val="24"/>
          <w:lang w:val="sq-AL"/>
        </w:rPr>
        <w:t>e punës për trajtimin e portofolit të investimeve të kryera në banesa nga shoqëria “INSIG</w:t>
      </w:r>
      <w:r w:rsidRPr="003C26E1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3C26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3C26E1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Pr="003C26E1">
        <w:rPr>
          <w:rFonts w:ascii="Garamond" w:hAnsi="Garamond" w:cs="Times New Roman"/>
          <w:color w:val="000000"/>
          <w:sz w:val="24"/>
          <w:szCs w:val="24"/>
          <w:lang w:val="sq-AL"/>
        </w:rPr>
        <w:t>., para privatizimit të saj.</w:t>
      </w:r>
    </w:p>
    <w:p w14:paraId="56E4DF54" w14:textId="77777777" w:rsidR="00A5458E" w:rsidRPr="003C26E1" w:rsidRDefault="00A5458E" w:rsidP="00A5458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3C26E1">
        <w:rPr>
          <w:rFonts w:ascii="Garamond" w:hAnsi="Garamond" w:cs="Times New Roman"/>
          <w:color w:val="000000"/>
          <w:sz w:val="24"/>
          <w:szCs w:val="24"/>
          <w:lang w:val="sq-AL"/>
        </w:rPr>
        <w:t>III</w:t>
      </w:r>
      <w:proofErr w:type="spellEnd"/>
      <w:r w:rsidRPr="003C26E1">
        <w:rPr>
          <w:rFonts w:ascii="Garamond" w:hAnsi="Garamond" w:cs="Times New Roman"/>
          <w:color w:val="000000"/>
          <w:sz w:val="24"/>
          <w:szCs w:val="24"/>
          <w:lang w:val="sq-AL"/>
        </w:rPr>
        <w:t>. ORGANIZIMI DHE FUNKSIONIMI I AGJENCISË</w:t>
      </w:r>
    </w:p>
    <w:p w14:paraId="25588D5B" w14:textId="77777777" w:rsidR="00A5458E" w:rsidRPr="003C26E1" w:rsidRDefault="00A5458E" w:rsidP="00A5458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C26E1">
        <w:rPr>
          <w:rFonts w:ascii="Garamond" w:hAnsi="Garamond" w:cs="Times New Roman"/>
          <w:color w:val="000000"/>
          <w:sz w:val="24"/>
          <w:szCs w:val="24"/>
          <w:lang w:val="sq-AL"/>
        </w:rPr>
        <w:t>1. Agjencia e shtrin veprimtarinë e saj në të gjithë territorin e Republikës së Shqipërisë. Agjencia organizohet në nivel qendror.</w:t>
      </w:r>
    </w:p>
    <w:p w14:paraId="5133AEDB" w14:textId="77777777" w:rsidR="00A5458E" w:rsidRPr="003C26E1" w:rsidRDefault="00A5458E" w:rsidP="00A5458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C26E1">
        <w:rPr>
          <w:rFonts w:ascii="Garamond" w:hAnsi="Garamond" w:cs="Times New Roman"/>
          <w:color w:val="000000"/>
          <w:sz w:val="24"/>
          <w:szCs w:val="24"/>
          <w:lang w:val="sq-AL"/>
        </w:rPr>
        <w:t>2. Me qëllim përmbushjen e misionit, të funksioneve dhe të përgjegjësive funksionale të saj, Agjencia:</w:t>
      </w:r>
    </w:p>
    <w:p w14:paraId="46C7D662" w14:textId="77777777" w:rsidR="00A5458E" w:rsidRPr="003C26E1" w:rsidRDefault="00A5458E" w:rsidP="00A5458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C26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a) mbledh detyrimet e huamarrësve kundrejt ministrisë përgjegjëse për financat për detyrimet që kanë lindur si rezultat i pagesës së garancive nga ministria përgjegjëse për financat dhe si rezultat i marrëdhënies së huadhënies e </w:t>
      </w:r>
      <w:proofErr w:type="spellStart"/>
      <w:r w:rsidRPr="003C26E1">
        <w:rPr>
          <w:rFonts w:ascii="Garamond" w:hAnsi="Garamond" w:cs="Times New Roman"/>
          <w:color w:val="000000"/>
          <w:sz w:val="24"/>
          <w:szCs w:val="24"/>
          <w:lang w:val="sq-AL"/>
        </w:rPr>
        <w:t>nënhuazimit</w:t>
      </w:r>
      <w:proofErr w:type="spellEnd"/>
      <w:r w:rsidRPr="003C26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fondeve;</w:t>
      </w:r>
    </w:p>
    <w:p w14:paraId="7B784ABC" w14:textId="77777777" w:rsidR="00A5458E" w:rsidRPr="003C26E1" w:rsidRDefault="00A5458E" w:rsidP="00A5458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C26E1">
        <w:rPr>
          <w:rFonts w:ascii="Garamond" w:hAnsi="Garamond" w:cs="Times New Roman"/>
          <w:color w:val="000000"/>
          <w:sz w:val="24"/>
          <w:szCs w:val="24"/>
          <w:lang w:val="sq-AL"/>
        </w:rPr>
        <w:t>b) verifikon dhe konfirmon përmbushjen e kërkesave të marrëveshjeve të garancisë në tipat e kontratave bankare;</w:t>
      </w:r>
    </w:p>
    <w:p w14:paraId="50D80608" w14:textId="77777777" w:rsidR="00A5458E" w:rsidRPr="003C26E1" w:rsidRDefault="00A5458E" w:rsidP="00A5458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C26E1">
        <w:rPr>
          <w:rFonts w:ascii="Garamond" w:hAnsi="Garamond" w:cs="Times New Roman"/>
          <w:color w:val="000000"/>
          <w:sz w:val="24"/>
          <w:szCs w:val="24"/>
          <w:lang w:val="sq-AL"/>
        </w:rPr>
        <w:t>c) administron informacionin dhe dokumentacionin e skemave të veçanta të garancisë;</w:t>
      </w:r>
    </w:p>
    <w:p w14:paraId="0A6C44F0" w14:textId="77777777" w:rsidR="00A5458E" w:rsidRPr="003C26E1" w:rsidRDefault="00A5458E" w:rsidP="00A5458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C26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ç) monitoron shlyerjen e detyrimeve të huamarrësve ndaj ministrisë përgjegjëse për financat për pagesat e kryera nga kjo e fundit, në kuadër të marrëveshjeve të garancisë; </w:t>
      </w:r>
    </w:p>
    <w:p w14:paraId="769D7178" w14:textId="77777777" w:rsidR="00A5458E" w:rsidRPr="003C26E1" w:rsidRDefault="00A5458E" w:rsidP="00A5458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C26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d) kryen mbikëqyrjen e kushteve financiare të </w:t>
      </w:r>
      <w:proofErr w:type="spellStart"/>
      <w:r w:rsidRPr="003C26E1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proofErr w:type="spellEnd"/>
      <w:r w:rsidRPr="003C26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gjithë huamarrësve, që kanë marrë garanci nga skemat që ajo menaxhon dhe u kërkon huamarrësve informacionin e nevojshëm për realizimin e kësaj mbikëqyrjeje.</w:t>
      </w:r>
    </w:p>
    <w:p w14:paraId="1116F0F9" w14:textId="0AB8443D" w:rsidR="00A5458E" w:rsidRPr="003C26E1" w:rsidRDefault="00A5458E" w:rsidP="00A5458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C26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3. Agjencia drejtohet nga drejtori i </w:t>
      </w:r>
      <w:r w:rsidR="00320C6F" w:rsidRPr="003C26E1">
        <w:rPr>
          <w:rFonts w:ascii="Garamond" w:hAnsi="Garamond" w:cs="Times New Roman"/>
          <w:color w:val="000000"/>
          <w:sz w:val="24"/>
          <w:szCs w:val="24"/>
          <w:lang w:val="sq-AL"/>
        </w:rPr>
        <w:t>përgjithshëm</w:t>
      </w:r>
      <w:r w:rsidRPr="003C26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i cili organizon të gjithë veprimtarinë e saj dhe përgjigjet para ministrit përgjegjës për financat. Drejtori i </w:t>
      </w:r>
      <w:r w:rsidR="00B76313" w:rsidRPr="003C26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përgjithshëm </w:t>
      </w:r>
      <w:r w:rsidRPr="003C26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përfaqëson Agjencinë në marrëdhënie me të tretët. Ai emërohet me urdhër të Kryeministrit, me propozimin e ministrit </w:t>
      </w:r>
      <w:r w:rsidRPr="003C26E1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përgjegjës për financat, sipas përcaktimeve të ligjit nr.</w:t>
      </w:r>
      <w:r w:rsidR="002C33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3C26E1">
        <w:rPr>
          <w:rFonts w:ascii="Garamond" w:hAnsi="Garamond" w:cs="Times New Roman"/>
          <w:color w:val="000000"/>
          <w:sz w:val="24"/>
          <w:szCs w:val="24"/>
          <w:lang w:val="sq-AL"/>
        </w:rPr>
        <w:t>55/2023, “Për menaxhimin e garancive dhe kredive shtetërore të pakthyera”.</w:t>
      </w:r>
    </w:p>
    <w:p w14:paraId="382734FC" w14:textId="77777777" w:rsidR="00A5458E" w:rsidRPr="003C26E1" w:rsidRDefault="00A5458E" w:rsidP="00A5458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C26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4. Struktura dhe organika e Agjencisë miratohet me urdhër të Kryeministrit, sipas përcaktimeve të legjislacionit në fuqi për organizimin dhe funksionimin e administratës shtetërore. </w:t>
      </w:r>
    </w:p>
    <w:p w14:paraId="532867AF" w14:textId="3BE6AEF7" w:rsidR="00A5458E" w:rsidRPr="003C26E1" w:rsidRDefault="00A5458E" w:rsidP="00A5458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C26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5. Marrëdhëniet e punës së drejtorit të </w:t>
      </w:r>
      <w:r w:rsidR="002C339F" w:rsidRPr="003C26E1">
        <w:rPr>
          <w:rFonts w:ascii="Garamond" w:hAnsi="Garamond" w:cs="Times New Roman"/>
          <w:color w:val="000000"/>
          <w:sz w:val="24"/>
          <w:szCs w:val="24"/>
          <w:lang w:val="sq-AL"/>
        </w:rPr>
        <w:t>përgjithshëm</w:t>
      </w:r>
      <w:r w:rsidRPr="003C26E1">
        <w:rPr>
          <w:rFonts w:ascii="Garamond" w:hAnsi="Garamond" w:cs="Times New Roman"/>
          <w:color w:val="000000"/>
          <w:sz w:val="24"/>
          <w:szCs w:val="24"/>
          <w:lang w:val="sq-AL"/>
        </w:rPr>
        <w:t>, të nëpunësve dhe të punonjësve administrativë të Agjencisë rregullohen sipas dispozitave në fuqi të Kodit të Punës.</w:t>
      </w:r>
    </w:p>
    <w:p w14:paraId="501E90FF" w14:textId="474FA2AF" w:rsidR="00A5458E" w:rsidRPr="003C26E1" w:rsidRDefault="00A5458E" w:rsidP="00A5458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C26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6. Rregullorja për metodat e brendshme të punës dhe sjellja e personelit të Agjencisë miratohet nga ministri përgjegjës për financat, me propozimin e drejtorit të </w:t>
      </w:r>
      <w:r w:rsidR="009F06BA" w:rsidRPr="003C26E1">
        <w:rPr>
          <w:rFonts w:ascii="Garamond" w:hAnsi="Garamond" w:cs="Times New Roman"/>
          <w:color w:val="000000"/>
          <w:sz w:val="24"/>
          <w:szCs w:val="24"/>
          <w:lang w:val="sq-AL"/>
        </w:rPr>
        <w:t>p</w:t>
      </w:r>
      <w:bookmarkStart w:id="0" w:name="_GoBack"/>
      <w:bookmarkEnd w:id="0"/>
      <w:r w:rsidR="009F06BA" w:rsidRPr="003C26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ërgjithshëm </w:t>
      </w:r>
      <w:r w:rsidRPr="003C26E1">
        <w:rPr>
          <w:rFonts w:ascii="Garamond" w:hAnsi="Garamond" w:cs="Times New Roman"/>
          <w:color w:val="000000"/>
          <w:sz w:val="24"/>
          <w:szCs w:val="24"/>
          <w:lang w:val="sq-AL"/>
        </w:rPr>
        <w:t>të Agjencisë.</w:t>
      </w:r>
    </w:p>
    <w:p w14:paraId="3FAD5A1B" w14:textId="77777777" w:rsidR="00A5458E" w:rsidRPr="003C26E1" w:rsidRDefault="00A5458E" w:rsidP="00A5458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C26E1">
        <w:rPr>
          <w:rFonts w:ascii="Garamond" w:hAnsi="Garamond" w:cs="Times New Roman"/>
          <w:color w:val="000000"/>
          <w:sz w:val="24"/>
          <w:szCs w:val="24"/>
          <w:lang w:val="sq-AL"/>
        </w:rPr>
        <w:t>7. Agjencia ka stemën, logon dhe vulën zyrtare. Stema e Agjencisë ka shënimet “Republika e Shqipërisë, Ministria e Financave dhe Ekonomisë, Agjencia e Menaxhimit të Garancive dhe Kredive të Pakthyera”, në përputhje me përcaktimet e vendimit të Këshillit të Ministrave për mënyrën e përdorimit të stemës së Republikës së Shqipërisë.</w:t>
      </w:r>
    </w:p>
    <w:p w14:paraId="7866A4FB" w14:textId="77777777" w:rsidR="00A5458E" w:rsidRPr="003C26E1" w:rsidRDefault="00A5458E" w:rsidP="00A5458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C26E1">
        <w:rPr>
          <w:rFonts w:ascii="Garamond" w:hAnsi="Garamond" w:cs="Times New Roman"/>
          <w:color w:val="000000"/>
          <w:sz w:val="24"/>
          <w:szCs w:val="24"/>
          <w:lang w:val="sq-AL"/>
        </w:rPr>
        <w:t>8. Vula e Agjencisë ka elementet dhe formën e përcaktuar në vendimin e Këshillit të Ministrave për rregullat e prodhimit, të administrimit, kontrollit dhe ruajtjes së vulave zyrtare. Vula prodhohet, administrohet dhe ruhet në përputhje me legjislacionin në fuqi.</w:t>
      </w:r>
    </w:p>
    <w:p w14:paraId="14D435F6" w14:textId="77777777" w:rsidR="00A5458E" w:rsidRPr="003C26E1" w:rsidRDefault="00A5458E" w:rsidP="00A5458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C26E1">
        <w:rPr>
          <w:rFonts w:ascii="Garamond" w:hAnsi="Garamond" w:cs="Times New Roman"/>
          <w:color w:val="000000"/>
          <w:sz w:val="24"/>
          <w:szCs w:val="24"/>
          <w:lang w:val="sq-AL"/>
        </w:rPr>
        <w:t>Ky vendim hyn në fuqi pas botimit në Fletoren Zyrtare.</w:t>
      </w:r>
    </w:p>
    <w:p w14:paraId="2C26CCC0" w14:textId="77777777" w:rsidR="00A5458E" w:rsidRPr="003C26E1" w:rsidRDefault="00A5458E" w:rsidP="00A5458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6789A5EF" w14:textId="77777777" w:rsidR="00A5458E" w:rsidRPr="003C26E1" w:rsidRDefault="00A5458E" w:rsidP="00A5458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Ebrima"/>
          <w:bCs/>
          <w:color w:val="000000"/>
          <w:sz w:val="24"/>
          <w:szCs w:val="24"/>
          <w:lang w:val="sq-AL"/>
        </w:rPr>
      </w:pPr>
      <w:r w:rsidRPr="003C26E1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ZËVENDËSKRYEMINIST</w:t>
      </w:r>
      <w:r w:rsidRPr="003C26E1">
        <w:rPr>
          <w:rFonts w:ascii="Garamond" w:hAnsi="Garamond" w:cs="Ebrima"/>
          <w:bCs/>
          <w:color w:val="000000"/>
          <w:sz w:val="24"/>
          <w:szCs w:val="24"/>
          <w:lang w:val="sq-AL"/>
        </w:rPr>
        <w:t>ËR</w:t>
      </w:r>
    </w:p>
    <w:p w14:paraId="26AFA6E8" w14:textId="77777777" w:rsidR="008D7533" w:rsidRPr="003C26E1" w:rsidRDefault="00A5458E" w:rsidP="00A5458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proofErr w:type="spellStart"/>
      <w:r w:rsidRPr="003C26E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Belinda</w:t>
      </w:r>
      <w:proofErr w:type="spellEnd"/>
      <w:r w:rsidRPr="003C26E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Balluku</w:t>
      </w:r>
    </w:p>
    <w:sectPr w:rsidR="008D7533" w:rsidRPr="003C26E1" w:rsidSect="008D7533">
      <w:pgSz w:w="11907" w:h="16839" w:code="9"/>
      <w:pgMar w:top="1440" w:right="1440" w:bottom="1620" w:left="1440" w:header="720" w:footer="45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C63724" w14:textId="77777777" w:rsidR="003C26E1" w:rsidRDefault="003C26E1" w:rsidP="00285632">
      <w:pPr>
        <w:spacing w:after="0" w:line="240" w:lineRule="auto"/>
      </w:pPr>
      <w:r>
        <w:separator/>
      </w:r>
    </w:p>
  </w:endnote>
  <w:endnote w:type="continuationSeparator" w:id="0">
    <w:p w14:paraId="70C1C133" w14:textId="77777777" w:rsidR="003C26E1" w:rsidRDefault="003C26E1" w:rsidP="00285632">
      <w:pPr>
        <w:spacing w:after="0" w:line="240" w:lineRule="auto"/>
      </w:pPr>
      <w:r>
        <w:continuationSeparator/>
      </w:r>
    </w:p>
  </w:endnote>
  <w:endnote w:type="continuationNotice" w:id="1">
    <w:p w14:paraId="395A5D30" w14:textId="77777777" w:rsidR="00FD76B6" w:rsidRDefault="00FD76B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E973D2" w14:textId="77777777" w:rsidR="003C26E1" w:rsidRDefault="003C26E1" w:rsidP="00285632">
      <w:pPr>
        <w:spacing w:after="0" w:line="240" w:lineRule="auto"/>
      </w:pPr>
      <w:r>
        <w:separator/>
      </w:r>
    </w:p>
  </w:footnote>
  <w:footnote w:type="continuationSeparator" w:id="0">
    <w:p w14:paraId="50CB1C23" w14:textId="77777777" w:rsidR="003C26E1" w:rsidRDefault="003C26E1" w:rsidP="00285632">
      <w:pPr>
        <w:spacing w:after="0" w:line="240" w:lineRule="auto"/>
      </w:pPr>
      <w:r>
        <w:continuationSeparator/>
      </w:r>
    </w:p>
  </w:footnote>
  <w:footnote w:type="continuationNotice" w:id="1">
    <w:p w14:paraId="74BEBD53" w14:textId="77777777" w:rsidR="00FD76B6" w:rsidRDefault="00FD76B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474D0D"/>
    <w:multiLevelType w:val="hybridMultilevel"/>
    <w:tmpl w:val="4D9E1F3E"/>
    <w:lvl w:ilvl="0" w:tplc="ACB88F9E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B4627D"/>
    <w:multiLevelType w:val="hybridMultilevel"/>
    <w:tmpl w:val="AED241C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851A1D"/>
    <w:multiLevelType w:val="hybridMultilevel"/>
    <w:tmpl w:val="9BD0F1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387C81"/>
    <w:multiLevelType w:val="hybridMultilevel"/>
    <w:tmpl w:val="9022F1A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BE641CB"/>
    <w:multiLevelType w:val="hybridMultilevel"/>
    <w:tmpl w:val="CE96D406"/>
    <w:lvl w:ilvl="0" w:tplc="2C844B28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46334A"/>
    <w:multiLevelType w:val="hybridMultilevel"/>
    <w:tmpl w:val="56F0CF5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110" w:hanging="360"/>
      </w:pPr>
    </w:lvl>
    <w:lvl w:ilvl="2" w:tplc="0409001B" w:tentative="1">
      <w:start w:val="1"/>
      <w:numFmt w:val="lowerRoman"/>
      <w:lvlText w:val="%3."/>
      <w:lvlJc w:val="right"/>
      <w:pPr>
        <w:ind w:left="1830" w:hanging="180"/>
      </w:pPr>
    </w:lvl>
    <w:lvl w:ilvl="3" w:tplc="0409000F" w:tentative="1">
      <w:start w:val="1"/>
      <w:numFmt w:val="decimal"/>
      <w:lvlText w:val="%4."/>
      <w:lvlJc w:val="left"/>
      <w:pPr>
        <w:ind w:left="2550" w:hanging="360"/>
      </w:pPr>
    </w:lvl>
    <w:lvl w:ilvl="4" w:tplc="04090019" w:tentative="1">
      <w:start w:val="1"/>
      <w:numFmt w:val="lowerLetter"/>
      <w:lvlText w:val="%5."/>
      <w:lvlJc w:val="left"/>
      <w:pPr>
        <w:ind w:left="3270" w:hanging="360"/>
      </w:pPr>
    </w:lvl>
    <w:lvl w:ilvl="5" w:tplc="0409001B" w:tentative="1">
      <w:start w:val="1"/>
      <w:numFmt w:val="lowerRoman"/>
      <w:lvlText w:val="%6."/>
      <w:lvlJc w:val="right"/>
      <w:pPr>
        <w:ind w:left="3990" w:hanging="180"/>
      </w:pPr>
    </w:lvl>
    <w:lvl w:ilvl="6" w:tplc="0409000F" w:tentative="1">
      <w:start w:val="1"/>
      <w:numFmt w:val="decimal"/>
      <w:lvlText w:val="%7."/>
      <w:lvlJc w:val="left"/>
      <w:pPr>
        <w:ind w:left="4710" w:hanging="360"/>
      </w:pPr>
    </w:lvl>
    <w:lvl w:ilvl="7" w:tplc="04090019" w:tentative="1">
      <w:start w:val="1"/>
      <w:numFmt w:val="lowerLetter"/>
      <w:lvlText w:val="%8."/>
      <w:lvlJc w:val="left"/>
      <w:pPr>
        <w:ind w:left="5430" w:hanging="360"/>
      </w:pPr>
    </w:lvl>
    <w:lvl w:ilvl="8" w:tplc="040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6" w15:restartNumberingAfterBreak="0">
    <w:nsid w:val="390E150B"/>
    <w:multiLevelType w:val="hybridMultilevel"/>
    <w:tmpl w:val="CFE41C50"/>
    <w:lvl w:ilvl="0" w:tplc="1B3C12C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F377035"/>
    <w:multiLevelType w:val="hybridMultilevel"/>
    <w:tmpl w:val="779070CC"/>
    <w:lvl w:ilvl="0" w:tplc="AA644ED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896829"/>
    <w:multiLevelType w:val="hybridMultilevel"/>
    <w:tmpl w:val="7FD20C64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9615C5D"/>
    <w:multiLevelType w:val="hybridMultilevel"/>
    <w:tmpl w:val="9D1CB84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BE84E33"/>
    <w:multiLevelType w:val="hybridMultilevel"/>
    <w:tmpl w:val="EFFAD6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AB1088"/>
    <w:multiLevelType w:val="hybridMultilevel"/>
    <w:tmpl w:val="5F4673E6"/>
    <w:lvl w:ilvl="0" w:tplc="0409000F">
      <w:start w:val="1"/>
      <w:numFmt w:val="decimal"/>
      <w:lvlText w:val="%1."/>
      <w:lvlJc w:val="left"/>
      <w:pPr>
        <w:ind w:left="2700" w:hanging="360"/>
      </w:p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12" w15:restartNumberingAfterBreak="0">
    <w:nsid w:val="5B063869"/>
    <w:multiLevelType w:val="hybridMultilevel"/>
    <w:tmpl w:val="C118298C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E983C92"/>
    <w:multiLevelType w:val="hybridMultilevel"/>
    <w:tmpl w:val="B8507CFC"/>
    <w:lvl w:ilvl="0" w:tplc="47F628E8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32D6F4A"/>
    <w:multiLevelType w:val="hybridMultilevel"/>
    <w:tmpl w:val="E6F251A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3DD5112"/>
    <w:multiLevelType w:val="hybridMultilevel"/>
    <w:tmpl w:val="D7C07AF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4AF6C7F"/>
    <w:multiLevelType w:val="hybridMultilevel"/>
    <w:tmpl w:val="19C8917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58F653F"/>
    <w:multiLevelType w:val="hybridMultilevel"/>
    <w:tmpl w:val="EED8585E"/>
    <w:lvl w:ilvl="0" w:tplc="04090013">
      <w:start w:val="1"/>
      <w:numFmt w:val="upperRoman"/>
      <w:lvlText w:val="%1."/>
      <w:lvlJc w:val="righ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6585F7E"/>
    <w:multiLevelType w:val="hybridMultilevel"/>
    <w:tmpl w:val="1FD0F3E0"/>
    <w:lvl w:ilvl="0" w:tplc="744880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7444716"/>
    <w:multiLevelType w:val="hybridMultilevel"/>
    <w:tmpl w:val="BABAF0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9"/>
  </w:num>
  <w:num w:numId="3">
    <w:abstractNumId w:val="10"/>
  </w:num>
  <w:num w:numId="4">
    <w:abstractNumId w:val="15"/>
  </w:num>
  <w:num w:numId="5">
    <w:abstractNumId w:val="2"/>
  </w:num>
  <w:num w:numId="6">
    <w:abstractNumId w:val="1"/>
  </w:num>
  <w:num w:numId="7">
    <w:abstractNumId w:val="0"/>
  </w:num>
  <w:num w:numId="8">
    <w:abstractNumId w:val="7"/>
  </w:num>
  <w:num w:numId="9">
    <w:abstractNumId w:val="18"/>
  </w:num>
  <w:num w:numId="10">
    <w:abstractNumId w:val="4"/>
  </w:num>
  <w:num w:numId="11">
    <w:abstractNumId w:val="6"/>
  </w:num>
  <w:num w:numId="12">
    <w:abstractNumId w:val="14"/>
  </w:num>
  <w:num w:numId="13">
    <w:abstractNumId w:val="5"/>
  </w:num>
  <w:num w:numId="14">
    <w:abstractNumId w:val="9"/>
  </w:num>
  <w:num w:numId="15">
    <w:abstractNumId w:val="13"/>
  </w:num>
  <w:num w:numId="16">
    <w:abstractNumId w:val="17"/>
  </w:num>
  <w:num w:numId="17">
    <w:abstractNumId w:val="8"/>
  </w:num>
  <w:num w:numId="18">
    <w:abstractNumId w:val="16"/>
  </w:num>
  <w:num w:numId="19">
    <w:abstractNumId w:val="11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revisionView w:inkAnnotations="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5632"/>
    <w:rsid w:val="00000739"/>
    <w:rsid w:val="000009A9"/>
    <w:rsid w:val="000018C4"/>
    <w:rsid w:val="00002294"/>
    <w:rsid w:val="00022629"/>
    <w:rsid w:val="00037DA5"/>
    <w:rsid w:val="0006228C"/>
    <w:rsid w:val="00063DE4"/>
    <w:rsid w:val="00064063"/>
    <w:rsid w:val="00064801"/>
    <w:rsid w:val="00066E40"/>
    <w:rsid w:val="0006787C"/>
    <w:rsid w:val="000764CD"/>
    <w:rsid w:val="000817AC"/>
    <w:rsid w:val="00081CF9"/>
    <w:rsid w:val="00081DBA"/>
    <w:rsid w:val="000966BD"/>
    <w:rsid w:val="000A5CAF"/>
    <w:rsid w:val="000A61F9"/>
    <w:rsid w:val="000A7DC9"/>
    <w:rsid w:val="000B27F3"/>
    <w:rsid w:val="000B2ED4"/>
    <w:rsid w:val="000D196C"/>
    <w:rsid w:val="000D6407"/>
    <w:rsid w:val="000E16AA"/>
    <w:rsid w:val="000E6A16"/>
    <w:rsid w:val="000E6F4E"/>
    <w:rsid w:val="000F3339"/>
    <w:rsid w:val="000F66D7"/>
    <w:rsid w:val="000F6CD3"/>
    <w:rsid w:val="000F7A93"/>
    <w:rsid w:val="0010688E"/>
    <w:rsid w:val="00106FD8"/>
    <w:rsid w:val="0010791F"/>
    <w:rsid w:val="0011400B"/>
    <w:rsid w:val="0014683C"/>
    <w:rsid w:val="00147B16"/>
    <w:rsid w:val="001534E4"/>
    <w:rsid w:val="00155036"/>
    <w:rsid w:val="00156B95"/>
    <w:rsid w:val="00167504"/>
    <w:rsid w:val="00170C1E"/>
    <w:rsid w:val="00172B5B"/>
    <w:rsid w:val="00175C2B"/>
    <w:rsid w:val="00176732"/>
    <w:rsid w:val="00191097"/>
    <w:rsid w:val="00192629"/>
    <w:rsid w:val="00192B7F"/>
    <w:rsid w:val="001A1F60"/>
    <w:rsid w:val="001A395D"/>
    <w:rsid w:val="001A3D5A"/>
    <w:rsid w:val="001A4C24"/>
    <w:rsid w:val="001A7148"/>
    <w:rsid w:val="001B1EBF"/>
    <w:rsid w:val="001B5655"/>
    <w:rsid w:val="001C15B0"/>
    <w:rsid w:val="001C5FCC"/>
    <w:rsid w:val="001C60D9"/>
    <w:rsid w:val="001D49A0"/>
    <w:rsid w:val="001D7110"/>
    <w:rsid w:val="001E0367"/>
    <w:rsid w:val="001E1485"/>
    <w:rsid w:val="001E223B"/>
    <w:rsid w:val="001E40B4"/>
    <w:rsid w:val="001E4CB9"/>
    <w:rsid w:val="001E4EE4"/>
    <w:rsid w:val="001F124B"/>
    <w:rsid w:val="001F5388"/>
    <w:rsid w:val="001F5531"/>
    <w:rsid w:val="001F7204"/>
    <w:rsid w:val="002033CC"/>
    <w:rsid w:val="002033E1"/>
    <w:rsid w:val="00204E92"/>
    <w:rsid w:val="00206C1A"/>
    <w:rsid w:val="00210854"/>
    <w:rsid w:val="00211A6A"/>
    <w:rsid w:val="00211C27"/>
    <w:rsid w:val="002223BF"/>
    <w:rsid w:val="00223EF9"/>
    <w:rsid w:val="00224CA0"/>
    <w:rsid w:val="00234B69"/>
    <w:rsid w:val="002374B8"/>
    <w:rsid w:val="002454E1"/>
    <w:rsid w:val="00245D21"/>
    <w:rsid w:val="002475E3"/>
    <w:rsid w:val="0025608B"/>
    <w:rsid w:val="0025673F"/>
    <w:rsid w:val="00267CAE"/>
    <w:rsid w:val="00272BBA"/>
    <w:rsid w:val="002837E4"/>
    <w:rsid w:val="00285632"/>
    <w:rsid w:val="002906CA"/>
    <w:rsid w:val="002906CB"/>
    <w:rsid w:val="00292FA2"/>
    <w:rsid w:val="00294815"/>
    <w:rsid w:val="00295267"/>
    <w:rsid w:val="00295434"/>
    <w:rsid w:val="00295F0C"/>
    <w:rsid w:val="0029740C"/>
    <w:rsid w:val="002A1020"/>
    <w:rsid w:val="002A3926"/>
    <w:rsid w:val="002A394F"/>
    <w:rsid w:val="002A3BBB"/>
    <w:rsid w:val="002B301E"/>
    <w:rsid w:val="002B7133"/>
    <w:rsid w:val="002B7C8B"/>
    <w:rsid w:val="002C004A"/>
    <w:rsid w:val="002C0605"/>
    <w:rsid w:val="002C1ED4"/>
    <w:rsid w:val="002C339F"/>
    <w:rsid w:val="002C6F97"/>
    <w:rsid w:val="002D4224"/>
    <w:rsid w:val="002F1C1D"/>
    <w:rsid w:val="002F4F93"/>
    <w:rsid w:val="002F5DE5"/>
    <w:rsid w:val="003106E6"/>
    <w:rsid w:val="00311006"/>
    <w:rsid w:val="00317EEE"/>
    <w:rsid w:val="00320C6F"/>
    <w:rsid w:val="003235F7"/>
    <w:rsid w:val="00336FF2"/>
    <w:rsid w:val="00337FDC"/>
    <w:rsid w:val="00342258"/>
    <w:rsid w:val="003426AA"/>
    <w:rsid w:val="0035210B"/>
    <w:rsid w:val="00356A34"/>
    <w:rsid w:val="003613E4"/>
    <w:rsid w:val="00362C3A"/>
    <w:rsid w:val="0036705E"/>
    <w:rsid w:val="00367599"/>
    <w:rsid w:val="0036778C"/>
    <w:rsid w:val="00371279"/>
    <w:rsid w:val="00373CA7"/>
    <w:rsid w:val="00385FF0"/>
    <w:rsid w:val="00386BDB"/>
    <w:rsid w:val="003961A5"/>
    <w:rsid w:val="003A049C"/>
    <w:rsid w:val="003A60A7"/>
    <w:rsid w:val="003B1534"/>
    <w:rsid w:val="003B6C3E"/>
    <w:rsid w:val="003C0372"/>
    <w:rsid w:val="003C26E1"/>
    <w:rsid w:val="003D20BF"/>
    <w:rsid w:val="003D501B"/>
    <w:rsid w:val="003D760B"/>
    <w:rsid w:val="003E7984"/>
    <w:rsid w:val="003F5D27"/>
    <w:rsid w:val="003F6168"/>
    <w:rsid w:val="0040219F"/>
    <w:rsid w:val="00407318"/>
    <w:rsid w:val="00410425"/>
    <w:rsid w:val="004119B8"/>
    <w:rsid w:val="00414BCA"/>
    <w:rsid w:val="00424F8C"/>
    <w:rsid w:val="004334D5"/>
    <w:rsid w:val="0043523E"/>
    <w:rsid w:val="00437DCD"/>
    <w:rsid w:val="00450AE8"/>
    <w:rsid w:val="00453C8A"/>
    <w:rsid w:val="00470EA9"/>
    <w:rsid w:val="004740EC"/>
    <w:rsid w:val="00484556"/>
    <w:rsid w:val="0049222F"/>
    <w:rsid w:val="004942FE"/>
    <w:rsid w:val="004A05DA"/>
    <w:rsid w:val="004A32E1"/>
    <w:rsid w:val="004A3D49"/>
    <w:rsid w:val="004A571E"/>
    <w:rsid w:val="004B0D27"/>
    <w:rsid w:val="004B23CF"/>
    <w:rsid w:val="004B45FD"/>
    <w:rsid w:val="004B5F1E"/>
    <w:rsid w:val="004B6441"/>
    <w:rsid w:val="004C1551"/>
    <w:rsid w:val="004C2BA9"/>
    <w:rsid w:val="004C62D3"/>
    <w:rsid w:val="004D4954"/>
    <w:rsid w:val="004D656D"/>
    <w:rsid w:val="004D687E"/>
    <w:rsid w:val="004E03ED"/>
    <w:rsid w:val="004E3169"/>
    <w:rsid w:val="004E5458"/>
    <w:rsid w:val="004F6CCD"/>
    <w:rsid w:val="00501420"/>
    <w:rsid w:val="005038A7"/>
    <w:rsid w:val="00503950"/>
    <w:rsid w:val="00503F8A"/>
    <w:rsid w:val="0052276B"/>
    <w:rsid w:val="005245D5"/>
    <w:rsid w:val="005253A6"/>
    <w:rsid w:val="005348F4"/>
    <w:rsid w:val="00542215"/>
    <w:rsid w:val="005439B5"/>
    <w:rsid w:val="005451CC"/>
    <w:rsid w:val="005477F4"/>
    <w:rsid w:val="0055267E"/>
    <w:rsid w:val="00553BA6"/>
    <w:rsid w:val="00555022"/>
    <w:rsid w:val="0055708F"/>
    <w:rsid w:val="0056085E"/>
    <w:rsid w:val="00561C5B"/>
    <w:rsid w:val="0056450B"/>
    <w:rsid w:val="00575C2D"/>
    <w:rsid w:val="0057768A"/>
    <w:rsid w:val="00583476"/>
    <w:rsid w:val="005909BA"/>
    <w:rsid w:val="005A21C8"/>
    <w:rsid w:val="005A2B4D"/>
    <w:rsid w:val="005C08C9"/>
    <w:rsid w:val="005C64CF"/>
    <w:rsid w:val="005C728B"/>
    <w:rsid w:val="005C78E1"/>
    <w:rsid w:val="005D63DC"/>
    <w:rsid w:val="005E2CEC"/>
    <w:rsid w:val="005E3C0B"/>
    <w:rsid w:val="005E5DD1"/>
    <w:rsid w:val="00604C1D"/>
    <w:rsid w:val="006052BB"/>
    <w:rsid w:val="00605640"/>
    <w:rsid w:val="00610B3A"/>
    <w:rsid w:val="006146E6"/>
    <w:rsid w:val="00621527"/>
    <w:rsid w:val="00631A95"/>
    <w:rsid w:val="00634A2F"/>
    <w:rsid w:val="006356E1"/>
    <w:rsid w:val="006370DD"/>
    <w:rsid w:val="006373DC"/>
    <w:rsid w:val="00640BEC"/>
    <w:rsid w:val="00641D69"/>
    <w:rsid w:val="0064566B"/>
    <w:rsid w:val="00647348"/>
    <w:rsid w:val="0064786F"/>
    <w:rsid w:val="00652DFC"/>
    <w:rsid w:val="0065703E"/>
    <w:rsid w:val="00675D20"/>
    <w:rsid w:val="00676966"/>
    <w:rsid w:val="006905C8"/>
    <w:rsid w:val="00691A39"/>
    <w:rsid w:val="00693324"/>
    <w:rsid w:val="00695C8F"/>
    <w:rsid w:val="00697857"/>
    <w:rsid w:val="006A045B"/>
    <w:rsid w:val="006B3732"/>
    <w:rsid w:val="006C74F6"/>
    <w:rsid w:val="006C779A"/>
    <w:rsid w:val="006D17AB"/>
    <w:rsid w:val="006D559F"/>
    <w:rsid w:val="006E5213"/>
    <w:rsid w:val="006E6D24"/>
    <w:rsid w:val="006F39C8"/>
    <w:rsid w:val="006F7591"/>
    <w:rsid w:val="00702C6A"/>
    <w:rsid w:val="007050E0"/>
    <w:rsid w:val="007074E4"/>
    <w:rsid w:val="0071227E"/>
    <w:rsid w:val="00725413"/>
    <w:rsid w:val="00730CCA"/>
    <w:rsid w:val="00731D27"/>
    <w:rsid w:val="0073516B"/>
    <w:rsid w:val="00735C75"/>
    <w:rsid w:val="00747D65"/>
    <w:rsid w:val="00755EC1"/>
    <w:rsid w:val="00756915"/>
    <w:rsid w:val="0075711D"/>
    <w:rsid w:val="00763774"/>
    <w:rsid w:val="007672FF"/>
    <w:rsid w:val="0077504E"/>
    <w:rsid w:val="007800B4"/>
    <w:rsid w:val="00780D56"/>
    <w:rsid w:val="007843B6"/>
    <w:rsid w:val="00785C53"/>
    <w:rsid w:val="007951F5"/>
    <w:rsid w:val="007963BE"/>
    <w:rsid w:val="00796457"/>
    <w:rsid w:val="0079721D"/>
    <w:rsid w:val="007A5AAC"/>
    <w:rsid w:val="007B3AAF"/>
    <w:rsid w:val="007B4F16"/>
    <w:rsid w:val="007C0AF2"/>
    <w:rsid w:val="007C1C9C"/>
    <w:rsid w:val="007C3EF4"/>
    <w:rsid w:val="007D1DE2"/>
    <w:rsid w:val="007D7347"/>
    <w:rsid w:val="007E0637"/>
    <w:rsid w:val="007E6863"/>
    <w:rsid w:val="007F1B35"/>
    <w:rsid w:val="007F73CD"/>
    <w:rsid w:val="00805E40"/>
    <w:rsid w:val="00807F99"/>
    <w:rsid w:val="00825255"/>
    <w:rsid w:val="008261D6"/>
    <w:rsid w:val="00830BB3"/>
    <w:rsid w:val="00831CD9"/>
    <w:rsid w:val="00832107"/>
    <w:rsid w:val="00832931"/>
    <w:rsid w:val="00837EFD"/>
    <w:rsid w:val="008412D3"/>
    <w:rsid w:val="00845496"/>
    <w:rsid w:val="008466EE"/>
    <w:rsid w:val="00847D84"/>
    <w:rsid w:val="00847FAD"/>
    <w:rsid w:val="0086035E"/>
    <w:rsid w:val="00865B09"/>
    <w:rsid w:val="00870409"/>
    <w:rsid w:val="00883CFD"/>
    <w:rsid w:val="008841C1"/>
    <w:rsid w:val="00885FBF"/>
    <w:rsid w:val="0089093E"/>
    <w:rsid w:val="00892EA1"/>
    <w:rsid w:val="0089497A"/>
    <w:rsid w:val="00896DC1"/>
    <w:rsid w:val="008A2D03"/>
    <w:rsid w:val="008B2CD7"/>
    <w:rsid w:val="008B32FA"/>
    <w:rsid w:val="008B3D94"/>
    <w:rsid w:val="008B4D62"/>
    <w:rsid w:val="008C45D3"/>
    <w:rsid w:val="008C643F"/>
    <w:rsid w:val="008D235C"/>
    <w:rsid w:val="008D4AC8"/>
    <w:rsid w:val="008D6743"/>
    <w:rsid w:val="008D7533"/>
    <w:rsid w:val="008F0905"/>
    <w:rsid w:val="008F0EA6"/>
    <w:rsid w:val="008F5848"/>
    <w:rsid w:val="00916BD0"/>
    <w:rsid w:val="00920F1A"/>
    <w:rsid w:val="00926380"/>
    <w:rsid w:val="00926C98"/>
    <w:rsid w:val="00930F01"/>
    <w:rsid w:val="0093118E"/>
    <w:rsid w:val="00932DB9"/>
    <w:rsid w:val="00933A3B"/>
    <w:rsid w:val="0093537A"/>
    <w:rsid w:val="009360C5"/>
    <w:rsid w:val="00936102"/>
    <w:rsid w:val="0094563A"/>
    <w:rsid w:val="00956492"/>
    <w:rsid w:val="00957729"/>
    <w:rsid w:val="00963E5E"/>
    <w:rsid w:val="0097232F"/>
    <w:rsid w:val="009730E7"/>
    <w:rsid w:val="00975190"/>
    <w:rsid w:val="0097671A"/>
    <w:rsid w:val="00980349"/>
    <w:rsid w:val="00980CE8"/>
    <w:rsid w:val="00981C39"/>
    <w:rsid w:val="0099007B"/>
    <w:rsid w:val="009A2404"/>
    <w:rsid w:val="009A76AF"/>
    <w:rsid w:val="009A7F07"/>
    <w:rsid w:val="009B1280"/>
    <w:rsid w:val="009B25A7"/>
    <w:rsid w:val="009B4783"/>
    <w:rsid w:val="009B47C5"/>
    <w:rsid w:val="009B7D9A"/>
    <w:rsid w:val="009C092E"/>
    <w:rsid w:val="009C0DED"/>
    <w:rsid w:val="009C122F"/>
    <w:rsid w:val="009C15BB"/>
    <w:rsid w:val="009C34E5"/>
    <w:rsid w:val="009D16A0"/>
    <w:rsid w:val="009E3030"/>
    <w:rsid w:val="009E318F"/>
    <w:rsid w:val="009E703B"/>
    <w:rsid w:val="009F01C7"/>
    <w:rsid w:val="009F06BA"/>
    <w:rsid w:val="00A04724"/>
    <w:rsid w:val="00A0538A"/>
    <w:rsid w:val="00A06944"/>
    <w:rsid w:val="00A1782F"/>
    <w:rsid w:val="00A2057A"/>
    <w:rsid w:val="00A22F38"/>
    <w:rsid w:val="00A27472"/>
    <w:rsid w:val="00A4078D"/>
    <w:rsid w:val="00A44F09"/>
    <w:rsid w:val="00A51601"/>
    <w:rsid w:val="00A52EBB"/>
    <w:rsid w:val="00A5458E"/>
    <w:rsid w:val="00A568C8"/>
    <w:rsid w:val="00A86C1C"/>
    <w:rsid w:val="00A96AA0"/>
    <w:rsid w:val="00AA30F3"/>
    <w:rsid w:val="00AA6DD2"/>
    <w:rsid w:val="00AB317F"/>
    <w:rsid w:val="00AC1BCA"/>
    <w:rsid w:val="00AC1DA2"/>
    <w:rsid w:val="00AC4685"/>
    <w:rsid w:val="00AC6960"/>
    <w:rsid w:val="00AD29C6"/>
    <w:rsid w:val="00AD4890"/>
    <w:rsid w:val="00AE2595"/>
    <w:rsid w:val="00AE7870"/>
    <w:rsid w:val="00AF01AB"/>
    <w:rsid w:val="00AF17DC"/>
    <w:rsid w:val="00AF23A2"/>
    <w:rsid w:val="00B06E79"/>
    <w:rsid w:val="00B06FC6"/>
    <w:rsid w:val="00B13327"/>
    <w:rsid w:val="00B16254"/>
    <w:rsid w:val="00B16F95"/>
    <w:rsid w:val="00B25769"/>
    <w:rsid w:val="00B41332"/>
    <w:rsid w:val="00B42F67"/>
    <w:rsid w:val="00B446F7"/>
    <w:rsid w:val="00B4503B"/>
    <w:rsid w:val="00B45401"/>
    <w:rsid w:val="00B465AD"/>
    <w:rsid w:val="00B63D66"/>
    <w:rsid w:val="00B649E0"/>
    <w:rsid w:val="00B7241A"/>
    <w:rsid w:val="00B73BDD"/>
    <w:rsid w:val="00B76313"/>
    <w:rsid w:val="00B80240"/>
    <w:rsid w:val="00B9377E"/>
    <w:rsid w:val="00B9665D"/>
    <w:rsid w:val="00B97879"/>
    <w:rsid w:val="00BA0194"/>
    <w:rsid w:val="00BA0E25"/>
    <w:rsid w:val="00BA19E9"/>
    <w:rsid w:val="00BA35BC"/>
    <w:rsid w:val="00BA4005"/>
    <w:rsid w:val="00BA40BF"/>
    <w:rsid w:val="00BA7058"/>
    <w:rsid w:val="00BA721C"/>
    <w:rsid w:val="00BA7ED2"/>
    <w:rsid w:val="00BB0374"/>
    <w:rsid w:val="00BC301A"/>
    <w:rsid w:val="00BC4EAF"/>
    <w:rsid w:val="00BD7725"/>
    <w:rsid w:val="00BE08F0"/>
    <w:rsid w:val="00BE0B2C"/>
    <w:rsid w:val="00BF08C9"/>
    <w:rsid w:val="00BF777E"/>
    <w:rsid w:val="00C10F15"/>
    <w:rsid w:val="00C11901"/>
    <w:rsid w:val="00C22ED5"/>
    <w:rsid w:val="00C2496A"/>
    <w:rsid w:val="00C26F6F"/>
    <w:rsid w:val="00C32291"/>
    <w:rsid w:val="00C352AF"/>
    <w:rsid w:val="00C3724B"/>
    <w:rsid w:val="00C43956"/>
    <w:rsid w:val="00C475E9"/>
    <w:rsid w:val="00C526A8"/>
    <w:rsid w:val="00C55831"/>
    <w:rsid w:val="00C5643E"/>
    <w:rsid w:val="00C62E3E"/>
    <w:rsid w:val="00C73FF7"/>
    <w:rsid w:val="00C80CE4"/>
    <w:rsid w:val="00C94421"/>
    <w:rsid w:val="00C9553D"/>
    <w:rsid w:val="00CA2943"/>
    <w:rsid w:val="00CA4C69"/>
    <w:rsid w:val="00CB3B98"/>
    <w:rsid w:val="00CB3EE8"/>
    <w:rsid w:val="00CB668D"/>
    <w:rsid w:val="00CC1872"/>
    <w:rsid w:val="00CC7356"/>
    <w:rsid w:val="00CD1720"/>
    <w:rsid w:val="00CD592A"/>
    <w:rsid w:val="00CD5DEE"/>
    <w:rsid w:val="00CE41FC"/>
    <w:rsid w:val="00CE5F94"/>
    <w:rsid w:val="00D1280C"/>
    <w:rsid w:val="00D14BE6"/>
    <w:rsid w:val="00D15714"/>
    <w:rsid w:val="00D200E5"/>
    <w:rsid w:val="00D23037"/>
    <w:rsid w:val="00D25F23"/>
    <w:rsid w:val="00D31931"/>
    <w:rsid w:val="00D324FB"/>
    <w:rsid w:val="00D349F7"/>
    <w:rsid w:val="00D34AC3"/>
    <w:rsid w:val="00D40620"/>
    <w:rsid w:val="00D44E87"/>
    <w:rsid w:val="00D45009"/>
    <w:rsid w:val="00D45C24"/>
    <w:rsid w:val="00D46617"/>
    <w:rsid w:val="00D50A98"/>
    <w:rsid w:val="00D51E83"/>
    <w:rsid w:val="00D523FF"/>
    <w:rsid w:val="00D55428"/>
    <w:rsid w:val="00D55DC2"/>
    <w:rsid w:val="00D57848"/>
    <w:rsid w:val="00D60BC8"/>
    <w:rsid w:val="00D661A9"/>
    <w:rsid w:val="00D72C3D"/>
    <w:rsid w:val="00D72E6A"/>
    <w:rsid w:val="00D74488"/>
    <w:rsid w:val="00D86563"/>
    <w:rsid w:val="00D9073E"/>
    <w:rsid w:val="00DA3684"/>
    <w:rsid w:val="00DA48BD"/>
    <w:rsid w:val="00DA5378"/>
    <w:rsid w:val="00DB1895"/>
    <w:rsid w:val="00DB544D"/>
    <w:rsid w:val="00DB6839"/>
    <w:rsid w:val="00DC044D"/>
    <w:rsid w:val="00DC3242"/>
    <w:rsid w:val="00DC44BF"/>
    <w:rsid w:val="00DC4A3E"/>
    <w:rsid w:val="00DC78DE"/>
    <w:rsid w:val="00DD4548"/>
    <w:rsid w:val="00DD4D5A"/>
    <w:rsid w:val="00DD5E90"/>
    <w:rsid w:val="00DD6559"/>
    <w:rsid w:val="00DF4369"/>
    <w:rsid w:val="00DF5FB9"/>
    <w:rsid w:val="00E12029"/>
    <w:rsid w:val="00E12450"/>
    <w:rsid w:val="00E13F19"/>
    <w:rsid w:val="00E2119B"/>
    <w:rsid w:val="00E21A92"/>
    <w:rsid w:val="00E24E6F"/>
    <w:rsid w:val="00E34A05"/>
    <w:rsid w:val="00E351A9"/>
    <w:rsid w:val="00E40AB9"/>
    <w:rsid w:val="00E448D0"/>
    <w:rsid w:val="00E471CD"/>
    <w:rsid w:val="00E50D9B"/>
    <w:rsid w:val="00E516F5"/>
    <w:rsid w:val="00E51ADE"/>
    <w:rsid w:val="00E60555"/>
    <w:rsid w:val="00E6116E"/>
    <w:rsid w:val="00E63F17"/>
    <w:rsid w:val="00E642DC"/>
    <w:rsid w:val="00E724C5"/>
    <w:rsid w:val="00E74DAB"/>
    <w:rsid w:val="00E769A3"/>
    <w:rsid w:val="00E8078C"/>
    <w:rsid w:val="00E846EC"/>
    <w:rsid w:val="00E9598D"/>
    <w:rsid w:val="00E968B8"/>
    <w:rsid w:val="00EA1B27"/>
    <w:rsid w:val="00EA3BDB"/>
    <w:rsid w:val="00EA3FCC"/>
    <w:rsid w:val="00EA7421"/>
    <w:rsid w:val="00EA7773"/>
    <w:rsid w:val="00EB4EC9"/>
    <w:rsid w:val="00EC652C"/>
    <w:rsid w:val="00EC7D4A"/>
    <w:rsid w:val="00ED5A8A"/>
    <w:rsid w:val="00EE1043"/>
    <w:rsid w:val="00EF0E02"/>
    <w:rsid w:val="00EF26EB"/>
    <w:rsid w:val="00EF2768"/>
    <w:rsid w:val="00EF2885"/>
    <w:rsid w:val="00F00B3B"/>
    <w:rsid w:val="00F019B6"/>
    <w:rsid w:val="00F02017"/>
    <w:rsid w:val="00F05C6D"/>
    <w:rsid w:val="00F14728"/>
    <w:rsid w:val="00F15C7B"/>
    <w:rsid w:val="00F25666"/>
    <w:rsid w:val="00F37449"/>
    <w:rsid w:val="00F4210F"/>
    <w:rsid w:val="00F453D2"/>
    <w:rsid w:val="00F4589B"/>
    <w:rsid w:val="00F463A0"/>
    <w:rsid w:val="00F50507"/>
    <w:rsid w:val="00F51535"/>
    <w:rsid w:val="00F55108"/>
    <w:rsid w:val="00F70350"/>
    <w:rsid w:val="00F727E4"/>
    <w:rsid w:val="00F73152"/>
    <w:rsid w:val="00F82241"/>
    <w:rsid w:val="00F84216"/>
    <w:rsid w:val="00F95F41"/>
    <w:rsid w:val="00FA124A"/>
    <w:rsid w:val="00FA39C6"/>
    <w:rsid w:val="00FA5250"/>
    <w:rsid w:val="00FA5762"/>
    <w:rsid w:val="00FC0C44"/>
    <w:rsid w:val="00FD4B31"/>
    <w:rsid w:val="00FD736F"/>
    <w:rsid w:val="00FD76B6"/>
    <w:rsid w:val="00FE158A"/>
    <w:rsid w:val="00FE3BD4"/>
    <w:rsid w:val="00FE4EAE"/>
    <w:rsid w:val="00FE73ED"/>
    <w:rsid w:val="00FF08F7"/>
    <w:rsid w:val="00FF4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9C593EC"/>
  <w15:docId w15:val="{66BFE360-1F8C-44FE-AA86-8165062DF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C78E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28563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TitleChar">
    <w:name w:val="Title Char"/>
    <w:basedOn w:val="DefaultParagraphFont"/>
    <w:link w:val="Title"/>
    <w:rsid w:val="00285632"/>
    <w:rPr>
      <w:rFonts w:ascii="Times New Roman" w:eastAsia="Times New Roman" w:hAnsi="Times New Roman" w:cs="Times New Roman"/>
      <w:b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2856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5632"/>
  </w:style>
  <w:style w:type="paragraph" w:styleId="Footer">
    <w:name w:val="footer"/>
    <w:basedOn w:val="Normal"/>
    <w:link w:val="FooterChar"/>
    <w:uiPriority w:val="99"/>
    <w:unhideWhenUsed/>
    <w:rsid w:val="002856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5632"/>
  </w:style>
  <w:style w:type="character" w:styleId="Hyperlink">
    <w:name w:val="Hyperlink"/>
    <w:basedOn w:val="DefaultParagraphFont"/>
    <w:rsid w:val="00AF23A2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8841C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074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74E4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9B47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9B47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xmsonormal">
    <w:name w:val="x_x_msonormal"/>
    <w:basedOn w:val="Normal"/>
    <w:rsid w:val="00DA48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Revision">
    <w:name w:val="Revision"/>
    <w:hidden/>
    <w:uiPriority w:val="99"/>
    <w:semiHidden/>
    <w:rsid w:val="007F1B3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76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8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1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17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92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38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1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08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56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97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23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26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698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72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89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265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7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784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0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7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6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5BA7CBA811F4B8DAE0AB73206D0C00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723</Nr_x002e__x0020_akti>
    <Data_x0020_e_x0020_Krijimit xmlns="0e656187-b300-4fb0-8bf4-3a50f872073c">2023-12-14T16:21:06Z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2023-12-14T00:00:00Z</Date_x0020_protokolli>
    <Titulli xmlns="0e656187-b300-4fb0-8bf4-3a50f872073c">Për organizimin dhe funksionimin e Agjencisë së Menaxhimit të Garancive dhe Kredive të Pakthyera</Titulli>
    <Modifikuesi xmlns="0e656187-b300-4fb0-8bf4-3a50f872073c">nevila.samarxhi</Modifikuesi>
    <Nr_x002e__x0020_prot_x0020_QBZ xmlns="0e656187-b300-4fb0-8bf4-3a50f872073c">1907</Nr_x002e__x0020_prot_x0020_QBZ>
    <Data_x0020_e_x0020_Modifikimit xmlns="0e656187-b300-4fb0-8bf4-3a50f872073c">2023-12-15T10:35:38Z</Data_x0020_e_x0020_Modifikimit>
    <Dekretuar xmlns="0e656187-b300-4fb0-8bf4-3a50f872073c">false</Dekretuar>
    <Data xmlns="0e656187-b300-4fb0-8bf4-3a50f872073c">2023-12-13T00:00:00Z</Data>
    <Nr_x002e__x0020_protokolli_x0020_i_x0020_aktit xmlns="0e656187-b300-4fb0-8bf4-3a50f872073c">5475/2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5BA7CBA811F4B8DAE0AB73206D0C00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3A983D-E44F-4A8F-8525-6A28502894F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E16E289-13A6-4CC5-BD86-06CE45BDC2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EAD8C59-F56F-47FE-AAA0-DF65F6DFE993}">
  <ds:schemaRefs>
    <ds:schemaRef ds:uri="http://www.w3.org/XML/1998/namespace"/>
    <ds:schemaRef ds:uri="http://purl.org/dc/terms/"/>
    <ds:schemaRef ds:uri="http://purl.org/dc/elements/1.1/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41592838-73C8-4B0E-83FC-BB8B652AA92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C5C50B8-4AF5-434A-BDF6-B073694ED2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1F6CC82-AA2D-4D94-9321-B5F7AC6A20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677</Words>
  <Characters>3864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>DPA</Company>
  <LinksUpToDate>false</LinksUpToDate>
  <CharactersWithSpaces>4532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gshehu</dc:creator>
  <cp:lastModifiedBy>Alma Lisaku</cp:lastModifiedBy>
  <cp:revision>16</cp:revision>
  <cp:lastPrinted>2023-12-12T17:51:00Z</cp:lastPrinted>
  <dcterms:created xsi:type="dcterms:W3CDTF">2023-12-15T09:35:00Z</dcterms:created>
  <dcterms:modified xsi:type="dcterms:W3CDTF">2023-12-15T09:54:00Z</dcterms:modified>
</cp:coreProperties>
</file>