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8AB3D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001E3F8C" w14:textId="66FF09D5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Nr.</w:t>
      </w:r>
      <w:r w:rsidR="00495C39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="00510EDC" w:rsidRPr="00495C39">
        <w:rPr>
          <w:rFonts w:ascii="Garamond" w:hAnsi="Garamond" w:cs="Garamond"/>
          <w:b/>
          <w:bCs/>
          <w:color w:val="000000"/>
          <w:sz w:val="24"/>
          <w:szCs w:val="24"/>
        </w:rPr>
        <w:t>734</w:t>
      </w:r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, datë</w:t>
      </w:r>
      <w:r w:rsidR="00510EDC" w:rsidRPr="00495C39">
        <w:rPr>
          <w:rFonts w:ascii="Garamond" w:hAnsi="Garamond" w:cs="Garamond"/>
          <w:b/>
          <w:bCs/>
          <w:color w:val="000000"/>
          <w:sz w:val="24"/>
          <w:szCs w:val="24"/>
        </w:rPr>
        <w:t xml:space="preserve"> 13.12.2023</w:t>
      </w:r>
    </w:p>
    <w:p w14:paraId="23787F0E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0AF0178" w14:textId="3A149B21" w:rsidR="00D54317" w:rsidRPr="00495C39" w:rsidRDefault="00D54317" w:rsidP="00D54317">
      <w:pPr>
        <w:tabs>
          <w:tab w:val="left" w:pos="3140"/>
          <w:tab w:val="center" w:pos="4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bookmarkStart w:id="0" w:name="_GoBack"/>
      <w:bookmarkEnd w:id="0"/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PËR</w:t>
      </w:r>
      <w:r w:rsidR="00495C39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NGARKIMIN</w:t>
      </w:r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 xml:space="preserve"> E FONDIT SHQIPTAR TË ZHVILLIMIT, SI AUTORITET </w:t>
      </w:r>
      <w:proofErr w:type="spellStart"/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KONTRAKTOR</w:t>
      </w:r>
      <w:proofErr w:type="spellEnd"/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 xml:space="preserve">, PËR REALIZIMIN E PROJEKTIT TË ZONËS </w:t>
      </w:r>
      <w:proofErr w:type="spellStart"/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MULTIFUNKSIONALE</w:t>
      </w:r>
      <w:proofErr w:type="spellEnd"/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 xml:space="preserve"> PËRRETH KOMPLEKSIT TË STADIUMIT “FLAMURTARI” NË VLORË, PËRFSHIRË STADIUMIN</w:t>
      </w:r>
    </w:p>
    <w:p w14:paraId="34D84876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860B7F9" w14:textId="5D1FEDF5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>Në mbështetje të nenit 100 të Kushtetutës dhe të pikës 2, të nenit 53, të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>ligjit nr.</w:t>
      </w:r>
      <w:r w:rsid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>162/2020, “Për prokurimin publik”, me propozimin e ministrit të Arsimit dhe Sportit, Këshilli i Ministrave</w:t>
      </w:r>
    </w:p>
    <w:p w14:paraId="617EB4E1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54EE0B61" w14:textId="77777777" w:rsidR="00D54317" w:rsidRPr="00495C39" w:rsidRDefault="00510EDC" w:rsidP="00D543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495C39">
        <w:rPr>
          <w:rFonts w:ascii="Garamond" w:hAnsi="Garamond" w:cs="Garamond"/>
          <w:bCs/>
          <w:color w:val="000000"/>
          <w:sz w:val="24"/>
          <w:szCs w:val="24"/>
        </w:rPr>
        <w:t>VENDOSI:</w:t>
      </w:r>
    </w:p>
    <w:p w14:paraId="4B377ACE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2A6F0043" w14:textId="0650488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>1.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 xml:space="preserve">Caktimin e Fondit Shqiptar të Zhvillimit, si autoritet </w:t>
      </w:r>
      <w:proofErr w:type="spellStart"/>
      <w:r w:rsidRPr="00495C39">
        <w:rPr>
          <w:rFonts w:ascii="Garamond" w:hAnsi="Garamond" w:cs="Garamond"/>
          <w:color w:val="000000"/>
          <w:sz w:val="24"/>
          <w:szCs w:val="24"/>
        </w:rPr>
        <w:t>kontraktor</w:t>
      </w:r>
      <w:proofErr w:type="spellEnd"/>
      <w:r w:rsidRPr="00495C39">
        <w:rPr>
          <w:rFonts w:ascii="Garamond" w:hAnsi="Garamond" w:cs="Garamond"/>
          <w:color w:val="000000"/>
          <w:sz w:val="24"/>
          <w:szCs w:val="24"/>
        </w:rPr>
        <w:t xml:space="preserve"> dhe njësi zbatuese, për kryerjen e procedurave të prokurimit publik</w:t>
      </w:r>
      <w:r w:rsidR="00495C39">
        <w:rPr>
          <w:rFonts w:ascii="Garamond" w:hAnsi="Garamond" w:cs="Garamond"/>
          <w:color w:val="000000"/>
          <w:sz w:val="24"/>
          <w:szCs w:val="24"/>
        </w:rPr>
        <w:t>,</w:t>
      </w:r>
      <w:r w:rsidRPr="00495C39">
        <w:rPr>
          <w:rFonts w:ascii="Garamond" w:hAnsi="Garamond" w:cs="Garamond"/>
          <w:color w:val="000000"/>
          <w:sz w:val="24"/>
          <w:szCs w:val="24"/>
        </w:rPr>
        <w:t xml:space="preserve"> për zbatimin e projektit</w:t>
      </w:r>
      <w:r w:rsidR="00495C39">
        <w:rPr>
          <w:rFonts w:ascii="Garamond" w:hAnsi="Garamond" w:cs="Garamond"/>
          <w:color w:val="000000"/>
          <w:sz w:val="24"/>
          <w:szCs w:val="24"/>
        </w:rPr>
        <w:t>,</w:t>
      </w:r>
      <w:r w:rsidRPr="00495C39">
        <w:rPr>
          <w:rFonts w:ascii="Garamond" w:hAnsi="Garamond" w:cs="Garamond"/>
          <w:color w:val="000000"/>
          <w:sz w:val="24"/>
          <w:szCs w:val="24"/>
        </w:rPr>
        <w:t xml:space="preserve"> për zhvillimin e zonës </w:t>
      </w:r>
      <w:proofErr w:type="spellStart"/>
      <w:r w:rsidRPr="00495C39">
        <w:rPr>
          <w:rFonts w:ascii="Garamond" w:hAnsi="Garamond" w:cs="Garamond"/>
          <w:color w:val="000000"/>
          <w:sz w:val="24"/>
          <w:szCs w:val="24"/>
        </w:rPr>
        <w:t>multifunksionale</w:t>
      </w:r>
      <w:proofErr w:type="spellEnd"/>
      <w:r w:rsidRPr="00495C39">
        <w:rPr>
          <w:rFonts w:ascii="Garamond" w:hAnsi="Garamond" w:cs="Garamond"/>
          <w:color w:val="000000"/>
          <w:sz w:val="24"/>
          <w:szCs w:val="24"/>
        </w:rPr>
        <w:t xml:space="preserve"> përreth kompleksit të stadiumit “Flamurtari” në Vlorë, përfshirë stadiumin.</w:t>
      </w:r>
    </w:p>
    <w:p w14:paraId="7F69D27E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>2.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>Në funksion të zbatimit të projektit të përcaktuar në pikën 1, Fondi Shqiptar i Zhvillimit ngarkohet të kryejë:</w:t>
      </w:r>
    </w:p>
    <w:p w14:paraId="19BD28E8" w14:textId="4A9BE97F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 xml:space="preserve"> a)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>të gjitha procedurat, sipas legjislacionit në fuqi për prokurimin publik, duke lidhur edhe kontratat përkatëse, si dhe të ndjekë zbatimin e tyre dhe të projektit përkatës, duke përdorur fonde nga programet aktuale të zhvillimit;</w:t>
      </w:r>
    </w:p>
    <w:p w14:paraId="08D70CF3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>b)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>paraqitjen e kërkesave për miratimin e lejeve të zhvillimit dhe të ndërtimit pranë autoritetit kompetent të zhvillimit të territorit, si dhe ndjekjen e të gjitha veprimeve e të procedurave të nevojshme për këtë qëllim, sipas legjislacionit në fuqi për zhvillimin e territorit.</w:t>
      </w:r>
    </w:p>
    <w:p w14:paraId="3D187063" w14:textId="3AC3B22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>3.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>Fondi Shqiptar i Zhvillimit, Ministria e Arsimit dhe Sportit, Agjencia Kombëtare e Planifikimit të Territorit dhe Bashkia Vlorë lidhin marrëveshje bashkëpunimi, në funksion të zhvillimit të projektit të përcaktuar në pikën 1, të këtij vendimi.</w:t>
      </w:r>
    </w:p>
    <w:p w14:paraId="6D9C62F3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>4.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95C39">
        <w:rPr>
          <w:rFonts w:ascii="Garamond" w:hAnsi="Garamond" w:cs="Garamond"/>
          <w:color w:val="000000"/>
          <w:sz w:val="24"/>
          <w:szCs w:val="24"/>
        </w:rPr>
        <w:t>Ngarkohen Ministria e Arsimit dhe Sportit, Bashkia Vlorë, Agjencia Kombëtare e Planifikimit të Territorit dhe Fondi Shqiptar i Zhvillimit për zbatimin e këtij vendimi.</w:t>
      </w:r>
    </w:p>
    <w:p w14:paraId="238CEE14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95C39">
        <w:rPr>
          <w:rFonts w:ascii="Garamond" w:hAnsi="Garamond" w:cs="Garamond"/>
          <w:color w:val="000000"/>
          <w:sz w:val="24"/>
          <w:szCs w:val="24"/>
        </w:rPr>
        <w:t xml:space="preserve">Ky vendim hyn në fuqi pas botimit në Fletoren </w:t>
      </w:r>
      <w:r w:rsidR="00510EDC" w:rsidRPr="00495C39">
        <w:rPr>
          <w:rFonts w:ascii="Garamond" w:hAnsi="Garamond" w:cs="Garamond"/>
          <w:color w:val="000000"/>
          <w:sz w:val="24"/>
          <w:szCs w:val="24"/>
        </w:rPr>
        <w:t>Z</w:t>
      </w:r>
      <w:r w:rsidRPr="00495C39">
        <w:rPr>
          <w:rFonts w:ascii="Garamond" w:hAnsi="Garamond" w:cs="Garamond"/>
          <w:color w:val="000000"/>
          <w:sz w:val="24"/>
          <w:szCs w:val="24"/>
        </w:rPr>
        <w:t>yrtare.</w:t>
      </w:r>
    </w:p>
    <w:p w14:paraId="70963B05" w14:textId="77777777" w:rsidR="00D54317" w:rsidRPr="00495C39" w:rsidRDefault="00D54317" w:rsidP="00D543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188FEA9" w14:textId="77777777" w:rsidR="00D54317" w:rsidRPr="00495C39" w:rsidRDefault="00D54317" w:rsidP="00510E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495C39">
        <w:rPr>
          <w:rFonts w:ascii="Garamond" w:hAnsi="Garamond" w:cs="Garamond"/>
          <w:bCs/>
          <w:color w:val="000000"/>
          <w:sz w:val="24"/>
          <w:szCs w:val="24"/>
        </w:rPr>
        <w:t>ZËVENDËSKRYEMINIST</w:t>
      </w:r>
      <w:r w:rsidR="00495C39">
        <w:rPr>
          <w:rFonts w:ascii="Garamond" w:hAnsi="Garamond" w:cs="Garamond"/>
          <w:bCs/>
          <w:color w:val="000000"/>
          <w:sz w:val="24"/>
          <w:szCs w:val="24"/>
        </w:rPr>
        <w:t>Ë</w:t>
      </w:r>
      <w:r w:rsidRPr="00495C39">
        <w:rPr>
          <w:rFonts w:ascii="Garamond" w:hAnsi="Garamond" w:cs="Garamond"/>
          <w:bCs/>
          <w:color w:val="000000"/>
          <w:sz w:val="24"/>
          <w:szCs w:val="24"/>
        </w:rPr>
        <w:t>R</w:t>
      </w:r>
    </w:p>
    <w:p w14:paraId="4EADBD86" w14:textId="77777777" w:rsidR="00D54317" w:rsidRPr="00495C39" w:rsidRDefault="00510EDC" w:rsidP="00510E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proofErr w:type="spellStart"/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>Belinda</w:t>
      </w:r>
      <w:proofErr w:type="spellEnd"/>
      <w:r w:rsidRPr="00495C39">
        <w:rPr>
          <w:rFonts w:ascii="Garamond" w:hAnsi="Garamond" w:cs="Garamond"/>
          <w:b/>
          <w:bCs/>
          <w:color w:val="000000"/>
          <w:sz w:val="24"/>
          <w:szCs w:val="24"/>
        </w:rPr>
        <w:t xml:space="preserve"> Balluku </w:t>
      </w:r>
    </w:p>
    <w:p w14:paraId="7A4CA886" w14:textId="77777777" w:rsidR="00D54317" w:rsidRPr="00495C39" w:rsidRDefault="00D54317" w:rsidP="00510E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9EA1DA1" w14:textId="77777777" w:rsidR="00F7556B" w:rsidRPr="00495C39" w:rsidRDefault="00F7556B" w:rsidP="00510EDC">
      <w:pPr>
        <w:spacing w:after="0" w:line="240" w:lineRule="auto"/>
        <w:ind w:firstLine="284"/>
        <w:jc w:val="right"/>
      </w:pPr>
    </w:p>
    <w:sectPr w:rsidR="00F7556B" w:rsidRPr="00495C39" w:rsidSect="00011AD2">
      <w:footerReference w:type="default" r:id="rId13"/>
      <w:pgSz w:w="11907" w:h="16839" w:code="9"/>
      <w:pgMar w:top="1440" w:right="1440" w:bottom="1440" w:left="1440" w:header="720" w:footer="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7E55D" w14:textId="77777777" w:rsidR="00495C39" w:rsidRDefault="00495C39" w:rsidP="004349F2">
      <w:pPr>
        <w:spacing w:after="0" w:line="240" w:lineRule="auto"/>
      </w:pPr>
      <w:r>
        <w:separator/>
      </w:r>
    </w:p>
  </w:endnote>
  <w:endnote w:type="continuationSeparator" w:id="0">
    <w:p w14:paraId="430DB6BE" w14:textId="77777777" w:rsidR="00495C39" w:rsidRDefault="00495C39" w:rsidP="004349F2">
      <w:pPr>
        <w:spacing w:after="0" w:line="240" w:lineRule="auto"/>
      </w:pPr>
      <w:r>
        <w:continuationSeparator/>
      </w:r>
    </w:p>
  </w:endnote>
  <w:endnote w:type="continuationNotice" w:id="1">
    <w:p w14:paraId="6843DDB4" w14:textId="77777777" w:rsidR="00B86C59" w:rsidRDefault="00B86C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2128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591719" w14:textId="77777777" w:rsidR="00495C39" w:rsidRDefault="00495C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D7E7EF" w14:textId="77777777" w:rsidR="00495C39" w:rsidRDefault="00495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1A5B8" w14:textId="77777777" w:rsidR="00495C39" w:rsidRDefault="00495C39" w:rsidP="004349F2">
      <w:pPr>
        <w:spacing w:after="0" w:line="240" w:lineRule="auto"/>
      </w:pPr>
      <w:r>
        <w:separator/>
      </w:r>
    </w:p>
  </w:footnote>
  <w:footnote w:type="continuationSeparator" w:id="0">
    <w:p w14:paraId="6B6418C1" w14:textId="77777777" w:rsidR="00495C39" w:rsidRDefault="00495C39" w:rsidP="004349F2">
      <w:pPr>
        <w:spacing w:after="0" w:line="240" w:lineRule="auto"/>
      </w:pPr>
      <w:r>
        <w:continuationSeparator/>
      </w:r>
    </w:p>
  </w:footnote>
  <w:footnote w:type="continuationNotice" w:id="1">
    <w:p w14:paraId="5E8B8695" w14:textId="77777777" w:rsidR="00B86C59" w:rsidRDefault="00B86C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B1B9E"/>
    <w:multiLevelType w:val="hybridMultilevel"/>
    <w:tmpl w:val="787A83F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EFF2660"/>
    <w:multiLevelType w:val="hybridMultilevel"/>
    <w:tmpl w:val="AD16A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0217B"/>
    <w:multiLevelType w:val="hybridMultilevel"/>
    <w:tmpl w:val="D110E1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271817"/>
    <w:multiLevelType w:val="hybridMultilevel"/>
    <w:tmpl w:val="9F088F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95E5B"/>
    <w:multiLevelType w:val="hybridMultilevel"/>
    <w:tmpl w:val="6D84D7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27EB9"/>
    <w:multiLevelType w:val="hybridMultilevel"/>
    <w:tmpl w:val="8CDAF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A49D5"/>
    <w:multiLevelType w:val="hybridMultilevel"/>
    <w:tmpl w:val="7C1CC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9"/>
  </w:num>
  <w:num w:numId="7">
    <w:abstractNumId w:val="7"/>
  </w:num>
  <w:num w:numId="8">
    <w:abstractNumId w:val="10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9"/>
    <w:rsid w:val="00011AD2"/>
    <w:rsid w:val="000220CD"/>
    <w:rsid w:val="00031072"/>
    <w:rsid w:val="00031779"/>
    <w:rsid w:val="00091C47"/>
    <w:rsid w:val="000B28F3"/>
    <w:rsid w:val="000B29D4"/>
    <w:rsid w:val="00100D1B"/>
    <w:rsid w:val="00116EB4"/>
    <w:rsid w:val="00150B7F"/>
    <w:rsid w:val="001568E0"/>
    <w:rsid w:val="001843B3"/>
    <w:rsid w:val="001875EC"/>
    <w:rsid w:val="001B1748"/>
    <w:rsid w:val="001F6ECB"/>
    <w:rsid w:val="0021435C"/>
    <w:rsid w:val="00224C8F"/>
    <w:rsid w:val="00231A30"/>
    <w:rsid w:val="00252D8B"/>
    <w:rsid w:val="002612C2"/>
    <w:rsid w:val="002963D0"/>
    <w:rsid w:val="002A5D0B"/>
    <w:rsid w:val="00300B7B"/>
    <w:rsid w:val="00322045"/>
    <w:rsid w:val="00327AD7"/>
    <w:rsid w:val="00341D89"/>
    <w:rsid w:val="003534D8"/>
    <w:rsid w:val="003A203C"/>
    <w:rsid w:val="003B0F16"/>
    <w:rsid w:val="003B4E7D"/>
    <w:rsid w:val="003D234F"/>
    <w:rsid w:val="00425BEA"/>
    <w:rsid w:val="004349F2"/>
    <w:rsid w:val="004416DE"/>
    <w:rsid w:val="00444841"/>
    <w:rsid w:val="004542D5"/>
    <w:rsid w:val="004728CD"/>
    <w:rsid w:val="00495C39"/>
    <w:rsid w:val="004D2A64"/>
    <w:rsid w:val="004E7230"/>
    <w:rsid w:val="00510EDC"/>
    <w:rsid w:val="00513877"/>
    <w:rsid w:val="00521110"/>
    <w:rsid w:val="0055256E"/>
    <w:rsid w:val="005734CD"/>
    <w:rsid w:val="00594A63"/>
    <w:rsid w:val="005C6BFE"/>
    <w:rsid w:val="00616FCE"/>
    <w:rsid w:val="00642E3F"/>
    <w:rsid w:val="006567DD"/>
    <w:rsid w:val="006B20D8"/>
    <w:rsid w:val="006B3466"/>
    <w:rsid w:val="006C0528"/>
    <w:rsid w:val="006E227C"/>
    <w:rsid w:val="00712F96"/>
    <w:rsid w:val="00721C13"/>
    <w:rsid w:val="00724B28"/>
    <w:rsid w:val="00734B84"/>
    <w:rsid w:val="0074475D"/>
    <w:rsid w:val="00750485"/>
    <w:rsid w:val="00775E80"/>
    <w:rsid w:val="007C31C0"/>
    <w:rsid w:val="007C6B59"/>
    <w:rsid w:val="007F5B39"/>
    <w:rsid w:val="00827D4E"/>
    <w:rsid w:val="00852F49"/>
    <w:rsid w:val="00865B4F"/>
    <w:rsid w:val="00866907"/>
    <w:rsid w:val="00875B93"/>
    <w:rsid w:val="0087718A"/>
    <w:rsid w:val="0088007B"/>
    <w:rsid w:val="008C39AD"/>
    <w:rsid w:val="009013EE"/>
    <w:rsid w:val="009255D9"/>
    <w:rsid w:val="00935017"/>
    <w:rsid w:val="00956648"/>
    <w:rsid w:val="00982EBD"/>
    <w:rsid w:val="009E0F0C"/>
    <w:rsid w:val="009F7E8E"/>
    <w:rsid w:val="00A1609B"/>
    <w:rsid w:val="00A205D1"/>
    <w:rsid w:val="00A32FB8"/>
    <w:rsid w:val="00A36F10"/>
    <w:rsid w:val="00A52B6E"/>
    <w:rsid w:val="00A56F12"/>
    <w:rsid w:val="00A80F2D"/>
    <w:rsid w:val="00AC0036"/>
    <w:rsid w:val="00AD07E3"/>
    <w:rsid w:val="00AE495E"/>
    <w:rsid w:val="00B27701"/>
    <w:rsid w:val="00B408A6"/>
    <w:rsid w:val="00B77BBA"/>
    <w:rsid w:val="00B86C59"/>
    <w:rsid w:val="00BA1D26"/>
    <w:rsid w:val="00BE56E4"/>
    <w:rsid w:val="00BF5E96"/>
    <w:rsid w:val="00C06457"/>
    <w:rsid w:val="00C2781D"/>
    <w:rsid w:val="00C32135"/>
    <w:rsid w:val="00C54012"/>
    <w:rsid w:val="00C60C82"/>
    <w:rsid w:val="00C91CF0"/>
    <w:rsid w:val="00C97D2D"/>
    <w:rsid w:val="00CD12E2"/>
    <w:rsid w:val="00D33D95"/>
    <w:rsid w:val="00D54317"/>
    <w:rsid w:val="00D612E0"/>
    <w:rsid w:val="00E07EAF"/>
    <w:rsid w:val="00E17592"/>
    <w:rsid w:val="00E371C2"/>
    <w:rsid w:val="00E406A7"/>
    <w:rsid w:val="00E71DB7"/>
    <w:rsid w:val="00EA339F"/>
    <w:rsid w:val="00EA39C7"/>
    <w:rsid w:val="00EA4BCA"/>
    <w:rsid w:val="00EB35FF"/>
    <w:rsid w:val="00EB4197"/>
    <w:rsid w:val="00EC095C"/>
    <w:rsid w:val="00EE5FA1"/>
    <w:rsid w:val="00EE6559"/>
    <w:rsid w:val="00EF3779"/>
    <w:rsid w:val="00F1522F"/>
    <w:rsid w:val="00F26370"/>
    <w:rsid w:val="00F7556B"/>
    <w:rsid w:val="00F75E83"/>
    <w:rsid w:val="00F91FD2"/>
    <w:rsid w:val="00FA26CD"/>
    <w:rsid w:val="00FA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4514A7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7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customStyle="1" w:styleId="NeniTitull">
    <w:name w:val="Neni_Titull"/>
    <w:next w:val="Normal"/>
    <w:rsid w:val="00FA26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uiPriority w:val="99"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CD"/>
    <w:rPr>
      <w:rFonts w:ascii="Garamond" w:eastAsia="MS Mincho" w:hAnsi="Garamond" w:cs="CG Times"/>
      <w:sz w:val="24"/>
    </w:rPr>
  </w:style>
  <w:style w:type="paragraph" w:customStyle="1" w:styleId="Default">
    <w:name w:val="Default"/>
    <w:rsid w:val="003A203C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A56F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4B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B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B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BCA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A4BC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A4BCA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4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9F2"/>
  </w:style>
  <w:style w:type="paragraph" w:styleId="Footer">
    <w:name w:val="footer"/>
    <w:basedOn w:val="Normal"/>
    <w:link w:val="FooterChar"/>
    <w:uiPriority w:val="99"/>
    <w:unhideWhenUsed/>
    <w:rsid w:val="00434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9F2"/>
  </w:style>
  <w:style w:type="paragraph" w:styleId="Revision">
    <w:name w:val="Revision"/>
    <w:hidden/>
    <w:uiPriority w:val="99"/>
    <w:semiHidden/>
    <w:rsid w:val="00935017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734</Nr_x002e__x0020_akti>
    <Data_x0020_e_x0020_Krijimit xmlns="0e656187-b300-4fb0-8bf4-3a50f872073c">2023-12-14T16:31:27Z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ngarkimin e Fondit Shqiptar të Zhvillimit, si autoritet kontraktor për realizimin e projektit  të zonës multifunksionale përreth kompleksit të stadiumit "Flamurtari" në Vlorë, përfshirë stadiumin  të stadiumit “Skënderbeu” në Korçë, përfshirë stadiumin</Titulli>
    <Modifikuesi xmlns="0e656187-b300-4fb0-8bf4-3a50f872073c">nevila.samarxhi</Modifikuesi>
    <Nr_x002e__x0020_prot_x0020_QBZ xmlns="0e656187-b300-4fb0-8bf4-3a50f872073c">1913</Nr_x002e__x0020_prot_x0020_QBZ>
    <Data_x0020_e_x0020_Modifikimit xmlns="0e656187-b300-4fb0-8bf4-3a50f872073c">2023-12-15T10:02:42Z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5834/1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1599F1D10C45C189ED679173C88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1599F1D10C45C189ED679173C88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48252-1331-4002-9A90-0BFE8B34E298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71E020-30AA-472B-9E14-2B5EC9383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A2E6F-64F8-411D-9992-523D02203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57D7DA-CF20-481B-BA3A-6CB43E1B93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0789BA-9B05-4B14-9B39-E9B498F59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F337D0-C283-40A9-BA89-7C5E1B77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“Për ngarkimin e Fondit Shqiptar të Zhvillimit, si autoritet kontraktor për realizimin e projektit të zonës multifunksionale përreth Kompleksit të stadiumit “Flamurtari” në Vlorë, përfshirë stadiumin””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“Për ngarkimin e Fondit Shqiptar të Zhvillimit, si autoritet kontraktor për realizimin e projektit të zonës multifunksionale përreth Kompleksit të stadiumit “Flamurtari” në Vlorë, përfshirë stadiumin””</dc:title>
  <dc:creator>Erblina Shahini</dc:creator>
  <cp:lastModifiedBy>Fjora Cahani</cp:lastModifiedBy>
  <cp:revision>5</cp:revision>
  <cp:lastPrinted>2023-12-13T11:32:00Z</cp:lastPrinted>
  <dcterms:created xsi:type="dcterms:W3CDTF">2023-12-15T08:56:00Z</dcterms:created>
  <dcterms:modified xsi:type="dcterms:W3CDTF">2023-12-15T09:28:00Z</dcterms:modified>
</cp:coreProperties>
</file>