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01B90" w14:textId="77777777" w:rsidR="00E15782" w:rsidRPr="000B5AAE" w:rsidRDefault="00E15782" w:rsidP="00E15782">
      <w:pPr>
        <w:autoSpaceDE w:val="0"/>
        <w:autoSpaceDN w:val="0"/>
        <w:adjustRightInd w:val="0"/>
        <w:spacing w:after="0" w:line="240" w:lineRule="auto"/>
        <w:ind w:firstLine="284"/>
        <w:jc w:val="center"/>
        <w:rPr>
          <w:rFonts w:ascii="Garamond" w:hAnsi="Garamond"/>
          <w:color w:val="000000"/>
          <w:sz w:val="24"/>
          <w:szCs w:val="24"/>
          <w:lang w:eastAsia="en-US"/>
        </w:rPr>
      </w:pPr>
      <w:r w:rsidRPr="000B5AAE">
        <w:rPr>
          <w:rFonts w:ascii="Garamond" w:hAnsi="Garamond"/>
          <w:b/>
          <w:bCs/>
          <w:color w:val="000000"/>
          <w:sz w:val="24"/>
          <w:szCs w:val="24"/>
          <w:lang w:eastAsia="en-US"/>
        </w:rPr>
        <w:t>VENDIM</w:t>
      </w:r>
    </w:p>
    <w:p w14:paraId="490E610B"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Nr. 753, datë 20.12.2023</w:t>
      </w:r>
    </w:p>
    <w:p w14:paraId="47ADB50B" w14:textId="77777777" w:rsidR="00E15782" w:rsidRPr="000B5AAE" w:rsidRDefault="00E15782" w:rsidP="00E15782">
      <w:pPr>
        <w:autoSpaceDE w:val="0"/>
        <w:autoSpaceDN w:val="0"/>
        <w:adjustRightInd w:val="0"/>
        <w:spacing w:after="0" w:line="240" w:lineRule="auto"/>
        <w:ind w:firstLine="284"/>
        <w:jc w:val="center"/>
        <w:rPr>
          <w:rFonts w:ascii="Garamond" w:hAnsi="Garamond"/>
          <w:b/>
          <w:bCs/>
          <w:sz w:val="24"/>
          <w:szCs w:val="24"/>
          <w:lang w:eastAsia="en-US"/>
        </w:rPr>
      </w:pPr>
    </w:p>
    <w:p w14:paraId="6E073CDD" w14:textId="15DC81BD" w:rsidR="00E15782" w:rsidRPr="000B5AAE" w:rsidRDefault="00E15782" w:rsidP="00E15782">
      <w:pPr>
        <w:autoSpaceDE w:val="0"/>
        <w:autoSpaceDN w:val="0"/>
        <w:adjustRightInd w:val="0"/>
        <w:spacing w:after="0" w:line="240" w:lineRule="auto"/>
        <w:ind w:firstLine="284"/>
        <w:jc w:val="center"/>
        <w:rPr>
          <w:rFonts w:ascii="Garamond" w:hAnsi="Garamond"/>
          <w:b/>
          <w:bCs/>
          <w:sz w:val="24"/>
          <w:szCs w:val="24"/>
          <w:lang w:eastAsia="en-US"/>
        </w:rPr>
      </w:pPr>
      <w:r w:rsidRPr="000B5AAE">
        <w:rPr>
          <w:rFonts w:ascii="Garamond" w:hAnsi="Garamond"/>
          <w:b/>
          <w:bCs/>
          <w:sz w:val="24"/>
          <w:szCs w:val="24"/>
          <w:lang w:eastAsia="en-US"/>
        </w:rPr>
        <w:t>PËR</w:t>
      </w:r>
      <w:r w:rsidR="00C32ED7">
        <w:rPr>
          <w:rFonts w:ascii="Garamond" w:hAnsi="Garamond"/>
          <w:b/>
          <w:bCs/>
          <w:sz w:val="24"/>
          <w:szCs w:val="24"/>
          <w:lang w:eastAsia="en-US"/>
        </w:rPr>
        <w:t xml:space="preserve"> </w:t>
      </w:r>
      <w:r w:rsidRPr="000B5AAE">
        <w:rPr>
          <w:rFonts w:ascii="Garamond" w:hAnsi="Garamond"/>
          <w:b/>
          <w:bCs/>
          <w:sz w:val="24"/>
          <w:szCs w:val="24"/>
          <w:lang w:eastAsia="en-US"/>
        </w:rPr>
        <w:t>DISPOZITAT ZBATUESE TË LIGJIT NR.</w:t>
      </w:r>
      <w:r w:rsidR="000B5AAE">
        <w:rPr>
          <w:rFonts w:ascii="Garamond" w:hAnsi="Garamond"/>
          <w:b/>
          <w:bCs/>
          <w:sz w:val="24"/>
          <w:szCs w:val="24"/>
          <w:lang w:eastAsia="en-US"/>
        </w:rPr>
        <w:t xml:space="preserve"> </w:t>
      </w:r>
      <w:r w:rsidRPr="000B5AAE">
        <w:rPr>
          <w:rFonts w:ascii="Garamond" w:hAnsi="Garamond"/>
          <w:b/>
          <w:bCs/>
          <w:sz w:val="24"/>
          <w:szCs w:val="24"/>
          <w:lang w:eastAsia="en-US"/>
        </w:rPr>
        <w:t>29/2023, “PËR TATIMIN</w:t>
      </w:r>
      <w:r w:rsidR="00C32ED7">
        <w:rPr>
          <w:rFonts w:ascii="Garamond" w:hAnsi="Garamond"/>
          <w:b/>
          <w:bCs/>
          <w:sz w:val="24"/>
          <w:szCs w:val="24"/>
          <w:lang w:eastAsia="en-US"/>
        </w:rPr>
        <w:t xml:space="preserve"> </w:t>
      </w:r>
      <w:r w:rsidRPr="000B5AAE">
        <w:rPr>
          <w:rFonts w:ascii="Garamond" w:hAnsi="Garamond"/>
          <w:b/>
          <w:bCs/>
          <w:sz w:val="24"/>
          <w:szCs w:val="24"/>
          <w:lang w:eastAsia="en-US"/>
        </w:rPr>
        <w:t>MBI TË ARDHURAT”, TË NDRYSHUAR</w:t>
      </w:r>
    </w:p>
    <w:p w14:paraId="26B6CA45" w14:textId="77777777" w:rsidR="00E15782" w:rsidRPr="000B5AAE" w:rsidRDefault="00E15782" w:rsidP="00E15782">
      <w:pPr>
        <w:autoSpaceDE w:val="0"/>
        <w:autoSpaceDN w:val="0"/>
        <w:adjustRightInd w:val="0"/>
        <w:spacing w:after="0" w:line="240" w:lineRule="auto"/>
        <w:ind w:firstLine="284"/>
        <w:jc w:val="both"/>
        <w:rPr>
          <w:rFonts w:ascii="Garamond" w:hAnsi="Garamond" w:cs="Calibri"/>
          <w:color w:val="000000"/>
          <w:sz w:val="24"/>
          <w:szCs w:val="24"/>
          <w:lang w:eastAsia="en-US"/>
        </w:rPr>
      </w:pPr>
    </w:p>
    <w:p w14:paraId="4D7A86C4" w14:textId="784D897D" w:rsidR="00E15782" w:rsidRPr="000B5AAE" w:rsidRDefault="00E15782" w:rsidP="00E15782">
      <w:pPr>
        <w:autoSpaceDE w:val="0"/>
        <w:autoSpaceDN w:val="0"/>
        <w:adjustRightInd w:val="0"/>
        <w:spacing w:after="0" w:line="240" w:lineRule="auto"/>
        <w:ind w:firstLine="284"/>
        <w:jc w:val="both"/>
        <w:rPr>
          <w:rFonts w:ascii="Garamond" w:hAnsi="Garamond" w:cs="Calibri"/>
          <w:color w:val="000000"/>
          <w:sz w:val="24"/>
          <w:szCs w:val="24"/>
          <w:lang w:eastAsia="en-US"/>
        </w:rPr>
      </w:pPr>
      <w:r w:rsidRPr="000B5AAE">
        <w:rPr>
          <w:rFonts w:ascii="Garamond" w:hAnsi="Garamond"/>
          <w:color w:val="000000"/>
          <w:sz w:val="24"/>
          <w:szCs w:val="24"/>
          <w:lang w:eastAsia="en-US"/>
        </w:rPr>
        <w:t>Në mbështetje të nenit 100 të Kushtetutës dhe të neneve 14, pika 3, 17, pika 6, 49 dhe 69, pika 1, shkronja “dh”, të ligjit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29/2023, “Për tatimin mbi të ardhurat”, të ndryshuar, me propozimin e ministrit të Financave dhe Ekonomisë, Këshilli i Ministrave</w:t>
      </w:r>
    </w:p>
    <w:p w14:paraId="7090F4E7" w14:textId="77777777" w:rsidR="00E15782" w:rsidRPr="000B5AAE" w:rsidRDefault="00E15782" w:rsidP="00E15782">
      <w:pPr>
        <w:autoSpaceDE w:val="0"/>
        <w:autoSpaceDN w:val="0"/>
        <w:adjustRightInd w:val="0"/>
        <w:spacing w:after="0" w:line="240" w:lineRule="auto"/>
        <w:ind w:firstLine="284"/>
        <w:jc w:val="both"/>
        <w:rPr>
          <w:rFonts w:ascii="Garamond" w:hAnsi="Garamond"/>
          <w:sz w:val="24"/>
          <w:szCs w:val="24"/>
          <w:lang w:eastAsia="en-US"/>
        </w:rPr>
      </w:pPr>
    </w:p>
    <w:p w14:paraId="04102ABF" w14:textId="77777777" w:rsidR="00E15782" w:rsidRPr="000B5AAE" w:rsidRDefault="00E15782" w:rsidP="00E15782">
      <w:pPr>
        <w:autoSpaceDE w:val="0"/>
        <w:autoSpaceDN w:val="0"/>
        <w:adjustRightInd w:val="0"/>
        <w:spacing w:after="0" w:line="240" w:lineRule="auto"/>
        <w:ind w:firstLine="284"/>
        <w:jc w:val="center"/>
        <w:rPr>
          <w:rFonts w:ascii="Garamond" w:hAnsi="Garamond"/>
          <w:bCs/>
          <w:sz w:val="24"/>
          <w:szCs w:val="24"/>
          <w:lang w:eastAsia="en-US"/>
        </w:rPr>
      </w:pPr>
      <w:r w:rsidRPr="000B5AAE">
        <w:rPr>
          <w:rFonts w:ascii="Garamond" w:hAnsi="Garamond"/>
          <w:bCs/>
          <w:sz w:val="24"/>
          <w:szCs w:val="24"/>
          <w:lang w:eastAsia="en-US"/>
        </w:rPr>
        <w:t>VENDOSI:</w:t>
      </w:r>
    </w:p>
    <w:p w14:paraId="7B44995B" w14:textId="77777777" w:rsidR="00E15782" w:rsidRPr="000B5AAE" w:rsidRDefault="00E15782" w:rsidP="00E15782">
      <w:pPr>
        <w:autoSpaceDE w:val="0"/>
        <w:autoSpaceDN w:val="0"/>
        <w:adjustRightInd w:val="0"/>
        <w:spacing w:after="0" w:line="240" w:lineRule="auto"/>
        <w:ind w:firstLine="284"/>
        <w:jc w:val="center"/>
        <w:rPr>
          <w:rFonts w:ascii="Garamond" w:hAnsi="Garamond" w:cs="Calibri"/>
          <w:b/>
          <w:bCs/>
          <w:color w:val="000000"/>
          <w:sz w:val="24"/>
          <w:szCs w:val="24"/>
          <w:lang w:eastAsia="en-US"/>
        </w:rPr>
      </w:pPr>
    </w:p>
    <w:p w14:paraId="11BC2C33"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1</w:t>
      </w:r>
    </w:p>
    <w:p w14:paraId="7AF868FB"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Lista e veprimtarive për zbatimin e regjimit të veçantë për personat fizikë tregtarë dhe të vetëpunësuar</w:t>
      </w:r>
    </w:p>
    <w:p w14:paraId="26E057D3"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 xml:space="preserve"> </w:t>
      </w:r>
    </w:p>
    <w:p w14:paraId="07961033" w14:textId="458BD841"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zbatim të nenit 14, të ligjit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 ndarja e veprimtarive të parashikuara në këtë nen bëhet duke u bazuar në kodet e përcaktuara në Nomenklaturën e Veprimtarive Ekonomike (</w:t>
      </w:r>
      <w:r w:rsidR="000B5AAE">
        <w:rPr>
          <w:rFonts w:ascii="Garamond" w:hAnsi="Garamond"/>
          <w:color w:val="000000"/>
          <w:sz w:val="24"/>
          <w:szCs w:val="24"/>
          <w:lang w:eastAsia="en-US"/>
        </w:rPr>
        <w:t>r</w:t>
      </w:r>
      <w:r w:rsidRPr="000B5AAE">
        <w:rPr>
          <w:rFonts w:ascii="Garamond" w:hAnsi="Garamond"/>
          <w:color w:val="000000"/>
          <w:sz w:val="24"/>
          <w:szCs w:val="24"/>
          <w:lang w:eastAsia="en-US"/>
        </w:rPr>
        <w:t>ev.</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w:t>
      </w:r>
      <w:r w:rsidRPr="000B5AAE">
        <w:rPr>
          <w:rFonts w:ascii="Garamond" w:hAnsi="Garamond" w:cs="Calibri"/>
          <w:color w:val="000000"/>
          <w:sz w:val="24"/>
          <w:szCs w:val="24"/>
          <w:lang w:eastAsia="en-US"/>
        </w:rPr>
        <w:t>,</w:t>
      </w:r>
      <w:r w:rsidRPr="000B5AAE">
        <w:rPr>
          <w:rFonts w:ascii="Garamond" w:hAnsi="Garamond"/>
          <w:color w:val="000000"/>
          <w:sz w:val="24"/>
          <w:szCs w:val="24"/>
          <w:lang w:eastAsia="en-US"/>
        </w:rPr>
        <w:t xml:space="preserve"> të miratuar me vendim të Këshillit të Ministrave dhe të publikuar nga INSTAT-i.</w:t>
      </w:r>
    </w:p>
    <w:p w14:paraId="23F5AD9E" w14:textId="506BAB02"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2.</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Bazuar në Nomenklaturën e Veprimtarive Ekonomike (</w:t>
      </w:r>
      <w:r w:rsidR="000B5AAE">
        <w:rPr>
          <w:rFonts w:ascii="Garamond" w:hAnsi="Garamond"/>
          <w:color w:val="000000"/>
          <w:sz w:val="24"/>
          <w:szCs w:val="24"/>
          <w:lang w:eastAsia="en-US"/>
        </w:rPr>
        <w:t>r</w:t>
      </w:r>
      <w:r w:rsidRPr="000B5AAE">
        <w:rPr>
          <w:rFonts w:ascii="Garamond" w:hAnsi="Garamond"/>
          <w:color w:val="000000"/>
          <w:sz w:val="24"/>
          <w:szCs w:val="24"/>
          <w:lang w:eastAsia="en-US"/>
        </w:rPr>
        <w:t>ev.</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 ndarja e llojeve të veprimtarive ekonomike përkatësisht sipas veprimtarive të parashikuara në shkronjën “a”, të pikës 1, të nenit 14, të ligjit, pasqyrohet në tabelën analitike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1, që i bashkëlidhet këtij vendimi.</w:t>
      </w:r>
    </w:p>
    <w:p w14:paraId="23124424" w14:textId="77777777" w:rsidR="00E15782" w:rsidRPr="000B5AAE" w:rsidRDefault="00E15782" w:rsidP="00E15782">
      <w:pPr>
        <w:autoSpaceDE w:val="0"/>
        <w:autoSpaceDN w:val="0"/>
        <w:adjustRightInd w:val="0"/>
        <w:spacing w:after="0" w:line="240" w:lineRule="auto"/>
        <w:ind w:firstLine="284"/>
        <w:jc w:val="center"/>
        <w:rPr>
          <w:rFonts w:ascii="Garamond" w:hAnsi="Garamond" w:cs="Calibri"/>
          <w:b/>
          <w:bCs/>
          <w:color w:val="000000"/>
          <w:sz w:val="24"/>
          <w:szCs w:val="24"/>
          <w:lang w:eastAsia="en-US"/>
        </w:rPr>
      </w:pPr>
    </w:p>
    <w:p w14:paraId="0ECCE655"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2</w:t>
      </w:r>
    </w:p>
    <w:p w14:paraId="65AD08C5" w14:textId="1EBADFE3"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 xml:space="preserve">Vlerësimi i kostos dhe i çmimit të shitjes </w:t>
      </w:r>
      <w:r w:rsidR="000B5AAE">
        <w:rPr>
          <w:rFonts w:ascii="Garamond" w:hAnsi="Garamond"/>
          <w:b/>
          <w:bCs/>
          <w:color w:val="000000"/>
          <w:sz w:val="24"/>
          <w:szCs w:val="24"/>
          <w:lang w:eastAsia="en-US"/>
        </w:rPr>
        <w:t>s</w:t>
      </w:r>
      <w:r w:rsidRPr="000B5AAE">
        <w:rPr>
          <w:rFonts w:ascii="Garamond" w:hAnsi="Garamond"/>
          <w:b/>
          <w:bCs/>
          <w:color w:val="000000"/>
          <w:sz w:val="24"/>
          <w:szCs w:val="24"/>
          <w:lang w:eastAsia="en-US"/>
        </w:rPr>
        <w:t>ë sipërfaqeve të ndërtimit të përfituara si rezultat i një kontrate shkëmbimi truall me ndërtesë</w:t>
      </w:r>
    </w:p>
    <w:p w14:paraId="3A3648C1"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p>
    <w:p w14:paraId="4F91F020" w14:textId="18B7847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zbatim të pikës 6, të nenit 17, të ligjit nr.</w:t>
      </w:r>
      <w:r w:rsidR="000B5AAE">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 parashikohet dispozita ligjore në lidhje me tatimin e fitimin kapital të realizuar nga tjetërsimi i pasurisë së paluajtshme të përfituar nga një kontratë shkëmbimi. Në momentin e shkëmbimit të truallit me sipërfaqe ndërtimi, në bazë të një kontrate shkëmbimi, nuk lind detyrim për llogaritje të fitimit kapital nga transferimi i pasurisë së paluajtshme si për shoqëritë e ndërtimit, ashtu edhe për pronarët e truallit, pavarësisht nga statusi. Në këtë rast, fitimi kapital lind në momentin e tjetërsimit të pasurisë së paluajtshme të fituar nga shkëmbimi.</w:t>
      </w:r>
    </w:p>
    <w:p w14:paraId="571B8448" w14:textId="5D61A44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2.</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Me termin “fitim kapital i realizuar” kuptohet diferenca pozitive ndërmjet vlerës në shitje dhe vlerës në blerje të pasurisë së paluajtshme. Në rastet kur kjo diferencë rezulton negative, atëherë fitimi kapital do të konsiderohet zero në çdo transaksion.</w:t>
      </w:r>
    </w:p>
    <w:p w14:paraId="25ED249B" w14:textId="36E47864"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3.</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rastin e shitjes së një pasurie të paluajtshme të përfituar nga një kontratë shkëmbimi truall</w:t>
      </w:r>
      <w:r w:rsidR="000B5AAE">
        <w:rPr>
          <w:rFonts w:ascii="Garamond" w:hAnsi="Garamond"/>
          <w:color w:val="000000"/>
          <w:sz w:val="24"/>
          <w:szCs w:val="24"/>
          <w:lang w:eastAsia="en-US"/>
        </w:rPr>
        <w:t>–</w:t>
      </w:r>
      <w:r w:rsidRPr="000B5AAE">
        <w:rPr>
          <w:rFonts w:ascii="Garamond" w:hAnsi="Garamond"/>
          <w:color w:val="000000"/>
          <w:sz w:val="24"/>
          <w:szCs w:val="24"/>
          <w:lang w:eastAsia="en-US"/>
        </w:rPr>
        <w:t>ndërtesë, për të llogaritur fitimin kapital të realizuar, vlera në blerje dhe vlera në shitje përcaktohen, si më poshtë vijon:</w:t>
      </w:r>
    </w:p>
    <w:p w14:paraId="0387498F" w14:textId="610B7A8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Vlera në blerje do të konsiderohet vlera e pjesës së truallit që i takon sipërfaqes së ndërtesës që shitet</w:t>
      </w:r>
      <w:r w:rsidR="00AB52BD">
        <w:rPr>
          <w:rFonts w:ascii="Garamond" w:hAnsi="Garamond"/>
          <w:color w:val="000000"/>
          <w:sz w:val="24"/>
          <w:szCs w:val="24"/>
          <w:lang w:eastAsia="en-US"/>
        </w:rPr>
        <w:t>:</w:t>
      </w:r>
    </w:p>
    <w:p w14:paraId="21F15304" w14:textId="3AE51121"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 xml:space="preserve">i. </w:t>
      </w:r>
      <w:r w:rsidR="00AB52BD">
        <w:rPr>
          <w:rFonts w:ascii="Garamond" w:hAnsi="Garamond"/>
          <w:color w:val="000000"/>
          <w:sz w:val="24"/>
          <w:szCs w:val="24"/>
          <w:lang w:eastAsia="en-US"/>
        </w:rPr>
        <w:t>V</w:t>
      </w:r>
      <w:r w:rsidR="00AB52BD" w:rsidRPr="000B5AAE">
        <w:rPr>
          <w:rFonts w:ascii="Garamond" w:hAnsi="Garamond"/>
          <w:color w:val="000000"/>
          <w:sz w:val="24"/>
          <w:szCs w:val="24"/>
          <w:lang w:eastAsia="en-US"/>
        </w:rPr>
        <w:t xml:space="preserve">lera </w:t>
      </w:r>
      <w:r w:rsidRPr="000B5AAE">
        <w:rPr>
          <w:rFonts w:ascii="Garamond" w:hAnsi="Garamond"/>
          <w:color w:val="000000"/>
          <w:sz w:val="24"/>
          <w:szCs w:val="24"/>
          <w:lang w:eastAsia="en-US"/>
        </w:rPr>
        <w:t>e truallit,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të dhënë në këmbim të përfitimit të sipërfaqes së banimit/tregtisë/shërbimit përcaktohet bazuar në vlerën, që ka pasur trualli i dhënë në transaksionin e fundit përpara shkëmbimit. Kur pronari i truallit e ka përfituar këtë truall me një transaksion, sikurse janë kontratë blerjeje, shkëmbim</w:t>
      </w:r>
      <w:r w:rsidR="000B5AAE">
        <w:rPr>
          <w:rFonts w:ascii="Garamond" w:hAnsi="Garamond"/>
          <w:color w:val="000000"/>
          <w:sz w:val="24"/>
          <w:szCs w:val="24"/>
          <w:lang w:eastAsia="en-US"/>
        </w:rPr>
        <w:t>i</w:t>
      </w:r>
      <w:r w:rsidRPr="000B5AAE">
        <w:rPr>
          <w:rFonts w:ascii="Garamond" w:hAnsi="Garamond"/>
          <w:color w:val="000000"/>
          <w:sz w:val="24"/>
          <w:szCs w:val="24"/>
          <w:lang w:eastAsia="en-US"/>
        </w:rPr>
        <w:t>, trashëgimi, dhurim</w:t>
      </w:r>
      <w:r w:rsidR="000B5AAE">
        <w:rPr>
          <w:rFonts w:ascii="Garamond" w:hAnsi="Garamond"/>
          <w:color w:val="000000"/>
          <w:sz w:val="24"/>
          <w:szCs w:val="24"/>
          <w:lang w:eastAsia="en-US"/>
        </w:rPr>
        <w:t>i</w:t>
      </w:r>
      <w:r w:rsidRPr="000B5AAE">
        <w:rPr>
          <w:rFonts w:ascii="Garamond" w:hAnsi="Garamond"/>
          <w:color w:val="000000"/>
          <w:sz w:val="24"/>
          <w:szCs w:val="24"/>
          <w:lang w:eastAsia="en-US"/>
        </w:rPr>
        <w:t>, heqje dorë apo rivlerësim i pasurisë së paluajtshme, për të cilin është llogaritur tatimi dhe ky akt është regjistruar pranë organit kompetent për regjistrimin e pasurive të paluajtshme, vlera në blerje do të jetë vlera sipas regjistrimit të fundit të kësaj pasurie mbi të cilën është llogaritur tatimi. Kjo vlerë, në rast se ekziston një akt tjetërsimi pasurie, u mundësohet noterëve gjatë kërkesës për tjetërsimin e pasurisë së paluajtshme nga organi kompetent për tjetërsimin e pasurisë së paluajtshme;</w:t>
      </w:r>
    </w:p>
    <w:p w14:paraId="420A8E9B" w14:textId="42F24B01"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lastRenderedPageBreak/>
        <w:t xml:space="preserve">ii. </w:t>
      </w:r>
      <w:r w:rsidR="00AB52BD">
        <w:rPr>
          <w:rFonts w:ascii="Garamond" w:hAnsi="Garamond"/>
          <w:color w:val="000000"/>
          <w:sz w:val="24"/>
          <w:szCs w:val="24"/>
          <w:lang w:eastAsia="en-US"/>
        </w:rPr>
        <w:t>N</w:t>
      </w:r>
      <w:r w:rsidR="00AB52BD" w:rsidRPr="000B5AAE">
        <w:rPr>
          <w:rFonts w:ascii="Garamond" w:hAnsi="Garamond"/>
          <w:color w:val="000000"/>
          <w:sz w:val="24"/>
          <w:szCs w:val="24"/>
          <w:lang w:eastAsia="en-US"/>
        </w:rPr>
        <w:t xml:space="preserve">ë </w:t>
      </w:r>
      <w:r w:rsidRPr="000B5AAE">
        <w:rPr>
          <w:rFonts w:ascii="Garamond" w:hAnsi="Garamond"/>
          <w:color w:val="000000"/>
          <w:sz w:val="24"/>
          <w:szCs w:val="24"/>
          <w:lang w:eastAsia="en-US"/>
        </w:rPr>
        <w:t>rastet kur për truallin e këmbyer nuk ekziston një vlerë sipas parashikimeve të nënndarjes “i”, të kësaj shkronje, si vlerë e truallit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të dhënë në këmbim të përfitimit të sipërfaqes së banimit ose tregtisë</w:t>
      </w:r>
      <w:r w:rsidR="000B5AAE">
        <w:rPr>
          <w:rFonts w:ascii="Garamond" w:hAnsi="Garamond"/>
          <w:color w:val="000000"/>
          <w:sz w:val="24"/>
          <w:szCs w:val="24"/>
          <w:lang w:eastAsia="en-US"/>
        </w:rPr>
        <w:t>,</w:t>
      </w:r>
      <w:r w:rsidRPr="000B5AAE">
        <w:rPr>
          <w:rFonts w:ascii="Garamond" w:hAnsi="Garamond"/>
          <w:color w:val="000000"/>
          <w:sz w:val="24"/>
          <w:szCs w:val="24"/>
          <w:lang w:eastAsia="en-US"/>
        </w:rPr>
        <w:t xml:space="preserve"> ose shërbimit do të konsiderohet vlera, sipas çmimeve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sipërfaqe trualli të dhënë, që parashikohen në hartën e vlerave të tokës në Republikën e Shqipërisë, sipas vendimit të Këshillit të Ministrave në fuqi në momentin e regjistrimit të kontratës së shkëmbimit ndërmjet investitorit e pronarit të truallit në organin përgjegjës për regjistrimin e pasurisë së paluajtshme</w:t>
      </w:r>
      <w:r w:rsidR="00AB52BD">
        <w:rPr>
          <w:rFonts w:ascii="Garamond" w:hAnsi="Garamond"/>
          <w:color w:val="000000"/>
          <w:sz w:val="24"/>
          <w:szCs w:val="24"/>
          <w:lang w:eastAsia="en-US"/>
        </w:rPr>
        <w:t>;</w:t>
      </w:r>
    </w:p>
    <w:p w14:paraId="661D89D1" w14:textId="13AF5634"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Vlera në shitje e ndërtesës përcaktohet në kontratën e shitjes, e cila është nënshkruar nga palët, shitësi dhe blerësi</w:t>
      </w:r>
      <w:r w:rsidR="00AB52BD">
        <w:rPr>
          <w:rFonts w:ascii="Garamond" w:hAnsi="Garamond"/>
          <w:color w:val="000000"/>
          <w:sz w:val="24"/>
          <w:szCs w:val="24"/>
          <w:lang w:eastAsia="en-US"/>
        </w:rPr>
        <w:t>:</w:t>
      </w:r>
    </w:p>
    <w:p w14:paraId="3BED355E" w14:textId="00CEE859"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 Kontrata parashikon sipërfaqen në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të pasurisë objekt të kontratës, çmimin për metër katror (</w:t>
      </w:r>
      <w:r w:rsidR="000B5AAE">
        <w:rPr>
          <w:rFonts w:ascii="Garamond" w:hAnsi="Garamond"/>
          <w:color w:val="000000"/>
          <w:sz w:val="24"/>
          <w:szCs w:val="24"/>
          <w:lang w:eastAsia="en-US"/>
        </w:rPr>
        <w:t>m</w:t>
      </w:r>
      <w:r w:rsidR="000B5AAE" w:rsidRPr="000B5AAE">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dhe vlerën e saj. Kontrata shoqërohet me hartën, planimetrinë dhe dokumentet e tjera, që shërbejnë për regjistrimin e pasurisë së paluajtshme sipas legjislacionit të fushës. Kjo vlerë në shitje e përcaktuar në kontratën e shitjes, për efekt të llogaritjes së detyrimit tatimor nga tjetërsimi i pasurisë së paluajtshme, krahasohet me çmimet e referencës;</w:t>
      </w:r>
    </w:p>
    <w:p w14:paraId="16251B09" w14:textId="5DA35525"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ii. Në rastet kur vlera e pasurisë sipas çmimit të shitjes për metër katror (m²) të përcaktuar në kontratë është më e ulët se vlera sipas çmimeve referuese, atëherë si çmim i supozuar shitjeje merret në konsideratë çmimi i referencës së zonës/qytetit. Çmimet e referencës janë çmimet mesatare referuese për metër katror (</w:t>
      </w:r>
      <w:r w:rsidR="00AB52BD">
        <w:rPr>
          <w:rFonts w:ascii="Garamond" w:hAnsi="Garamond"/>
          <w:color w:val="000000"/>
          <w:sz w:val="24"/>
          <w:szCs w:val="24"/>
          <w:lang w:eastAsia="en-US"/>
        </w:rPr>
        <w:t>m</w:t>
      </w:r>
      <w:r w:rsidR="00AB52BD" w:rsidRPr="00AB52BD">
        <w:rPr>
          <w:rFonts w:ascii="Garamond" w:hAnsi="Garamond"/>
          <w:color w:val="000000"/>
          <w:sz w:val="24"/>
          <w:szCs w:val="24"/>
          <w:vertAlign w:val="superscript"/>
          <w:lang w:eastAsia="en-US"/>
        </w:rPr>
        <w:t>2</w:t>
      </w:r>
      <w:r w:rsidRPr="000B5AAE">
        <w:rPr>
          <w:rFonts w:ascii="Garamond" w:hAnsi="Garamond"/>
          <w:color w:val="000000"/>
          <w:sz w:val="24"/>
          <w:szCs w:val="24"/>
          <w:lang w:eastAsia="en-US"/>
        </w:rPr>
        <w:t>) sipërfaqe ndërtimi që përdoren për vlerësimin e vlerës së taksueshme për banesat, bazuar në udhëzimin e përbashkët të ministrit përgjegjës për financat dhe institucionit që ka në fushën e përgjegjësisë regjistrimin e pasurive të paluajtshme</w:t>
      </w:r>
      <w:r w:rsidR="00AB52BD">
        <w:rPr>
          <w:rFonts w:ascii="Garamond" w:hAnsi="Garamond"/>
          <w:color w:val="000000"/>
          <w:sz w:val="24"/>
          <w:szCs w:val="24"/>
          <w:lang w:eastAsia="en-US"/>
        </w:rPr>
        <w:t>,</w:t>
      </w:r>
      <w:r w:rsidRPr="000B5AAE">
        <w:rPr>
          <w:rFonts w:ascii="Garamond" w:hAnsi="Garamond"/>
          <w:color w:val="000000"/>
          <w:sz w:val="24"/>
          <w:szCs w:val="24"/>
          <w:lang w:eastAsia="en-US"/>
        </w:rPr>
        <w:t xml:space="preserve"> të nxjerrë në zbatim të pikës 8, të nenit 17, të ligjit nr.</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w:t>
      </w:r>
    </w:p>
    <w:p w14:paraId="288AF17A" w14:textId="77777777" w:rsidR="00E15782" w:rsidRPr="000B5AAE" w:rsidRDefault="00E15782" w:rsidP="00E15782">
      <w:pPr>
        <w:autoSpaceDE w:val="0"/>
        <w:autoSpaceDN w:val="0"/>
        <w:adjustRightInd w:val="0"/>
        <w:spacing w:after="0" w:line="240" w:lineRule="auto"/>
        <w:ind w:firstLine="284"/>
        <w:jc w:val="center"/>
        <w:rPr>
          <w:rFonts w:ascii="Garamond" w:hAnsi="Garamond" w:cs="Calibri"/>
          <w:b/>
          <w:bCs/>
          <w:color w:val="000000"/>
          <w:sz w:val="24"/>
          <w:szCs w:val="24"/>
          <w:lang w:eastAsia="en-US"/>
        </w:rPr>
      </w:pPr>
    </w:p>
    <w:p w14:paraId="755E9A8D"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3</w:t>
      </w:r>
    </w:p>
    <w:p w14:paraId="495C0D21" w14:textId="0983361D"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Shpenzimet dhe të ardhurat në sektorin e ndërtimit</w:t>
      </w:r>
    </w:p>
    <w:p w14:paraId="6B709935"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p>
    <w:p w14:paraId="59B26782" w14:textId="09BFA020"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 Dispozitat e këtij neni zbatohen për përcaktimin e fitimit të tatueshëm të sipërmarrjeve, që operojnë në ndërtimin dhe/ose shitjen e ndërtesave për qëllim strehimi, veprimtari prodhuese, tregtare ose veprimtari të shërbimit, sipas parashikimit në nenin 49, të ligjit nr.</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w:t>
      </w:r>
    </w:p>
    <w:p w14:paraId="42FC6AA2" w14:textId="4201B72B"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2. Tatimpaguesit që operojnë si sipërmarrës të punimeve të ndërtimit, për llogaritjen e të ardhurave dhe shpenzimeve veprojnë, si më poshtë vijon:</w:t>
      </w:r>
    </w:p>
    <w:p w14:paraId="056A543B" w14:textId="0E15AC10"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Në rastet kur tatimpaguesit operojnë si sipërmarrës në punime ndërtimi në rolin e kontraktorit, nënkontraktorit, supervizorit, mbikëqyrësit etj., të ardhurat nga biznesi janë të ardhurat e faturuara, bazuar në situacionet e punimeve të kryera apo paradhëniet e marra nga porositësit e punimeve;</w:t>
      </w:r>
    </w:p>
    <w:p w14:paraId="5B2E19B3" w14:textId="7777777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 Shpenzimet e tatimpaguesve, që operojnë si sipërmarrës në punime ndërtimi në rolin e kontraktorit, nënkontraktorit, supervizorit, mbikëqyrësit etj. përbëhen nga shpenzimet e biznesit brenda kufizimeve të ligjit për tatimin mbi të ardhurat.</w:t>
      </w:r>
    </w:p>
    <w:p w14:paraId="2272D713" w14:textId="1369259B"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3.</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Tatimpaguesit, që operojnë si ndërtues dhe shitës të punimeve të ndërtimit, për llogaritjen e të ardhurave dhe shpenzimeve veprojnë</w:t>
      </w:r>
      <w:r w:rsidRPr="000B5AAE">
        <w:rPr>
          <w:rFonts w:ascii="Garamond" w:hAnsi="Garamond" w:cs="Calibri"/>
          <w:color w:val="000000"/>
          <w:sz w:val="24"/>
          <w:szCs w:val="24"/>
          <w:lang w:eastAsia="en-US"/>
        </w:rPr>
        <w:t>,</w:t>
      </w:r>
      <w:r w:rsidRPr="000B5AAE">
        <w:rPr>
          <w:rFonts w:ascii="Garamond" w:hAnsi="Garamond"/>
          <w:color w:val="000000"/>
          <w:sz w:val="24"/>
          <w:szCs w:val="24"/>
          <w:lang w:eastAsia="en-US"/>
        </w:rPr>
        <w:t xml:space="preserve"> si më poshtë vijon:</w:t>
      </w:r>
    </w:p>
    <w:p w14:paraId="7D075F0D" w14:textId="54DD8AE5"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 Në rastet kur tatimpaguesit operojnë si ndërtues të objekteve të ndërtimit dhe njëkohësisht janë pronarë plotësisht apo pjesërisht të produktit të ndërtimit, të cilin e shesin apo e japin me qira, të ardhurat nga biznesi janë të ardhurat nga pjesa, që shitet e produktit të ndërtimit, si dhe të ardhurat nga qiraja për pjesën e produktit të ndërtimit që jepet me qira</w:t>
      </w:r>
      <w:r w:rsidR="00AB52BD">
        <w:rPr>
          <w:rFonts w:ascii="Garamond" w:hAnsi="Garamond"/>
          <w:color w:val="000000"/>
          <w:sz w:val="24"/>
          <w:szCs w:val="24"/>
          <w:lang w:eastAsia="en-US"/>
        </w:rPr>
        <w:t>:</w:t>
      </w:r>
    </w:p>
    <w:p w14:paraId="2628E365" w14:textId="016D9F19"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 Në rastet kur tatimpaguesi është 100% pronar i truallit ku ndërtohet, të ardhurat nga shitja apo dhënia me qira e produktit të ndërtimit do të llogariten për 100 % të produktit të ndërtimit;</w:t>
      </w:r>
    </w:p>
    <w:p w14:paraId="09A85231" w14:textId="780074BA"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ii. Në rastet kur tatimpaguesi nuk është pronar 100% i truallit ku ndërtohet, por ka një kontratë shkëmbimi truall</w:t>
      </w:r>
      <w:r w:rsidR="00AB52BD">
        <w:rPr>
          <w:rFonts w:ascii="Garamond" w:hAnsi="Garamond"/>
          <w:color w:val="000000"/>
          <w:sz w:val="24"/>
          <w:szCs w:val="24"/>
          <w:lang w:eastAsia="en-US"/>
        </w:rPr>
        <w:t>–</w:t>
      </w:r>
      <w:r w:rsidRPr="000B5AAE">
        <w:rPr>
          <w:rFonts w:ascii="Garamond" w:hAnsi="Garamond"/>
          <w:color w:val="000000"/>
          <w:sz w:val="24"/>
          <w:szCs w:val="24"/>
          <w:lang w:eastAsia="en-US"/>
        </w:rPr>
        <w:t>ndërtesë me pronarët e truallit, të ardhurat nga shitja apo dhënia me qira e produktit të ndërtimit llogariten për pjesën përfituese të produktit të ndërtimit bazuar në kontratën e shkëmbimit ndërmjet palëve</w:t>
      </w:r>
      <w:r w:rsidR="00AB52BD">
        <w:rPr>
          <w:rFonts w:ascii="Garamond" w:hAnsi="Garamond"/>
          <w:color w:val="000000"/>
          <w:sz w:val="24"/>
          <w:szCs w:val="24"/>
          <w:lang w:eastAsia="en-US"/>
        </w:rPr>
        <w:t>;</w:t>
      </w:r>
    </w:p>
    <w:p w14:paraId="7274994F" w14:textId="45FD0E6A"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 xml:space="preserve">Të ardhurat nga shitja e produkteve të ndërtimit, si dhe të ardhurat nga dhënia me qira e tyre llogariten bazuar në kontratat e shitjes, por duke marrë në konsideratë çmimet minimale të shitjes </w:t>
      </w:r>
      <w:r w:rsidRPr="000B5AAE">
        <w:rPr>
          <w:rFonts w:ascii="Garamond" w:hAnsi="Garamond"/>
          <w:color w:val="000000"/>
          <w:sz w:val="24"/>
          <w:szCs w:val="24"/>
          <w:lang w:eastAsia="en-US"/>
        </w:rPr>
        <w:lastRenderedPageBreak/>
        <w:t>apo tarifat minimale të qiradhënies të përcaktuara në aktet ligjore e nënligjore në fuqi në Republikën e Shqipërisë;</w:t>
      </w:r>
    </w:p>
    <w:p w14:paraId="7E2A5306" w14:textId="22B824B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c) Shpenzimet e tatimpaguesve, që operojnë si ndërtues të objekteve të ndërtimit dhe njëkohësisht janë pronarë plotësisht apo pjesërisht të produktit të ndërtimit, përbëhen nga shpenzimet e zbritshme të biznesit për fazën e ndërtimit, fazën e shitjes apo të mirëmbajtjes për pjesën e objekteve që jepen me qira, sipas dispozitave të ligjit për tatimin mbi të ardhurat</w:t>
      </w:r>
      <w:r w:rsidR="00AB52BD">
        <w:rPr>
          <w:rFonts w:ascii="Garamond" w:hAnsi="Garamond"/>
          <w:color w:val="000000"/>
          <w:sz w:val="24"/>
          <w:szCs w:val="24"/>
          <w:lang w:eastAsia="en-US"/>
        </w:rPr>
        <w:t>;</w:t>
      </w:r>
    </w:p>
    <w:p w14:paraId="38BFF99A" w14:textId="0D6546C4"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ç) Në rastet kur shoqëritë e ndërtimit disponojnë në aktivet e shoqërisë troje të blera dhe, bazuar në lejet e ndërtimit, përdorin pjesë të tyre për ndërtimin e godinave me qëllim rishitjeje, për pjesën e truallit, i cili i përket pjesës së shitur të godinës, truall që çregjistrohet si pronë e entitetit në ASHK dhe kalon në pronësi/bashkëpronësi të blerësve të produktit të ndërtimit, vlera në kontabilitet e tij kalohet si shpenzim i zbritshëm i veprimtarisë së ndërtimit me qëllim shitjeje. Nëse entiteti mban produkte ndërtimi për nevoja të veprimtarisë së tij, si</w:t>
      </w:r>
      <w:r w:rsidR="00AB52BD">
        <w:rPr>
          <w:rFonts w:ascii="Garamond" w:hAnsi="Garamond"/>
          <w:color w:val="000000"/>
          <w:sz w:val="24"/>
          <w:szCs w:val="24"/>
          <w:lang w:eastAsia="en-US"/>
        </w:rPr>
        <w:t>:</w:t>
      </w:r>
      <w:r w:rsidRPr="000B5AAE">
        <w:rPr>
          <w:rFonts w:ascii="Garamond" w:hAnsi="Garamond"/>
          <w:color w:val="000000"/>
          <w:sz w:val="24"/>
          <w:szCs w:val="24"/>
          <w:lang w:eastAsia="en-US"/>
        </w:rPr>
        <w:t xml:space="preserve"> zyra, magazina, dhënie me qira, bare, restorante etj., pjesa përkatëse e truallit, që u përket proporcionalisht këtyre aktiveve, nuk do kalojë si shpenzim i zbritshëm biznesi. </w:t>
      </w:r>
    </w:p>
    <w:p w14:paraId="5C04158E" w14:textId="25E6CE55"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3. Tatimpaguesit, që operojnë si investitorë dhe shitës të produkteve të ndërtimit, për llogaritjen e të ardhurave dhe shpenzimeve veprojnë, si më poshtë vijon:</w:t>
      </w:r>
    </w:p>
    <w:p w14:paraId="752FE07E" w14:textId="01588F38"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Në rastet kur tatimpaguesit operojnë si investitorë, financues të produktit të ndërtimit, të ardhurat nga biznesi janë të ardhurat nga shitja e produktit të ndërtimit, si dhe të ardhurat nga qiraja për pjesën e produktit të ndërtimit që mbahet nga ana e tyre për</w:t>
      </w:r>
      <w:bookmarkStart w:id="0" w:name="_GoBack"/>
      <w:r w:rsidRPr="000B5AAE">
        <w:rPr>
          <w:rFonts w:ascii="Garamond" w:hAnsi="Garamond"/>
          <w:color w:val="000000"/>
          <w:sz w:val="24"/>
          <w:szCs w:val="24"/>
          <w:lang w:eastAsia="en-US"/>
        </w:rPr>
        <w:t xml:space="preserve"> t’</w:t>
      </w:r>
      <w:bookmarkEnd w:id="0"/>
      <w:r w:rsidRPr="000B5AAE">
        <w:rPr>
          <w:rFonts w:ascii="Garamond" w:hAnsi="Garamond"/>
          <w:color w:val="000000"/>
          <w:sz w:val="24"/>
          <w:szCs w:val="24"/>
          <w:lang w:eastAsia="en-US"/>
        </w:rPr>
        <w:t>u dhënë me qira.</w:t>
      </w:r>
    </w:p>
    <w:p w14:paraId="285E1106" w14:textId="721F2A80"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a)</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Të ardhurat nga shitja e produkteve të ndërtimit, si dhe të ardhurat nga dhënia me qira e tyre llogariten bazuar në kontratat ligjore të shitjes, por duke marrë në konsideratë çmimet minimale të shitjes apo tarifat minimale të qiradhënies të përcaktuara në aktet ligjore dhe nënligjore në fuqi në Republikën e Shqipërisë;</w:t>
      </w:r>
    </w:p>
    <w:p w14:paraId="3BBFD0C5" w14:textId="2DC20B2D"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b)</w:t>
      </w:r>
      <w:r w:rsidR="00C32ED7">
        <w:rPr>
          <w:rFonts w:ascii="Garamond" w:hAnsi="Garamond"/>
          <w:color w:val="000000"/>
          <w:sz w:val="24"/>
          <w:szCs w:val="24"/>
          <w:lang w:eastAsia="en-US"/>
        </w:rPr>
        <w:t xml:space="preserve"> </w:t>
      </w:r>
      <w:r w:rsidRPr="000B5AAE">
        <w:rPr>
          <w:rFonts w:ascii="Garamond" w:hAnsi="Garamond"/>
          <w:color w:val="000000"/>
          <w:sz w:val="24"/>
          <w:szCs w:val="24"/>
          <w:lang w:eastAsia="en-US"/>
        </w:rPr>
        <w:t>Shpenzimet e tatimpaguesve, që operojnë si investitorë (financues) të produktit të ndërtimit dhe njëkohësisht janë pronarë të këtij produkti, përbëhen nga shpenzimet e faturuara për ta nga sipërmarrësit e punimeve apo shpenzimet e tjera të nevojshme në fazën e shitjes apo të dhënies me qira, sipas dispozitave të ligjit për tatimin mbi të ardhurat.</w:t>
      </w:r>
    </w:p>
    <w:p w14:paraId="48B8FB3E" w14:textId="77777777" w:rsidR="00E15782" w:rsidRPr="000B5AAE" w:rsidRDefault="00E15782" w:rsidP="00E15782">
      <w:pPr>
        <w:autoSpaceDE w:val="0"/>
        <w:autoSpaceDN w:val="0"/>
        <w:adjustRightInd w:val="0"/>
        <w:spacing w:after="0" w:line="240" w:lineRule="auto"/>
        <w:ind w:firstLine="284"/>
        <w:jc w:val="both"/>
        <w:rPr>
          <w:rFonts w:ascii="Garamond" w:hAnsi="Garamond" w:cs="Calibri"/>
          <w:color w:val="000000"/>
          <w:sz w:val="24"/>
          <w:szCs w:val="24"/>
          <w:lang w:eastAsia="en-US"/>
        </w:rPr>
      </w:pPr>
    </w:p>
    <w:p w14:paraId="7B8B6604" w14:textId="77777777" w:rsidR="00E15782" w:rsidRPr="000B5AAE" w:rsidRDefault="00E15782" w:rsidP="00E15782">
      <w:pPr>
        <w:autoSpaceDE w:val="0"/>
        <w:autoSpaceDN w:val="0"/>
        <w:adjustRightInd w:val="0"/>
        <w:spacing w:after="0" w:line="240" w:lineRule="auto"/>
        <w:ind w:firstLine="284"/>
        <w:jc w:val="center"/>
        <w:rPr>
          <w:rFonts w:ascii="Garamond" w:hAnsi="Garamond"/>
          <w:bCs/>
          <w:color w:val="000000"/>
          <w:sz w:val="24"/>
          <w:szCs w:val="24"/>
          <w:lang w:eastAsia="en-US"/>
        </w:rPr>
      </w:pPr>
      <w:r w:rsidRPr="000B5AAE">
        <w:rPr>
          <w:rFonts w:ascii="Garamond" w:hAnsi="Garamond"/>
          <w:bCs/>
          <w:color w:val="000000"/>
          <w:sz w:val="24"/>
          <w:szCs w:val="24"/>
          <w:lang w:eastAsia="en-US"/>
        </w:rPr>
        <w:t>Neni 4</w:t>
      </w:r>
    </w:p>
    <w:p w14:paraId="2DD5A842"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r w:rsidRPr="000B5AAE">
        <w:rPr>
          <w:rFonts w:ascii="Garamond" w:hAnsi="Garamond"/>
          <w:b/>
          <w:bCs/>
          <w:color w:val="000000"/>
          <w:sz w:val="24"/>
          <w:szCs w:val="24"/>
          <w:lang w:eastAsia="en-US"/>
        </w:rPr>
        <w:t>Lista e shërbimeve objekt tatimi nga 1 janari 2024</w:t>
      </w:r>
    </w:p>
    <w:p w14:paraId="78A4A8BE" w14:textId="77777777" w:rsidR="00E15782" w:rsidRPr="000B5AAE" w:rsidRDefault="00E15782" w:rsidP="00E15782">
      <w:pPr>
        <w:autoSpaceDE w:val="0"/>
        <w:autoSpaceDN w:val="0"/>
        <w:adjustRightInd w:val="0"/>
        <w:spacing w:after="0" w:line="240" w:lineRule="auto"/>
        <w:ind w:firstLine="284"/>
        <w:jc w:val="center"/>
        <w:rPr>
          <w:rFonts w:ascii="Garamond" w:hAnsi="Garamond"/>
          <w:b/>
          <w:bCs/>
          <w:color w:val="000000"/>
          <w:sz w:val="24"/>
          <w:szCs w:val="24"/>
          <w:lang w:eastAsia="en-US"/>
        </w:rPr>
      </w:pPr>
    </w:p>
    <w:p w14:paraId="5FEA66C6" w14:textId="04A2DB37" w:rsidR="00E15782" w:rsidRPr="000B5AAE" w:rsidRDefault="00E15782" w:rsidP="00E15782">
      <w:pPr>
        <w:autoSpaceDE w:val="0"/>
        <w:autoSpaceDN w:val="0"/>
        <w:adjustRightInd w:val="0"/>
        <w:spacing w:after="0" w:line="240" w:lineRule="auto"/>
        <w:ind w:firstLine="284"/>
        <w:jc w:val="both"/>
        <w:rPr>
          <w:rFonts w:ascii="Garamond" w:hAnsi="Garamond"/>
          <w:color w:val="000000"/>
          <w:sz w:val="24"/>
          <w:szCs w:val="24"/>
          <w:lang w:eastAsia="en-US"/>
        </w:rPr>
      </w:pPr>
      <w:r w:rsidRPr="000B5AAE">
        <w:rPr>
          <w:rFonts w:ascii="Garamond" w:hAnsi="Garamond"/>
          <w:color w:val="000000"/>
          <w:sz w:val="24"/>
          <w:szCs w:val="24"/>
          <w:lang w:eastAsia="en-US"/>
        </w:rPr>
        <w:t>1. Në zbatim të nenit 69, të ligjit nr.</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29/2023, të ndryshuar, përcaktohet lista analitike e veprimtarive ekonomike të tatimpaguesve, persona fizikë të vetëpunësuar dhe entitete, që ofrojnë shërbime profesionale, me të ardhura vjetore deri 14 000 000 (katërmbëdhjetë milionë) lekë në vit, të cilët do të paguajnë tatim mbi të ardhurat personale nga biznesi apo tatim mbi të ardhurat e korporatës, duke filluar nga viti fiskal 2024. Lista analitike përbëhet nga veprimtaritë sipas kodeve të parashikuara në Nomenklaturën e Veprimtarive Ekonomike (</w:t>
      </w:r>
      <w:r w:rsidR="00AB52BD">
        <w:rPr>
          <w:rFonts w:ascii="Garamond" w:hAnsi="Garamond"/>
          <w:color w:val="000000"/>
          <w:sz w:val="24"/>
          <w:szCs w:val="24"/>
          <w:lang w:eastAsia="en-US"/>
        </w:rPr>
        <w:t>r</w:t>
      </w:r>
      <w:r w:rsidRPr="000B5AAE">
        <w:rPr>
          <w:rFonts w:ascii="Garamond" w:hAnsi="Garamond"/>
          <w:color w:val="000000"/>
          <w:sz w:val="24"/>
          <w:szCs w:val="24"/>
          <w:lang w:eastAsia="en-US"/>
        </w:rPr>
        <w:t>ev.</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 të paraqitura në tabelën analitike nr.</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 që i bashkëlidhet këtij vendimi.</w:t>
      </w:r>
    </w:p>
    <w:p w14:paraId="438F91C0" w14:textId="7D48A364" w:rsidR="00E15782" w:rsidRPr="000B5AAE" w:rsidRDefault="00E15782" w:rsidP="00E15782">
      <w:pPr>
        <w:autoSpaceDE w:val="0"/>
        <w:autoSpaceDN w:val="0"/>
        <w:adjustRightInd w:val="0"/>
        <w:spacing w:after="0" w:line="240" w:lineRule="auto"/>
        <w:ind w:firstLine="284"/>
        <w:jc w:val="both"/>
        <w:rPr>
          <w:rFonts w:ascii="Garamond" w:hAnsi="Garamond" w:cs="Calibri"/>
          <w:b/>
          <w:bCs/>
          <w:color w:val="000000"/>
          <w:sz w:val="24"/>
          <w:szCs w:val="24"/>
          <w:lang w:eastAsia="en-US"/>
        </w:rPr>
      </w:pPr>
      <w:r w:rsidRPr="000B5AAE">
        <w:rPr>
          <w:rFonts w:ascii="Garamond" w:hAnsi="Garamond"/>
          <w:color w:val="000000"/>
          <w:sz w:val="24"/>
          <w:szCs w:val="24"/>
          <w:lang w:eastAsia="en-US"/>
        </w:rPr>
        <w:t>2. Në rastet kur tatimpaguesit nuk janë të qartë në lidhje me kategorizimin e veprimtarisë ekonomike që ushtrojnë apo për normën e tatimit mbi të ardhurat në lidhje me veprimtarinë e tyre, Drejtoria e Përgjithshme e Tatimeve, bazuar në Nomenklaturën e Veprimtarive Ekonomike (</w:t>
      </w:r>
      <w:r w:rsidR="00AB52BD">
        <w:rPr>
          <w:rFonts w:ascii="Garamond" w:hAnsi="Garamond"/>
          <w:color w:val="000000"/>
          <w:sz w:val="24"/>
          <w:szCs w:val="24"/>
          <w:lang w:eastAsia="en-US"/>
        </w:rPr>
        <w:t>r</w:t>
      </w:r>
      <w:r w:rsidRPr="000B5AAE">
        <w:rPr>
          <w:rFonts w:ascii="Garamond" w:hAnsi="Garamond"/>
          <w:color w:val="000000"/>
          <w:sz w:val="24"/>
          <w:szCs w:val="24"/>
          <w:lang w:eastAsia="en-US"/>
        </w:rPr>
        <w:t>ev.</w:t>
      </w:r>
      <w:r w:rsidR="00AB52BD">
        <w:rPr>
          <w:rFonts w:ascii="Garamond" w:hAnsi="Garamond"/>
          <w:color w:val="000000"/>
          <w:sz w:val="24"/>
          <w:szCs w:val="24"/>
          <w:lang w:eastAsia="en-US"/>
        </w:rPr>
        <w:t xml:space="preserve"> </w:t>
      </w:r>
      <w:r w:rsidRPr="000B5AAE">
        <w:rPr>
          <w:rFonts w:ascii="Garamond" w:hAnsi="Garamond"/>
          <w:color w:val="000000"/>
          <w:sz w:val="24"/>
          <w:szCs w:val="24"/>
          <w:lang w:eastAsia="en-US"/>
        </w:rPr>
        <w:t>2), përcakton ndarjen dhe aktivitetin, në të cilin bën pjesë tatimpaguesi përkatës.</w:t>
      </w:r>
    </w:p>
    <w:p w14:paraId="5FD5CC33" w14:textId="32487999" w:rsidR="00E15782" w:rsidRPr="000B5AAE" w:rsidRDefault="00E15782" w:rsidP="00E15782">
      <w:pPr>
        <w:autoSpaceDE w:val="0"/>
        <w:autoSpaceDN w:val="0"/>
        <w:adjustRightInd w:val="0"/>
        <w:spacing w:after="0" w:line="240" w:lineRule="auto"/>
        <w:ind w:firstLine="284"/>
        <w:rPr>
          <w:rFonts w:ascii="Garamond" w:hAnsi="Garamond"/>
          <w:color w:val="000000"/>
          <w:sz w:val="24"/>
          <w:szCs w:val="24"/>
          <w:lang w:eastAsia="en-US"/>
        </w:rPr>
      </w:pPr>
      <w:r w:rsidRPr="000B5AAE">
        <w:rPr>
          <w:rFonts w:ascii="Garamond" w:hAnsi="Garamond"/>
          <w:color w:val="000000"/>
          <w:sz w:val="24"/>
          <w:szCs w:val="24"/>
          <w:lang w:eastAsia="en-US"/>
        </w:rPr>
        <w:t>Ky vendim hyn në fuqi pas botimit në Fletoren Zyrtare.</w:t>
      </w:r>
    </w:p>
    <w:p w14:paraId="36D63769" w14:textId="77777777" w:rsidR="00E15782" w:rsidRPr="000B5AAE" w:rsidRDefault="00E15782" w:rsidP="00E15782">
      <w:pPr>
        <w:autoSpaceDE w:val="0"/>
        <w:autoSpaceDN w:val="0"/>
        <w:adjustRightInd w:val="0"/>
        <w:spacing w:after="0" w:line="240" w:lineRule="auto"/>
        <w:ind w:firstLine="284"/>
        <w:jc w:val="center"/>
        <w:rPr>
          <w:rFonts w:ascii="Garamond" w:hAnsi="Garamond" w:cs="Times New Roman Bold"/>
          <w:b/>
          <w:bCs/>
          <w:sz w:val="24"/>
          <w:szCs w:val="24"/>
          <w:lang w:eastAsia="en-US"/>
        </w:rPr>
      </w:pPr>
    </w:p>
    <w:p w14:paraId="3BE94BE2" w14:textId="77777777" w:rsidR="00E15782" w:rsidRPr="000B5AAE" w:rsidRDefault="00E15782" w:rsidP="00E15782">
      <w:pPr>
        <w:spacing w:after="0" w:line="240" w:lineRule="auto"/>
        <w:ind w:firstLine="284"/>
        <w:jc w:val="right"/>
        <w:rPr>
          <w:rFonts w:ascii="Garamond" w:hAnsi="Garamond"/>
          <w:sz w:val="24"/>
          <w:szCs w:val="24"/>
        </w:rPr>
      </w:pPr>
      <w:r w:rsidRPr="000B5AAE">
        <w:rPr>
          <w:rFonts w:ascii="Garamond" w:hAnsi="Garamond"/>
          <w:sz w:val="24"/>
          <w:szCs w:val="24"/>
        </w:rPr>
        <w:t>KRYEMINISTËR</w:t>
      </w:r>
    </w:p>
    <w:p w14:paraId="0010E1F7" w14:textId="77777777" w:rsidR="00E15782" w:rsidRPr="000B5AAE" w:rsidRDefault="00E15782" w:rsidP="00E15782">
      <w:pPr>
        <w:spacing w:after="0" w:line="240" w:lineRule="auto"/>
        <w:ind w:firstLine="284"/>
        <w:jc w:val="right"/>
        <w:rPr>
          <w:rFonts w:ascii="Garamond" w:hAnsi="Garamond"/>
          <w:b/>
          <w:sz w:val="24"/>
          <w:szCs w:val="24"/>
        </w:rPr>
      </w:pPr>
      <w:r w:rsidRPr="000B5AAE">
        <w:rPr>
          <w:rFonts w:ascii="Garamond" w:hAnsi="Garamond"/>
          <w:b/>
          <w:sz w:val="24"/>
          <w:szCs w:val="24"/>
        </w:rPr>
        <w:t>Edi Rama</w:t>
      </w:r>
    </w:p>
    <w:p w14:paraId="189D8DE4" w14:textId="77777777" w:rsidR="00E15782" w:rsidRPr="000B5AAE" w:rsidRDefault="00E15782" w:rsidP="001A2F89">
      <w:pPr>
        <w:pStyle w:val="NormalWeb"/>
        <w:spacing w:before="0" w:beforeAutospacing="0" w:after="0" w:afterAutospacing="0"/>
        <w:rPr>
          <w:color w:val="000000"/>
          <w:szCs w:val="28"/>
        </w:rPr>
      </w:pPr>
    </w:p>
    <w:p w14:paraId="4A35C21C" w14:textId="77777777" w:rsidR="00E15782" w:rsidRPr="000B5AAE" w:rsidRDefault="00E15782" w:rsidP="001A2F89">
      <w:pPr>
        <w:pStyle w:val="NormalWeb"/>
        <w:spacing w:before="0" w:beforeAutospacing="0" w:after="0" w:afterAutospacing="0"/>
        <w:rPr>
          <w:color w:val="000000"/>
          <w:szCs w:val="28"/>
        </w:rPr>
      </w:pPr>
    </w:p>
    <w:p w14:paraId="28708A0B" w14:textId="77777777" w:rsidR="00E15782" w:rsidRPr="000B5AAE" w:rsidRDefault="00E15782" w:rsidP="001A2F89">
      <w:pPr>
        <w:pStyle w:val="NormalWeb"/>
        <w:spacing w:before="0" w:beforeAutospacing="0" w:after="0" w:afterAutospacing="0"/>
        <w:rPr>
          <w:color w:val="000000"/>
          <w:szCs w:val="28"/>
        </w:rPr>
      </w:pPr>
    </w:p>
    <w:p w14:paraId="5EA6CD29" w14:textId="77777777" w:rsidR="00E15782" w:rsidRPr="000B5AAE" w:rsidRDefault="00E15782" w:rsidP="001A2F89">
      <w:pPr>
        <w:pStyle w:val="NormalWeb"/>
        <w:spacing w:before="0" w:beforeAutospacing="0" w:after="0" w:afterAutospacing="0"/>
        <w:rPr>
          <w:color w:val="000000"/>
          <w:szCs w:val="28"/>
        </w:rPr>
      </w:pPr>
    </w:p>
    <w:p w14:paraId="34F372AC" w14:textId="77777777" w:rsidR="00AB52BD" w:rsidRDefault="00AB52BD" w:rsidP="001A2F89">
      <w:pPr>
        <w:pStyle w:val="NormalWeb"/>
        <w:spacing w:before="0" w:beforeAutospacing="0" w:after="0" w:afterAutospacing="0"/>
        <w:rPr>
          <w:rFonts w:ascii="Garamond" w:hAnsi="Garamond"/>
          <w:color w:val="000000"/>
          <w:szCs w:val="28"/>
        </w:rPr>
      </w:pPr>
    </w:p>
    <w:p w14:paraId="0E331AB8" w14:textId="77777777" w:rsidR="00AB52BD" w:rsidRDefault="00AB52BD" w:rsidP="001A2F89">
      <w:pPr>
        <w:pStyle w:val="NormalWeb"/>
        <w:spacing w:before="0" w:beforeAutospacing="0" w:after="0" w:afterAutospacing="0"/>
        <w:rPr>
          <w:rFonts w:ascii="Garamond" w:hAnsi="Garamond"/>
          <w:color w:val="000000"/>
          <w:szCs w:val="28"/>
        </w:rPr>
      </w:pPr>
    </w:p>
    <w:p w14:paraId="39987519" w14:textId="5994B878" w:rsidR="001A2F89" w:rsidRPr="00AB52BD" w:rsidRDefault="001A2F89" w:rsidP="001A2F89">
      <w:pPr>
        <w:pStyle w:val="NormalWeb"/>
        <w:spacing w:before="0" w:beforeAutospacing="0" w:after="0" w:afterAutospacing="0"/>
        <w:rPr>
          <w:rFonts w:ascii="Garamond" w:hAnsi="Garamond"/>
          <w:b/>
          <w:color w:val="000000"/>
          <w:sz w:val="28"/>
          <w:szCs w:val="28"/>
        </w:rPr>
      </w:pPr>
      <w:r w:rsidRPr="00AB52BD">
        <w:rPr>
          <w:rFonts w:ascii="Garamond" w:hAnsi="Garamond"/>
          <w:b/>
          <w:color w:val="000000"/>
          <w:szCs w:val="28"/>
        </w:rPr>
        <w:lastRenderedPageBreak/>
        <w:t>Tabela analitike nr.</w:t>
      </w:r>
      <w:r w:rsidR="00AB52BD" w:rsidRPr="00AB52BD">
        <w:rPr>
          <w:rFonts w:ascii="Garamond" w:hAnsi="Garamond"/>
          <w:b/>
          <w:color w:val="000000"/>
          <w:szCs w:val="28"/>
        </w:rPr>
        <w:t xml:space="preserve"> </w:t>
      </w:r>
      <w:r w:rsidRPr="00AB52BD">
        <w:rPr>
          <w:rFonts w:ascii="Garamond" w:hAnsi="Garamond"/>
          <w:b/>
          <w:color w:val="000000"/>
          <w:szCs w:val="28"/>
        </w:rPr>
        <w:t>1</w:t>
      </w:r>
    </w:p>
    <w:p w14:paraId="3998751A" w14:textId="77777777" w:rsidR="001A2F89" w:rsidRPr="000B5AAE" w:rsidRDefault="001A2F89" w:rsidP="001A2F89">
      <w:pPr>
        <w:pStyle w:val="NormalWeb"/>
        <w:spacing w:before="0" w:beforeAutospacing="0" w:after="0" w:afterAutospacing="0"/>
        <w:rPr>
          <w:color w:val="000000"/>
          <w:sz w:val="28"/>
          <w:szCs w:val="28"/>
        </w:rPr>
      </w:pPr>
    </w:p>
    <w:tbl>
      <w:tblPr>
        <w:tblW w:w="10440" w:type="dxa"/>
        <w:jc w:val="center"/>
        <w:tblLook w:val="04A0" w:firstRow="1" w:lastRow="0" w:firstColumn="1" w:lastColumn="0" w:noHBand="0" w:noVBand="1"/>
      </w:tblPr>
      <w:tblGrid>
        <w:gridCol w:w="1890"/>
        <w:gridCol w:w="1350"/>
        <w:gridCol w:w="3240"/>
        <w:gridCol w:w="3960"/>
      </w:tblGrid>
      <w:tr w:rsidR="001A2F89" w:rsidRPr="000B5AAE" w14:paraId="3998751F" w14:textId="77777777" w:rsidTr="001B523D">
        <w:trPr>
          <w:trHeight w:val="601"/>
          <w:jc w:val="center"/>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98751B" w14:textId="7368A309" w:rsidR="001A2F89" w:rsidRPr="000B5AAE" w:rsidRDefault="001A2F89" w:rsidP="0034449D">
            <w:pPr>
              <w:spacing w:after="0" w:line="240" w:lineRule="auto"/>
              <w:jc w:val="center"/>
              <w:rPr>
                <w:rFonts w:ascii="Garamond" w:hAnsi="Garamond"/>
                <w:b/>
                <w:bCs/>
                <w:color w:val="000000"/>
                <w:sz w:val="20"/>
                <w:szCs w:val="20"/>
                <w:lang w:eastAsia="en-US"/>
              </w:rPr>
            </w:pPr>
            <w:r w:rsidRPr="000B5AAE">
              <w:rPr>
                <w:rFonts w:ascii="Garamond" w:hAnsi="Garamond"/>
                <w:b/>
                <w:bCs/>
                <w:color w:val="000000"/>
                <w:sz w:val="20"/>
                <w:szCs w:val="20"/>
                <w:lang w:eastAsia="en-US"/>
              </w:rPr>
              <w:t xml:space="preserve">Lloji i </w:t>
            </w:r>
            <w:r w:rsidR="00AB52BD">
              <w:rPr>
                <w:rFonts w:ascii="Garamond" w:hAnsi="Garamond"/>
                <w:b/>
                <w:bCs/>
                <w:color w:val="000000"/>
                <w:sz w:val="20"/>
                <w:szCs w:val="20"/>
                <w:lang w:eastAsia="en-US"/>
              </w:rPr>
              <w:t>v</w:t>
            </w:r>
            <w:r w:rsidRPr="000B5AAE">
              <w:rPr>
                <w:rFonts w:ascii="Garamond" w:hAnsi="Garamond"/>
                <w:b/>
                <w:bCs/>
                <w:color w:val="000000"/>
                <w:sz w:val="20"/>
                <w:szCs w:val="20"/>
                <w:lang w:eastAsia="en-US"/>
              </w:rPr>
              <w:t>eprimtarisë</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998751C" w14:textId="77777777" w:rsidR="001A2F89" w:rsidRPr="000B5AAE" w:rsidRDefault="001A2F89" w:rsidP="0034449D">
            <w:pPr>
              <w:spacing w:after="0" w:line="240" w:lineRule="auto"/>
              <w:rPr>
                <w:rFonts w:ascii="Garamond" w:hAnsi="Garamond"/>
                <w:b/>
                <w:bCs/>
                <w:color w:val="000000"/>
                <w:sz w:val="20"/>
                <w:szCs w:val="20"/>
                <w:lang w:eastAsia="en-US"/>
              </w:rPr>
            </w:pPr>
            <w:r w:rsidRPr="000B5AAE">
              <w:rPr>
                <w:rFonts w:ascii="Garamond" w:hAnsi="Garamond"/>
                <w:b/>
                <w:bCs/>
                <w:color w:val="000000"/>
                <w:sz w:val="20"/>
                <w:szCs w:val="20"/>
                <w:lang w:eastAsia="en-US"/>
              </w:rPr>
              <w:t>Ndarja NVE Rev 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51D" w14:textId="77777777" w:rsidR="001A2F89" w:rsidRPr="000B5AAE" w:rsidRDefault="001A2F89" w:rsidP="0034449D">
            <w:pPr>
              <w:spacing w:after="0" w:line="240" w:lineRule="auto"/>
              <w:rPr>
                <w:rFonts w:ascii="Garamond" w:hAnsi="Garamond"/>
                <w:b/>
                <w:bCs/>
                <w:color w:val="000000"/>
                <w:sz w:val="20"/>
                <w:szCs w:val="20"/>
                <w:lang w:eastAsia="en-US"/>
              </w:rPr>
            </w:pPr>
            <w:r w:rsidRPr="000B5AAE">
              <w:rPr>
                <w:rFonts w:ascii="Garamond" w:hAnsi="Garamond"/>
                <w:b/>
                <w:bCs/>
                <w:color w:val="000000"/>
                <w:sz w:val="20"/>
                <w:szCs w:val="20"/>
                <w:lang w:eastAsia="en-US"/>
              </w:rPr>
              <w:t>Kodi NVE Rev 2</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51E" w14:textId="77777777" w:rsidR="001A2F89" w:rsidRPr="000B5AAE" w:rsidRDefault="001A2F89" w:rsidP="0034449D">
            <w:pPr>
              <w:spacing w:after="0" w:line="240" w:lineRule="auto"/>
              <w:rPr>
                <w:rFonts w:ascii="Garamond" w:hAnsi="Garamond"/>
                <w:b/>
                <w:bCs/>
                <w:color w:val="000000"/>
                <w:sz w:val="20"/>
                <w:szCs w:val="20"/>
                <w:lang w:eastAsia="en-US"/>
              </w:rPr>
            </w:pPr>
            <w:r w:rsidRPr="000B5AAE">
              <w:rPr>
                <w:rFonts w:ascii="Garamond" w:hAnsi="Garamond"/>
                <w:b/>
                <w:bCs/>
                <w:color w:val="000000"/>
                <w:sz w:val="20"/>
                <w:szCs w:val="20"/>
                <w:lang w:eastAsia="en-US"/>
              </w:rPr>
              <w:t>Përshkrimi</w:t>
            </w:r>
          </w:p>
        </w:tc>
      </w:tr>
      <w:tr w:rsidR="001A2F89" w:rsidRPr="000B5AAE" w14:paraId="39987524" w14:textId="77777777" w:rsidTr="001B523D">
        <w:trPr>
          <w:trHeight w:val="1475"/>
          <w:jc w:val="center"/>
        </w:trPr>
        <w:tc>
          <w:tcPr>
            <w:tcW w:w="1890" w:type="dxa"/>
            <w:vMerge w:val="restart"/>
            <w:tcBorders>
              <w:top w:val="nil"/>
              <w:left w:val="single" w:sz="4" w:space="0" w:color="auto"/>
              <w:right w:val="single" w:sz="4" w:space="0" w:color="auto"/>
            </w:tcBorders>
            <w:shd w:val="clear" w:color="auto" w:fill="auto"/>
            <w:noWrap/>
            <w:vAlign w:val="center"/>
            <w:hideMark/>
          </w:tcPr>
          <w:p w14:paraId="39987520" w14:textId="3B4D9FDD"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prodhuese</w:t>
            </w:r>
          </w:p>
        </w:tc>
        <w:tc>
          <w:tcPr>
            <w:tcW w:w="1350" w:type="dxa"/>
            <w:tcBorders>
              <w:top w:val="nil"/>
              <w:left w:val="nil"/>
              <w:bottom w:val="single" w:sz="4" w:space="0" w:color="auto"/>
              <w:right w:val="single" w:sz="4" w:space="0" w:color="auto"/>
            </w:tcBorders>
            <w:shd w:val="clear" w:color="auto" w:fill="auto"/>
            <w:noWrap/>
            <w:vAlign w:val="center"/>
            <w:hideMark/>
          </w:tcPr>
          <w:p w14:paraId="399875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01</w:t>
            </w:r>
          </w:p>
        </w:tc>
        <w:tc>
          <w:tcPr>
            <w:tcW w:w="3240" w:type="dxa"/>
            <w:tcBorders>
              <w:top w:val="single" w:sz="4" w:space="0" w:color="auto"/>
              <w:left w:val="nil"/>
              <w:bottom w:val="single" w:sz="4" w:space="0" w:color="auto"/>
              <w:right w:val="single" w:sz="4" w:space="0" w:color="auto"/>
            </w:tcBorders>
            <w:vAlign w:val="center"/>
          </w:tcPr>
          <w:p w14:paraId="399875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A111, A112, A113, A114, A115, A116, A119, A121, A122, A123, A124, A125, A126, A127, A128, A129, A130, A141, A142, A143, A144, A145, A146, A147, A149, A150, A161, A162, A163, A164, A170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2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bimor dhe shtazor, gjuetia dhe shërbime të lidhura me to</w:t>
            </w:r>
          </w:p>
        </w:tc>
      </w:tr>
      <w:tr w:rsidR="001A2F89" w:rsidRPr="000B5AAE" w14:paraId="39987529" w14:textId="77777777" w:rsidTr="001B523D">
        <w:trPr>
          <w:trHeight w:val="300"/>
          <w:jc w:val="center"/>
        </w:trPr>
        <w:tc>
          <w:tcPr>
            <w:tcW w:w="1890" w:type="dxa"/>
            <w:vMerge/>
            <w:tcBorders>
              <w:left w:val="single" w:sz="4" w:space="0" w:color="auto"/>
              <w:right w:val="single" w:sz="4" w:space="0" w:color="auto"/>
            </w:tcBorders>
            <w:vAlign w:val="center"/>
            <w:hideMark/>
          </w:tcPr>
          <w:p w14:paraId="3998752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02</w:t>
            </w:r>
          </w:p>
        </w:tc>
        <w:tc>
          <w:tcPr>
            <w:tcW w:w="3240" w:type="dxa"/>
            <w:tcBorders>
              <w:top w:val="single" w:sz="4" w:space="0" w:color="auto"/>
              <w:left w:val="nil"/>
              <w:bottom w:val="single" w:sz="4" w:space="0" w:color="auto"/>
              <w:right w:val="single" w:sz="4" w:space="0" w:color="auto"/>
            </w:tcBorders>
            <w:vAlign w:val="center"/>
          </w:tcPr>
          <w:p w14:paraId="3998752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A210, A220, A230, A240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2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Pyjet dhe shfrytëzimi i pyjeve</w:t>
            </w:r>
          </w:p>
        </w:tc>
      </w:tr>
      <w:tr w:rsidR="001A2F89" w:rsidRPr="000B5AAE" w14:paraId="3998752E" w14:textId="77777777" w:rsidTr="001B523D">
        <w:trPr>
          <w:trHeight w:val="300"/>
          <w:jc w:val="center"/>
        </w:trPr>
        <w:tc>
          <w:tcPr>
            <w:tcW w:w="1890" w:type="dxa"/>
            <w:vMerge/>
            <w:tcBorders>
              <w:left w:val="single" w:sz="4" w:space="0" w:color="auto"/>
              <w:right w:val="single" w:sz="4" w:space="0" w:color="auto"/>
            </w:tcBorders>
            <w:vAlign w:val="center"/>
            <w:hideMark/>
          </w:tcPr>
          <w:p w14:paraId="3998752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03</w:t>
            </w:r>
          </w:p>
        </w:tc>
        <w:tc>
          <w:tcPr>
            <w:tcW w:w="3240" w:type="dxa"/>
            <w:tcBorders>
              <w:top w:val="single" w:sz="4" w:space="0" w:color="auto"/>
              <w:left w:val="nil"/>
              <w:bottom w:val="single" w:sz="4" w:space="0" w:color="auto"/>
              <w:right w:val="single" w:sz="4" w:space="0" w:color="auto"/>
            </w:tcBorders>
            <w:vAlign w:val="center"/>
          </w:tcPr>
          <w:p w14:paraId="399875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A311, A312, A321, A322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2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Peshkimi dhe Akuakultura</w:t>
            </w:r>
          </w:p>
        </w:tc>
      </w:tr>
      <w:tr w:rsidR="001A2F89" w:rsidRPr="000B5AAE" w14:paraId="39987533" w14:textId="77777777" w:rsidTr="001B523D">
        <w:trPr>
          <w:trHeight w:val="300"/>
          <w:jc w:val="center"/>
        </w:trPr>
        <w:tc>
          <w:tcPr>
            <w:tcW w:w="1890" w:type="dxa"/>
            <w:vMerge/>
            <w:tcBorders>
              <w:left w:val="single" w:sz="4" w:space="0" w:color="auto"/>
              <w:right w:val="single" w:sz="4" w:space="0" w:color="auto"/>
            </w:tcBorders>
            <w:vAlign w:val="center"/>
            <w:hideMark/>
          </w:tcPr>
          <w:p w14:paraId="3998752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05</w:t>
            </w:r>
          </w:p>
        </w:tc>
        <w:tc>
          <w:tcPr>
            <w:tcW w:w="3240" w:type="dxa"/>
            <w:tcBorders>
              <w:top w:val="single" w:sz="4" w:space="0" w:color="auto"/>
              <w:left w:val="nil"/>
              <w:bottom w:val="single" w:sz="4" w:space="0" w:color="auto"/>
              <w:right w:val="single" w:sz="4" w:space="0" w:color="auto"/>
            </w:tcBorders>
            <w:vAlign w:val="center"/>
          </w:tcPr>
          <w:p w14:paraId="3998753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B510, B520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3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qymyrit dhe linjiteve</w:t>
            </w:r>
          </w:p>
        </w:tc>
      </w:tr>
      <w:tr w:rsidR="001A2F89" w:rsidRPr="000B5AAE" w14:paraId="39987538" w14:textId="77777777" w:rsidTr="001B523D">
        <w:trPr>
          <w:trHeight w:val="300"/>
          <w:jc w:val="center"/>
        </w:trPr>
        <w:tc>
          <w:tcPr>
            <w:tcW w:w="1890" w:type="dxa"/>
            <w:vMerge/>
            <w:tcBorders>
              <w:left w:val="single" w:sz="4" w:space="0" w:color="auto"/>
              <w:right w:val="single" w:sz="4" w:space="0" w:color="auto"/>
            </w:tcBorders>
            <w:vAlign w:val="center"/>
            <w:hideMark/>
          </w:tcPr>
          <w:p w14:paraId="3998753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06</w:t>
            </w:r>
          </w:p>
        </w:tc>
        <w:tc>
          <w:tcPr>
            <w:tcW w:w="3240" w:type="dxa"/>
            <w:tcBorders>
              <w:top w:val="single" w:sz="4" w:space="0" w:color="auto"/>
              <w:left w:val="nil"/>
              <w:bottom w:val="single" w:sz="4" w:space="0" w:color="auto"/>
              <w:right w:val="single" w:sz="4" w:space="0" w:color="auto"/>
            </w:tcBorders>
            <w:vAlign w:val="center"/>
          </w:tcPr>
          <w:p w14:paraId="399875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B610, B620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3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naftës bruto dhe gazit natyror</w:t>
            </w:r>
          </w:p>
        </w:tc>
      </w:tr>
      <w:tr w:rsidR="001A2F89" w:rsidRPr="000B5AAE" w14:paraId="3998753D" w14:textId="77777777" w:rsidTr="001B523D">
        <w:trPr>
          <w:trHeight w:val="300"/>
          <w:jc w:val="center"/>
        </w:trPr>
        <w:tc>
          <w:tcPr>
            <w:tcW w:w="1890" w:type="dxa"/>
            <w:vMerge/>
            <w:tcBorders>
              <w:left w:val="single" w:sz="4" w:space="0" w:color="auto"/>
              <w:right w:val="single" w:sz="4" w:space="0" w:color="auto"/>
            </w:tcBorders>
            <w:vAlign w:val="center"/>
            <w:hideMark/>
          </w:tcPr>
          <w:p w14:paraId="3998753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07</w:t>
            </w:r>
          </w:p>
        </w:tc>
        <w:tc>
          <w:tcPr>
            <w:tcW w:w="3240" w:type="dxa"/>
            <w:tcBorders>
              <w:top w:val="single" w:sz="4" w:space="0" w:color="auto"/>
              <w:left w:val="nil"/>
              <w:bottom w:val="single" w:sz="4" w:space="0" w:color="auto"/>
              <w:right w:val="single" w:sz="4" w:space="0" w:color="auto"/>
            </w:tcBorders>
            <w:vAlign w:val="center"/>
          </w:tcPr>
          <w:p w14:paraId="399875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B710, B721, B729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3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mineraleve metalore</w:t>
            </w:r>
          </w:p>
        </w:tc>
      </w:tr>
      <w:tr w:rsidR="001A2F89" w:rsidRPr="000B5AAE" w14:paraId="39987542" w14:textId="77777777" w:rsidTr="001B523D">
        <w:trPr>
          <w:trHeight w:val="300"/>
          <w:jc w:val="center"/>
        </w:trPr>
        <w:tc>
          <w:tcPr>
            <w:tcW w:w="1890" w:type="dxa"/>
            <w:vMerge/>
            <w:tcBorders>
              <w:left w:val="single" w:sz="4" w:space="0" w:color="auto"/>
              <w:right w:val="single" w:sz="4" w:space="0" w:color="auto"/>
            </w:tcBorders>
            <w:vAlign w:val="center"/>
            <w:hideMark/>
          </w:tcPr>
          <w:p w14:paraId="3998753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08</w:t>
            </w:r>
          </w:p>
        </w:tc>
        <w:tc>
          <w:tcPr>
            <w:tcW w:w="3240" w:type="dxa"/>
            <w:tcBorders>
              <w:top w:val="single" w:sz="4" w:space="0" w:color="auto"/>
              <w:left w:val="nil"/>
              <w:bottom w:val="single" w:sz="4" w:space="0" w:color="auto"/>
              <w:right w:val="single" w:sz="4" w:space="0" w:color="auto"/>
            </w:tcBorders>
            <w:vAlign w:val="center"/>
          </w:tcPr>
          <w:p w14:paraId="399875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B811, B812, B891, B892, B893, B899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4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Nxjerrja e mineraleve të tjera nga minierat apo karrierat</w:t>
            </w:r>
          </w:p>
        </w:tc>
      </w:tr>
      <w:tr w:rsidR="001A2F89" w:rsidRPr="000B5AAE" w14:paraId="39987547" w14:textId="77777777" w:rsidTr="001B523D">
        <w:trPr>
          <w:trHeight w:val="300"/>
          <w:jc w:val="center"/>
        </w:trPr>
        <w:tc>
          <w:tcPr>
            <w:tcW w:w="1890" w:type="dxa"/>
            <w:vMerge/>
            <w:tcBorders>
              <w:left w:val="single" w:sz="4" w:space="0" w:color="auto"/>
              <w:right w:val="single" w:sz="4" w:space="0" w:color="auto"/>
            </w:tcBorders>
            <w:vAlign w:val="center"/>
            <w:hideMark/>
          </w:tcPr>
          <w:p w14:paraId="3998754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09</w:t>
            </w:r>
          </w:p>
        </w:tc>
        <w:tc>
          <w:tcPr>
            <w:tcW w:w="3240" w:type="dxa"/>
            <w:tcBorders>
              <w:top w:val="single" w:sz="4" w:space="0" w:color="auto"/>
              <w:left w:val="nil"/>
              <w:bottom w:val="single" w:sz="4" w:space="0" w:color="auto"/>
              <w:right w:val="single" w:sz="4" w:space="0" w:color="auto"/>
            </w:tcBorders>
            <w:vAlign w:val="center"/>
          </w:tcPr>
          <w:p w14:paraId="399875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B910, B990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4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mbështetëse minerare</w:t>
            </w:r>
          </w:p>
        </w:tc>
      </w:tr>
      <w:tr w:rsidR="001A2F89" w:rsidRPr="000B5AAE" w14:paraId="3998754C" w14:textId="77777777" w:rsidTr="001B523D">
        <w:trPr>
          <w:trHeight w:val="300"/>
          <w:jc w:val="center"/>
        </w:trPr>
        <w:tc>
          <w:tcPr>
            <w:tcW w:w="1890" w:type="dxa"/>
            <w:vMerge/>
            <w:tcBorders>
              <w:left w:val="single" w:sz="4" w:space="0" w:color="auto"/>
              <w:right w:val="single" w:sz="4" w:space="0" w:color="auto"/>
            </w:tcBorders>
            <w:vAlign w:val="center"/>
            <w:hideMark/>
          </w:tcPr>
          <w:p w14:paraId="39987548"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10</w:t>
            </w:r>
          </w:p>
        </w:tc>
        <w:tc>
          <w:tcPr>
            <w:tcW w:w="3240" w:type="dxa"/>
            <w:tcBorders>
              <w:top w:val="single" w:sz="4" w:space="0" w:color="auto"/>
              <w:left w:val="nil"/>
              <w:bottom w:val="single" w:sz="4" w:space="0" w:color="auto"/>
              <w:right w:val="single" w:sz="4" w:space="0" w:color="auto"/>
            </w:tcBorders>
            <w:vAlign w:val="center"/>
          </w:tcPr>
          <w:p w14:paraId="399875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C1011, C1012, C1013, C1020, C1031, C1032, C1039, C1041, C1042, C1051, C1052, C1061, C1062, C1071, C1072, C1073, C1081, C1082, C1083, C1084, C1085, C1086, C1089, C1091, C1092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4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produkteve ushqimore</w:t>
            </w:r>
          </w:p>
        </w:tc>
      </w:tr>
      <w:tr w:rsidR="001A2F89" w:rsidRPr="000B5AAE" w14:paraId="39987551" w14:textId="77777777" w:rsidTr="001B523D">
        <w:trPr>
          <w:trHeight w:val="300"/>
          <w:jc w:val="center"/>
        </w:trPr>
        <w:tc>
          <w:tcPr>
            <w:tcW w:w="1890" w:type="dxa"/>
            <w:vMerge/>
            <w:tcBorders>
              <w:left w:val="single" w:sz="4" w:space="0" w:color="auto"/>
              <w:right w:val="single" w:sz="4" w:space="0" w:color="auto"/>
            </w:tcBorders>
            <w:vAlign w:val="center"/>
            <w:hideMark/>
          </w:tcPr>
          <w:p w14:paraId="3998754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11</w:t>
            </w:r>
          </w:p>
        </w:tc>
        <w:tc>
          <w:tcPr>
            <w:tcW w:w="3240" w:type="dxa"/>
            <w:tcBorders>
              <w:top w:val="single" w:sz="4" w:space="0" w:color="auto"/>
              <w:left w:val="nil"/>
              <w:bottom w:val="single" w:sz="4" w:space="0" w:color="auto"/>
              <w:right w:val="single" w:sz="4" w:space="0" w:color="auto"/>
            </w:tcBorders>
            <w:vAlign w:val="center"/>
          </w:tcPr>
          <w:p w14:paraId="3998754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C1101, C1102, C1103, C1104, C1105, C1106, C1107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pijeve</w:t>
            </w:r>
          </w:p>
        </w:tc>
      </w:tr>
      <w:tr w:rsidR="001A2F89" w:rsidRPr="000B5AAE" w14:paraId="39987556" w14:textId="77777777" w:rsidTr="001B523D">
        <w:trPr>
          <w:trHeight w:val="300"/>
          <w:jc w:val="center"/>
        </w:trPr>
        <w:tc>
          <w:tcPr>
            <w:tcW w:w="1890" w:type="dxa"/>
            <w:vMerge/>
            <w:tcBorders>
              <w:left w:val="single" w:sz="4" w:space="0" w:color="auto"/>
              <w:right w:val="single" w:sz="4" w:space="0" w:color="auto"/>
            </w:tcBorders>
            <w:vAlign w:val="center"/>
            <w:hideMark/>
          </w:tcPr>
          <w:p w14:paraId="3998755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12</w:t>
            </w:r>
          </w:p>
        </w:tc>
        <w:tc>
          <w:tcPr>
            <w:tcW w:w="3240" w:type="dxa"/>
            <w:tcBorders>
              <w:top w:val="single" w:sz="4" w:space="0" w:color="auto"/>
              <w:left w:val="nil"/>
              <w:bottom w:val="single" w:sz="4" w:space="0" w:color="auto"/>
              <w:right w:val="single" w:sz="4" w:space="0" w:color="auto"/>
            </w:tcBorders>
            <w:vAlign w:val="center"/>
          </w:tcPr>
          <w:p w14:paraId="3998755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C1200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të duhanit</w:t>
            </w:r>
          </w:p>
        </w:tc>
      </w:tr>
      <w:tr w:rsidR="001A2F89" w:rsidRPr="000B5AAE" w14:paraId="3998755B" w14:textId="77777777" w:rsidTr="001B523D">
        <w:trPr>
          <w:trHeight w:val="300"/>
          <w:jc w:val="center"/>
        </w:trPr>
        <w:tc>
          <w:tcPr>
            <w:tcW w:w="1890" w:type="dxa"/>
            <w:vMerge/>
            <w:tcBorders>
              <w:left w:val="single" w:sz="4" w:space="0" w:color="auto"/>
              <w:right w:val="single" w:sz="4" w:space="0" w:color="auto"/>
            </w:tcBorders>
            <w:vAlign w:val="center"/>
            <w:hideMark/>
          </w:tcPr>
          <w:p w14:paraId="3998755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13</w:t>
            </w:r>
          </w:p>
        </w:tc>
        <w:tc>
          <w:tcPr>
            <w:tcW w:w="3240" w:type="dxa"/>
            <w:tcBorders>
              <w:top w:val="single" w:sz="4" w:space="0" w:color="auto"/>
              <w:left w:val="nil"/>
              <w:bottom w:val="single" w:sz="4" w:space="0" w:color="auto"/>
              <w:right w:val="single" w:sz="4" w:space="0" w:color="auto"/>
            </w:tcBorders>
            <w:vAlign w:val="center"/>
          </w:tcPr>
          <w:p w14:paraId="399875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C1310, C1320, C1330, C1391, C1392, C1393, C1394, C1395, C1396, C1399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tekstileve</w:t>
            </w:r>
          </w:p>
        </w:tc>
      </w:tr>
      <w:tr w:rsidR="001A2F89" w:rsidRPr="000B5AAE" w14:paraId="39987560" w14:textId="77777777" w:rsidTr="001B523D">
        <w:trPr>
          <w:trHeight w:val="300"/>
          <w:jc w:val="center"/>
        </w:trPr>
        <w:tc>
          <w:tcPr>
            <w:tcW w:w="1890" w:type="dxa"/>
            <w:vMerge/>
            <w:tcBorders>
              <w:left w:val="single" w:sz="4" w:space="0" w:color="auto"/>
              <w:right w:val="single" w:sz="4" w:space="0" w:color="auto"/>
            </w:tcBorders>
            <w:vAlign w:val="center"/>
            <w:hideMark/>
          </w:tcPr>
          <w:p w14:paraId="3998755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14</w:t>
            </w:r>
          </w:p>
        </w:tc>
        <w:tc>
          <w:tcPr>
            <w:tcW w:w="3240" w:type="dxa"/>
            <w:tcBorders>
              <w:top w:val="single" w:sz="4" w:space="0" w:color="auto"/>
              <w:left w:val="nil"/>
              <w:bottom w:val="single" w:sz="4" w:space="0" w:color="auto"/>
              <w:right w:val="single" w:sz="4" w:space="0" w:color="auto"/>
            </w:tcBorders>
            <w:vAlign w:val="center"/>
          </w:tcPr>
          <w:p w14:paraId="399875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C1411, C1412, C1413, C1414, C1419, C1420, C1431, C1439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5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Konfeksionimi i veshjeve</w:t>
            </w:r>
          </w:p>
        </w:tc>
      </w:tr>
      <w:tr w:rsidR="001A2F89" w:rsidRPr="000B5AAE" w14:paraId="39987565" w14:textId="77777777" w:rsidTr="001B523D">
        <w:trPr>
          <w:trHeight w:val="300"/>
          <w:jc w:val="center"/>
        </w:trPr>
        <w:tc>
          <w:tcPr>
            <w:tcW w:w="1890" w:type="dxa"/>
            <w:vMerge/>
            <w:tcBorders>
              <w:left w:val="single" w:sz="4" w:space="0" w:color="auto"/>
              <w:right w:val="single" w:sz="4" w:space="0" w:color="auto"/>
            </w:tcBorders>
            <w:vAlign w:val="center"/>
            <w:hideMark/>
          </w:tcPr>
          <w:p w14:paraId="3998756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15</w:t>
            </w:r>
          </w:p>
        </w:tc>
        <w:tc>
          <w:tcPr>
            <w:tcW w:w="3240" w:type="dxa"/>
            <w:tcBorders>
              <w:top w:val="single" w:sz="4" w:space="0" w:color="auto"/>
              <w:left w:val="nil"/>
              <w:bottom w:val="single" w:sz="4" w:space="0" w:color="auto"/>
              <w:right w:val="single" w:sz="4" w:space="0" w:color="auto"/>
            </w:tcBorders>
            <w:vAlign w:val="center"/>
          </w:tcPr>
          <w:p w14:paraId="399875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C1511, C1512, C1520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6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lëkurës dhe produkteve prej lëkure</w:t>
            </w:r>
          </w:p>
        </w:tc>
      </w:tr>
      <w:tr w:rsidR="001A2F89" w:rsidRPr="000B5AAE" w14:paraId="3998756A" w14:textId="77777777" w:rsidTr="001B523D">
        <w:trPr>
          <w:trHeight w:val="601"/>
          <w:jc w:val="center"/>
        </w:trPr>
        <w:tc>
          <w:tcPr>
            <w:tcW w:w="1890" w:type="dxa"/>
            <w:vMerge/>
            <w:tcBorders>
              <w:left w:val="single" w:sz="4" w:space="0" w:color="auto"/>
              <w:right w:val="single" w:sz="4" w:space="0" w:color="auto"/>
            </w:tcBorders>
            <w:vAlign w:val="center"/>
            <w:hideMark/>
          </w:tcPr>
          <w:p w14:paraId="3998756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16</w:t>
            </w:r>
          </w:p>
        </w:tc>
        <w:tc>
          <w:tcPr>
            <w:tcW w:w="3240" w:type="dxa"/>
            <w:tcBorders>
              <w:top w:val="single" w:sz="4" w:space="0" w:color="auto"/>
              <w:left w:val="nil"/>
              <w:bottom w:val="single" w:sz="4" w:space="0" w:color="auto"/>
              <w:right w:val="single" w:sz="4" w:space="0" w:color="auto"/>
            </w:tcBorders>
            <w:vAlign w:val="center"/>
          </w:tcPr>
          <w:p w14:paraId="399875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C1610, C1621, C1622, C1623, C1624, C1629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6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drurit dhe produkteve prej druri dhe dushku, përveç mobil</w:t>
            </w:r>
            <w:r w:rsidR="007A41A6" w:rsidRPr="000B5AAE">
              <w:rPr>
                <w:rFonts w:ascii="Garamond" w:hAnsi="Garamond"/>
                <w:color w:val="000000"/>
                <w:sz w:val="20"/>
                <w:szCs w:val="20"/>
                <w:lang w:eastAsia="en-US"/>
              </w:rPr>
              <w:t>i</w:t>
            </w:r>
            <w:r w:rsidRPr="000B5AAE">
              <w:rPr>
                <w:rFonts w:ascii="Garamond" w:hAnsi="Garamond"/>
                <w:color w:val="000000"/>
                <w:sz w:val="20"/>
                <w:szCs w:val="20"/>
                <w:lang w:eastAsia="en-US"/>
              </w:rPr>
              <w:t>eve; prodhimin e artikujve</w:t>
            </w:r>
          </w:p>
        </w:tc>
      </w:tr>
      <w:tr w:rsidR="001A2F89" w:rsidRPr="000B5AAE" w14:paraId="3998756F" w14:textId="77777777" w:rsidTr="001B523D">
        <w:trPr>
          <w:trHeight w:val="300"/>
          <w:jc w:val="center"/>
        </w:trPr>
        <w:tc>
          <w:tcPr>
            <w:tcW w:w="1890" w:type="dxa"/>
            <w:vMerge/>
            <w:tcBorders>
              <w:left w:val="single" w:sz="4" w:space="0" w:color="auto"/>
              <w:right w:val="single" w:sz="4" w:space="0" w:color="auto"/>
            </w:tcBorders>
            <w:vAlign w:val="center"/>
            <w:hideMark/>
          </w:tcPr>
          <w:p w14:paraId="3998756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17</w:t>
            </w:r>
          </w:p>
        </w:tc>
        <w:tc>
          <w:tcPr>
            <w:tcW w:w="3240" w:type="dxa"/>
            <w:tcBorders>
              <w:top w:val="single" w:sz="4" w:space="0" w:color="auto"/>
              <w:left w:val="nil"/>
              <w:bottom w:val="single" w:sz="4" w:space="0" w:color="auto"/>
              <w:right w:val="single" w:sz="4" w:space="0" w:color="auto"/>
            </w:tcBorders>
            <w:vAlign w:val="center"/>
          </w:tcPr>
          <w:p w14:paraId="399875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C1711, C1712, C1721, C1722, C1723, C1724, C1729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6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letrës dhe produkteve prej letre</w:t>
            </w:r>
          </w:p>
        </w:tc>
      </w:tr>
      <w:tr w:rsidR="001A2F89" w:rsidRPr="000B5AAE" w14:paraId="39987574" w14:textId="77777777" w:rsidTr="001B523D">
        <w:trPr>
          <w:trHeight w:val="300"/>
          <w:jc w:val="center"/>
        </w:trPr>
        <w:tc>
          <w:tcPr>
            <w:tcW w:w="1890" w:type="dxa"/>
            <w:vMerge/>
            <w:tcBorders>
              <w:left w:val="single" w:sz="4" w:space="0" w:color="auto"/>
              <w:right w:val="single" w:sz="4" w:space="0" w:color="auto"/>
            </w:tcBorders>
            <w:vAlign w:val="center"/>
            <w:hideMark/>
          </w:tcPr>
          <w:p w14:paraId="3998757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18</w:t>
            </w:r>
          </w:p>
        </w:tc>
        <w:tc>
          <w:tcPr>
            <w:tcW w:w="3240" w:type="dxa"/>
            <w:tcBorders>
              <w:top w:val="single" w:sz="4" w:space="0" w:color="auto"/>
              <w:left w:val="nil"/>
              <w:bottom w:val="single" w:sz="4" w:space="0" w:color="auto"/>
              <w:right w:val="single" w:sz="4" w:space="0" w:color="auto"/>
            </w:tcBorders>
            <w:vAlign w:val="center"/>
          </w:tcPr>
          <w:p w14:paraId="399875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C1811, C1812, C1813, C1814, C1820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7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Shtypshkrimi dhe rigrupimi i mediave të regjistruara</w:t>
            </w:r>
          </w:p>
        </w:tc>
      </w:tr>
      <w:tr w:rsidR="001A2F89" w:rsidRPr="000B5AAE" w14:paraId="39987579" w14:textId="77777777" w:rsidTr="001B523D">
        <w:trPr>
          <w:trHeight w:val="300"/>
          <w:jc w:val="center"/>
        </w:trPr>
        <w:tc>
          <w:tcPr>
            <w:tcW w:w="1890" w:type="dxa"/>
            <w:vMerge/>
            <w:tcBorders>
              <w:left w:val="single" w:sz="4" w:space="0" w:color="auto"/>
              <w:right w:val="single" w:sz="4" w:space="0" w:color="auto"/>
            </w:tcBorders>
            <w:vAlign w:val="center"/>
            <w:hideMark/>
          </w:tcPr>
          <w:p w14:paraId="3998757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19</w:t>
            </w:r>
          </w:p>
        </w:tc>
        <w:tc>
          <w:tcPr>
            <w:tcW w:w="3240" w:type="dxa"/>
            <w:tcBorders>
              <w:top w:val="single" w:sz="4" w:space="0" w:color="auto"/>
              <w:left w:val="nil"/>
              <w:bottom w:val="single" w:sz="4" w:space="0" w:color="auto"/>
              <w:right w:val="single" w:sz="4" w:space="0" w:color="auto"/>
            </w:tcBorders>
            <w:vAlign w:val="center"/>
          </w:tcPr>
          <w:p w14:paraId="399875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C1910, C1920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7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koksit dhe rafineria e nënprodukteve të naftës</w:t>
            </w:r>
          </w:p>
        </w:tc>
      </w:tr>
      <w:tr w:rsidR="001A2F89" w:rsidRPr="000B5AAE" w14:paraId="3998757E" w14:textId="77777777" w:rsidTr="001B523D">
        <w:trPr>
          <w:trHeight w:val="300"/>
          <w:jc w:val="center"/>
        </w:trPr>
        <w:tc>
          <w:tcPr>
            <w:tcW w:w="1890" w:type="dxa"/>
            <w:vMerge/>
            <w:tcBorders>
              <w:left w:val="single" w:sz="4" w:space="0" w:color="auto"/>
              <w:right w:val="single" w:sz="4" w:space="0" w:color="auto"/>
            </w:tcBorders>
            <w:vAlign w:val="center"/>
            <w:hideMark/>
          </w:tcPr>
          <w:p w14:paraId="3998757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20</w:t>
            </w:r>
          </w:p>
        </w:tc>
        <w:tc>
          <w:tcPr>
            <w:tcW w:w="3240" w:type="dxa"/>
            <w:tcBorders>
              <w:top w:val="single" w:sz="4" w:space="0" w:color="auto"/>
              <w:left w:val="nil"/>
              <w:bottom w:val="single" w:sz="4" w:space="0" w:color="auto"/>
              <w:right w:val="single" w:sz="4" w:space="0" w:color="auto"/>
            </w:tcBorders>
            <w:vAlign w:val="center"/>
          </w:tcPr>
          <w:p w14:paraId="399875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C2011, C2012, C2013, C2014, C2015, C2016, C2017, C2020, C2030, C2041, C2042, C2051, C2052, C2053, C2059, C2060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7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kimikateve dhe produkteve kimike</w:t>
            </w:r>
          </w:p>
        </w:tc>
      </w:tr>
      <w:tr w:rsidR="001A2F89" w:rsidRPr="000B5AAE" w14:paraId="39987583" w14:textId="77777777" w:rsidTr="001B523D">
        <w:trPr>
          <w:trHeight w:val="300"/>
          <w:jc w:val="center"/>
        </w:trPr>
        <w:tc>
          <w:tcPr>
            <w:tcW w:w="1890" w:type="dxa"/>
            <w:vMerge/>
            <w:tcBorders>
              <w:left w:val="single" w:sz="4" w:space="0" w:color="auto"/>
              <w:right w:val="single" w:sz="4" w:space="0" w:color="auto"/>
            </w:tcBorders>
            <w:vAlign w:val="center"/>
            <w:hideMark/>
          </w:tcPr>
          <w:p w14:paraId="3998757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21</w:t>
            </w:r>
          </w:p>
        </w:tc>
        <w:tc>
          <w:tcPr>
            <w:tcW w:w="3240" w:type="dxa"/>
            <w:tcBorders>
              <w:top w:val="single" w:sz="4" w:space="0" w:color="auto"/>
              <w:left w:val="nil"/>
              <w:bottom w:val="single" w:sz="4" w:space="0" w:color="auto"/>
              <w:right w:val="single" w:sz="4" w:space="0" w:color="auto"/>
            </w:tcBorders>
            <w:vAlign w:val="center"/>
          </w:tcPr>
          <w:p w14:paraId="399875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C2110, C2120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8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produkteve farmaceutike dhe preparateve farmaceutike</w:t>
            </w:r>
          </w:p>
        </w:tc>
      </w:tr>
      <w:tr w:rsidR="001A2F89" w:rsidRPr="000B5AAE" w14:paraId="39987588" w14:textId="77777777" w:rsidTr="001B523D">
        <w:trPr>
          <w:trHeight w:val="300"/>
          <w:jc w:val="center"/>
        </w:trPr>
        <w:tc>
          <w:tcPr>
            <w:tcW w:w="1890" w:type="dxa"/>
            <w:vMerge/>
            <w:tcBorders>
              <w:left w:val="single" w:sz="4" w:space="0" w:color="auto"/>
              <w:right w:val="single" w:sz="4" w:space="0" w:color="auto"/>
            </w:tcBorders>
            <w:vAlign w:val="center"/>
            <w:hideMark/>
          </w:tcPr>
          <w:p w14:paraId="3998758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22</w:t>
            </w:r>
          </w:p>
        </w:tc>
        <w:tc>
          <w:tcPr>
            <w:tcW w:w="3240" w:type="dxa"/>
            <w:tcBorders>
              <w:top w:val="single" w:sz="4" w:space="0" w:color="auto"/>
              <w:left w:val="nil"/>
              <w:bottom w:val="single" w:sz="4" w:space="0" w:color="auto"/>
              <w:right w:val="single" w:sz="4" w:space="0" w:color="auto"/>
            </w:tcBorders>
            <w:vAlign w:val="center"/>
          </w:tcPr>
          <w:p w14:paraId="399875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C2211, C2219, C2221, C2222, C2223, C2229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8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të kauçukut dhe plastikës</w:t>
            </w:r>
          </w:p>
        </w:tc>
      </w:tr>
      <w:tr w:rsidR="001A2F89" w:rsidRPr="000B5AAE" w14:paraId="3998758D" w14:textId="77777777" w:rsidTr="001B523D">
        <w:trPr>
          <w:trHeight w:val="300"/>
          <w:jc w:val="center"/>
        </w:trPr>
        <w:tc>
          <w:tcPr>
            <w:tcW w:w="1890" w:type="dxa"/>
            <w:vMerge/>
            <w:tcBorders>
              <w:left w:val="single" w:sz="4" w:space="0" w:color="auto"/>
              <w:right w:val="single" w:sz="4" w:space="0" w:color="auto"/>
            </w:tcBorders>
            <w:vAlign w:val="center"/>
            <w:hideMark/>
          </w:tcPr>
          <w:p w14:paraId="3998758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23</w:t>
            </w:r>
          </w:p>
        </w:tc>
        <w:tc>
          <w:tcPr>
            <w:tcW w:w="3240" w:type="dxa"/>
            <w:tcBorders>
              <w:top w:val="single" w:sz="4" w:space="0" w:color="auto"/>
              <w:left w:val="nil"/>
              <w:bottom w:val="single" w:sz="4" w:space="0" w:color="auto"/>
              <w:right w:val="single" w:sz="4" w:space="0" w:color="auto"/>
            </w:tcBorders>
            <w:vAlign w:val="center"/>
          </w:tcPr>
          <w:p w14:paraId="399875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C2311, C2312, C2313, C2314, C2319, C2320, C2331, C2332, C2341, C2342, C2343, C2344, C2349, C2351, C2352, C2361, C2362, C2363, C2364, C2365, C2369, C2370, C2391, C2399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8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minerale jo metalike</w:t>
            </w:r>
          </w:p>
        </w:tc>
      </w:tr>
      <w:tr w:rsidR="001A2F89" w:rsidRPr="000B5AAE" w14:paraId="39987592" w14:textId="77777777" w:rsidTr="001B523D">
        <w:trPr>
          <w:trHeight w:val="300"/>
          <w:jc w:val="center"/>
        </w:trPr>
        <w:tc>
          <w:tcPr>
            <w:tcW w:w="1890" w:type="dxa"/>
            <w:vMerge/>
            <w:tcBorders>
              <w:left w:val="single" w:sz="4" w:space="0" w:color="auto"/>
              <w:right w:val="single" w:sz="4" w:space="0" w:color="auto"/>
            </w:tcBorders>
            <w:vAlign w:val="center"/>
            <w:hideMark/>
          </w:tcPr>
          <w:p w14:paraId="3998758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24</w:t>
            </w:r>
          </w:p>
        </w:tc>
        <w:tc>
          <w:tcPr>
            <w:tcW w:w="3240" w:type="dxa"/>
            <w:tcBorders>
              <w:top w:val="single" w:sz="4" w:space="0" w:color="auto"/>
              <w:left w:val="nil"/>
              <w:bottom w:val="single" w:sz="4" w:space="0" w:color="auto"/>
              <w:right w:val="single" w:sz="4" w:space="0" w:color="auto"/>
            </w:tcBorders>
            <w:vAlign w:val="center"/>
          </w:tcPr>
          <w:p w14:paraId="399875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C2410, C2420, C2431, C2432, C2433, C2434, C2441, C2442, C2443, C2444, C2445, C2446, C2451, C2452, C2453, C2454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9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Metalurgjia</w:t>
            </w:r>
          </w:p>
        </w:tc>
      </w:tr>
      <w:tr w:rsidR="001A2F89" w:rsidRPr="000B5AAE" w14:paraId="39987597" w14:textId="77777777" w:rsidTr="001B523D">
        <w:trPr>
          <w:trHeight w:val="601"/>
          <w:jc w:val="center"/>
        </w:trPr>
        <w:tc>
          <w:tcPr>
            <w:tcW w:w="1890" w:type="dxa"/>
            <w:vMerge/>
            <w:tcBorders>
              <w:left w:val="single" w:sz="4" w:space="0" w:color="auto"/>
              <w:right w:val="single" w:sz="4" w:space="0" w:color="auto"/>
            </w:tcBorders>
            <w:vAlign w:val="center"/>
            <w:hideMark/>
          </w:tcPr>
          <w:p w14:paraId="3998759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25</w:t>
            </w:r>
          </w:p>
        </w:tc>
        <w:tc>
          <w:tcPr>
            <w:tcW w:w="3240" w:type="dxa"/>
            <w:tcBorders>
              <w:top w:val="single" w:sz="4" w:space="0" w:color="auto"/>
              <w:left w:val="nil"/>
              <w:bottom w:val="single" w:sz="4" w:space="0" w:color="auto"/>
              <w:right w:val="single" w:sz="4" w:space="0" w:color="auto"/>
            </w:tcBorders>
            <w:vAlign w:val="center"/>
          </w:tcPr>
          <w:p w14:paraId="399875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C2511, C2512, C2521, C2529, C2530, C2540, C2550, C2561, C2562, C2571, C2572, C2573, C2591, C2592, C2593, C2594, C2599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9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metalikë të fabrikuar, përveç makinerive dhe pajisjeve</w:t>
            </w:r>
          </w:p>
        </w:tc>
      </w:tr>
      <w:tr w:rsidR="001A2F89" w:rsidRPr="000B5AAE" w14:paraId="3998759C" w14:textId="77777777" w:rsidTr="001B523D">
        <w:trPr>
          <w:trHeight w:val="300"/>
          <w:jc w:val="center"/>
        </w:trPr>
        <w:tc>
          <w:tcPr>
            <w:tcW w:w="1890" w:type="dxa"/>
            <w:vMerge/>
            <w:tcBorders>
              <w:left w:val="single" w:sz="4" w:space="0" w:color="auto"/>
              <w:right w:val="single" w:sz="4" w:space="0" w:color="auto"/>
            </w:tcBorders>
            <w:vAlign w:val="center"/>
            <w:hideMark/>
          </w:tcPr>
          <w:p w14:paraId="39987598"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26</w:t>
            </w:r>
          </w:p>
        </w:tc>
        <w:tc>
          <w:tcPr>
            <w:tcW w:w="3240" w:type="dxa"/>
            <w:tcBorders>
              <w:top w:val="single" w:sz="4" w:space="0" w:color="auto"/>
              <w:left w:val="nil"/>
              <w:bottom w:val="single" w:sz="4" w:space="0" w:color="auto"/>
              <w:right w:val="single" w:sz="4" w:space="0" w:color="auto"/>
            </w:tcBorders>
            <w:vAlign w:val="center"/>
          </w:tcPr>
          <w:p w14:paraId="399875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C2611, C2612, C2620, C2630, C2640, C2651, C2652, C2660, C2670, C2680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9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produkteve optikë, elektronikë, kompjuterikë</w:t>
            </w:r>
          </w:p>
        </w:tc>
      </w:tr>
      <w:tr w:rsidR="001A2F89" w:rsidRPr="000B5AAE" w14:paraId="399875A1" w14:textId="77777777" w:rsidTr="001B523D">
        <w:trPr>
          <w:trHeight w:val="300"/>
          <w:jc w:val="center"/>
        </w:trPr>
        <w:tc>
          <w:tcPr>
            <w:tcW w:w="1890" w:type="dxa"/>
            <w:vMerge/>
            <w:tcBorders>
              <w:left w:val="single" w:sz="4" w:space="0" w:color="auto"/>
              <w:right w:val="single" w:sz="4" w:space="0" w:color="auto"/>
            </w:tcBorders>
            <w:vAlign w:val="center"/>
            <w:hideMark/>
          </w:tcPr>
          <w:p w14:paraId="3998759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27</w:t>
            </w:r>
          </w:p>
        </w:tc>
        <w:tc>
          <w:tcPr>
            <w:tcW w:w="3240" w:type="dxa"/>
            <w:tcBorders>
              <w:top w:val="single" w:sz="4" w:space="0" w:color="auto"/>
              <w:left w:val="nil"/>
              <w:bottom w:val="single" w:sz="4" w:space="0" w:color="auto"/>
              <w:right w:val="single" w:sz="4" w:space="0" w:color="auto"/>
            </w:tcBorders>
            <w:vAlign w:val="center"/>
          </w:tcPr>
          <w:p w14:paraId="399875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C2711, C2712, C2720, C2731, C2732, C2733, C2740, C2751, C2752, C2790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pa</w:t>
            </w:r>
            <w:r w:rsidR="00204993" w:rsidRPr="000B5AAE">
              <w:rPr>
                <w:rFonts w:ascii="Garamond" w:hAnsi="Garamond"/>
                <w:color w:val="000000"/>
                <w:sz w:val="20"/>
                <w:szCs w:val="20"/>
                <w:lang w:eastAsia="en-US"/>
              </w:rPr>
              <w:t>j</w:t>
            </w:r>
            <w:r w:rsidRPr="000B5AAE">
              <w:rPr>
                <w:rFonts w:ascii="Garamond" w:hAnsi="Garamond"/>
                <w:color w:val="000000"/>
                <w:sz w:val="20"/>
                <w:szCs w:val="20"/>
                <w:lang w:eastAsia="en-US"/>
              </w:rPr>
              <w:t>isjeve elektrike</w:t>
            </w:r>
          </w:p>
        </w:tc>
      </w:tr>
      <w:tr w:rsidR="001A2F89" w:rsidRPr="000B5AAE" w14:paraId="399875A6" w14:textId="77777777" w:rsidTr="001B523D">
        <w:trPr>
          <w:trHeight w:val="300"/>
          <w:jc w:val="center"/>
        </w:trPr>
        <w:tc>
          <w:tcPr>
            <w:tcW w:w="1890" w:type="dxa"/>
            <w:vMerge/>
            <w:tcBorders>
              <w:left w:val="single" w:sz="4" w:space="0" w:color="auto"/>
              <w:right w:val="single" w:sz="4" w:space="0" w:color="auto"/>
            </w:tcBorders>
            <w:vAlign w:val="center"/>
            <w:hideMark/>
          </w:tcPr>
          <w:p w14:paraId="399875A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28</w:t>
            </w:r>
          </w:p>
        </w:tc>
        <w:tc>
          <w:tcPr>
            <w:tcW w:w="3240" w:type="dxa"/>
            <w:tcBorders>
              <w:top w:val="single" w:sz="4" w:space="0" w:color="auto"/>
              <w:left w:val="nil"/>
              <w:bottom w:val="single" w:sz="4" w:space="0" w:color="auto"/>
              <w:right w:val="single" w:sz="4" w:space="0" w:color="auto"/>
            </w:tcBorders>
            <w:vAlign w:val="center"/>
          </w:tcPr>
          <w:p w14:paraId="399875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C2811, C2812, C2813, C2814, C2815, C2821, C2822, C2823, C2824, C2825, C2829, C2830, C2841, C2849, C2891, C2892, C2893, C2894, C2895, C2896, C2899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makinerive dhe pa</w:t>
            </w:r>
            <w:r w:rsidR="00204993" w:rsidRPr="000B5AAE">
              <w:rPr>
                <w:rFonts w:ascii="Garamond" w:hAnsi="Garamond"/>
                <w:color w:val="000000"/>
                <w:sz w:val="20"/>
                <w:szCs w:val="20"/>
                <w:lang w:eastAsia="en-US"/>
              </w:rPr>
              <w:t>j</w:t>
            </w:r>
            <w:r w:rsidRPr="000B5AAE">
              <w:rPr>
                <w:rFonts w:ascii="Garamond" w:hAnsi="Garamond"/>
                <w:color w:val="000000"/>
                <w:sz w:val="20"/>
                <w:szCs w:val="20"/>
                <w:lang w:eastAsia="en-US"/>
              </w:rPr>
              <w:t>isjeve p.k.t</w:t>
            </w:r>
          </w:p>
        </w:tc>
      </w:tr>
      <w:tr w:rsidR="001A2F89" w:rsidRPr="000B5AAE" w14:paraId="399875AB" w14:textId="77777777" w:rsidTr="001B523D">
        <w:trPr>
          <w:trHeight w:val="300"/>
          <w:jc w:val="center"/>
        </w:trPr>
        <w:tc>
          <w:tcPr>
            <w:tcW w:w="1890" w:type="dxa"/>
            <w:vMerge/>
            <w:tcBorders>
              <w:left w:val="single" w:sz="4" w:space="0" w:color="auto"/>
              <w:right w:val="single" w:sz="4" w:space="0" w:color="auto"/>
            </w:tcBorders>
            <w:vAlign w:val="center"/>
            <w:hideMark/>
          </w:tcPr>
          <w:p w14:paraId="399875A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29</w:t>
            </w:r>
          </w:p>
        </w:tc>
        <w:tc>
          <w:tcPr>
            <w:tcW w:w="3240" w:type="dxa"/>
            <w:tcBorders>
              <w:top w:val="single" w:sz="4" w:space="0" w:color="auto"/>
              <w:left w:val="nil"/>
              <w:bottom w:val="single" w:sz="4" w:space="0" w:color="auto"/>
              <w:right w:val="single" w:sz="4" w:space="0" w:color="auto"/>
            </w:tcBorders>
            <w:vAlign w:val="center"/>
          </w:tcPr>
          <w:p w14:paraId="399875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C2910, C2920, C2931, C2932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mjeteve të transportit, rimorkiove dhe gjysm</w:t>
            </w:r>
            <w:r w:rsidR="005E30FE" w:rsidRPr="000B5AAE">
              <w:rPr>
                <w:rFonts w:ascii="Garamond" w:hAnsi="Garamond"/>
                <w:color w:val="000000"/>
                <w:sz w:val="20"/>
                <w:szCs w:val="20"/>
                <w:lang w:eastAsia="en-US"/>
              </w:rPr>
              <w:t>ë</w:t>
            </w:r>
            <w:r w:rsidRPr="000B5AAE">
              <w:rPr>
                <w:rFonts w:ascii="Garamond" w:hAnsi="Garamond"/>
                <w:color w:val="000000"/>
                <w:sz w:val="20"/>
                <w:szCs w:val="20"/>
                <w:lang w:eastAsia="en-US"/>
              </w:rPr>
              <w:t xml:space="preserve"> rimorkiove</w:t>
            </w:r>
          </w:p>
        </w:tc>
      </w:tr>
      <w:tr w:rsidR="001A2F89" w:rsidRPr="000B5AAE" w14:paraId="399875B0" w14:textId="77777777" w:rsidTr="001B523D">
        <w:trPr>
          <w:trHeight w:val="300"/>
          <w:jc w:val="center"/>
        </w:trPr>
        <w:tc>
          <w:tcPr>
            <w:tcW w:w="1890" w:type="dxa"/>
            <w:vMerge/>
            <w:tcBorders>
              <w:left w:val="single" w:sz="4" w:space="0" w:color="auto"/>
              <w:right w:val="single" w:sz="4" w:space="0" w:color="auto"/>
            </w:tcBorders>
            <w:vAlign w:val="center"/>
            <w:hideMark/>
          </w:tcPr>
          <w:p w14:paraId="399875A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30</w:t>
            </w:r>
          </w:p>
        </w:tc>
        <w:tc>
          <w:tcPr>
            <w:tcW w:w="3240" w:type="dxa"/>
            <w:tcBorders>
              <w:top w:val="single" w:sz="4" w:space="0" w:color="auto"/>
              <w:left w:val="nil"/>
              <w:bottom w:val="single" w:sz="4" w:space="0" w:color="auto"/>
              <w:right w:val="single" w:sz="4" w:space="0" w:color="auto"/>
            </w:tcBorders>
            <w:vAlign w:val="center"/>
          </w:tcPr>
          <w:p w14:paraId="399875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C3011, C3012, C3020, C3030, C3040, C3091, C3092, C3099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A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mjeteve të tjera të transportit</w:t>
            </w:r>
          </w:p>
        </w:tc>
      </w:tr>
      <w:tr w:rsidR="001A2F89" w:rsidRPr="000B5AAE" w14:paraId="399875B5" w14:textId="77777777" w:rsidTr="001B523D">
        <w:trPr>
          <w:trHeight w:val="300"/>
          <w:jc w:val="center"/>
        </w:trPr>
        <w:tc>
          <w:tcPr>
            <w:tcW w:w="1890" w:type="dxa"/>
            <w:vMerge/>
            <w:tcBorders>
              <w:left w:val="single" w:sz="4" w:space="0" w:color="auto"/>
              <w:right w:val="single" w:sz="4" w:space="0" w:color="auto"/>
            </w:tcBorders>
            <w:vAlign w:val="center"/>
            <w:hideMark/>
          </w:tcPr>
          <w:p w14:paraId="399875B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31</w:t>
            </w:r>
          </w:p>
        </w:tc>
        <w:tc>
          <w:tcPr>
            <w:tcW w:w="3240" w:type="dxa"/>
            <w:tcBorders>
              <w:top w:val="single" w:sz="4" w:space="0" w:color="auto"/>
              <w:left w:val="nil"/>
              <w:bottom w:val="single" w:sz="4" w:space="0" w:color="auto"/>
              <w:right w:val="single" w:sz="4" w:space="0" w:color="auto"/>
            </w:tcBorders>
            <w:vAlign w:val="center"/>
          </w:tcPr>
          <w:p w14:paraId="399875B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C3101, C3102, C3103, C3109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B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Prodhimi i mobileve</w:t>
            </w:r>
          </w:p>
        </w:tc>
      </w:tr>
      <w:tr w:rsidR="001A2F89" w:rsidRPr="000B5AAE" w14:paraId="399875BA" w14:textId="77777777" w:rsidTr="001B523D">
        <w:trPr>
          <w:trHeight w:val="300"/>
          <w:jc w:val="center"/>
        </w:trPr>
        <w:tc>
          <w:tcPr>
            <w:tcW w:w="1890" w:type="dxa"/>
            <w:vMerge/>
            <w:tcBorders>
              <w:left w:val="single" w:sz="4" w:space="0" w:color="auto"/>
              <w:right w:val="single" w:sz="4" w:space="0" w:color="auto"/>
            </w:tcBorders>
            <w:vAlign w:val="center"/>
            <w:hideMark/>
          </w:tcPr>
          <w:p w14:paraId="399875B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32</w:t>
            </w:r>
          </w:p>
        </w:tc>
        <w:tc>
          <w:tcPr>
            <w:tcW w:w="3240" w:type="dxa"/>
            <w:tcBorders>
              <w:top w:val="single" w:sz="4" w:space="0" w:color="auto"/>
              <w:left w:val="nil"/>
              <w:bottom w:val="single" w:sz="4" w:space="0" w:color="auto"/>
              <w:right w:val="single" w:sz="4" w:space="0" w:color="auto"/>
            </w:tcBorders>
            <w:vAlign w:val="center"/>
          </w:tcPr>
          <w:p w14:paraId="399875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C3211, C3212, C3213, C3220, C3230, C3240, C3250, C3291, C3299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B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Industri të tjera p.k.t</w:t>
            </w:r>
          </w:p>
        </w:tc>
      </w:tr>
      <w:tr w:rsidR="001A2F89" w:rsidRPr="000B5AAE" w14:paraId="399875BF" w14:textId="77777777" w:rsidTr="001B523D">
        <w:trPr>
          <w:trHeight w:val="300"/>
          <w:jc w:val="center"/>
        </w:trPr>
        <w:tc>
          <w:tcPr>
            <w:tcW w:w="1890" w:type="dxa"/>
            <w:vMerge/>
            <w:tcBorders>
              <w:left w:val="single" w:sz="4" w:space="0" w:color="auto"/>
              <w:right w:val="single" w:sz="4" w:space="0" w:color="auto"/>
            </w:tcBorders>
            <w:vAlign w:val="center"/>
            <w:hideMark/>
          </w:tcPr>
          <w:p w14:paraId="399875B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B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35</w:t>
            </w:r>
          </w:p>
        </w:tc>
        <w:tc>
          <w:tcPr>
            <w:tcW w:w="3240" w:type="dxa"/>
            <w:tcBorders>
              <w:top w:val="single" w:sz="4" w:space="0" w:color="auto"/>
              <w:left w:val="nil"/>
              <w:bottom w:val="single" w:sz="4" w:space="0" w:color="auto"/>
              <w:right w:val="single" w:sz="4" w:space="0" w:color="auto"/>
            </w:tcBorders>
            <w:vAlign w:val="center"/>
          </w:tcPr>
          <w:p w14:paraId="399875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D3511, D3512, D3513, D3514, D3521, D3522, D3523, D3530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B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Energjia elektrike, gazi, avulli dhe ajri kondicionuar</w:t>
            </w:r>
          </w:p>
        </w:tc>
      </w:tr>
      <w:tr w:rsidR="001A2F89" w:rsidRPr="000B5AAE" w14:paraId="399875C4" w14:textId="77777777" w:rsidTr="001B523D">
        <w:trPr>
          <w:trHeight w:val="300"/>
          <w:jc w:val="center"/>
        </w:trPr>
        <w:tc>
          <w:tcPr>
            <w:tcW w:w="1890" w:type="dxa"/>
            <w:vMerge/>
            <w:tcBorders>
              <w:left w:val="single" w:sz="4" w:space="0" w:color="auto"/>
              <w:right w:val="single" w:sz="4" w:space="0" w:color="auto"/>
            </w:tcBorders>
            <w:vAlign w:val="center"/>
            <w:hideMark/>
          </w:tcPr>
          <w:p w14:paraId="399875C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36</w:t>
            </w:r>
          </w:p>
        </w:tc>
        <w:tc>
          <w:tcPr>
            <w:tcW w:w="3240" w:type="dxa"/>
            <w:tcBorders>
              <w:top w:val="single" w:sz="4" w:space="0" w:color="auto"/>
              <w:left w:val="nil"/>
              <w:bottom w:val="single" w:sz="4" w:space="0" w:color="auto"/>
              <w:right w:val="single" w:sz="4" w:space="0" w:color="auto"/>
            </w:tcBorders>
            <w:vAlign w:val="center"/>
          </w:tcPr>
          <w:p w14:paraId="399875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E3600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C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Grumbullimi, trajtimi dhe furnizimi me ujë</w:t>
            </w:r>
          </w:p>
        </w:tc>
      </w:tr>
      <w:tr w:rsidR="001A2F89" w:rsidRPr="000B5AAE" w14:paraId="399875C9" w14:textId="77777777" w:rsidTr="001B523D">
        <w:trPr>
          <w:trHeight w:val="300"/>
          <w:jc w:val="center"/>
        </w:trPr>
        <w:tc>
          <w:tcPr>
            <w:tcW w:w="1890" w:type="dxa"/>
            <w:vMerge/>
            <w:tcBorders>
              <w:left w:val="single" w:sz="4" w:space="0" w:color="auto"/>
              <w:right w:val="single" w:sz="4" w:space="0" w:color="auto"/>
            </w:tcBorders>
            <w:vAlign w:val="center"/>
            <w:hideMark/>
          </w:tcPr>
          <w:p w14:paraId="399875C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37</w:t>
            </w:r>
          </w:p>
        </w:tc>
        <w:tc>
          <w:tcPr>
            <w:tcW w:w="3240" w:type="dxa"/>
            <w:tcBorders>
              <w:top w:val="single" w:sz="4" w:space="0" w:color="auto"/>
              <w:left w:val="nil"/>
              <w:bottom w:val="single" w:sz="4" w:space="0" w:color="auto"/>
              <w:right w:val="single" w:sz="4" w:space="0" w:color="auto"/>
            </w:tcBorders>
            <w:vAlign w:val="center"/>
          </w:tcPr>
          <w:p w14:paraId="399875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E3700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C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Uj</w:t>
            </w:r>
            <w:r w:rsidR="005E30FE" w:rsidRPr="000B5AAE">
              <w:rPr>
                <w:rFonts w:ascii="Garamond" w:hAnsi="Garamond"/>
                <w:color w:val="000000"/>
                <w:sz w:val="20"/>
                <w:szCs w:val="20"/>
                <w:lang w:eastAsia="en-US"/>
              </w:rPr>
              <w:t>ë</w:t>
            </w:r>
            <w:r w:rsidRPr="000B5AAE">
              <w:rPr>
                <w:rFonts w:ascii="Garamond" w:hAnsi="Garamond"/>
                <w:color w:val="000000"/>
                <w:sz w:val="20"/>
                <w:szCs w:val="20"/>
                <w:lang w:eastAsia="en-US"/>
              </w:rPr>
              <w:t>rat e zeza</w:t>
            </w:r>
          </w:p>
        </w:tc>
      </w:tr>
      <w:tr w:rsidR="001A2F89" w:rsidRPr="000B5AAE" w14:paraId="399875CE" w14:textId="77777777" w:rsidTr="001B523D">
        <w:trPr>
          <w:trHeight w:val="601"/>
          <w:jc w:val="center"/>
        </w:trPr>
        <w:tc>
          <w:tcPr>
            <w:tcW w:w="1890" w:type="dxa"/>
            <w:vMerge/>
            <w:tcBorders>
              <w:left w:val="single" w:sz="4" w:space="0" w:color="auto"/>
              <w:right w:val="single" w:sz="4" w:space="0" w:color="auto"/>
            </w:tcBorders>
            <w:vAlign w:val="center"/>
            <w:hideMark/>
          </w:tcPr>
          <w:p w14:paraId="399875C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38</w:t>
            </w:r>
          </w:p>
        </w:tc>
        <w:tc>
          <w:tcPr>
            <w:tcW w:w="3240" w:type="dxa"/>
            <w:tcBorders>
              <w:top w:val="single" w:sz="4" w:space="0" w:color="auto"/>
              <w:left w:val="nil"/>
              <w:bottom w:val="single" w:sz="4" w:space="0" w:color="auto"/>
              <w:right w:val="single" w:sz="4" w:space="0" w:color="auto"/>
            </w:tcBorders>
            <w:vAlign w:val="center"/>
          </w:tcPr>
          <w:p w14:paraId="399875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E3811, E3812, E3821, E3822, E3831, E3832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C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Aktivitetet e grumbullimit, trajtimit dhe asgjësimit të mbetjeve; rikuperimi i materialeve</w:t>
            </w:r>
          </w:p>
        </w:tc>
      </w:tr>
      <w:tr w:rsidR="001A2F89" w:rsidRPr="000B5AAE" w14:paraId="399875D3" w14:textId="77777777" w:rsidTr="001B523D">
        <w:trPr>
          <w:trHeight w:val="300"/>
          <w:jc w:val="center"/>
        </w:trPr>
        <w:tc>
          <w:tcPr>
            <w:tcW w:w="1890" w:type="dxa"/>
            <w:vMerge/>
            <w:tcBorders>
              <w:left w:val="single" w:sz="4" w:space="0" w:color="auto"/>
              <w:right w:val="single" w:sz="4" w:space="0" w:color="auto"/>
            </w:tcBorders>
            <w:vAlign w:val="center"/>
            <w:hideMark/>
          </w:tcPr>
          <w:p w14:paraId="399875C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39</w:t>
            </w:r>
          </w:p>
        </w:tc>
        <w:tc>
          <w:tcPr>
            <w:tcW w:w="3240" w:type="dxa"/>
            <w:tcBorders>
              <w:top w:val="single" w:sz="4" w:space="0" w:color="auto"/>
              <w:left w:val="nil"/>
              <w:bottom w:val="single" w:sz="4" w:space="0" w:color="auto"/>
              <w:right w:val="single" w:sz="4" w:space="0" w:color="auto"/>
            </w:tcBorders>
            <w:vAlign w:val="center"/>
          </w:tcPr>
          <w:p w14:paraId="399875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E3900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D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të pastrimit e të menaxhimit të mbetjeve</w:t>
            </w:r>
          </w:p>
        </w:tc>
      </w:tr>
      <w:tr w:rsidR="001A2F89" w:rsidRPr="000B5AAE" w14:paraId="399875D8" w14:textId="77777777" w:rsidTr="001B523D">
        <w:trPr>
          <w:trHeight w:val="300"/>
          <w:jc w:val="center"/>
        </w:trPr>
        <w:tc>
          <w:tcPr>
            <w:tcW w:w="1890" w:type="dxa"/>
            <w:vMerge/>
            <w:tcBorders>
              <w:left w:val="single" w:sz="4" w:space="0" w:color="auto"/>
              <w:right w:val="single" w:sz="4" w:space="0" w:color="auto"/>
            </w:tcBorders>
            <w:vAlign w:val="center"/>
            <w:hideMark/>
          </w:tcPr>
          <w:p w14:paraId="399875D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41</w:t>
            </w:r>
          </w:p>
        </w:tc>
        <w:tc>
          <w:tcPr>
            <w:tcW w:w="3240" w:type="dxa"/>
            <w:tcBorders>
              <w:top w:val="single" w:sz="4" w:space="0" w:color="auto"/>
              <w:left w:val="nil"/>
              <w:bottom w:val="single" w:sz="4" w:space="0" w:color="auto"/>
              <w:right w:val="single" w:sz="4" w:space="0" w:color="auto"/>
            </w:tcBorders>
            <w:vAlign w:val="center"/>
          </w:tcPr>
          <w:p w14:paraId="399875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F4110, F4120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D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Ndërtimi i ndërtesave</w:t>
            </w:r>
          </w:p>
        </w:tc>
      </w:tr>
      <w:tr w:rsidR="001A2F89" w:rsidRPr="000B5AAE" w14:paraId="399875DD" w14:textId="77777777" w:rsidTr="001B523D">
        <w:trPr>
          <w:trHeight w:val="300"/>
          <w:jc w:val="center"/>
        </w:trPr>
        <w:tc>
          <w:tcPr>
            <w:tcW w:w="1890" w:type="dxa"/>
            <w:vMerge/>
            <w:tcBorders>
              <w:left w:val="single" w:sz="4" w:space="0" w:color="auto"/>
              <w:right w:val="single" w:sz="4" w:space="0" w:color="auto"/>
            </w:tcBorders>
            <w:vAlign w:val="center"/>
            <w:hideMark/>
          </w:tcPr>
          <w:p w14:paraId="399875D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42</w:t>
            </w:r>
          </w:p>
        </w:tc>
        <w:tc>
          <w:tcPr>
            <w:tcW w:w="3240" w:type="dxa"/>
            <w:tcBorders>
              <w:top w:val="single" w:sz="4" w:space="0" w:color="auto"/>
              <w:left w:val="nil"/>
              <w:bottom w:val="single" w:sz="4" w:space="0" w:color="auto"/>
              <w:right w:val="single" w:sz="4" w:space="0" w:color="auto"/>
            </w:tcBorders>
            <w:vAlign w:val="center"/>
          </w:tcPr>
          <w:p w14:paraId="399875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F4211, F4212, F4213, F4221, F4222, F4291, F4299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D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Punime inxhin</w:t>
            </w:r>
            <w:r w:rsidR="005E30FE" w:rsidRPr="000B5AAE">
              <w:rPr>
                <w:rFonts w:ascii="Garamond" w:hAnsi="Garamond"/>
                <w:color w:val="000000"/>
                <w:sz w:val="20"/>
                <w:szCs w:val="20"/>
                <w:lang w:eastAsia="en-US"/>
              </w:rPr>
              <w:t>i</w:t>
            </w:r>
            <w:r w:rsidRPr="000B5AAE">
              <w:rPr>
                <w:rFonts w:ascii="Garamond" w:hAnsi="Garamond"/>
                <w:color w:val="000000"/>
                <w:sz w:val="20"/>
                <w:szCs w:val="20"/>
                <w:lang w:eastAsia="en-US"/>
              </w:rPr>
              <w:t>erike</w:t>
            </w:r>
          </w:p>
        </w:tc>
      </w:tr>
      <w:tr w:rsidR="001A2F89" w:rsidRPr="000B5AAE" w14:paraId="399875E2" w14:textId="77777777" w:rsidTr="001B523D">
        <w:trPr>
          <w:trHeight w:val="300"/>
          <w:jc w:val="center"/>
        </w:trPr>
        <w:tc>
          <w:tcPr>
            <w:tcW w:w="1890" w:type="dxa"/>
            <w:vMerge/>
            <w:tcBorders>
              <w:left w:val="single" w:sz="4" w:space="0" w:color="auto"/>
              <w:right w:val="single" w:sz="4" w:space="0" w:color="auto"/>
            </w:tcBorders>
            <w:vAlign w:val="center"/>
            <w:hideMark/>
          </w:tcPr>
          <w:p w14:paraId="399875D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D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43</w:t>
            </w:r>
          </w:p>
        </w:tc>
        <w:tc>
          <w:tcPr>
            <w:tcW w:w="3240" w:type="dxa"/>
            <w:tcBorders>
              <w:top w:val="single" w:sz="4" w:space="0" w:color="auto"/>
              <w:left w:val="nil"/>
              <w:bottom w:val="single" w:sz="4" w:space="0" w:color="auto"/>
              <w:right w:val="single" w:sz="4" w:space="0" w:color="auto"/>
            </w:tcBorders>
            <w:vAlign w:val="center"/>
          </w:tcPr>
          <w:p w14:paraId="399875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F4311, F4312, F4313, F4321, F4322, F4329, F4331, F4332, F4333, F4334, F4339, F4391, F4399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E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Punime të specializuara ndërtimi</w:t>
            </w:r>
          </w:p>
        </w:tc>
      </w:tr>
      <w:tr w:rsidR="001A2F89" w:rsidRPr="000B5AAE" w14:paraId="399875E7" w14:textId="77777777" w:rsidTr="001B523D">
        <w:trPr>
          <w:trHeight w:val="300"/>
          <w:jc w:val="center"/>
        </w:trPr>
        <w:tc>
          <w:tcPr>
            <w:tcW w:w="1890" w:type="dxa"/>
            <w:vMerge/>
            <w:tcBorders>
              <w:left w:val="single" w:sz="4" w:space="0" w:color="auto"/>
              <w:bottom w:val="single" w:sz="4" w:space="0" w:color="auto"/>
              <w:right w:val="single" w:sz="4" w:space="0" w:color="auto"/>
            </w:tcBorders>
            <w:vAlign w:val="center"/>
          </w:tcPr>
          <w:p w14:paraId="399875E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5E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98</w:t>
            </w:r>
          </w:p>
        </w:tc>
        <w:tc>
          <w:tcPr>
            <w:tcW w:w="3240" w:type="dxa"/>
            <w:tcBorders>
              <w:top w:val="single" w:sz="4" w:space="0" w:color="auto"/>
              <w:left w:val="nil"/>
              <w:bottom w:val="single" w:sz="4" w:space="0" w:color="auto"/>
              <w:right w:val="single" w:sz="4" w:space="0" w:color="auto"/>
            </w:tcBorders>
            <w:vAlign w:val="center"/>
          </w:tcPr>
          <w:p w14:paraId="399875E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T9810, T9820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5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prodhimit të mallrave e shërbimeve të pandryshueshme të familjeve për përdorim të vet</w:t>
            </w:r>
          </w:p>
        </w:tc>
      </w:tr>
      <w:tr w:rsidR="001A2F89" w:rsidRPr="000B5AAE" w14:paraId="399875EC" w14:textId="77777777" w:rsidTr="001B523D">
        <w:trPr>
          <w:trHeight w:val="601"/>
          <w:jc w:val="center"/>
        </w:trPr>
        <w:tc>
          <w:tcPr>
            <w:tcW w:w="189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9875E8" w14:textId="77777777"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e tregtimit me shumicë</w:t>
            </w: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5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5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G4611, G4612, G4613, G4614, G4615, G4616, G4617, G4618, G4619, G4621, G4622, G4623, G4624, G4631, G4632, GG4633, G4634, G4635, G4636, G4637, G4638, G4639, G4641, G4642, G4643, G4644, G4645, G4646, G4647, G4648, G4649, G4651, G4652, G4661, G4662, G4663, G4664, G4665, G4666, G4669, G4671, G4672, G4673, G4674, G4675, G4676, G4677, G4690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5E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Tregtia me shumicë, përveç automjeteve dhe motoçikletave</w:t>
            </w:r>
          </w:p>
        </w:tc>
      </w:tr>
      <w:tr w:rsidR="001A2F89" w:rsidRPr="000B5AAE" w14:paraId="399875F1" w14:textId="77777777" w:rsidTr="001B523D">
        <w:trPr>
          <w:trHeight w:val="601"/>
          <w:jc w:val="center"/>
        </w:trPr>
        <w:tc>
          <w:tcPr>
            <w:tcW w:w="1890" w:type="dxa"/>
            <w:vMerge w:val="restart"/>
            <w:tcBorders>
              <w:top w:val="nil"/>
              <w:left w:val="single" w:sz="4" w:space="0" w:color="auto"/>
              <w:bottom w:val="single" w:sz="4" w:space="0" w:color="auto"/>
              <w:right w:val="single" w:sz="4" w:space="0" w:color="auto"/>
            </w:tcBorders>
            <w:shd w:val="clear" w:color="auto" w:fill="auto"/>
            <w:vAlign w:val="center"/>
            <w:hideMark/>
          </w:tcPr>
          <w:p w14:paraId="399875ED" w14:textId="77777777"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e tregtimit me pakicë të mallrave dhe transportit individual</w:t>
            </w:r>
          </w:p>
        </w:tc>
        <w:tc>
          <w:tcPr>
            <w:tcW w:w="1350" w:type="dxa"/>
            <w:tcBorders>
              <w:top w:val="nil"/>
              <w:left w:val="nil"/>
              <w:bottom w:val="single" w:sz="4" w:space="0" w:color="auto"/>
              <w:right w:val="single" w:sz="4" w:space="0" w:color="auto"/>
            </w:tcBorders>
            <w:shd w:val="clear" w:color="auto" w:fill="auto"/>
            <w:noWrap/>
            <w:vAlign w:val="center"/>
            <w:hideMark/>
          </w:tcPr>
          <w:p w14:paraId="399875E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45</w:t>
            </w:r>
          </w:p>
        </w:tc>
        <w:tc>
          <w:tcPr>
            <w:tcW w:w="3240" w:type="dxa"/>
            <w:tcBorders>
              <w:top w:val="single" w:sz="4" w:space="0" w:color="auto"/>
              <w:left w:val="nil"/>
              <w:bottom w:val="single" w:sz="4" w:space="0" w:color="auto"/>
              <w:right w:val="single" w:sz="4" w:space="0" w:color="auto"/>
            </w:tcBorders>
            <w:vAlign w:val="center"/>
          </w:tcPr>
          <w:p w14:paraId="399875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G4511, G4519, G4520, G4531, G4532, G4540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Tregtia me shumicë dhe pakicë dhe riparimi i automjeteve dhe motoçikletave</w:t>
            </w:r>
          </w:p>
        </w:tc>
      </w:tr>
      <w:tr w:rsidR="001A2F89" w:rsidRPr="000B5AAE" w14:paraId="399875F6"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5F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47</w:t>
            </w:r>
          </w:p>
        </w:tc>
        <w:tc>
          <w:tcPr>
            <w:tcW w:w="3240" w:type="dxa"/>
            <w:tcBorders>
              <w:top w:val="single" w:sz="4" w:space="0" w:color="auto"/>
              <w:left w:val="nil"/>
              <w:bottom w:val="single" w:sz="4" w:space="0" w:color="auto"/>
              <w:right w:val="single" w:sz="4" w:space="0" w:color="auto"/>
            </w:tcBorders>
            <w:vAlign w:val="center"/>
          </w:tcPr>
          <w:p w14:paraId="399875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G4711, G4719, G4721, G4722, G4723, G4724, G4725, G4726, G4729, G4730, G4741, G4742, G4743, G4751, G4752, G4753, G4754, G4759, G4760, G4761, G4762, G4763, G4764, G4765, G4771, G4772, G4773, G4774, G4775, G4776, G4777, G4778, </w:t>
            </w:r>
            <w:r w:rsidRPr="000B5AAE">
              <w:rPr>
                <w:rFonts w:ascii="Garamond" w:hAnsi="Garamond"/>
                <w:color w:val="000000"/>
                <w:sz w:val="20"/>
                <w:szCs w:val="20"/>
                <w:lang w:eastAsia="en-US"/>
              </w:rPr>
              <w:lastRenderedPageBreak/>
              <w:t>G4779, G4781, G4782, G4789, G4791, G4799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Tregtia me pakicë, përveç tregtisë së automjeteve dhe motoçikletave</w:t>
            </w:r>
          </w:p>
        </w:tc>
      </w:tr>
      <w:tr w:rsidR="001A2F89" w:rsidRPr="000B5AAE" w14:paraId="399875FB"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5F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49</w:t>
            </w:r>
          </w:p>
        </w:tc>
        <w:tc>
          <w:tcPr>
            <w:tcW w:w="3240" w:type="dxa"/>
            <w:tcBorders>
              <w:top w:val="single" w:sz="4" w:space="0" w:color="auto"/>
              <w:left w:val="nil"/>
              <w:bottom w:val="single" w:sz="4" w:space="0" w:color="auto"/>
              <w:right w:val="single" w:sz="4" w:space="0" w:color="auto"/>
            </w:tcBorders>
            <w:vAlign w:val="center"/>
          </w:tcPr>
          <w:p w14:paraId="399875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H4910, H4920, H4931, H4932, H4939, H4941, H4942, H4950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Transporti tokësor dhe me tubacione</w:t>
            </w:r>
          </w:p>
        </w:tc>
      </w:tr>
      <w:tr w:rsidR="001A2F89" w:rsidRPr="000B5AAE" w14:paraId="39987600"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5F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5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50</w:t>
            </w:r>
          </w:p>
        </w:tc>
        <w:tc>
          <w:tcPr>
            <w:tcW w:w="3240" w:type="dxa"/>
            <w:tcBorders>
              <w:top w:val="single" w:sz="4" w:space="0" w:color="auto"/>
              <w:left w:val="nil"/>
              <w:bottom w:val="single" w:sz="4" w:space="0" w:color="auto"/>
              <w:right w:val="single" w:sz="4" w:space="0" w:color="auto"/>
            </w:tcBorders>
            <w:vAlign w:val="center"/>
          </w:tcPr>
          <w:p w14:paraId="399875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H5010, H5020, H5030, H5040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5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Transporti ujor</w:t>
            </w:r>
          </w:p>
        </w:tc>
      </w:tr>
      <w:tr w:rsidR="001A2F89" w:rsidRPr="000B5AAE" w14:paraId="39987605" w14:textId="77777777" w:rsidTr="001B523D">
        <w:trPr>
          <w:trHeight w:val="300"/>
          <w:jc w:val="center"/>
        </w:trPr>
        <w:tc>
          <w:tcPr>
            <w:tcW w:w="1890" w:type="dxa"/>
            <w:vMerge/>
            <w:tcBorders>
              <w:top w:val="nil"/>
              <w:left w:val="single" w:sz="4" w:space="0" w:color="auto"/>
              <w:bottom w:val="single" w:sz="4" w:space="0" w:color="auto"/>
              <w:right w:val="single" w:sz="4" w:space="0" w:color="auto"/>
            </w:tcBorders>
            <w:vAlign w:val="center"/>
            <w:hideMark/>
          </w:tcPr>
          <w:p w14:paraId="3998760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0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51</w:t>
            </w:r>
          </w:p>
        </w:tc>
        <w:tc>
          <w:tcPr>
            <w:tcW w:w="3240" w:type="dxa"/>
            <w:tcBorders>
              <w:top w:val="single" w:sz="4" w:space="0" w:color="auto"/>
              <w:left w:val="nil"/>
              <w:bottom w:val="single" w:sz="4" w:space="0" w:color="auto"/>
              <w:right w:val="single" w:sz="4" w:space="0" w:color="auto"/>
            </w:tcBorders>
            <w:vAlign w:val="center"/>
          </w:tcPr>
          <w:p w14:paraId="399876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H5110, H5121, H5122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0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Transporti ajror</w:t>
            </w:r>
          </w:p>
        </w:tc>
      </w:tr>
      <w:tr w:rsidR="001A2F89" w:rsidRPr="000B5AAE" w14:paraId="3998760A" w14:textId="77777777" w:rsidTr="001B523D">
        <w:trPr>
          <w:trHeight w:val="751"/>
          <w:jc w:val="center"/>
        </w:trPr>
        <w:tc>
          <w:tcPr>
            <w:tcW w:w="1890"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987606" w14:textId="1043859C"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bare, restorante, disko, etj</w:t>
            </w:r>
            <w:r w:rsidR="00AB52BD">
              <w:rPr>
                <w:rFonts w:ascii="Garamond" w:hAnsi="Garamond"/>
                <w:color w:val="000000"/>
                <w:sz w:val="20"/>
                <w:szCs w:val="20"/>
                <w:lang w:eastAsia="en-US"/>
              </w:rPr>
              <w:t>.</w:t>
            </w:r>
            <w:r w:rsidRPr="000B5AAE">
              <w:rPr>
                <w:rFonts w:ascii="Garamond" w:hAnsi="Garamond"/>
                <w:color w:val="000000"/>
                <w:sz w:val="20"/>
                <w:szCs w:val="20"/>
                <w:lang w:eastAsia="en-US"/>
              </w:rPr>
              <w:t>, të kësaj natyre</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9876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I5610, I5621, I5629, I5630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ushqimi dhe pije</w:t>
            </w:r>
          </w:p>
        </w:tc>
      </w:tr>
      <w:tr w:rsidR="001A2F89" w:rsidRPr="000B5AAE" w14:paraId="3998760F" w14:textId="77777777" w:rsidTr="001B523D">
        <w:trPr>
          <w:trHeight w:val="300"/>
          <w:jc w:val="cent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98760B" w14:textId="77777777" w:rsidR="001A2F89" w:rsidRPr="000B5AAE" w:rsidRDefault="001A2F89" w:rsidP="0034449D">
            <w:pPr>
              <w:spacing w:after="0" w:line="240" w:lineRule="auto"/>
              <w:jc w:val="center"/>
              <w:rPr>
                <w:rFonts w:ascii="Garamond" w:hAnsi="Garamond"/>
                <w:color w:val="000000"/>
                <w:sz w:val="20"/>
                <w:szCs w:val="20"/>
                <w:lang w:eastAsia="en-US"/>
              </w:rPr>
            </w:pPr>
            <w:r w:rsidRPr="000B5AAE">
              <w:rPr>
                <w:rFonts w:ascii="Garamond" w:hAnsi="Garamond"/>
                <w:color w:val="000000"/>
                <w:sz w:val="20"/>
                <w:szCs w:val="20"/>
                <w:lang w:eastAsia="en-US"/>
              </w:rPr>
              <w:t>Veprimtaritë e shërbimeve, veprimtaritë artizanale dhe zejtare</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3998760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52</w:t>
            </w:r>
          </w:p>
        </w:tc>
        <w:tc>
          <w:tcPr>
            <w:tcW w:w="3240" w:type="dxa"/>
            <w:tcBorders>
              <w:top w:val="single" w:sz="4" w:space="0" w:color="auto"/>
              <w:left w:val="nil"/>
              <w:bottom w:val="single" w:sz="4" w:space="0" w:color="auto"/>
              <w:right w:val="single" w:sz="4" w:space="0" w:color="auto"/>
            </w:tcBorders>
            <w:vAlign w:val="center"/>
          </w:tcPr>
          <w:p w14:paraId="399876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H5210, H5221, H5222, H5223, H5224, H5229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Magazinimi dhe aktivitete mbështetëse për transportin</w:t>
            </w:r>
          </w:p>
        </w:tc>
      </w:tr>
      <w:tr w:rsidR="001A2F89" w:rsidRPr="000B5AAE" w14:paraId="39987614"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hideMark/>
          </w:tcPr>
          <w:p w14:paraId="3998761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1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53</w:t>
            </w:r>
          </w:p>
        </w:tc>
        <w:tc>
          <w:tcPr>
            <w:tcW w:w="3240" w:type="dxa"/>
            <w:tcBorders>
              <w:top w:val="single" w:sz="4" w:space="0" w:color="auto"/>
              <w:left w:val="nil"/>
              <w:bottom w:val="single" w:sz="4" w:space="0" w:color="auto"/>
              <w:right w:val="single" w:sz="4" w:space="0" w:color="auto"/>
            </w:tcBorders>
            <w:vAlign w:val="center"/>
          </w:tcPr>
          <w:p w14:paraId="399876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H5310, H5320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1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postës dhe korrierës</w:t>
            </w:r>
          </w:p>
        </w:tc>
      </w:tr>
      <w:tr w:rsidR="001A2F89" w:rsidRPr="000B5AAE" w14:paraId="39987619"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1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55</w:t>
            </w:r>
          </w:p>
        </w:tc>
        <w:tc>
          <w:tcPr>
            <w:tcW w:w="3240" w:type="dxa"/>
            <w:tcBorders>
              <w:top w:val="single" w:sz="4" w:space="0" w:color="auto"/>
              <w:left w:val="nil"/>
              <w:bottom w:val="single" w:sz="4" w:space="0" w:color="auto"/>
              <w:right w:val="single" w:sz="4" w:space="0" w:color="auto"/>
            </w:tcBorders>
            <w:vAlign w:val="center"/>
          </w:tcPr>
          <w:p w14:paraId="399876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I5510, I5520, I5530, I5590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1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Akomodimi</w:t>
            </w:r>
          </w:p>
        </w:tc>
      </w:tr>
      <w:tr w:rsidR="001A2F89" w:rsidRPr="000B5AAE" w14:paraId="3998761E"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hideMark/>
          </w:tcPr>
          <w:p w14:paraId="3998761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1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60</w:t>
            </w:r>
          </w:p>
        </w:tc>
        <w:tc>
          <w:tcPr>
            <w:tcW w:w="3240" w:type="dxa"/>
            <w:tcBorders>
              <w:top w:val="single" w:sz="4" w:space="0" w:color="auto"/>
              <w:left w:val="nil"/>
              <w:bottom w:val="single" w:sz="4" w:space="0" w:color="auto"/>
              <w:right w:val="single" w:sz="4" w:space="0" w:color="auto"/>
            </w:tcBorders>
            <w:vAlign w:val="center"/>
          </w:tcPr>
          <w:p w14:paraId="399876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J6010, J6020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programimit dhe shpërndarjes</w:t>
            </w:r>
          </w:p>
        </w:tc>
      </w:tr>
      <w:tr w:rsidR="001A2F89" w:rsidRPr="000B5AAE" w14:paraId="39987623"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hideMark/>
          </w:tcPr>
          <w:p w14:paraId="3998761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hideMark/>
          </w:tcPr>
          <w:p w14:paraId="399876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61</w:t>
            </w:r>
          </w:p>
        </w:tc>
        <w:tc>
          <w:tcPr>
            <w:tcW w:w="3240" w:type="dxa"/>
            <w:tcBorders>
              <w:top w:val="single" w:sz="4" w:space="0" w:color="auto"/>
              <w:left w:val="nil"/>
              <w:bottom w:val="single" w:sz="4" w:space="0" w:color="auto"/>
              <w:right w:val="single" w:sz="4" w:space="0" w:color="auto"/>
            </w:tcBorders>
            <w:vAlign w:val="center"/>
          </w:tcPr>
          <w:p w14:paraId="399876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J6110, J6120, J6130, J6190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876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Telekomunikacioni</w:t>
            </w:r>
          </w:p>
        </w:tc>
      </w:tr>
      <w:tr w:rsidR="001A2F89" w:rsidRPr="000B5AAE" w14:paraId="39987628"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2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2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85</w:t>
            </w:r>
          </w:p>
        </w:tc>
        <w:tc>
          <w:tcPr>
            <w:tcW w:w="3240" w:type="dxa"/>
            <w:tcBorders>
              <w:top w:val="single" w:sz="4" w:space="0" w:color="auto"/>
              <w:left w:val="nil"/>
              <w:bottom w:val="single" w:sz="4" w:space="0" w:color="auto"/>
              <w:right w:val="single" w:sz="4" w:space="0" w:color="auto"/>
            </w:tcBorders>
            <w:vAlign w:val="center"/>
          </w:tcPr>
          <w:p w14:paraId="399876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P8510, P8520, P8531, P8532, P8541, P8542, P8551, P8552, P8553, P8559, P8560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2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w:t>
            </w:r>
          </w:p>
        </w:tc>
      </w:tr>
      <w:tr w:rsidR="001A2F89" w:rsidRPr="000B5AAE" w14:paraId="3998762D"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2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91</w:t>
            </w:r>
          </w:p>
        </w:tc>
        <w:tc>
          <w:tcPr>
            <w:tcW w:w="3240" w:type="dxa"/>
            <w:tcBorders>
              <w:top w:val="single" w:sz="4" w:space="0" w:color="auto"/>
              <w:left w:val="nil"/>
              <w:bottom w:val="single" w:sz="4" w:space="0" w:color="auto"/>
              <w:right w:val="single" w:sz="4" w:space="0" w:color="auto"/>
            </w:tcBorders>
            <w:vAlign w:val="center"/>
          </w:tcPr>
          <w:p w14:paraId="399876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R9101, R9102, R9103, R9104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Bibliotekat, arkivat, muzeumet dhe të tjera aktivitete kulturore</w:t>
            </w:r>
          </w:p>
        </w:tc>
      </w:tr>
      <w:tr w:rsidR="001A2F89" w:rsidRPr="000B5AAE" w14:paraId="39987632" w14:textId="77777777" w:rsidTr="001B523D">
        <w:trPr>
          <w:trHeight w:val="311"/>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2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auto"/>
            <w:noWrap/>
            <w:vAlign w:val="center"/>
          </w:tcPr>
          <w:p w14:paraId="3998762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92</w:t>
            </w:r>
          </w:p>
        </w:tc>
        <w:tc>
          <w:tcPr>
            <w:tcW w:w="3240" w:type="dxa"/>
            <w:tcBorders>
              <w:top w:val="single" w:sz="4" w:space="0" w:color="auto"/>
              <w:left w:val="nil"/>
              <w:bottom w:val="single" w:sz="4" w:space="0" w:color="auto"/>
              <w:right w:val="single" w:sz="4" w:space="0" w:color="auto"/>
            </w:tcBorders>
            <w:vAlign w:val="center"/>
          </w:tcPr>
          <w:p w14:paraId="399876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R9200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3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loj</w:t>
            </w:r>
            <w:r w:rsidR="00B944C8" w:rsidRPr="000B5AAE">
              <w:rPr>
                <w:rFonts w:ascii="Garamond" w:hAnsi="Garamond"/>
                <w:color w:val="000000"/>
                <w:sz w:val="20"/>
                <w:szCs w:val="20"/>
                <w:lang w:eastAsia="en-US"/>
              </w:rPr>
              <w:t>ë</w:t>
            </w:r>
            <w:r w:rsidRPr="000B5AAE">
              <w:rPr>
                <w:rFonts w:ascii="Garamond" w:hAnsi="Garamond"/>
                <w:color w:val="000000"/>
                <w:sz w:val="20"/>
                <w:szCs w:val="20"/>
                <w:lang w:eastAsia="en-US"/>
              </w:rPr>
              <w:t>rave të fatit dhe basteve</w:t>
            </w:r>
          </w:p>
        </w:tc>
      </w:tr>
      <w:tr w:rsidR="001A2F89" w:rsidRPr="000B5AAE" w14:paraId="39987637" w14:textId="77777777" w:rsidTr="001B523D">
        <w:trPr>
          <w:trHeight w:val="339"/>
          <w:jc w:val="center"/>
        </w:trPr>
        <w:tc>
          <w:tcPr>
            <w:tcW w:w="1890" w:type="dxa"/>
            <w:vMerge/>
            <w:tcBorders>
              <w:top w:val="single" w:sz="4" w:space="0" w:color="auto"/>
              <w:left w:val="single" w:sz="4" w:space="0" w:color="auto"/>
              <w:bottom w:val="single" w:sz="4" w:space="0" w:color="auto"/>
              <w:right w:val="single" w:sz="4" w:space="0" w:color="auto"/>
            </w:tcBorders>
            <w:vAlign w:val="center"/>
          </w:tcPr>
          <w:p w14:paraId="3998763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399876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93</w:t>
            </w:r>
          </w:p>
        </w:tc>
        <w:tc>
          <w:tcPr>
            <w:tcW w:w="3240" w:type="dxa"/>
            <w:tcBorders>
              <w:top w:val="single" w:sz="4" w:space="0" w:color="auto"/>
              <w:left w:val="nil"/>
              <w:bottom w:val="single" w:sz="4" w:space="0" w:color="auto"/>
              <w:right w:val="single" w:sz="4" w:space="0" w:color="auto"/>
            </w:tcBorders>
            <w:vAlign w:val="center"/>
          </w:tcPr>
          <w:p w14:paraId="399876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R9311, R9312, R9313, R9319, R9321, R9329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876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sportive, argëtuese dhe çlodhëse</w:t>
            </w:r>
          </w:p>
        </w:tc>
      </w:tr>
      <w:tr w:rsidR="001A2F89" w:rsidRPr="000B5AAE" w14:paraId="3998763C" w14:textId="77777777" w:rsidTr="001B523D">
        <w:trPr>
          <w:trHeight w:val="300"/>
          <w:jc w:val="center"/>
        </w:trPr>
        <w:tc>
          <w:tcPr>
            <w:tcW w:w="189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8763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Individët e vetëpunësuar</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998763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33</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C3311, C3312, C3313, C3314, C3315, C3316, C3317, C3319, C3320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Riparimi dhe instalimi i makinerive dhe pajisjeve</w:t>
            </w:r>
          </w:p>
        </w:tc>
      </w:tr>
      <w:tr w:rsidR="001A2F89" w:rsidRPr="000B5AAE" w14:paraId="39987641"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8763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3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58</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J5811, J5812, J5813, J5814, J5819, J5821, J5829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publikimi</w:t>
            </w:r>
          </w:p>
        </w:tc>
      </w:tr>
      <w:tr w:rsidR="001A2F89" w:rsidRPr="000B5AAE" w14:paraId="39987646"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98764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4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J5911, J5912, J5913, J5914, J5920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Filma, video dhe prodhimi i programeve televizivë, regjistrimi i zërit dhe aktivitete</w:t>
            </w:r>
            <w:r w:rsidR="00B944C8" w:rsidRPr="000B5AAE">
              <w:rPr>
                <w:rFonts w:ascii="Garamond" w:hAnsi="Garamond"/>
                <w:color w:val="000000"/>
                <w:sz w:val="20"/>
                <w:szCs w:val="20"/>
                <w:lang w:eastAsia="en-US"/>
              </w:rPr>
              <w:t xml:space="preserve"> </w:t>
            </w:r>
            <w:r w:rsidRPr="000B5AAE">
              <w:rPr>
                <w:rFonts w:ascii="Garamond" w:hAnsi="Garamond"/>
                <w:color w:val="000000"/>
                <w:sz w:val="20"/>
                <w:szCs w:val="20"/>
                <w:lang w:eastAsia="en-US"/>
              </w:rPr>
              <w:t>publikimi të muzikës</w:t>
            </w:r>
          </w:p>
        </w:tc>
      </w:tr>
      <w:tr w:rsidR="001A2F89" w:rsidRPr="000B5AAE" w14:paraId="3998764B"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98764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4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J6201, J6202, J6203, J6209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teknologjisë së informacionit</w:t>
            </w:r>
          </w:p>
        </w:tc>
      </w:tr>
      <w:tr w:rsidR="001A2F89" w:rsidRPr="000B5AAE" w14:paraId="39987650"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4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63</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J6311, J6312, J6391, J6399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4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shërbimit të informacionit</w:t>
            </w:r>
          </w:p>
        </w:tc>
      </w:tr>
      <w:tr w:rsidR="001A2F89" w:rsidRPr="000B5AAE" w14:paraId="39987655"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64</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K6411, K6419, K6420, K6430, K6491, K6492, K6499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shërbimeve financiare, përveç sigurimeve dhe financimit të pensioneve</w:t>
            </w:r>
          </w:p>
        </w:tc>
      </w:tr>
      <w:tr w:rsidR="001A2F89" w:rsidRPr="000B5AAE" w14:paraId="3998765A"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5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65</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K6511, K6512, K6520, K6530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 risigurimi dhe financimi i fondeve të pensioneve, përjashtuar sigurimin shoqëror të detyrueshëm</w:t>
            </w:r>
          </w:p>
        </w:tc>
      </w:tr>
      <w:tr w:rsidR="001A2F89" w:rsidRPr="000B5AAE" w14:paraId="3998765F"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5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K6611, K6612, K6619, K6621, K6622, K6629, K6630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financiare</w:t>
            </w:r>
          </w:p>
        </w:tc>
      </w:tr>
      <w:tr w:rsidR="001A2F89" w:rsidRPr="000B5AAE" w14:paraId="39987664"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6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68</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L6810, L6820, L6831, L6832</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pasurive të paluajtshme</w:t>
            </w:r>
          </w:p>
        </w:tc>
      </w:tr>
      <w:tr w:rsidR="001A2F89" w:rsidRPr="000B5AAE" w14:paraId="39987669"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M6910, M6920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juridike dhe të kontabilitetit</w:t>
            </w:r>
          </w:p>
        </w:tc>
      </w:tr>
      <w:tr w:rsidR="001A2F89" w:rsidRPr="000B5AAE" w14:paraId="3998766E"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70</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M7010, M7021, M7022</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drejtimit të ndërmarrjeve dhe aktivitete të konsultimit</w:t>
            </w:r>
          </w:p>
        </w:tc>
      </w:tr>
      <w:tr w:rsidR="001A2F89" w:rsidRPr="000B5AAE" w14:paraId="39987673"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6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71</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M7111, M7112, M7120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arkitekture dhe inxhinierike; aktivitete të kontrolleve dhe analizave teknike</w:t>
            </w:r>
          </w:p>
        </w:tc>
      </w:tr>
      <w:tr w:rsidR="001A2F89" w:rsidRPr="000B5AAE" w14:paraId="39987678"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7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M7211, M7219, M7220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Kërkim dhe zhvillim shkencor</w:t>
            </w:r>
          </w:p>
        </w:tc>
      </w:tr>
      <w:tr w:rsidR="001A2F89" w:rsidRPr="000B5AAE" w14:paraId="3998767D"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7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73</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M7311, M7312, M7320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Publiciteti dhe kërkimet e tregut</w:t>
            </w:r>
          </w:p>
        </w:tc>
      </w:tr>
      <w:tr w:rsidR="001A2F89" w:rsidRPr="000B5AAE" w14:paraId="39987682"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7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9876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74</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M7410, M7420, M7430, M7490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profesionale, shkencore dhe teknike</w:t>
            </w:r>
          </w:p>
        </w:tc>
      </w:tr>
      <w:tr w:rsidR="001A2F89" w:rsidRPr="000B5AAE" w14:paraId="39987687"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98768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75</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M7500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Veterinare</w:t>
            </w:r>
          </w:p>
        </w:tc>
      </w:tr>
      <w:tr w:rsidR="001A2F89" w:rsidRPr="000B5AAE" w14:paraId="3998768C"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8"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77</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N7711, N7712, N7721, N7722, N7729, N7731, N7732, N7733, N7734, N7735, N7739, N7740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marrjes e dhënies me </w:t>
            </w:r>
            <w:r w:rsidR="00B944C8" w:rsidRPr="000B5AAE">
              <w:rPr>
                <w:rFonts w:ascii="Garamond" w:hAnsi="Garamond"/>
                <w:color w:val="000000"/>
                <w:sz w:val="20"/>
                <w:szCs w:val="20"/>
                <w:lang w:eastAsia="en-US"/>
              </w:rPr>
              <w:t>qira</w:t>
            </w:r>
          </w:p>
        </w:tc>
      </w:tr>
      <w:tr w:rsidR="001A2F89" w:rsidRPr="000B5AAE" w14:paraId="39987691"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8D"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78</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N7810, N7820, N7830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punësimit</w:t>
            </w:r>
          </w:p>
        </w:tc>
      </w:tr>
      <w:tr w:rsidR="001A2F89" w:rsidRPr="000B5AAE" w14:paraId="39987696" w14:textId="77777777" w:rsidTr="001B523D">
        <w:trPr>
          <w:trHeight w:val="601"/>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2"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9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N7911, N7912, N7990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 udhëtimi, operator turistik dhe të tjera aktivitete të shërbimit të rezervimit</w:t>
            </w:r>
          </w:p>
        </w:tc>
      </w:tr>
      <w:tr w:rsidR="001A2F89" w:rsidRPr="000B5AAE" w14:paraId="3998769B"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7"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hideMark/>
          </w:tcPr>
          <w:p w14:paraId="399876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80</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N8010, N8020, N8030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sigurimit dhe hetimit</w:t>
            </w:r>
          </w:p>
        </w:tc>
      </w:tr>
      <w:tr w:rsidR="001A2F89" w:rsidRPr="000B5AAE" w14:paraId="399876A0"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9C"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81</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N8110, N8121, N8122, N8129, N8130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ndaj ndërtesave dhe shesheve</w:t>
            </w:r>
          </w:p>
        </w:tc>
      </w:tr>
      <w:tr w:rsidR="001A2F89" w:rsidRPr="000B5AAE" w14:paraId="399876A5"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1"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A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82</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N8211, N8219, N8220, N8230, N8291, N8292, N8299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 zyrash, mbështetje administrative dhe të tjera aktivitete mbështetëse të ndërmarrjeve</w:t>
            </w:r>
          </w:p>
        </w:tc>
      </w:tr>
      <w:tr w:rsidR="001A2F89" w:rsidRPr="000B5AAE" w14:paraId="399876AA"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6"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A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84</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O8411, O8412, O8413, O8421, O8422, O8423, O8424, O8425, O8430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Administrimi publik dhe mbrojtja; sigurimi social i detyrueshëm</w:t>
            </w:r>
          </w:p>
        </w:tc>
      </w:tr>
      <w:tr w:rsidR="001A2F89" w:rsidRPr="000B5AAE" w14:paraId="399876AF"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B"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Q8610, Q8621, Q8622, Q8623, Q8690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shëndetit</w:t>
            </w:r>
          </w:p>
        </w:tc>
      </w:tr>
      <w:tr w:rsidR="001A2F89" w:rsidRPr="000B5AAE" w14:paraId="399876B4"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0"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B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87</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Q8710, Q8720, Q8730, Q8790, </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mjekësor e social</w:t>
            </w:r>
          </w:p>
        </w:tc>
      </w:tr>
      <w:tr w:rsidR="001A2F89" w:rsidRPr="000B5AAE" w14:paraId="399876B9"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5"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B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88</w:t>
            </w:r>
          </w:p>
        </w:tc>
        <w:tc>
          <w:tcPr>
            <w:tcW w:w="3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Q8810, Q8891, Q8899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99876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w:t>
            </w:r>
          </w:p>
        </w:tc>
      </w:tr>
      <w:tr w:rsidR="001A2F89" w:rsidRPr="000B5AAE" w14:paraId="399876BE"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A"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B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90</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B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R9001, R9002, R9003, R9004</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krijuese, arte, dhe aktivitete çlodhëse</w:t>
            </w:r>
          </w:p>
        </w:tc>
      </w:tr>
      <w:tr w:rsidR="001A2F89" w:rsidRPr="000B5AAE" w14:paraId="399876C3"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BF"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94</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S9411, S9412, S9420, S9491, S9492, S9499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w:t>
            </w:r>
            <w:r w:rsidR="00B944C8" w:rsidRPr="000B5AAE">
              <w:rPr>
                <w:rFonts w:ascii="Garamond" w:hAnsi="Garamond"/>
                <w:color w:val="000000"/>
                <w:sz w:val="20"/>
                <w:szCs w:val="20"/>
                <w:lang w:eastAsia="en-US"/>
              </w:rPr>
              <w:t>i</w:t>
            </w:r>
            <w:r w:rsidRPr="000B5AAE">
              <w:rPr>
                <w:rFonts w:ascii="Garamond" w:hAnsi="Garamond"/>
                <w:color w:val="000000"/>
                <w:sz w:val="20"/>
                <w:szCs w:val="20"/>
                <w:lang w:eastAsia="en-US"/>
              </w:rPr>
              <w:t>tetet e shoqatave e organizatave</w:t>
            </w:r>
          </w:p>
        </w:tc>
      </w:tr>
      <w:tr w:rsidR="001A2F89" w:rsidRPr="000B5AAE" w14:paraId="399876C8"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4"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95</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S9511, S9512, S9521, S9522, S9523, S9524, S9525, S9529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7" w14:textId="2DF51679"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Riparimi i </w:t>
            </w:r>
            <w:r w:rsidR="00AB52BD" w:rsidRPr="000B5AAE">
              <w:rPr>
                <w:rFonts w:ascii="Garamond" w:hAnsi="Garamond"/>
                <w:color w:val="000000"/>
                <w:sz w:val="20"/>
                <w:szCs w:val="20"/>
                <w:lang w:eastAsia="en-US"/>
              </w:rPr>
              <w:t>kompjuterëve</w:t>
            </w:r>
            <w:r w:rsidRPr="000B5AAE">
              <w:rPr>
                <w:rFonts w:ascii="Garamond" w:hAnsi="Garamond"/>
                <w:color w:val="000000"/>
                <w:sz w:val="20"/>
                <w:szCs w:val="20"/>
                <w:lang w:eastAsia="en-US"/>
              </w:rPr>
              <w:t xml:space="preserve"> dhe artikujve personale dhe familjarë</w:t>
            </w:r>
          </w:p>
        </w:tc>
      </w:tr>
      <w:tr w:rsidR="001A2F89" w:rsidRPr="000B5AAE" w14:paraId="399876CD"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9"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96</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S9601, S9602, S9603, S9604, S9609</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w:t>
            </w:r>
          </w:p>
        </w:tc>
      </w:tr>
      <w:tr w:rsidR="001A2F89" w:rsidRPr="000B5AAE" w14:paraId="399876D2" w14:textId="77777777" w:rsidTr="001B523D">
        <w:trPr>
          <w:trHeight w:val="30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CE"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C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Ndarja 97</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T9700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familjeve si punëdhënës të personelit shtëpiak</w:t>
            </w:r>
          </w:p>
        </w:tc>
      </w:tr>
      <w:tr w:rsidR="001A2F89" w:rsidRPr="000B5AAE" w14:paraId="399876D7" w14:textId="77777777" w:rsidTr="001B523D">
        <w:trPr>
          <w:trHeight w:val="70"/>
          <w:jc w:val="center"/>
        </w:trPr>
        <w:tc>
          <w:tcPr>
            <w:tcW w:w="189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9876D3" w14:textId="77777777" w:rsidR="001A2F89" w:rsidRPr="000B5AAE" w:rsidRDefault="001A2F89" w:rsidP="0034449D">
            <w:pPr>
              <w:spacing w:after="0" w:line="240" w:lineRule="auto"/>
              <w:rPr>
                <w:rFonts w:ascii="Garamond" w:hAnsi="Garamond"/>
                <w:color w:val="000000"/>
                <w:sz w:val="20"/>
                <w:szCs w:val="20"/>
                <w:lang w:eastAsia="en-US"/>
              </w:rPr>
            </w:pPr>
          </w:p>
        </w:tc>
        <w:tc>
          <w:tcPr>
            <w:tcW w:w="1350" w:type="dxa"/>
            <w:tcBorders>
              <w:top w:val="nil"/>
              <w:left w:val="nil"/>
              <w:bottom w:val="single" w:sz="4" w:space="0" w:color="auto"/>
              <w:right w:val="single" w:sz="4" w:space="0" w:color="auto"/>
            </w:tcBorders>
            <w:shd w:val="clear" w:color="auto" w:fill="D9D9D9" w:themeFill="background1" w:themeFillShade="D9"/>
            <w:noWrap/>
            <w:vAlign w:val="center"/>
          </w:tcPr>
          <w:p w14:paraId="399876D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99</w:t>
            </w:r>
          </w:p>
        </w:tc>
        <w:tc>
          <w:tcPr>
            <w:tcW w:w="324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9876D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U9900</w:t>
            </w:r>
          </w:p>
        </w:tc>
        <w:tc>
          <w:tcPr>
            <w:tcW w:w="3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876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organizatave dhe organizmave ndërkombëtare</w:t>
            </w:r>
          </w:p>
        </w:tc>
      </w:tr>
    </w:tbl>
    <w:p w14:paraId="399876D8" w14:textId="77777777" w:rsidR="001A2F89" w:rsidRPr="000B5AAE" w:rsidRDefault="001A2F89" w:rsidP="001A2F89">
      <w:pPr>
        <w:pStyle w:val="NormalWeb"/>
        <w:spacing w:before="0" w:beforeAutospacing="0" w:after="0" w:afterAutospacing="0"/>
        <w:rPr>
          <w:color w:val="000000"/>
          <w:sz w:val="28"/>
          <w:szCs w:val="28"/>
        </w:rPr>
      </w:pPr>
    </w:p>
    <w:p w14:paraId="399876DA" w14:textId="2E6BFC58" w:rsidR="001A2F89" w:rsidRPr="00AB52BD" w:rsidRDefault="001A2F89" w:rsidP="001B523D">
      <w:pPr>
        <w:spacing w:after="0" w:line="240" w:lineRule="auto"/>
        <w:rPr>
          <w:rFonts w:ascii="Garamond" w:hAnsi="Garamond"/>
          <w:b/>
          <w:sz w:val="24"/>
        </w:rPr>
      </w:pPr>
      <w:r w:rsidRPr="000B5AAE">
        <w:rPr>
          <w:rFonts w:ascii="Garamond" w:hAnsi="Garamond"/>
          <w:b/>
          <w:color w:val="000000"/>
          <w:sz w:val="28"/>
          <w:szCs w:val="28"/>
        </w:rPr>
        <w:t xml:space="preserve"> </w:t>
      </w:r>
      <w:r w:rsidRPr="00AB52BD">
        <w:rPr>
          <w:rFonts w:ascii="Garamond" w:hAnsi="Garamond"/>
          <w:b/>
          <w:sz w:val="24"/>
        </w:rPr>
        <w:t>Tabela analitike nr.</w:t>
      </w:r>
      <w:r w:rsidR="00AB52BD">
        <w:rPr>
          <w:rFonts w:ascii="Garamond" w:hAnsi="Garamond"/>
          <w:b/>
          <w:sz w:val="24"/>
        </w:rPr>
        <w:t xml:space="preserve"> </w:t>
      </w:r>
      <w:r w:rsidRPr="00AB52BD">
        <w:rPr>
          <w:rFonts w:ascii="Garamond" w:hAnsi="Garamond"/>
          <w:b/>
          <w:sz w:val="24"/>
        </w:rPr>
        <w:t>2</w:t>
      </w:r>
    </w:p>
    <w:p w14:paraId="4DC235D8" w14:textId="77777777" w:rsidR="001B523D" w:rsidRPr="000B5AAE" w:rsidRDefault="001B523D" w:rsidP="001B523D">
      <w:pPr>
        <w:spacing w:after="0" w:line="240" w:lineRule="auto"/>
        <w:rPr>
          <w:rFonts w:ascii="Garamond" w:hAnsi="Garamond"/>
        </w:rPr>
      </w:pPr>
    </w:p>
    <w:tbl>
      <w:tblPr>
        <w:tblW w:w="10260" w:type="dxa"/>
        <w:jc w:val="center"/>
        <w:tblLook w:val="04A0" w:firstRow="1" w:lastRow="0" w:firstColumn="1" w:lastColumn="0" w:noHBand="0" w:noVBand="1"/>
      </w:tblPr>
      <w:tblGrid>
        <w:gridCol w:w="1260"/>
        <w:gridCol w:w="990"/>
        <w:gridCol w:w="1260"/>
        <w:gridCol w:w="6750"/>
      </w:tblGrid>
      <w:tr w:rsidR="001A2F89" w:rsidRPr="000B5AAE" w14:paraId="399876DF" w14:textId="77777777" w:rsidTr="001B523D">
        <w:trPr>
          <w:trHeight w:val="315"/>
          <w:jc w:val="center"/>
        </w:trPr>
        <w:tc>
          <w:tcPr>
            <w:tcW w:w="12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9876DB" w14:textId="77777777" w:rsidR="001A2F89" w:rsidRPr="000B5AAE"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Ndarja</w:t>
            </w:r>
          </w:p>
        </w:tc>
        <w:tc>
          <w:tcPr>
            <w:tcW w:w="990" w:type="dxa"/>
            <w:tcBorders>
              <w:top w:val="single" w:sz="8" w:space="0" w:color="auto"/>
              <w:left w:val="nil"/>
              <w:bottom w:val="single" w:sz="8" w:space="0" w:color="auto"/>
              <w:right w:val="single" w:sz="4" w:space="0" w:color="auto"/>
            </w:tcBorders>
            <w:shd w:val="clear" w:color="auto" w:fill="auto"/>
            <w:vAlign w:val="center"/>
            <w:hideMark/>
          </w:tcPr>
          <w:p w14:paraId="18DBCCAA" w14:textId="77777777" w:rsidR="00AB52BD"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Grupi/</w:t>
            </w:r>
          </w:p>
          <w:p w14:paraId="399876DC" w14:textId="2418AEB5" w:rsidR="001A2F89" w:rsidRPr="000B5AAE" w:rsidRDefault="00AB52BD" w:rsidP="0034449D">
            <w:pPr>
              <w:spacing w:after="0" w:line="240" w:lineRule="auto"/>
              <w:jc w:val="center"/>
              <w:rPr>
                <w:rFonts w:ascii="Garamond" w:hAnsi="Garamond"/>
                <w:b/>
                <w:color w:val="000000"/>
                <w:sz w:val="20"/>
                <w:szCs w:val="20"/>
                <w:lang w:eastAsia="en-US"/>
              </w:rPr>
            </w:pPr>
            <w:r>
              <w:rPr>
                <w:rFonts w:ascii="Garamond" w:hAnsi="Garamond"/>
                <w:b/>
                <w:color w:val="000000"/>
                <w:sz w:val="20"/>
                <w:szCs w:val="20"/>
                <w:lang w:eastAsia="en-US"/>
              </w:rPr>
              <w:t>k</w:t>
            </w:r>
            <w:r w:rsidR="001A2F89" w:rsidRPr="000B5AAE">
              <w:rPr>
                <w:rFonts w:ascii="Garamond" w:hAnsi="Garamond"/>
                <w:b/>
                <w:color w:val="000000"/>
                <w:sz w:val="20"/>
                <w:szCs w:val="20"/>
                <w:lang w:eastAsia="en-US"/>
              </w:rPr>
              <w:t>lasa</w:t>
            </w:r>
          </w:p>
        </w:tc>
        <w:tc>
          <w:tcPr>
            <w:tcW w:w="1260" w:type="dxa"/>
            <w:tcBorders>
              <w:top w:val="single" w:sz="4" w:space="0" w:color="auto"/>
              <w:left w:val="single" w:sz="4" w:space="0" w:color="auto"/>
              <w:bottom w:val="single" w:sz="4" w:space="0" w:color="auto"/>
              <w:right w:val="single" w:sz="4" w:space="0" w:color="auto"/>
            </w:tcBorders>
          </w:tcPr>
          <w:p w14:paraId="399876DD" w14:textId="77777777" w:rsidR="001A2F89" w:rsidRPr="000B5AAE"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Kodi NVE Rev 2</w:t>
            </w:r>
          </w:p>
        </w:tc>
        <w:tc>
          <w:tcPr>
            <w:tcW w:w="675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399876DE" w14:textId="77777777" w:rsidR="001A2F89" w:rsidRPr="000B5AAE" w:rsidRDefault="001A2F89" w:rsidP="0034449D">
            <w:pPr>
              <w:spacing w:after="0" w:line="240" w:lineRule="auto"/>
              <w:jc w:val="center"/>
              <w:rPr>
                <w:rFonts w:ascii="Garamond" w:hAnsi="Garamond"/>
                <w:b/>
                <w:color w:val="000000"/>
                <w:sz w:val="20"/>
                <w:szCs w:val="20"/>
                <w:lang w:eastAsia="en-US"/>
              </w:rPr>
            </w:pPr>
            <w:r w:rsidRPr="000B5AAE">
              <w:rPr>
                <w:rFonts w:ascii="Garamond" w:hAnsi="Garamond"/>
                <w:b/>
                <w:color w:val="000000"/>
                <w:sz w:val="20"/>
                <w:szCs w:val="20"/>
                <w:lang w:eastAsia="en-US"/>
              </w:rPr>
              <w:t xml:space="preserve">Lloji i </w:t>
            </w:r>
            <w:r w:rsidR="00B64E41" w:rsidRPr="000B5AAE">
              <w:rPr>
                <w:rFonts w:ascii="Garamond" w:hAnsi="Garamond"/>
                <w:b/>
                <w:color w:val="000000"/>
                <w:sz w:val="20"/>
                <w:szCs w:val="20"/>
                <w:lang w:eastAsia="en-US"/>
              </w:rPr>
              <w:t>a</w:t>
            </w:r>
            <w:r w:rsidRPr="000B5AAE">
              <w:rPr>
                <w:rFonts w:ascii="Garamond" w:hAnsi="Garamond"/>
                <w:b/>
                <w:color w:val="000000"/>
                <w:sz w:val="20"/>
                <w:szCs w:val="20"/>
                <w:lang w:eastAsia="en-US"/>
              </w:rPr>
              <w:t>ktivitetit</w:t>
            </w:r>
          </w:p>
        </w:tc>
      </w:tr>
      <w:tr w:rsidR="001A2F89" w:rsidRPr="000B5AAE" w14:paraId="399876E4" w14:textId="77777777" w:rsidTr="001B523D">
        <w:trPr>
          <w:trHeight w:val="38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6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59</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6E1"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6E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tcPr>
          <w:p w14:paraId="399876E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Filma, video dhe prodhimi i programeve televizivë, regjistrimi i zërit dhe aktivitete të prodhimit të muzikës</w:t>
            </w:r>
          </w:p>
        </w:tc>
      </w:tr>
      <w:tr w:rsidR="001A2F89" w:rsidRPr="000B5AAE" w14:paraId="399876E9" w14:textId="77777777" w:rsidTr="001B523D">
        <w:trPr>
          <w:trHeight w:val="133"/>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6E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6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59.2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9876E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single" w:sz="4" w:space="0" w:color="auto"/>
              <w:left w:val="single" w:sz="4" w:space="0" w:color="auto"/>
              <w:bottom w:val="single" w:sz="8" w:space="0" w:color="auto"/>
              <w:right w:val="single" w:sz="8" w:space="0" w:color="auto"/>
            </w:tcBorders>
            <w:shd w:val="clear" w:color="auto" w:fill="auto"/>
            <w:vAlign w:val="center"/>
          </w:tcPr>
          <w:p w14:paraId="399876E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Regjistrimi i zërit dhe aktivitete të publikimit të muzikës</w:t>
            </w:r>
          </w:p>
        </w:tc>
      </w:tr>
      <w:tr w:rsidR="001A2F89" w:rsidRPr="000B5AAE" w14:paraId="399876EE" w14:textId="77777777" w:rsidTr="001B523D">
        <w:trPr>
          <w:trHeight w:val="133"/>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6E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6E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59.20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99876E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J5920</w:t>
            </w:r>
          </w:p>
        </w:tc>
        <w:tc>
          <w:tcPr>
            <w:tcW w:w="6750" w:type="dxa"/>
            <w:tcBorders>
              <w:top w:val="single" w:sz="4" w:space="0" w:color="auto"/>
              <w:left w:val="single" w:sz="4" w:space="0" w:color="auto"/>
              <w:bottom w:val="single" w:sz="8" w:space="0" w:color="auto"/>
              <w:right w:val="single" w:sz="8" w:space="0" w:color="auto"/>
            </w:tcBorders>
            <w:shd w:val="clear" w:color="auto" w:fill="auto"/>
            <w:vAlign w:val="center"/>
          </w:tcPr>
          <w:p w14:paraId="399876E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Regjistrimi i zërit dhe aktivitete të publikimit të muzikës</w:t>
            </w:r>
          </w:p>
        </w:tc>
      </w:tr>
      <w:tr w:rsidR="001A2F89" w:rsidRPr="000B5AAE" w14:paraId="399876F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6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62</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6F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6F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hideMark/>
          </w:tcPr>
          <w:p w14:paraId="399876F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teknologjisë së informacionit</w:t>
            </w:r>
          </w:p>
        </w:tc>
      </w:tr>
      <w:tr w:rsidR="001A2F89" w:rsidRPr="000B5AAE" w14:paraId="399876F8" w14:textId="77777777" w:rsidTr="001B523D">
        <w:trPr>
          <w:trHeight w:val="40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6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6F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w:t>
            </w:r>
          </w:p>
        </w:tc>
        <w:tc>
          <w:tcPr>
            <w:tcW w:w="1260" w:type="dxa"/>
            <w:tcBorders>
              <w:top w:val="single" w:sz="4" w:space="0" w:color="auto"/>
              <w:left w:val="single" w:sz="4" w:space="0" w:color="auto"/>
              <w:bottom w:val="single" w:sz="4" w:space="0" w:color="auto"/>
              <w:right w:val="single" w:sz="4" w:space="0" w:color="auto"/>
            </w:tcBorders>
          </w:tcPr>
          <w:p w14:paraId="399876F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6F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Programacioni, këshillime dhe aktivitete të tjera informatike </w:t>
            </w:r>
          </w:p>
        </w:tc>
      </w:tr>
      <w:tr w:rsidR="001A2F89" w:rsidRPr="000B5AAE" w14:paraId="399876F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6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6F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62.01</w:t>
            </w:r>
          </w:p>
        </w:tc>
        <w:tc>
          <w:tcPr>
            <w:tcW w:w="1260" w:type="dxa"/>
            <w:tcBorders>
              <w:top w:val="single" w:sz="4" w:space="0" w:color="auto"/>
              <w:left w:val="single" w:sz="4" w:space="0" w:color="auto"/>
              <w:bottom w:val="single" w:sz="4" w:space="0" w:color="auto"/>
              <w:right w:val="single" w:sz="4" w:space="0" w:color="auto"/>
            </w:tcBorders>
          </w:tcPr>
          <w:p w14:paraId="399876F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6F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programimit informatik</w:t>
            </w:r>
          </w:p>
        </w:tc>
      </w:tr>
      <w:tr w:rsidR="001A2F89" w:rsidRPr="000B5AAE" w14:paraId="3998770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6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6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62.02</w:t>
            </w:r>
          </w:p>
        </w:tc>
        <w:tc>
          <w:tcPr>
            <w:tcW w:w="1260" w:type="dxa"/>
            <w:tcBorders>
              <w:top w:val="single" w:sz="4" w:space="0" w:color="auto"/>
              <w:left w:val="single" w:sz="4" w:space="0" w:color="auto"/>
              <w:bottom w:val="single" w:sz="4" w:space="0" w:color="auto"/>
              <w:right w:val="single" w:sz="4" w:space="0" w:color="auto"/>
            </w:tcBorders>
          </w:tcPr>
          <w:p w14:paraId="3998770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0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këshillimeve informatike </w:t>
            </w:r>
          </w:p>
        </w:tc>
      </w:tr>
      <w:tr w:rsidR="001A2F89" w:rsidRPr="000B5AAE" w14:paraId="39987707" w14:textId="77777777" w:rsidTr="001B523D">
        <w:trPr>
          <w:trHeight w:val="40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0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62.03</w:t>
            </w:r>
          </w:p>
        </w:tc>
        <w:tc>
          <w:tcPr>
            <w:tcW w:w="1260" w:type="dxa"/>
            <w:tcBorders>
              <w:top w:val="single" w:sz="4" w:space="0" w:color="auto"/>
              <w:left w:val="single" w:sz="4" w:space="0" w:color="auto"/>
              <w:bottom w:val="single" w:sz="4" w:space="0" w:color="auto"/>
              <w:right w:val="single" w:sz="4" w:space="0" w:color="auto"/>
            </w:tcBorders>
          </w:tcPr>
          <w:p w14:paraId="3998770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J6203</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0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menaxhimit të instalimeve informatike </w:t>
            </w:r>
          </w:p>
        </w:tc>
      </w:tr>
      <w:tr w:rsidR="001A2F89" w:rsidRPr="000B5AAE" w14:paraId="3998770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62.09</w:t>
            </w:r>
          </w:p>
        </w:tc>
        <w:tc>
          <w:tcPr>
            <w:tcW w:w="1260" w:type="dxa"/>
            <w:tcBorders>
              <w:top w:val="single" w:sz="4" w:space="0" w:color="auto"/>
              <w:left w:val="single" w:sz="4" w:space="0" w:color="auto"/>
              <w:bottom w:val="single" w:sz="4" w:space="0" w:color="auto"/>
              <w:right w:val="single" w:sz="4" w:space="0" w:color="auto"/>
            </w:tcBorders>
          </w:tcPr>
          <w:p w14:paraId="3998770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J6209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0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të teknologjisë së informacionit</w:t>
            </w:r>
          </w:p>
        </w:tc>
      </w:tr>
      <w:tr w:rsidR="001A2F89" w:rsidRPr="000B5AAE" w14:paraId="3998771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63</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0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1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shërbimit të informacionit</w:t>
            </w:r>
          </w:p>
        </w:tc>
      </w:tr>
      <w:tr w:rsidR="001A2F89" w:rsidRPr="000B5AAE" w14:paraId="39987716" w14:textId="77777777" w:rsidTr="001B523D">
        <w:trPr>
          <w:trHeight w:val="571"/>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1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63.1</w:t>
            </w:r>
          </w:p>
        </w:tc>
        <w:tc>
          <w:tcPr>
            <w:tcW w:w="1260" w:type="dxa"/>
            <w:tcBorders>
              <w:top w:val="single" w:sz="4" w:space="0" w:color="auto"/>
              <w:left w:val="single" w:sz="4" w:space="0" w:color="auto"/>
              <w:bottom w:val="single" w:sz="4" w:space="0" w:color="auto"/>
              <w:right w:val="single" w:sz="4" w:space="0" w:color="auto"/>
            </w:tcBorders>
          </w:tcPr>
          <w:p w14:paraId="3998771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1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të dhënave, aktivitete mbajtëse (</w:t>
            </w:r>
            <w:r w:rsidR="00B944C8" w:rsidRPr="000B5AAE">
              <w:rPr>
                <w:rFonts w:ascii="Garamond" w:hAnsi="Garamond"/>
                <w:i/>
                <w:iCs/>
                <w:color w:val="000000"/>
                <w:sz w:val="20"/>
                <w:szCs w:val="20"/>
                <w:lang w:eastAsia="en-US"/>
              </w:rPr>
              <w:t>hosting</w:t>
            </w:r>
            <w:r w:rsidRPr="000B5AAE">
              <w:rPr>
                <w:rFonts w:ascii="Garamond" w:hAnsi="Garamond"/>
                <w:color w:val="000000"/>
                <w:sz w:val="20"/>
                <w:szCs w:val="20"/>
                <w:lang w:eastAsia="en-US"/>
              </w:rPr>
              <w:t xml:space="preserve">) të informacionit dhe aktivitete të lidhura me to, portat </w:t>
            </w:r>
            <w:r w:rsidR="00B944C8" w:rsidRPr="00AB52BD">
              <w:rPr>
                <w:rFonts w:ascii="Garamond" w:hAnsi="Garamond"/>
                <w:i/>
                <w:color w:val="000000"/>
                <w:sz w:val="20"/>
                <w:szCs w:val="20"/>
                <w:lang w:eastAsia="en-US"/>
              </w:rPr>
              <w:t>web</w:t>
            </w:r>
          </w:p>
        </w:tc>
      </w:tr>
      <w:tr w:rsidR="001A2F89" w:rsidRPr="000B5AAE" w14:paraId="3998771B" w14:textId="77777777" w:rsidTr="001B523D">
        <w:trPr>
          <w:trHeight w:val="61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1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63.11</w:t>
            </w:r>
          </w:p>
        </w:tc>
        <w:tc>
          <w:tcPr>
            <w:tcW w:w="1260" w:type="dxa"/>
            <w:tcBorders>
              <w:top w:val="single" w:sz="4" w:space="0" w:color="auto"/>
              <w:left w:val="single" w:sz="4" w:space="0" w:color="auto"/>
              <w:bottom w:val="single" w:sz="4" w:space="0" w:color="auto"/>
              <w:right w:val="single" w:sz="4" w:space="0" w:color="auto"/>
            </w:tcBorders>
            <w:vAlign w:val="center"/>
          </w:tcPr>
          <w:p w14:paraId="3998771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1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Përpunimi i të dhënave, aktivitete mbajtëse (</w:t>
            </w:r>
            <w:r w:rsidR="00B944C8" w:rsidRPr="000B5AAE">
              <w:rPr>
                <w:rFonts w:ascii="Garamond" w:hAnsi="Garamond"/>
                <w:i/>
                <w:iCs/>
                <w:color w:val="000000"/>
                <w:sz w:val="20"/>
                <w:szCs w:val="20"/>
                <w:lang w:eastAsia="en-US"/>
              </w:rPr>
              <w:t>hosting</w:t>
            </w:r>
            <w:r w:rsidRPr="000B5AAE">
              <w:rPr>
                <w:rFonts w:ascii="Garamond" w:hAnsi="Garamond"/>
                <w:color w:val="000000"/>
                <w:sz w:val="20"/>
                <w:szCs w:val="20"/>
                <w:lang w:eastAsia="en-US"/>
              </w:rPr>
              <w:t>) të informacioni dhe aktivitete të lidhura me to</w:t>
            </w:r>
          </w:p>
        </w:tc>
      </w:tr>
      <w:tr w:rsidR="001A2F89" w:rsidRPr="000B5AAE" w14:paraId="3998772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63.12</w:t>
            </w:r>
          </w:p>
        </w:tc>
        <w:tc>
          <w:tcPr>
            <w:tcW w:w="1260" w:type="dxa"/>
            <w:tcBorders>
              <w:top w:val="single" w:sz="4" w:space="0" w:color="auto"/>
              <w:left w:val="single" w:sz="4" w:space="0" w:color="auto"/>
              <w:bottom w:val="single" w:sz="4" w:space="0" w:color="auto"/>
              <w:right w:val="single" w:sz="4" w:space="0" w:color="auto"/>
            </w:tcBorders>
          </w:tcPr>
          <w:p w14:paraId="3998771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1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Portat </w:t>
            </w:r>
            <w:r w:rsidRPr="00AB52BD">
              <w:rPr>
                <w:rFonts w:ascii="Garamond" w:hAnsi="Garamond"/>
                <w:i/>
                <w:color w:val="000000"/>
                <w:sz w:val="20"/>
                <w:szCs w:val="20"/>
                <w:lang w:eastAsia="en-US"/>
              </w:rPr>
              <w:t>web</w:t>
            </w:r>
          </w:p>
        </w:tc>
      </w:tr>
      <w:tr w:rsidR="001A2F89" w:rsidRPr="000B5AAE" w14:paraId="3998772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63.9</w:t>
            </w:r>
          </w:p>
        </w:tc>
        <w:tc>
          <w:tcPr>
            <w:tcW w:w="1260" w:type="dxa"/>
            <w:tcBorders>
              <w:top w:val="single" w:sz="4" w:space="0" w:color="auto"/>
              <w:left w:val="single" w:sz="4" w:space="0" w:color="auto"/>
              <w:bottom w:val="single" w:sz="4" w:space="0" w:color="auto"/>
              <w:right w:val="single" w:sz="4" w:space="0" w:color="auto"/>
            </w:tcBorders>
          </w:tcPr>
          <w:p w14:paraId="3998772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2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të informacionit</w:t>
            </w:r>
          </w:p>
        </w:tc>
      </w:tr>
      <w:tr w:rsidR="001A2F89" w:rsidRPr="000B5AAE" w14:paraId="3998772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2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63.91</w:t>
            </w:r>
          </w:p>
        </w:tc>
        <w:tc>
          <w:tcPr>
            <w:tcW w:w="1260" w:type="dxa"/>
            <w:tcBorders>
              <w:top w:val="single" w:sz="4" w:space="0" w:color="auto"/>
              <w:left w:val="single" w:sz="4" w:space="0" w:color="auto"/>
              <w:bottom w:val="single" w:sz="4" w:space="0" w:color="auto"/>
              <w:right w:val="single" w:sz="4" w:space="0" w:color="auto"/>
            </w:tcBorders>
          </w:tcPr>
          <w:p w14:paraId="3998772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J6391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2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agjencive të lajmeve</w:t>
            </w:r>
          </w:p>
        </w:tc>
      </w:tr>
      <w:tr w:rsidR="001A2F89" w:rsidRPr="000B5AAE" w14:paraId="3998772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63.99</w:t>
            </w:r>
          </w:p>
        </w:tc>
        <w:tc>
          <w:tcPr>
            <w:tcW w:w="1260" w:type="dxa"/>
            <w:tcBorders>
              <w:top w:val="single" w:sz="4" w:space="0" w:color="auto"/>
              <w:left w:val="single" w:sz="4" w:space="0" w:color="auto"/>
              <w:bottom w:val="single" w:sz="4" w:space="0" w:color="auto"/>
              <w:right w:val="single" w:sz="4" w:space="0" w:color="auto"/>
            </w:tcBorders>
          </w:tcPr>
          <w:p w14:paraId="3998772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J6399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2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të tjera informacioni p.k.t</w:t>
            </w:r>
          </w:p>
        </w:tc>
      </w:tr>
      <w:tr w:rsidR="001A2F89" w:rsidRPr="000B5AAE" w14:paraId="39987734"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Ndarja 64</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3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3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3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shërbimeve financiare, përveç sigurimeve dhe financimit të pensioneve</w:t>
            </w:r>
          </w:p>
        </w:tc>
      </w:tr>
      <w:tr w:rsidR="001A2F89" w:rsidRPr="000B5AAE" w14:paraId="3998773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64.1</w:t>
            </w:r>
          </w:p>
        </w:tc>
        <w:tc>
          <w:tcPr>
            <w:tcW w:w="1260" w:type="dxa"/>
            <w:tcBorders>
              <w:top w:val="single" w:sz="4" w:space="0" w:color="auto"/>
              <w:left w:val="single" w:sz="4" w:space="0" w:color="auto"/>
              <w:bottom w:val="single" w:sz="4" w:space="0" w:color="auto"/>
              <w:right w:val="single" w:sz="4" w:space="0" w:color="auto"/>
            </w:tcBorders>
          </w:tcPr>
          <w:p w14:paraId="3998773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3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Ndërmjetësim Monetar</w:t>
            </w:r>
          </w:p>
        </w:tc>
      </w:tr>
      <w:tr w:rsidR="001A2F89" w:rsidRPr="000B5AAE" w14:paraId="3998773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64.19</w:t>
            </w:r>
          </w:p>
        </w:tc>
        <w:tc>
          <w:tcPr>
            <w:tcW w:w="1260" w:type="dxa"/>
            <w:tcBorders>
              <w:top w:val="single" w:sz="4" w:space="0" w:color="auto"/>
              <w:left w:val="single" w:sz="4" w:space="0" w:color="auto"/>
              <w:bottom w:val="single" w:sz="4" w:space="0" w:color="auto"/>
              <w:right w:val="single" w:sz="4" w:space="0" w:color="auto"/>
            </w:tcBorders>
          </w:tcPr>
          <w:p w14:paraId="3998773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K6419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3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Ndërmjetësime të tjera financiare </w:t>
            </w:r>
          </w:p>
        </w:tc>
      </w:tr>
      <w:tr w:rsidR="001A2F89" w:rsidRPr="000B5AAE" w14:paraId="3998774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w:t>
            </w:r>
          </w:p>
        </w:tc>
        <w:tc>
          <w:tcPr>
            <w:tcW w:w="1260" w:type="dxa"/>
            <w:tcBorders>
              <w:top w:val="single" w:sz="4" w:space="0" w:color="auto"/>
              <w:left w:val="single" w:sz="4" w:space="0" w:color="auto"/>
              <w:bottom w:val="single" w:sz="4" w:space="0" w:color="auto"/>
              <w:right w:val="single" w:sz="4" w:space="0" w:color="auto"/>
            </w:tcBorders>
          </w:tcPr>
          <w:p w14:paraId="3998774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4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Ndërmjetësime të tjera financiare</w:t>
            </w:r>
          </w:p>
        </w:tc>
      </w:tr>
      <w:tr w:rsidR="001A2F89" w:rsidRPr="000B5AAE" w14:paraId="3998774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64.91</w:t>
            </w:r>
          </w:p>
        </w:tc>
        <w:tc>
          <w:tcPr>
            <w:tcW w:w="1260" w:type="dxa"/>
            <w:tcBorders>
              <w:top w:val="single" w:sz="4" w:space="0" w:color="auto"/>
              <w:left w:val="single" w:sz="4" w:space="0" w:color="auto"/>
              <w:bottom w:val="single" w:sz="4" w:space="0" w:color="auto"/>
              <w:right w:val="single" w:sz="4" w:space="0" w:color="auto"/>
            </w:tcBorders>
          </w:tcPr>
          <w:p w14:paraId="3998774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K6491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4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i/>
                <w:iCs/>
                <w:color w:val="000000"/>
                <w:sz w:val="20"/>
                <w:szCs w:val="20"/>
                <w:lang w:eastAsia="en-US"/>
              </w:rPr>
              <w:t xml:space="preserve">Leasing </w:t>
            </w:r>
            <w:r w:rsidRPr="000B5AAE">
              <w:rPr>
                <w:rFonts w:ascii="Garamond" w:hAnsi="Garamond"/>
                <w:color w:val="000000"/>
                <w:sz w:val="20"/>
                <w:szCs w:val="20"/>
                <w:lang w:eastAsia="en-US"/>
              </w:rPr>
              <w:t xml:space="preserve">(Qiramarrja financiare) </w:t>
            </w:r>
          </w:p>
        </w:tc>
      </w:tr>
      <w:tr w:rsidR="001A2F89" w:rsidRPr="000B5AAE" w14:paraId="3998774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64.92</w:t>
            </w:r>
          </w:p>
        </w:tc>
        <w:tc>
          <w:tcPr>
            <w:tcW w:w="1260" w:type="dxa"/>
            <w:tcBorders>
              <w:top w:val="single" w:sz="4" w:space="0" w:color="auto"/>
              <w:left w:val="single" w:sz="4" w:space="0" w:color="auto"/>
              <w:bottom w:val="single" w:sz="4" w:space="0" w:color="auto"/>
              <w:right w:val="single" w:sz="4" w:space="0" w:color="auto"/>
            </w:tcBorders>
          </w:tcPr>
          <w:p w14:paraId="3998774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K6492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4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tjera garantimit të kredisë </w:t>
            </w:r>
          </w:p>
        </w:tc>
      </w:tr>
      <w:tr w:rsidR="001A2F89" w:rsidRPr="000B5AAE" w14:paraId="39987752"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4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64.99</w:t>
            </w:r>
          </w:p>
        </w:tc>
        <w:tc>
          <w:tcPr>
            <w:tcW w:w="1260" w:type="dxa"/>
            <w:tcBorders>
              <w:top w:val="single" w:sz="4" w:space="0" w:color="auto"/>
              <w:left w:val="single" w:sz="4" w:space="0" w:color="auto"/>
              <w:bottom w:val="single" w:sz="4" w:space="0" w:color="auto"/>
              <w:right w:val="single" w:sz="4" w:space="0" w:color="auto"/>
            </w:tcBorders>
            <w:vAlign w:val="center"/>
          </w:tcPr>
          <w:p w14:paraId="3998775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K6499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51" w14:textId="6687BCDB"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Ndërmjetësime t</w:t>
            </w:r>
            <w:r w:rsidR="00C32ED7">
              <w:rPr>
                <w:rFonts w:ascii="Garamond" w:hAnsi="Garamond"/>
                <w:color w:val="000000"/>
                <w:sz w:val="20"/>
                <w:szCs w:val="20"/>
                <w:lang w:eastAsia="en-US"/>
              </w:rPr>
              <w:t>ë</w:t>
            </w:r>
            <w:r w:rsidRPr="000B5AAE">
              <w:rPr>
                <w:rFonts w:ascii="Garamond" w:hAnsi="Garamond"/>
                <w:color w:val="000000"/>
                <w:sz w:val="20"/>
                <w:szCs w:val="20"/>
                <w:lang w:eastAsia="en-US"/>
              </w:rPr>
              <w:t xml:space="preserve"> tjera financiare, përveç sigurimit dhe fondeve të pensionit, p.k.t.</w:t>
            </w:r>
          </w:p>
        </w:tc>
      </w:tr>
      <w:tr w:rsidR="001A2F89" w:rsidRPr="000B5AAE" w14:paraId="39987757" w14:textId="77777777" w:rsidTr="001B523D">
        <w:trPr>
          <w:trHeight w:val="49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65</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54"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5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5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 risigurimi dhe financimi i fondeve të pensioneve, përjashtuar sigurimin shoqëror të detyrueshëm</w:t>
            </w:r>
          </w:p>
        </w:tc>
      </w:tr>
      <w:tr w:rsidR="001A2F89" w:rsidRPr="000B5AAE" w14:paraId="3998775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65.1</w:t>
            </w:r>
          </w:p>
        </w:tc>
        <w:tc>
          <w:tcPr>
            <w:tcW w:w="1260" w:type="dxa"/>
            <w:tcBorders>
              <w:top w:val="single" w:sz="4" w:space="0" w:color="auto"/>
              <w:left w:val="single" w:sz="4" w:space="0" w:color="auto"/>
              <w:bottom w:val="single" w:sz="4" w:space="0" w:color="auto"/>
              <w:right w:val="single" w:sz="4" w:space="0" w:color="auto"/>
            </w:tcBorders>
          </w:tcPr>
          <w:p w14:paraId="3998775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5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w:t>
            </w:r>
          </w:p>
        </w:tc>
      </w:tr>
      <w:tr w:rsidR="001A2F89" w:rsidRPr="000B5AAE" w14:paraId="3998776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65.11</w:t>
            </w:r>
          </w:p>
        </w:tc>
        <w:tc>
          <w:tcPr>
            <w:tcW w:w="1260" w:type="dxa"/>
            <w:tcBorders>
              <w:top w:val="single" w:sz="4" w:space="0" w:color="auto"/>
              <w:left w:val="single" w:sz="4" w:space="0" w:color="auto"/>
              <w:bottom w:val="single" w:sz="4" w:space="0" w:color="auto"/>
              <w:right w:val="single" w:sz="4" w:space="0" w:color="auto"/>
            </w:tcBorders>
          </w:tcPr>
          <w:p w14:paraId="3998775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Sigurimi i jetës </w:t>
            </w:r>
          </w:p>
        </w:tc>
      </w:tr>
      <w:tr w:rsidR="001A2F89" w:rsidRPr="000B5AAE" w14:paraId="3998776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65.12</w:t>
            </w:r>
          </w:p>
        </w:tc>
        <w:tc>
          <w:tcPr>
            <w:tcW w:w="1260" w:type="dxa"/>
            <w:tcBorders>
              <w:top w:val="single" w:sz="4" w:space="0" w:color="auto"/>
              <w:left w:val="single" w:sz="4" w:space="0" w:color="auto"/>
              <w:bottom w:val="single" w:sz="4" w:space="0" w:color="auto"/>
              <w:right w:val="single" w:sz="4" w:space="0" w:color="auto"/>
            </w:tcBorders>
          </w:tcPr>
          <w:p w14:paraId="3998776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Sigurime jo jetësore </w:t>
            </w:r>
          </w:p>
        </w:tc>
      </w:tr>
      <w:tr w:rsidR="001A2F89" w:rsidRPr="000B5AAE" w14:paraId="3998776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65.2</w:t>
            </w:r>
          </w:p>
        </w:tc>
        <w:tc>
          <w:tcPr>
            <w:tcW w:w="1260" w:type="dxa"/>
            <w:tcBorders>
              <w:top w:val="single" w:sz="4" w:space="0" w:color="auto"/>
              <w:left w:val="single" w:sz="4" w:space="0" w:color="auto"/>
              <w:bottom w:val="single" w:sz="4" w:space="0" w:color="auto"/>
              <w:right w:val="single" w:sz="4" w:space="0" w:color="auto"/>
            </w:tcBorders>
          </w:tcPr>
          <w:p w14:paraId="3998776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Risigurimi</w:t>
            </w:r>
          </w:p>
        </w:tc>
      </w:tr>
      <w:tr w:rsidR="001A2F89" w:rsidRPr="000B5AAE" w14:paraId="3998777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65.20</w:t>
            </w:r>
          </w:p>
        </w:tc>
        <w:tc>
          <w:tcPr>
            <w:tcW w:w="1260" w:type="dxa"/>
            <w:tcBorders>
              <w:top w:val="single" w:sz="4" w:space="0" w:color="auto"/>
              <w:left w:val="single" w:sz="4" w:space="0" w:color="auto"/>
              <w:bottom w:val="single" w:sz="4" w:space="0" w:color="auto"/>
              <w:right w:val="single" w:sz="4" w:space="0" w:color="auto"/>
            </w:tcBorders>
          </w:tcPr>
          <w:p w14:paraId="3998776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6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Risigurimi </w:t>
            </w:r>
          </w:p>
        </w:tc>
      </w:tr>
      <w:tr w:rsidR="001A2F89" w:rsidRPr="000B5AAE" w14:paraId="3998777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7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65.3</w:t>
            </w:r>
          </w:p>
        </w:tc>
        <w:tc>
          <w:tcPr>
            <w:tcW w:w="1260" w:type="dxa"/>
            <w:tcBorders>
              <w:top w:val="single" w:sz="4" w:space="0" w:color="auto"/>
              <w:left w:val="single" w:sz="4" w:space="0" w:color="auto"/>
              <w:bottom w:val="single" w:sz="4" w:space="0" w:color="auto"/>
              <w:right w:val="single" w:sz="4" w:space="0" w:color="auto"/>
            </w:tcBorders>
          </w:tcPr>
          <w:p w14:paraId="3998777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7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Financimi i Pensioneve</w:t>
            </w:r>
          </w:p>
        </w:tc>
      </w:tr>
      <w:tr w:rsidR="001A2F89" w:rsidRPr="000B5AAE" w14:paraId="3998777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7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65.30</w:t>
            </w:r>
          </w:p>
        </w:tc>
        <w:tc>
          <w:tcPr>
            <w:tcW w:w="1260" w:type="dxa"/>
            <w:tcBorders>
              <w:top w:val="single" w:sz="4" w:space="0" w:color="auto"/>
              <w:left w:val="single" w:sz="4" w:space="0" w:color="auto"/>
              <w:bottom w:val="single" w:sz="4" w:space="0" w:color="auto"/>
              <w:right w:val="single" w:sz="4" w:space="0" w:color="auto"/>
            </w:tcBorders>
          </w:tcPr>
          <w:p w14:paraId="3998777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K6530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7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Financimi i Pensioneve</w:t>
            </w:r>
          </w:p>
        </w:tc>
      </w:tr>
      <w:tr w:rsidR="001A2F89" w:rsidRPr="000B5AAE" w14:paraId="3998777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66</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7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7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financiare</w:t>
            </w:r>
          </w:p>
        </w:tc>
      </w:tr>
      <w:tr w:rsidR="001A2F89" w:rsidRPr="000B5AAE" w14:paraId="39987784"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w:t>
            </w:r>
          </w:p>
        </w:tc>
        <w:tc>
          <w:tcPr>
            <w:tcW w:w="1260" w:type="dxa"/>
            <w:tcBorders>
              <w:top w:val="single" w:sz="4" w:space="0" w:color="auto"/>
              <w:left w:val="single" w:sz="4" w:space="0" w:color="auto"/>
              <w:bottom w:val="single" w:sz="4" w:space="0" w:color="auto"/>
              <w:right w:val="single" w:sz="4" w:space="0" w:color="auto"/>
            </w:tcBorders>
          </w:tcPr>
          <w:p w14:paraId="3998778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8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ndihmëse të ndërmjetësimit financiar përveç sigurimit dhe financimit të pensioneve</w:t>
            </w:r>
          </w:p>
        </w:tc>
      </w:tr>
      <w:tr w:rsidR="001A2F89" w:rsidRPr="000B5AAE" w14:paraId="3998778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8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66.11</w:t>
            </w:r>
          </w:p>
        </w:tc>
        <w:tc>
          <w:tcPr>
            <w:tcW w:w="1260" w:type="dxa"/>
            <w:tcBorders>
              <w:top w:val="single" w:sz="4" w:space="0" w:color="auto"/>
              <w:left w:val="single" w:sz="4" w:space="0" w:color="auto"/>
              <w:bottom w:val="single" w:sz="4" w:space="0" w:color="auto"/>
              <w:right w:val="single" w:sz="4" w:space="0" w:color="auto"/>
            </w:tcBorders>
          </w:tcPr>
          <w:p w14:paraId="3998778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8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Administrimi i tregjeve financiare</w:t>
            </w:r>
          </w:p>
        </w:tc>
      </w:tr>
      <w:tr w:rsidR="001A2F89" w:rsidRPr="000B5AAE" w14:paraId="3998778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66.12</w:t>
            </w:r>
          </w:p>
        </w:tc>
        <w:tc>
          <w:tcPr>
            <w:tcW w:w="1260" w:type="dxa"/>
            <w:tcBorders>
              <w:top w:val="single" w:sz="4" w:space="0" w:color="auto"/>
              <w:left w:val="single" w:sz="4" w:space="0" w:color="auto"/>
              <w:bottom w:val="single" w:sz="4" w:space="0" w:color="auto"/>
              <w:right w:val="single" w:sz="4" w:space="0" w:color="auto"/>
            </w:tcBorders>
          </w:tcPr>
          <w:p w14:paraId="3998778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8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sigurimit dhe kontratave të të mirave </w:t>
            </w:r>
          </w:p>
        </w:tc>
      </w:tr>
      <w:tr w:rsidR="001A2F89" w:rsidRPr="000B5AAE" w14:paraId="39987793"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66.19</w:t>
            </w:r>
          </w:p>
        </w:tc>
        <w:tc>
          <w:tcPr>
            <w:tcW w:w="1260" w:type="dxa"/>
            <w:tcBorders>
              <w:top w:val="single" w:sz="4" w:space="0" w:color="auto"/>
              <w:left w:val="single" w:sz="4" w:space="0" w:color="auto"/>
              <w:bottom w:val="single" w:sz="4" w:space="0" w:color="auto"/>
              <w:right w:val="single" w:sz="4" w:space="0" w:color="auto"/>
            </w:tcBorders>
          </w:tcPr>
          <w:p w14:paraId="3998779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K6619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9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ndihmëse të ndërmjetësimit financiar, përveç sigurimit dhe financimit të pensioneve p.k.t</w:t>
            </w:r>
          </w:p>
        </w:tc>
      </w:tr>
      <w:tr w:rsidR="001A2F89" w:rsidRPr="000B5AAE" w14:paraId="39987798" w14:textId="77777777" w:rsidTr="001B523D">
        <w:trPr>
          <w:trHeight w:val="391"/>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w:t>
            </w:r>
          </w:p>
        </w:tc>
        <w:tc>
          <w:tcPr>
            <w:tcW w:w="1260" w:type="dxa"/>
            <w:tcBorders>
              <w:top w:val="single" w:sz="4" w:space="0" w:color="auto"/>
              <w:left w:val="single" w:sz="4" w:space="0" w:color="auto"/>
              <w:bottom w:val="single" w:sz="4" w:space="0" w:color="auto"/>
              <w:right w:val="single" w:sz="4" w:space="0" w:color="auto"/>
            </w:tcBorders>
          </w:tcPr>
          <w:p w14:paraId="3998779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9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ndihmëse të sigurimeve dhe financimit të pensioneve</w:t>
            </w:r>
          </w:p>
        </w:tc>
      </w:tr>
      <w:tr w:rsidR="001A2F89" w:rsidRPr="000B5AAE" w14:paraId="3998779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66.21</w:t>
            </w:r>
          </w:p>
        </w:tc>
        <w:tc>
          <w:tcPr>
            <w:tcW w:w="1260" w:type="dxa"/>
            <w:tcBorders>
              <w:top w:val="single" w:sz="4" w:space="0" w:color="auto"/>
              <w:left w:val="single" w:sz="4" w:space="0" w:color="auto"/>
              <w:bottom w:val="single" w:sz="4" w:space="0" w:color="auto"/>
              <w:right w:val="single" w:sz="4" w:space="0" w:color="auto"/>
            </w:tcBorders>
          </w:tcPr>
          <w:p w14:paraId="3998779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9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Vlerësimi i riskut dhe dëmit </w:t>
            </w:r>
          </w:p>
        </w:tc>
      </w:tr>
      <w:tr w:rsidR="001A2F89" w:rsidRPr="000B5AAE" w14:paraId="399877A2"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66.22</w:t>
            </w:r>
          </w:p>
        </w:tc>
        <w:tc>
          <w:tcPr>
            <w:tcW w:w="1260" w:type="dxa"/>
            <w:tcBorders>
              <w:top w:val="single" w:sz="4" w:space="0" w:color="auto"/>
              <w:left w:val="single" w:sz="4" w:space="0" w:color="auto"/>
              <w:bottom w:val="single" w:sz="4" w:space="0" w:color="auto"/>
              <w:right w:val="single" w:sz="4" w:space="0" w:color="auto"/>
            </w:tcBorders>
          </w:tcPr>
          <w:p w14:paraId="399877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A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agjentëve të sigurimit dhe komisionerëve </w:t>
            </w:r>
          </w:p>
        </w:tc>
      </w:tr>
      <w:tr w:rsidR="001A2F89" w:rsidRPr="000B5AAE" w14:paraId="399877A7"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66.29</w:t>
            </w:r>
          </w:p>
        </w:tc>
        <w:tc>
          <w:tcPr>
            <w:tcW w:w="1260" w:type="dxa"/>
            <w:tcBorders>
              <w:top w:val="single" w:sz="4" w:space="0" w:color="auto"/>
              <w:left w:val="single" w:sz="4" w:space="0" w:color="auto"/>
              <w:bottom w:val="single" w:sz="4" w:space="0" w:color="auto"/>
              <w:right w:val="single" w:sz="4" w:space="0" w:color="auto"/>
            </w:tcBorders>
          </w:tcPr>
          <w:p w14:paraId="399877A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K6629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A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Të tjera aktivitete ndihmëse të sigurimeve dhe financimit të pensioneve </w:t>
            </w:r>
          </w:p>
        </w:tc>
      </w:tr>
      <w:tr w:rsidR="001A2F89" w:rsidRPr="000B5AAE" w14:paraId="399877A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66.3</w:t>
            </w:r>
          </w:p>
        </w:tc>
        <w:tc>
          <w:tcPr>
            <w:tcW w:w="1260" w:type="dxa"/>
            <w:tcBorders>
              <w:top w:val="single" w:sz="4" w:space="0" w:color="auto"/>
              <w:left w:val="single" w:sz="4" w:space="0" w:color="auto"/>
              <w:bottom w:val="single" w:sz="4" w:space="0" w:color="auto"/>
              <w:right w:val="single" w:sz="4" w:space="0" w:color="auto"/>
            </w:tcBorders>
          </w:tcPr>
          <w:p w14:paraId="399877A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AB"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Menaxhimi</w:t>
            </w:r>
            <w:r w:rsidR="001A2F89" w:rsidRPr="000B5AAE">
              <w:rPr>
                <w:rFonts w:ascii="Garamond" w:hAnsi="Garamond"/>
                <w:color w:val="000000"/>
                <w:sz w:val="20"/>
                <w:szCs w:val="20"/>
                <w:lang w:eastAsia="en-US"/>
              </w:rPr>
              <w:t xml:space="preserve"> i fondeve</w:t>
            </w:r>
          </w:p>
        </w:tc>
      </w:tr>
      <w:tr w:rsidR="001A2F89" w:rsidRPr="000B5AAE" w14:paraId="399877B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66.30</w:t>
            </w:r>
          </w:p>
        </w:tc>
        <w:tc>
          <w:tcPr>
            <w:tcW w:w="1260" w:type="dxa"/>
            <w:tcBorders>
              <w:top w:val="single" w:sz="4" w:space="0" w:color="auto"/>
              <w:left w:val="single" w:sz="4" w:space="0" w:color="auto"/>
              <w:bottom w:val="single" w:sz="4" w:space="0" w:color="auto"/>
              <w:right w:val="single" w:sz="4" w:space="0" w:color="auto"/>
            </w:tcBorders>
          </w:tcPr>
          <w:p w14:paraId="399877A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K6630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B0"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Menaxhimi</w:t>
            </w:r>
            <w:r w:rsidR="001A2F89" w:rsidRPr="000B5AAE">
              <w:rPr>
                <w:rFonts w:ascii="Garamond" w:hAnsi="Garamond"/>
                <w:color w:val="000000"/>
                <w:sz w:val="20"/>
                <w:szCs w:val="20"/>
                <w:lang w:eastAsia="en-US"/>
              </w:rPr>
              <w:t xml:space="preserve"> i fondeve</w:t>
            </w:r>
          </w:p>
        </w:tc>
      </w:tr>
      <w:tr w:rsidR="001A2F89" w:rsidRPr="000B5AAE" w14:paraId="399877B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7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68</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7B3"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B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7B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pasurive të paluajtshme</w:t>
            </w:r>
          </w:p>
        </w:tc>
      </w:tr>
      <w:tr w:rsidR="001A2F89" w:rsidRPr="000B5AAE" w14:paraId="399877B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B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68.1</w:t>
            </w:r>
          </w:p>
        </w:tc>
        <w:tc>
          <w:tcPr>
            <w:tcW w:w="1260" w:type="dxa"/>
            <w:tcBorders>
              <w:top w:val="single" w:sz="4" w:space="0" w:color="auto"/>
              <w:left w:val="single" w:sz="4" w:space="0" w:color="auto"/>
              <w:bottom w:val="single" w:sz="4" w:space="0" w:color="auto"/>
              <w:right w:val="single" w:sz="4" w:space="0" w:color="auto"/>
            </w:tcBorders>
          </w:tcPr>
          <w:p w14:paraId="399877B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B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Blerja dhe shitja e pasurive të paluajtshme</w:t>
            </w:r>
          </w:p>
        </w:tc>
      </w:tr>
      <w:tr w:rsidR="001A2F89" w:rsidRPr="000B5AAE" w14:paraId="399877C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B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68.10</w:t>
            </w:r>
          </w:p>
        </w:tc>
        <w:tc>
          <w:tcPr>
            <w:tcW w:w="1260" w:type="dxa"/>
            <w:tcBorders>
              <w:top w:val="single" w:sz="4" w:space="0" w:color="auto"/>
              <w:left w:val="single" w:sz="4" w:space="0" w:color="auto"/>
              <w:bottom w:val="single" w:sz="4" w:space="0" w:color="auto"/>
              <w:right w:val="single" w:sz="4" w:space="0" w:color="auto"/>
            </w:tcBorders>
          </w:tcPr>
          <w:p w14:paraId="399877B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B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Blerja dhe shitja e pasurive të paluajtshme në pronësi të vet</w:t>
            </w:r>
          </w:p>
        </w:tc>
      </w:tr>
      <w:tr w:rsidR="001A2F89" w:rsidRPr="000B5AAE" w14:paraId="399877C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C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68.2</w:t>
            </w:r>
          </w:p>
        </w:tc>
        <w:tc>
          <w:tcPr>
            <w:tcW w:w="1260" w:type="dxa"/>
            <w:tcBorders>
              <w:top w:val="single" w:sz="4" w:space="0" w:color="auto"/>
              <w:left w:val="single" w:sz="4" w:space="0" w:color="auto"/>
              <w:bottom w:val="single" w:sz="4" w:space="0" w:color="auto"/>
              <w:right w:val="single" w:sz="4" w:space="0" w:color="auto"/>
            </w:tcBorders>
          </w:tcPr>
          <w:p w14:paraId="399877C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C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Dhënia me qira dhe funksionimi i pasurive të paluajtshme të veta ose të marra me qira</w:t>
            </w:r>
          </w:p>
        </w:tc>
      </w:tr>
      <w:tr w:rsidR="001A2F89" w:rsidRPr="000B5AAE" w14:paraId="399877C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C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68.20</w:t>
            </w:r>
          </w:p>
        </w:tc>
        <w:tc>
          <w:tcPr>
            <w:tcW w:w="1260" w:type="dxa"/>
            <w:tcBorders>
              <w:top w:val="single" w:sz="4" w:space="0" w:color="auto"/>
              <w:left w:val="single" w:sz="4" w:space="0" w:color="auto"/>
              <w:bottom w:val="single" w:sz="4" w:space="0" w:color="auto"/>
              <w:right w:val="single" w:sz="4" w:space="0" w:color="auto"/>
            </w:tcBorders>
          </w:tcPr>
          <w:p w14:paraId="399877C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C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Dhënia me qira dhe funksionimi i pasurive të paluajtshme të veta ose të marra me qira</w:t>
            </w:r>
          </w:p>
        </w:tc>
      </w:tr>
      <w:tr w:rsidR="001A2F89" w:rsidRPr="000B5AAE" w14:paraId="399877C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C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68.3</w:t>
            </w:r>
          </w:p>
        </w:tc>
        <w:tc>
          <w:tcPr>
            <w:tcW w:w="1260" w:type="dxa"/>
            <w:tcBorders>
              <w:top w:val="single" w:sz="4" w:space="0" w:color="auto"/>
              <w:left w:val="single" w:sz="4" w:space="0" w:color="auto"/>
              <w:bottom w:val="single" w:sz="4" w:space="0" w:color="auto"/>
              <w:right w:val="single" w:sz="4" w:space="0" w:color="auto"/>
            </w:tcBorders>
          </w:tcPr>
          <w:p w14:paraId="399877C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C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pasurive të paluajtshme me pagesë ose kontratë</w:t>
            </w:r>
          </w:p>
        </w:tc>
      </w:tr>
      <w:tr w:rsidR="001A2F89" w:rsidRPr="000B5AAE" w14:paraId="399877D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D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68.31</w:t>
            </w:r>
          </w:p>
        </w:tc>
        <w:tc>
          <w:tcPr>
            <w:tcW w:w="1260" w:type="dxa"/>
            <w:tcBorders>
              <w:top w:val="single" w:sz="4" w:space="0" w:color="auto"/>
              <w:left w:val="single" w:sz="4" w:space="0" w:color="auto"/>
              <w:bottom w:val="single" w:sz="4" w:space="0" w:color="auto"/>
              <w:right w:val="single" w:sz="4" w:space="0" w:color="auto"/>
            </w:tcBorders>
          </w:tcPr>
          <w:p w14:paraId="399877D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L6831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D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Agjencitë e pasurive të paluajtshme</w:t>
            </w:r>
          </w:p>
        </w:tc>
      </w:tr>
      <w:tr w:rsidR="001A2F89" w:rsidRPr="000B5AAE" w14:paraId="399877D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7D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7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68.32</w:t>
            </w:r>
          </w:p>
        </w:tc>
        <w:tc>
          <w:tcPr>
            <w:tcW w:w="1260" w:type="dxa"/>
            <w:tcBorders>
              <w:top w:val="single" w:sz="4" w:space="0" w:color="auto"/>
              <w:left w:val="single" w:sz="4" w:space="0" w:color="auto"/>
              <w:bottom w:val="single" w:sz="4" w:space="0" w:color="auto"/>
              <w:right w:val="single" w:sz="4" w:space="0" w:color="auto"/>
            </w:tcBorders>
          </w:tcPr>
          <w:p w14:paraId="399877D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L6832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7D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Menaxhimi i pasurive të paluajtshme me pagesë ose kontratë</w:t>
            </w:r>
          </w:p>
        </w:tc>
      </w:tr>
      <w:tr w:rsidR="001A2F89" w:rsidRPr="000B5AAE" w14:paraId="399877D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69</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D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D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juridike dhe të kontabilitetit</w:t>
            </w:r>
          </w:p>
        </w:tc>
      </w:tr>
      <w:tr w:rsidR="001A2F89" w:rsidRPr="000B5AAE" w14:paraId="399877E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D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69.1</w:t>
            </w:r>
          </w:p>
        </w:tc>
        <w:tc>
          <w:tcPr>
            <w:tcW w:w="1260" w:type="dxa"/>
            <w:tcBorders>
              <w:top w:val="single" w:sz="4" w:space="0" w:color="auto"/>
              <w:left w:val="single" w:sz="4" w:space="0" w:color="auto"/>
              <w:bottom w:val="single" w:sz="4" w:space="0" w:color="auto"/>
              <w:right w:val="single" w:sz="4" w:space="0" w:color="auto"/>
            </w:tcBorders>
          </w:tcPr>
          <w:p w14:paraId="399877E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E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juridike</w:t>
            </w:r>
          </w:p>
        </w:tc>
      </w:tr>
      <w:tr w:rsidR="001A2F89" w:rsidRPr="000B5AAE" w14:paraId="399877E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E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 </w:t>
            </w:r>
          </w:p>
        </w:tc>
        <w:tc>
          <w:tcPr>
            <w:tcW w:w="990" w:type="dxa"/>
            <w:tcBorders>
              <w:top w:val="nil"/>
              <w:left w:val="nil"/>
              <w:bottom w:val="single" w:sz="8" w:space="0" w:color="auto"/>
              <w:right w:val="single" w:sz="4" w:space="0" w:color="auto"/>
            </w:tcBorders>
            <w:shd w:val="clear" w:color="auto" w:fill="auto"/>
            <w:vAlign w:val="center"/>
            <w:hideMark/>
          </w:tcPr>
          <w:p w14:paraId="399877E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69.10</w:t>
            </w:r>
          </w:p>
        </w:tc>
        <w:tc>
          <w:tcPr>
            <w:tcW w:w="1260" w:type="dxa"/>
            <w:tcBorders>
              <w:top w:val="single" w:sz="4" w:space="0" w:color="auto"/>
              <w:left w:val="single" w:sz="4" w:space="0" w:color="auto"/>
              <w:bottom w:val="single" w:sz="4" w:space="0" w:color="auto"/>
              <w:right w:val="single" w:sz="4" w:space="0" w:color="auto"/>
            </w:tcBorders>
          </w:tcPr>
          <w:p w14:paraId="399877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M6910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E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juridike </w:t>
            </w:r>
          </w:p>
        </w:tc>
      </w:tr>
      <w:tr w:rsidR="001A2F89" w:rsidRPr="000B5AAE" w14:paraId="399877ED" w14:textId="77777777" w:rsidTr="001B523D">
        <w:trPr>
          <w:trHeight w:val="49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69.2</w:t>
            </w:r>
          </w:p>
        </w:tc>
        <w:tc>
          <w:tcPr>
            <w:tcW w:w="1260" w:type="dxa"/>
            <w:tcBorders>
              <w:top w:val="single" w:sz="4" w:space="0" w:color="auto"/>
              <w:left w:val="single" w:sz="4" w:space="0" w:color="auto"/>
              <w:bottom w:val="single" w:sz="4" w:space="0" w:color="auto"/>
              <w:right w:val="single" w:sz="4" w:space="0" w:color="auto"/>
            </w:tcBorders>
          </w:tcPr>
          <w:p w14:paraId="399877E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E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llogarive, mbajtjes së llogarive dhe aktivitete auditimi; konsulencë për taksat</w:t>
            </w:r>
          </w:p>
        </w:tc>
      </w:tr>
      <w:tr w:rsidR="001A2F89" w:rsidRPr="000B5AAE" w14:paraId="399877F2" w14:textId="77777777" w:rsidTr="001B523D">
        <w:trPr>
          <w:trHeight w:val="50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E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69.20</w:t>
            </w:r>
          </w:p>
        </w:tc>
        <w:tc>
          <w:tcPr>
            <w:tcW w:w="1260" w:type="dxa"/>
            <w:tcBorders>
              <w:top w:val="single" w:sz="4" w:space="0" w:color="auto"/>
              <w:left w:val="single" w:sz="4" w:space="0" w:color="auto"/>
              <w:bottom w:val="single" w:sz="4" w:space="0" w:color="auto"/>
              <w:right w:val="single" w:sz="4" w:space="0" w:color="auto"/>
            </w:tcBorders>
          </w:tcPr>
          <w:p w14:paraId="399877F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M6920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F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llogarive, mbajtjes së llogarive dhe aktivitete auditimi; konsulencë për taksat </w:t>
            </w:r>
          </w:p>
        </w:tc>
      </w:tr>
      <w:tr w:rsidR="001A2F89" w:rsidRPr="000B5AAE" w14:paraId="399877F7"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7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70</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7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7F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7F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drejtimit të ndërmarrjeve dhe aktivitete të konsultimit</w:t>
            </w:r>
          </w:p>
        </w:tc>
      </w:tr>
      <w:tr w:rsidR="001A2F89" w:rsidRPr="000B5AAE" w14:paraId="399877F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70.1</w:t>
            </w:r>
          </w:p>
        </w:tc>
        <w:tc>
          <w:tcPr>
            <w:tcW w:w="1260" w:type="dxa"/>
            <w:tcBorders>
              <w:top w:val="single" w:sz="4" w:space="0" w:color="auto"/>
              <w:left w:val="single" w:sz="4" w:space="0" w:color="auto"/>
              <w:bottom w:val="single" w:sz="4" w:space="0" w:color="auto"/>
              <w:right w:val="single" w:sz="4" w:space="0" w:color="auto"/>
            </w:tcBorders>
          </w:tcPr>
          <w:p w14:paraId="399877F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7F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drejtimit të ndërmarrjeve</w:t>
            </w:r>
          </w:p>
        </w:tc>
      </w:tr>
      <w:tr w:rsidR="001A2F89" w:rsidRPr="000B5AAE" w14:paraId="3998780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7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7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70.10</w:t>
            </w:r>
          </w:p>
        </w:tc>
        <w:tc>
          <w:tcPr>
            <w:tcW w:w="1260" w:type="dxa"/>
            <w:tcBorders>
              <w:top w:val="single" w:sz="4" w:space="0" w:color="auto"/>
              <w:left w:val="single" w:sz="4" w:space="0" w:color="auto"/>
              <w:bottom w:val="single" w:sz="4" w:space="0" w:color="auto"/>
              <w:right w:val="single" w:sz="4" w:space="0" w:color="auto"/>
            </w:tcBorders>
          </w:tcPr>
          <w:p w14:paraId="399877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drejtimit të ndërmarrjeve </w:t>
            </w:r>
          </w:p>
        </w:tc>
      </w:tr>
      <w:tr w:rsidR="001A2F89" w:rsidRPr="000B5AAE" w14:paraId="3998780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0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70.2</w:t>
            </w:r>
          </w:p>
        </w:tc>
        <w:tc>
          <w:tcPr>
            <w:tcW w:w="1260" w:type="dxa"/>
            <w:tcBorders>
              <w:top w:val="single" w:sz="4" w:space="0" w:color="auto"/>
              <w:left w:val="single" w:sz="4" w:space="0" w:color="auto"/>
              <w:bottom w:val="single" w:sz="4" w:space="0" w:color="auto"/>
              <w:right w:val="single" w:sz="4" w:space="0" w:color="auto"/>
            </w:tcBorders>
          </w:tcPr>
          <w:p w14:paraId="3998780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konsulencës </w:t>
            </w:r>
            <w:r w:rsidR="00664ED8" w:rsidRPr="000B5AAE">
              <w:rPr>
                <w:rFonts w:ascii="Garamond" w:hAnsi="Garamond"/>
                <w:color w:val="000000"/>
                <w:sz w:val="20"/>
                <w:szCs w:val="20"/>
                <w:lang w:eastAsia="en-US"/>
              </w:rPr>
              <w:t>menaxheriale</w:t>
            </w:r>
          </w:p>
        </w:tc>
      </w:tr>
      <w:tr w:rsidR="001A2F89" w:rsidRPr="000B5AAE" w14:paraId="3998780B" w14:textId="77777777" w:rsidTr="001B523D">
        <w:trPr>
          <w:trHeight w:val="32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70.21</w:t>
            </w:r>
          </w:p>
        </w:tc>
        <w:tc>
          <w:tcPr>
            <w:tcW w:w="1260" w:type="dxa"/>
            <w:tcBorders>
              <w:top w:val="single" w:sz="4" w:space="0" w:color="auto"/>
              <w:left w:val="single" w:sz="4" w:space="0" w:color="auto"/>
              <w:bottom w:val="single" w:sz="4" w:space="0" w:color="auto"/>
              <w:right w:val="single" w:sz="4" w:space="0" w:color="auto"/>
            </w:tcBorders>
          </w:tcPr>
          <w:p w14:paraId="399878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A" w14:textId="30F3E46E"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w:t>
            </w:r>
            <w:r w:rsidR="00AB52BD" w:rsidRPr="000B5AAE">
              <w:rPr>
                <w:rFonts w:ascii="Garamond" w:hAnsi="Garamond"/>
                <w:color w:val="000000"/>
                <w:sz w:val="20"/>
                <w:szCs w:val="20"/>
                <w:lang w:eastAsia="en-US"/>
              </w:rPr>
              <w:t>marrëdhënieve</w:t>
            </w:r>
            <w:r w:rsidRPr="000B5AAE">
              <w:rPr>
                <w:rFonts w:ascii="Garamond" w:hAnsi="Garamond"/>
                <w:color w:val="000000"/>
                <w:sz w:val="20"/>
                <w:szCs w:val="20"/>
                <w:lang w:eastAsia="en-US"/>
              </w:rPr>
              <w:t xml:space="preserve"> publike dhe të komunikimit </w:t>
            </w:r>
          </w:p>
        </w:tc>
      </w:tr>
      <w:tr w:rsidR="001A2F89" w:rsidRPr="000B5AAE" w14:paraId="39987810" w14:textId="77777777" w:rsidTr="001B523D">
        <w:trPr>
          <w:trHeight w:val="32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0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70.22</w:t>
            </w:r>
          </w:p>
        </w:tc>
        <w:tc>
          <w:tcPr>
            <w:tcW w:w="1260" w:type="dxa"/>
            <w:tcBorders>
              <w:top w:val="single" w:sz="4" w:space="0" w:color="auto"/>
              <w:left w:val="single" w:sz="4" w:space="0" w:color="auto"/>
              <w:bottom w:val="single" w:sz="4" w:space="0" w:color="auto"/>
              <w:right w:val="single" w:sz="4" w:space="0" w:color="auto"/>
            </w:tcBorders>
          </w:tcPr>
          <w:p w14:paraId="399878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M7022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0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këshillimit për biznes dhe këshilla të tjera për </w:t>
            </w:r>
            <w:r w:rsidR="00664ED8" w:rsidRPr="000B5AAE">
              <w:rPr>
                <w:rFonts w:ascii="Garamond" w:hAnsi="Garamond"/>
                <w:color w:val="000000"/>
                <w:sz w:val="20"/>
                <w:szCs w:val="20"/>
                <w:lang w:eastAsia="en-US"/>
              </w:rPr>
              <w:t>menaxhimi</w:t>
            </w:r>
            <w:r w:rsidRPr="000B5AAE">
              <w:rPr>
                <w:rFonts w:ascii="Garamond" w:hAnsi="Garamond"/>
                <w:color w:val="000000"/>
                <w:sz w:val="20"/>
                <w:szCs w:val="20"/>
                <w:lang w:eastAsia="en-US"/>
              </w:rPr>
              <w:t xml:space="preserve">n </w:t>
            </w:r>
          </w:p>
        </w:tc>
      </w:tr>
      <w:tr w:rsidR="001A2F89" w:rsidRPr="000B5AAE" w14:paraId="39987815" w14:textId="77777777" w:rsidTr="001B523D">
        <w:trPr>
          <w:trHeight w:val="6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1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71</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1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1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arkitekture dhe inxhinierike; aktivitete të kontrolleve dhe analizave teknike</w:t>
            </w:r>
          </w:p>
        </w:tc>
      </w:tr>
      <w:tr w:rsidR="001A2F89" w:rsidRPr="000B5AAE" w14:paraId="3998781A" w14:textId="77777777" w:rsidTr="001B523D">
        <w:trPr>
          <w:trHeight w:val="43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71.1</w:t>
            </w:r>
          </w:p>
        </w:tc>
        <w:tc>
          <w:tcPr>
            <w:tcW w:w="1260" w:type="dxa"/>
            <w:tcBorders>
              <w:top w:val="single" w:sz="4" w:space="0" w:color="auto"/>
              <w:left w:val="single" w:sz="4" w:space="0" w:color="auto"/>
              <w:bottom w:val="single" w:sz="4" w:space="0" w:color="auto"/>
              <w:right w:val="single" w:sz="4" w:space="0" w:color="auto"/>
            </w:tcBorders>
          </w:tcPr>
          <w:p w14:paraId="3998781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1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arkitekture dhe inxhinierike dhe konsulenca teknike të lidhura me to</w:t>
            </w:r>
          </w:p>
        </w:tc>
      </w:tr>
      <w:tr w:rsidR="001A2F89" w:rsidRPr="000B5AAE" w14:paraId="3998781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1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71.11</w:t>
            </w:r>
          </w:p>
        </w:tc>
        <w:tc>
          <w:tcPr>
            <w:tcW w:w="1260" w:type="dxa"/>
            <w:tcBorders>
              <w:top w:val="single" w:sz="4" w:space="0" w:color="auto"/>
              <w:left w:val="single" w:sz="4" w:space="0" w:color="auto"/>
              <w:bottom w:val="single" w:sz="4" w:space="0" w:color="auto"/>
              <w:right w:val="single" w:sz="4" w:space="0" w:color="auto"/>
            </w:tcBorders>
          </w:tcPr>
          <w:p w14:paraId="399878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1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arkitekturore </w:t>
            </w:r>
          </w:p>
        </w:tc>
      </w:tr>
      <w:tr w:rsidR="001A2F89" w:rsidRPr="000B5AAE" w14:paraId="39987824"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71.12</w:t>
            </w:r>
          </w:p>
        </w:tc>
        <w:tc>
          <w:tcPr>
            <w:tcW w:w="1260" w:type="dxa"/>
            <w:tcBorders>
              <w:top w:val="single" w:sz="4" w:space="0" w:color="auto"/>
              <w:left w:val="single" w:sz="4" w:space="0" w:color="auto"/>
              <w:bottom w:val="single" w:sz="4" w:space="0" w:color="auto"/>
              <w:right w:val="single" w:sz="4" w:space="0" w:color="auto"/>
            </w:tcBorders>
          </w:tcPr>
          <w:p w14:paraId="399878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2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inxhinierike dhe konsulenca teknike të lidhura me to </w:t>
            </w:r>
          </w:p>
        </w:tc>
      </w:tr>
      <w:tr w:rsidR="001A2F89" w:rsidRPr="000B5AAE" w14:paraId="3998782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2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71.2</w:t>
            </w:r>
          </w:p>
        </w:tc>
        <w:tc>
          <w:tcPr>
            <w:tcW w:w="1260" w:type="dxa"/>
            <w:tcBorders>
              <w:top w:val="single" w:sz="4" w:space="0" w:color="auto"/>
              <w:left w:val="single" w:sz="4" w:space="0" w:color="auto"/>
              <w:bottom w:val="single" w:sz="4" w:space="0" w:color="auto"/>
              <w:right w:val="single" w:sz="4" w:space="0" w:color="auto"/>
            </w:tcBorders>
          </w:tcPr>
          <w:p w14:paraId="3998782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2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Testimet dhe analizat teknike</w:t>
            </w:r>
          </w:p>
        </w:tc>
      </w:tr>
      <w:tr w:rsidR="001A2F89" w:rsidRPr="000B5AAE" w14:paraId="3998782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71.20</w:t>
            </w:r>
          </w:p>
        </w:tc>
        <w:tc>
          <w:tcPr>
            <w:tcW w:w="1260" w:type="dxa"/>
            <w:tcBorders>
              <w:top w:val="single" w:sz="4" w:space="0" w:color="auto"/>
              <w:left w:val="single" w:sz="4" w:space="0" w:color="auto"/>
              <w:bottom w:val="single" w:sz="4" w:space="0" w:color="auto"/>
              <w:right w:val="single" w:sz="4" w:space="0" w:color="auto"/>
            </w:tcBorders>
          </w:tcPr>
          <w:p w14:paraId="399878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M7120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2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Testimet dhe analizat teknike </w:t>
            </w:r>
          </w:p>
        </w:tc>
      </w:tr>
      <w:tr w:rsidR="001A2F89" w:rsidRPr="000B5AAE" w14:paraId="3998783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2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73</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3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3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Publiciteti dhe kërkimet e tregut</w:t>
            </w:r>
          </w:p>
        </w:tc>
      </w:tr>
      <w:tr w:rsidR="001A2F89" w:rsidRPr="000B5AAE" w14:paraId="3998783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73.1</w:t>
            </w:r>
          </w:p>
        </w:tc>
        <w:tc>
          <w:tcPr>
            <w:tcW w:w="1260" w:type="dxa"/>
            <w:tcBorders>
              <w:top w:val="single" w:sz="4" w:space="0" w:color="auto"/>
              <w:left w:val="single" w:sz="4" w:space="0" w:color="auto"/>
              <w:bottom w:val="single" w:sz="4" w:space="0" w:color="auto"/>
              <w:right w:val="single" w:sz="4" w:space="0" w:color="auto"/>
            </w:tcBorders>
          </w:tcPr>
          <w:p w14:paraId="3998783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3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Publicitet</w:t>
            </w:r>
          </w:p>
        </w:tc>
      </w:tr>
      <w:tr w:rsidR="001A2F89" w:rsidRPr="000B5AAE" w14:paraId="3998783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3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73.11</w:t>
            </w:r>
          </w:p>
        </w:tc>
        <w:tc>
          <w:tcPr>
            <w:tcW w:w="1260" w:type="dxa"/>
            <w:tcBorders>
              <w:top w:val="single" w:sz="4" w:space="0" w:color="auto"/>
              <w:left w:val="single" w:sz="4" w:space="0" w:color="auto"/>
              <w:bottom w:val="single" w:sz="4" w:space="0" w:color="auto"/>
              <w:right w:val="single" w:sz="4" w:space="0" w:color="auto"/>
            </w:tcBorders>
          </w:tcPr>
          <w:p w14:paraId="3998783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3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Agjenci publiciteti </w:t>
            </w:r>
          </w:p>
        </w:tc>
      </w:tr>
      <w:tr w:rsidR="001A2F89" w:rsidRPr="000B5AAE" w14:paraId="3998784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3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73.12</w:t>
            </w:r>
          </w:p>
        </w:tc>
        <w:tc>
          <w:tcPr>
            <w:tcW w:w="1260" w:type="dxa"/>
            <w:tcBorders>
              <w:top w:val="single" w:sz="4" w:space="0" w:color="auto"/>
              <w:left w:val="single" w:sz="4" w:space="0" w:color="auto"/>
              <w:bottom w:val="single" w:sz="4" w:space="0" w:color="auto"/>
              <w:right w:val="single" w:sz="4" w:space="0" w:color="auto"/>
            </w:tcBorders>
          </w:tcPr>
          <w:p w14:paraId="399878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4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Shërbime të përfaqësimit të mediave </w:t>
            </w:r>
          </w:p>
        </w:tc>
      </w:tr>
      <w:tr w:rsidR="001A2F89" w:rsidRPr="000B5AAE" w14:paraId="3998784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4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73.2</w:t>
            </w:r>
          </w:p>
        </w:tc>
        <w:tc>
          <w:tcPr>
            <w:tcW w:w="1260" w:type="dxa"/>
            <w:tcBorders>
              <w:top w:val="single" w:sz="4" w:space="0" w:color="auto"/>
              <w:left w:val="single" w:sz="4" w:space="0" w:color="auto"/>
              <w:bottom w:val="single" w:sz="4" w:space="0" w:color="auto"/>
              <w:right w:val="single" w:sz="4" w:space="0" w:color="auto"/>
            </w:tcBorders>
          </w:tcPr>
          <w:p w14:paraId="3998784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4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Studimi i tregut dhe sondazhet</w:t>
            </w:r>
          </w:p>
        </w:tc>
      </w:tr>
      <w:tr w:rsidR="001A2F89" w:rsidRPr="000B5AAE" w14:paraId="3998784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4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73.20</w:t>
            </w:r>
          </w:p>
        </w:tc>
        <w:tc>
          <w:tcPr>
            <w:tcW w:w="1260" w:type="dxa"/>
            <w:tcBorders>
              <w:top w:val="single" w:sz="4" w:space="0" w:color="auto"/>
              <w:left w:val="single" w:sz="4" w:space="0" w:color="auto"/>
              <w:bottom w:val="single" w:sz="4" w:space="0" w:color="auto"/>
              <w:right w:val="single" w:sz="4" w:space="0" w:color="auto"/>
            </w:tcBorders>
          </w:tcPr>
          <w:p w14:paraId="399878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M7320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4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Studimi i tregut dhe sondazhet </w:t>
            </w:r>
          </w:p>
        </w:tc>
      </w:tr>
      <w:tr w:rsidR="001A2F89" w:rsidRPr="000B5AAE" w14:paraId="39987851" w14:textId="77777777" w:rsidTr="001B523D">
        <w:trPr>
          <w:trHeight w:val="40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74</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4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5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profesionale, shkencore dhe teknike</w:t>
            </w:r>
          </w:p>
        </w:tc>
      </w:tr>
      <w:tr w:rsidR="001A2F89" w:rsidRPr="000B5AAE" w14:paraId="3998785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74.1</w:t>
            </w:r>
          </w:p>
        </w:tc>
        <w:tc>
          <w:tcPr>
            <w:tcW w:w="1260" w:type="dxa"/>
            <w:tcBorders>
              <w:top w:val="single" w:sz="4" w:space="0" w:color="auto"/>
              <w:left w:val="single" w:sz="4" w:space="0" w:color="auto"/>
              <w:bottom w:val="single" w:sz="4" w:space="0" w:color="auto"/>
              <w:right w:val="single" w:sz="4" w:space="0" w:color="auto"/>
            </w:tcBorders>
          </w:tcPr>
          <w:p w14:paraId="3998785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5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specializuara skicimi</w:t>
            </w:r>
          </w:p>
        </w:tc>
      </w:tr>
      <w:tr w:rsidR="001A2F89" w:rsidRPr="000B5AAE" w14:paraId="3998785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5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74.10</w:t>
            </w:r>
          </w:p>
        </w:tc>
        <w:tc>
          <w:tcPr>
            <w:tcW w:w="1260" w:type="dxa"/>
            <w:tcBorders>
              <w:top w:val="single" w:sz="4" w:space="0" w:color="auto"/>
              <w:left w:val="single" w:sz="4" w:space="0" w:color="auto"/>
              <w:bottom w:val="single" w:sz="4" w:space="0" w:color="auto"/>
              <w:right w:val="single" w:sz="4" w:space="0" w:color="auto"/>
            </w:tcBorders>
          </w:tcPr>
          <w:p w14:paraId="399878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5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specializuara skicimi </w:t>
            </w:r>
          </w:p>
        </w:tc>
      </w:tr>
      <w:tr w:rsidR="001A2F89" w:rsidRPr="000B5AAE" w14:paraId="3998786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5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74.2</w:t>
            </w:r>
          </w:p>
        </w:tc>
        <w:tc>
          <w:tcPr>
            <w:tcW w:w="1260" w:type="dxa"/>
            <w:tcBorders>
              <w:top w:val="single" w:sz="4" w:space="0" w:color="auto"/>
              <w:left w:val="single" w:sz="4" w:space="0" w:color="auto"/>
              <w:bottom w:val="single" w:sz="4" w:space="0" w:color="auto"/>
              <w:right w:val="single" w:sz="4" w:space="0" w:color="auto"/>
            </w:tcBorders>
          </w:tcPr>
          <w:p w14:paraId="3998785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5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fotografike</w:t>
            </w:r>
          </w:p>
        </w:tc>
      </w:tr>
      <w:tr w:rsidR="001A2F89" w:rsidRPr="000B5AAE" w14:paraId="3998786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74.20</w:t>
            </w:r>
          </w:p>
        </w:tc>
        <w:tc>
          <w:tcPr>
            <w:tcW w:w="1260" w:type="dxa"/>
            <w:tcBorders>
              <w:top w:val="single" w:sz="4" w:space="0" w:color="auto"/>
              <w:left w:val="single" w:sz="4" w:space="0" w:color="auto"/>
              <w:bottom w:val="single" w:sz="4" w:space="0" w:color="auto"/>
              <w:right w:val="single" w:sz="4" w:space="0" w:color="auto"/>
            </w:tcBorders>
          </w:tcPr>
          <w:p w14:paraId="399878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6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fotografike </w:t>
            </w:r>
          </w:p>
        </w:tc>
      </w:tr>
      <w:tr w:rsidR="001A2F89" w:rsidRPr="000B5AAE" w14:paraId="3998786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74.3</w:t>
            </w:r>
          </w:p>
        </w:tc>
        <w:tc>
          <w:tcPr>
            <w:tcW w:w="1260" w:type="dxa"/>
            <w:tcBorders>
              <w:top w:val="single" w:sz="4" w:space="0" w:color="auto"/>
              <w:left w:val="single" w:sz="4" w:space="0" w:color="auto"/>
              <w:bottom w:val="single" w:sz="4" w:space="0" w:color="auto"/>
              <w:right w:val="single" w:sz="4" w:space="0" w:color="auto"/>
            </w:tcBorders>
          </w:tcPr>
          <w:p w14:paraId="3998786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6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përkthimi dhe interpretimi</w:t>
            </w:r>
          </w:p>
        </w:tc>
      </w:tr>
      <w:tr w:rsidR="001A2F89" w:rsidRPr="000B5AAE" w14:paraId="3998786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74.30</w:t>
            </w:r>
          </w:p>
        </w:tc>
        <w:tc>
          <w:tcPr>
            <w:tcW w:w="1260" w:type="dxa"/>
            <w:tcBorders>
              <w:top w:val="single" w:sz="4" w:space="0" w:color="auto"/>
              <w:left w:val="single" w:sz="4" w:space="0" w:color="auto"/>
              <w:bottom w:val="single" w:sz="4" w:space="0" w:color="auto"/>
              <w:right w:val="single" w:sz="4" w:space="0" w:color="auto"/>
            </w:tcBorders>
          </w:tcPr>
          <w:p w14:paraId="399878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6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përkthimi dhe interpretimi </w:t>
            </w:r>
          </w:p>
        </w:tc>
      </w:tr>
      <w:tr w:rsidR="001A2F89" w:rsidRPr="000B5AAE" w14:paraId="39987874"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74.9</w:t>
            </w:r>
          </w:p>
        </w:tc>
        <w:tc>
          <w:tcPr>
            <w:tcW w:w="1260" w:type="dxa"/>
            <w:tcBorders>
              <w:top w:val="single" w:sz="4" w:space="0" w:color="auto"/>
              <w:left w:val="single" w:sz="4" w:space="0" w:color="auto"/>
              <w:bottom w:val="single" w:sz="4" w:space="0" w:color="auto"/>
              <w:right w:val="single" w:sz="4" w:space="0" w:color="auto"/>
            </w:tcBorders>
          </w:tcPr>
          <w:p w14:paraId="3998787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7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profesionale, shkencore dhe teknike p.k.t</w:t>
            </w:r>
          </w:p>
        </w:tc>
      </w:tr>
      <w:tr w:rsidR="001A2F89" w:rsidRPr="000B5AAE" w14:paraId="39987879" w14:textId="77777777" w:rsidTr="001B523D">
        <w:trPr>
          <w:trHeight w:val="25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7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74.90</w:t>
            </w:r>
          </w:p>
        </w:tc>
        <w:tc>
          <w:tcPr>
            <w:tcW w:w="1260" w:type="dxa"/>
            <w:tcBorders>
              <w:top w:val="single" w:sz="4" w:space="0" w:color="auto"/>
              <w:left w:val="single" w:sz="4" w:space="0" w:color="auto"/>
              <w:bottom w:val="single" w:sz="4" w:space="0" w:color="auto"/>
              <w:right w:val="single" w:sz="4" w:space="0" w:color="auto"/>
            </w:tcBorders>
          </w:tcPr>
          <w:p w14:paraId="399878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M7490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7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Të tjera aktivitete profesionale, shkencore dhe teknike p.k.t </w:t>
            </w:r>
          </w:p>
        </w:tc>
      </w:tr>
      <w:tr w:rsidR="001A2F89" w:rsidRPr="000B5AAE" w14:paraId="3998787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7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75</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7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7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w:t>
            </w:r>
            <w:r w:rsidR="00664ED8" w:rsidRPr="000B5AAE">
              <w:rPr>
                <w:rFonts w:ascii="Garamond" w:hAnsi="Garamond"/>
                <w:color w:val="000000"/>
                <w:sz w:val="20"/>
                <w:szCs w:val="20"/>
                <w:lang w:eastAsia="en-US"/>
              </w:rPr>
              <w:t>v</w:t>
            </w:r>
            <w:r w:rsidRPr="000B5AAE">
              <w:rPr>
                <w:rFonts w:ascii="Garamond" w:hAnsi="Garamond"/>
                <w:color w:val="000000"/>
                <w:sz w:val="20"/>
                <w:szCs w:val="20"/>
                <w:lang w:eastAsia="en-US"/>
              </w:rPr>
              <w:t>eterinare</w:t>
            </w:r>
          </w:p>
        </w:tc>
      </w:tr>
      <w:tr w:rsidR="001A2F89" w:rsidRPr="000B5AAE" w14:paraId="3998788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75.0</w:t>
            </w:r>
          </w:p>
        </w:tc>
        <w:tc>
          <w:tcPr>
            <w:tcW w:w="1260" w:type="dxa"/>
            <w:tcBorders>
              <w:top w:val="single" w:sz="4" w:space="0" w:color="auto"/>
              <w:left w:val="single" w:sz="4" w:space="0" w:color="auto"/>
              <w:bottom w:val="single" w:sz="4" w:space="0" w:color="auto"/>
              <w:right w:val="single" w:sz="4" w:space="0" w:color="auto"/>
            </w:tcBorders>
          </w:tcPr>
          <w:p w14:paraId="3998788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8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w:t>
            </w:r>
            <w:r w:rsidR="00664ED8" w:rsidRPr="000B5AAE">
              <w:rPr>
                <w:rFonts w:ascii="Garamond" w:hAnsi="Garamond"/>
                <w:color w:val="000000"/>
                <w:sz w:val="20"/>
                <w:szCs w:val="20"/>
                <w:lang w:eastAsia="en-US"/>
              </w:rPr>
              <w:t>v</w:t>
            </w:r>
            <w:r w:rsidRPr="000B5AAE">
              <w:rPr>
                <w:rFonts w:ascii="Garamond" w:hAnsi="Garamond"/>
                <w:color w:val="000000"/>
                <w:sz w:val="20"/>
                <w:szCs w:val="20"/>
                <w:lang w:eastAsia="en-US"/>
              </w:rPr>
              <w:t>eterinare</w:t>
            </w:r>
          </w:p>
        </w:tc>
      </w:tr>
      <w:tr w:rsidR="001A2F89" w:rsidRPr="000B5AAE" w14:paraId="3998788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8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75.00</w:t>
            </w:r>
          </w:p>
        </w:tc>
        <w:tc>
          <w:tcPr>
            <w:tcW w:w="1260" w:type="dxa"/>
            <w:tcBorders>
              <w:top w:val="single" w:sz="4" w:space="0" w:color="auto"/>
              <w:left w:val="single" w:sz="4" w:space="0" w:color="auto"/>
              <w:bottom w:val="single" w:sz="4" w:space="0" w:color="auto"/>
              <w:right w:val="single" w:sz="4" w:space="0" w:color="auto"/>
            </w:tcBorders>
          </w:tcPr>
          <w:p w14:paraId="399878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M7500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8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w:t>
            </w:r>
            <w:r w:rsidR="00664ED8" w:rsidRPr="000B5AAE">
              <w:rPr>
                <w:rFonts w:ascii="Garamond" w:hAnsi="Garamond"/>
                <w:color w:val="000000"/>
                <w:sz w:val="20"/>
                <w:szCs w:val="20"/>
                <w:lang w:eastAsia="en-US"/>
              </w:rPr>
              <w:t>v</w:t>
            </w:r>
            <w:r w:rsidRPr="000B5AAE">
              <w:rPr>
                <w:rFonts w:ascii="Garamond" w:hAnsi="Garamond"/>
                <w:color w:val="000000"/>
                <w:sz w:val="20"/>
                <w:szCs w:val="20"/>
                <w:lang w:eastAsia="en-US"/>
              </w:rPr>
              <w:t>eterinare</w:t>
            </w:r>
          </w:p>
        </w:tc>
      </w:tr>
      <w:tr w:rsidR="001A2F89" w:rsidRPr="000B5AAE" w14:paraId="3998788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77</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8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8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marrjes e dhënies me </w:t>
            </w:r>
            <w:r w:rsidR="00B944C8" w:rsidRPr="000B5AAE">
              <w:rPr>
                <w:rFonts w:ascii="Garamond" w:hAnsi="Garamond"/>
                <w:color w:val="000000"/>
                <w:sz w:val="20"/>
                <w:szCs w:val="20"/>
                <w:lang w:eastAsia="en-US"/>
              </w:rPr>
              <w:t>qira</w:t>
            </w:r>
          </w:p>
        </w:tc>
      </w:tr>
      <w:tr w:rsidR="001A2F89" w:rsidRPr="000B5AAE" w14:paraId="3998789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77.1</w:t>
            </w:r>
          </w:p>
        </w:tc>
        <w:tc>
          <w:tcPr>
            <w:tcW w:w="1260" w:type="dxa"/>
            <w:tcBorders>
              <w:top w:val="single" w:sz="4" w:space="0" w:color="auto"/>
              <w:left w:val="single" w:sz="4" w:space="0" w:color="auto"/>
              <w:bottom w:val="single" w:sz="4" w:space="0" w:color="auto"/>
              <w:right w:val="single" w:sz="4" w:space="0" w:color="auto"/>
            </w:tcBorders>
          </w:tcPr>
          <w:p w14:paraId="39987890"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9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mjeteve të transportit</w:t>
            </w:r>
          </w:p>
        </w:tc>
      </w:tr>
      <w:tr w:rsidR="001A2F89" w:rsidRPr="000B5AAE" w14:paraId="3998789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9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77.11</w:t>
            </w:r>
          </w:p>
        </w:tc>
        <w:tc>
          <w:tcPr>
            <w:tcW w:w="1260" w:type="dxa"/>
            <w:tcBorders>
              <w:top w:val="single" w:sz="4" w:space="0" w:color="auto"/>
              <w:left w:val="single" w:sz="4" w:space="0" w:color="auto"/>
              <w:bottom w:val="single" w:sz="4" w:space="0" w:color="auto"/>
              <w:right w:val="single" w:sz="4" w:space="0" w:color="auto"/>
            </w:tcBorders>
          </w:tcPr>
          <w:p w14:paraId="399878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9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mjeteve të transportit </w:t>
            </w:r>
          </w:p>
        </w:tc>
      </w:tr>
      <w:tr w:rsidR="001A2F89" w:rsidRPr="000B5AAE" w14:paraId="3998789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77.12</w:t>
            </w:r>
          </w:p>
        </w:tc>
        <w:tc>
          <w:tcPr>
            <w:tcW w:w="1260" w:type="dxa"/>
            <w:tcBorders>
              <w:top w:val="single" w:sz="4" w:space="0" w:color="auto"/>
              <w:left w:val="single" w:sz="4" w:space="0" w:color="auto"/>
              <w:bottom w:val="single" w:sz="4" w:space="0" w:color="auto"/>
              <w:right w:val="single" w:sz="4" w:space="0" w:color="auto"/>
            </w:tcBorders>
          </w:tcPr>
          <w:p w14:paraId="399878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9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kamionëve </w:t>
            </w:r>
          </w:p>
        </w:tc>
      </w:tr>
      <w:tr w:rsidR="001A2F89" w:rsidRPr="000B5AAE" w14:paraId="399878A1"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w:t>
            </w:r>
          </w:p>
        </w:tc>
        <w:tc>
          <w:tcPr>
            <w:tcW w:w="1260" w:type="dxa"/>
            <w:tcBorders>
              <w:top w:val="single" w:sz="4" w:space="0" w:color="auto"/>
              <w:left w:val="single" w:sz="4" w:space="0" w:color="auto"/>
              <w:bottom w:val="single" w:sz="4" w:space="0" w:color="auto"/>
              <w:right w:val="single" w:sz="4" w:space="0" w:color="auto"/>
            </w:tcBorders>
          </w:tcPr>
          <w:p w14:paraId="3998789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orendive personale dhe shtëpiake</w:t>
            </w:r>
          </w:p>
        </w:tc>
      </w:tr>
      <w:tr w:rsidR="001A2F89" w:rsidRPr="000B5AAE" w14:paraId="399878A6"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A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77.21</w:t>
            </w:r>
          </w:p>
        </w:tc>
        <w:tc>
          <w:tcPr>
            <w:tcW w:w="1260" w:type="dxa"/>
            <w:tcBorders>
              <w:top w:val="single" w:sz="4" w:space="0" w:color="auto"/>
              <w:left w:val="single" w:sz="4" w:space="0" w:color="auto"/>
              <w:bottom w:val="single" w:sz="4" w:space="0" w:color="auto"/>
              <w:right w:val="single" w:sz="4" w:space="0" w:color="auto"/>
            </w:tcBorders>
          </w:tcPr>
          <w:p w14:paraId="399878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pajisjeve të kohës së lirë dhe mallra sportive </w:t>
            </w:r>
          </w:p>
        </w:tc>
      </w:tr>
      <w:tr w:rsidR="001A2F89" w:rsidRPr="000B5AAE" w14:paraId="399878A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A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lastRenderedPageBreak/>
              <w:t> </w:t>
            </w:r>
          </w:p>
        </w:tc>
        <w:tc>
          <w:tcPr>
            <w:tcW w:w="990" w:type="dxa"/>
            <w:tcBorders>
              <w:top w:val="nil"/>
              <w:left w:val="nil"/>
              <w:bottom w:val="single" w:sz="8" w:space="0" w:color="auto"/>
              <w:right w:val="single" w:sz="4" w:space="0" w:color="auto"/>
            </w:tcBorders>
            <w:shd w:val="clear" w:color="auto" w:fill="auto"/>
            <w:vAlign w:val="center"/>
            <w:hideMark/>
          </w:tcPr>
          <w:p w14:paraId="399878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77.22</w:t>
            </w:r>
          </w:p>
        </w:tc>
        <w:tc>
          <w:tcPr>
            <w:tcW w:w="1260" w:type="dxa"/>
            <w:tcBorders>
              <w:top w:val="single" w:sz="4" w:space="0" w:color="auto"/>
              <w:left w:val="single" w:sz="4" w:space="0" w:color="auto"/>
              <w:bottom w:val="single" w:sz="4" w:space="0" w:color="auto"/>
              <w:right w:val="single" w:sz="4" w:space="0" w:color="auto"/>
            </w:tcBorders>
          </w:tcPr>
          <w:p w14:paraId="399878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e video-kasetave dhe disqeve </w:t>
            </w:r>
          </w:p>
        </w:tc>
      </w:tr>
      <w:tr w:rsidR="001A2F89" w:rsidRPr="000B5AAE" w14:paraId="399878B0"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77.29</w:t>
            </w:r>
          </w:p>
        </w:tc>
        <w:tc>
          <w:tcPr>
            <w:tcW w:w="1260" w:type="dxa"/>
            <w:tcBorders>
              <w:top w:val="single" w:sz="4" w:space="0" w:color="auto"/>
              <w:left w:val="single" w:sz="4" w:space="0" w:color="auto"/>
              <w:bottom w:val="single" w:sz="4" w:space="0" w:color="auto"/>
              <w:right w:val="single" w:sz="4" w:space="0" w:color="auto"/>
            </w:tcBorders>
          </w:tcPr>
          <w:p w14:paraId="399878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N7729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A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sendeve personale dhe e orendive shtëpiake të papërfshira </w:t>
            </w:r>
          </w:p>
        </w:tc>
      </w:tr>
      <w:tr w:rsidR="001A2F89" w:rsidRPr="000B5AAE" w14:paraId="399878B5" w14:textId="77777777" w:rsidTr="001B523D">
        <w:trPr>
          <w:trHeight w:val="553"/>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B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w:t>
            </w:r>
          </w:p>
        </w:tc>
        <w:tc>
          <w:tcPr>
            <w:tcW w:w="1260" w:type="dxa"/>
            <w:tcBorders>
              <w:top w:val="single" w:sz="4" w:space="0" w:color="auto"/>
              <w:left w:val="single" w:sz="4" w:space="0" w:color="auto"/>
              <w:bottom w:val="single" w:sz="4" w:space="0" w:color="auto"/>
              <w:right w:val="single" w:sz="4" w:space="0" w:color="auto"/>
            </w:tcBorders>
          </w:tcPr>
          <w:p w14:paraId="399878B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B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pajisjeve dhe mallra të tjera të trupëzuara</w:t>
            </w:r>
          </w:p>
        </w:tc>
      </w:tr>
      <w:tr w:rsidR="001A2F89" w:rsidRPr="000B5AAE" w14:paraId="399878BA" w14:textId="77777777" w:rsidTr="001B523D">
        <w:trPr>
          <w:trHeight w:val="35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B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77.31</w:t>
            </w:r>
          </w:p>
        </w:tc>
        <w:tc>
          <w:tcPr>
            <w:tcW w:w="1260" w:type="dxa"/>
            <w:tcBorders>
              <w:top w:val="single" w:sz="4" w:space="0" w:color="auto"/>
              <w:left w:val="single" w:sz="4" w:space="0" w:color="auto"/>
              <w:bottom w:val="single" w:sz="4" w:space="0" w:color="auto"/>
              <w:right w:val="single" w:sz="4" w:space="0" w:color="auto"/>
            </w:tcBorders>
          </w:tcPr>
          <w:p w14:paraId="399878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B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bujqësore dhe pajisjeve </w:t>
            </w:r>
          </w:p>
        </w:tc>
      </w:tr>
      <w:tr w:rsidR="001A2F89" w:rsidRPr="000B5AAE" w14:paraId="399878BF" w14:textId="77777777" w:rsidTr="001B523D">
        <w:trPr>
          <w:trHeight w:val="53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B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B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77.32</w:t>
            </w:r>
          </w:p>
        </w:tc>
        <w:tc>
          <w:tcPr>
            <w:tcW w:w="1260" w:type="dxa"/>
            <w:tcBorders>
              <w:top w:val="single" w:sz="4" w:space="0" w:color="auto"/>
              <w:left w:val="single" w:sz="4" w:space="0" w:color="auto"/>
              <w:bottom w:val="single" w:sz="4" w:space="0" w:color="auto"/>
              <w:right w:val="single" w:sz="4" w:space="0" w:color="auto"/>
            </w:tcBorders>
          </w:tcPr>
          <w:p w14:paraId="399878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B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dhe pajisjeve të ndërtimit e të punimeve inxhinierike </w:t>
            </w:r>
          </w:p>
        </w:tc>
      </w:tr>
      <w:tr w:rsidR="001A2F89" w:rsidRPr="000B5AAE" w14:paraId="399878C4" w14:textId="77777777" w:rsidTr="001B523D">
        <w:trPr>
          <w:trHeight w:val="53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77.33</w:t>
            </w:r>
          </w:p>
        </w:tc>
        <w:tc>
          <w:tcPr>
            <w:tcW w:w="1260" w:type="dxa"/>
            <w:tcBorders>
              <w:top w:val="single" w:sz="4" w:space="0" w:color="auto"/>
              <w:left w:val="single" w:sz="4" w:space="0" w:color="auto"/>
              <w:bottom w:val="single" w:sz="4" w:space="0" w:color="auto"/>
              <w:right w:val="single" w:sz="4" w:space="0" w:color="auto"/>
            </w:tcBorders>
          </w:tcPr>
          <w:p w14:paraId="399878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N7733</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C3" w14:textId="32FE94CF"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makinerive dhe pajisjeve të zyrës (përfshirë </w:t>
            </w:r>
            <w:r w:rsidR="00C32ED7" w:rsidRPr="000B5AAE">
              <w:rPr>
                <w:rFonts w:ascii="Garamond" w:hAnsi="Garamond"/>
                <w:color w:val="000000"/>
                <w:sz w:val="20"/>
                <w:szCs w:val="20"/>
                <w:lang w:eastAsia="en-US"/>
              </w:rPr>
              <w:t>kompjuterët</w:t>
            </w:r>
            <w:r w:rsidRPr="000B5AAE">
              <w:rPr>
                <w:rFonts w:ascii="Garamond" w:hAnsi="Garamond"/>
                <w:color w:val="000000"/>
                <w:sz w:val="20"/>
                <w:szCs w:val="20"/>
                <w:lang w:eastAsia="en-US"/>
              </w:rPr>
              <w:t xml:space="preserve">) </w:t>
            </w:r>
          </w:p>
        </w:tc>
      </w:tr>
      <w:tr w:rsidR="001A2F89" w:rsidRPr="000B5AAE" w14:paraId="399878C9" w14:textId="77777777" w:rsidTr="001B523D">
        <w:trPr>
          <w:trHeight w:val="25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77.34</w:t>
            </w:r>
          </w:p>
        </w:tc>
        <w:tc>
          <w:tcPr>
            <w:tcW w:w="1260" w:type="dxa"/>
            <w:tcBorders>
              <w:top w:val="single" w:sz="4" w:space="0" w:color="auto"/>
              <w:left w:val="single" w:sz="4" w:space="0" w:color="auto"/>
              <w:bottom w:val="single" w:sz="4" w:space="0" w:color="auto"/>
              <w:right w:val="single" w:sz="4" w:space="0" w:color="auto"/>
            </w:tcBorders>
          </w:tcPr>
          <w:p w14:paraId="399878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N7734</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C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e pajisjeve të transportit të ujit </w:t>
            </w:r>
          </w:p>
        </w:tc>
      </w:tr>
      <w:tr w:rsidR="001A2F89" w:rsidRPr="000B5AAE" w14:paraId="399878CE" w14:textId="77777777" w:rsidTr="001B523D">
        <w:trPr>
          <w:trHeight w:val="34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77.35</w:t>
            </w:r>
          </w:p>
        </w:tc>
        <w:tc>
          <w:tcPr>
            <w:tcW w:w="1260" w:type="dxa"/>
            <w:tcBorders>
              <w:top w:val="single" w:sz="4" w:space="0" w:color="auto"/>
              <w:left w:val="single" w:sz="4" w:space="0" w:color="auto"/>
              <w:bottom w:val="single" w:sz="4" w:space="0" w:color="auto"/>
              <w:right w:val="single" w:sz="4" w:space="0" w:color="auto"/>
            </w:tcBorders>
          </w:tcPr>
          <w:p w14:paraId="399878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N7735</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C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të pajisjeve të transportit ajror </w:t>
            </w:r>
          </w:p>
        </w:tc>
      </w:tr>
      <w:tr w:rsidR="001A2F89" w:rsidRPr="000B5AAE" w14:paraId="399878D3" w14:textId="77777777" w:rsidTr="001B523D">
        <w:trPr>
          <w:trHeight w:val="526"/>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C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77.39</w:t>
            </w:r>
          </w:p>
        </w:tc>
        <w:tc>
          <w:tcPr>
            <w:tcW w:w="1260" w:type="dxa"/>
            <w:tcBorders>
              <w:top w:val="single" w:sz="4" w:space="0" w:color="auto"/>
              <w:left w:val="single" w:sz="4" w:space="0" w:color="auto"/>
              <w:bottom w:val="single" w:sz="4" w:space="0" w:color="auto"/>
              <w:right w:val="single" w:sz="4" w:space="0" w:color="auto"/>
            </w:tcBorders>
          </w:tcPr>
          <w:p w14:paraId="399878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N7739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D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Dhënien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dhe hua të makinerive dhe pajisjeve të tjera dhe mallrave të prekshëm të papërfshira</w:t>
            </w:r>
          </w:p>
        </w:tc>
      </w:tr>
      <w:tr w:rsidR="001A2F89" w:rsidRPr="000B5AAE" w14:paraId="399878D8" w14:textId="77777777" w:rsidTr="001B523D">
        <w:trPr>
          <w:trHeight w:val="32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D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D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77.4</w:t>
            </w:r>
          </w:p>
        </w:tc>
        <w:tc>
          <w:tcPr>
            <w:tcW w:w="1260" w:type="dxa"/>
            <w:tcBorders>
              <w:top w:val="single" w:sz="4" w:space="0" w:color="auto"/>
              <w:left w:val="single" w:sz="4" w:space="0" w:color="auto"/>
              <w:bottom w:val="single" w:sz="4" w:space="0" w:color="auto"/>
              <w:right w:val="single" w:sz="4" w:space="0" w:color="auto"/>
            </w:tcBorders>
          </w:tcPr>
          <w:p w14:paraId="399878D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D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e të mirave jo-financiare të patrupëzuara</w:t>
            </w:r>
          </w:p>
        </w:tc>
      </w:tr>
      <w:tr w:rsidR="001A2F89" w:rsidRPr="000B5AAE" w14:paraId="399878DD" w14:textId="77777777" w:rsidTr="001B523D">
        <w:trPr>
          <w:trHeight w:val="6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D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77.40</w:t>
            </w:r>
          </w:p>
        </w:tc>
        <w:tc>
          <w:tcPr>
            <w:tcW w:w="1260" w:type="dxa"/>
            <w:tcBorders>
              <w:top w:val="single" w:sz="4" w:space="0" w:color="auto"/>
              <w:left w:val="single" w:sz="4" w:space="0" w:color="auto"/>
              <w:bottom w:val="single" w:sz="4" w:space="0" w:color="auto"/>
              <w:right w:val="single" w:sz="4" w:space="0" w:color="auto"/>
            </w:tcBorders>
          </w:tcPr>
          <w:p w14:paraId="399878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N7740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D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Dhënia me </w:t>
            </w:r>
            <w:r w:rsidR="00B944C8" w:rsidRPr="000B5AAE">
              <w:rPr>
                <w:rFonts w:ascii="Garamond" w:hAnsi="Garamond"/>
                <w:color w:val="000000"/>
                <w:sz w:val="20"/>
                <w:szCs w:val="20"/>
                <w:lang w:eastAsia="en-US"/>
              </w:rPr>
              <w:t>qira</w:t>
            </w:r>
            <w:r w:rsidRPr="000B5AAE">
              <w:rPr>
                <w:rFonts w:ascii="Garamond" w:hAnsi="Garamond"/>
                <w:color w:val="000000"/>
                <w:sz w:val="20"/>
                <w:szCs w:val="20"/>
                <w:lang w:eastAsia="en-US"/>
              </w:rPr>
              <w:t xml:space="preserve"> e të mirave jo-financiare të patrupëzuara </w:t>
            </w:r>
          </w:p>
        </w:tc>
      </w:tr>
      <w:tr w:rsidR="001A2F89" w:rsidRPr="000B5AAE" w14:paraId="399878E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8D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78</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8D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8E0"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8E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punësimit</w:t>
            </w:r>
          </w:p>
        </w:tc>
      </w:tr>
      <w:tr w:rsidR="001A2F89" w:rsidRPr="000B5AAE" w14:paraId="399878E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E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E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78.0</w:t>
            </w:r>
          </w:p>
        </w:tc>
        <w:tc>
          <w:tcPr>
            <w:tcW w:w="1260" w:type="dxa"/>
            <w:tcBorders>
              <w:top w:val="single" w:sz="4" w:space="0" w:color="auto"/>
              <w:left w:val="single" w:sz="4" w:space="0" w:color="auto"/>
              <w:bottom w:val="single" w:sz="4" w:space="0" w:color="auto"/>
              <w:right w:val="single" w:sz="4" w:space="0" w:color="auto"/>
            </w:tcBorders>
          </w:tcPr>
          <w:p w14:paraId="399878E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E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agjencive të punësimit</w:t>
            </w:r>
          </w:p>
        </w:tc>
      </w:tr>
      <w:tr w:rsidR="001A2F89" w:rsidRPr="000B5AAE" w14:paraId="399878E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E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78.10</w:t>
            </w:r>
          </w:p>
        </w:tc>
        <w:tc>
          <w:tcPr>
            <w:tcW w:w="1260" w:type="dxa"/>
            <w:tcBorders>
              <w:top w:val="single" w:sz="4" w:space="0" w:color="auto"/>
              <w:left w:val="single" w:sz="4" w:space="0" w:color="auto"/>
              <w:bottom w:val="single" w:sz="4" w:space="0" w:color="auto"/>
              <w:right w:val="single" w:sz="4" w:space="0" w:color="auto"/>
            </w:tcBorders>
          </w:tcPr>
          <w:p w14:paraId="399878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E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agjencive të punësimit </w:t>
            </w:r>
          </w:p>
        </w:tc>
      </w:tr>
      <w:tr w:rsidR="001A2F89" w:rsidRPr="000B5AAE" w14:paraId="399878F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E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E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78.2</w:t>
            </w:r>
          </w:p>
        </w:tc>
        <w:tc>
          <w:tcPr>
            <w:tcW w:w="1260" w:type="dxa"/>
            <w:tcBorders>
              <w:top w:val="single" w:sz="4" w:space="0" w:color="auto"/>
              <w:left w:val="single" w:sz="4" w:space="0" w:color="auto"/>
              <w:bottom w:val="single" w:sz="4" w:space="0" w:color="auto"/>
              <w:right w:val="single" w:sz="4" w:space="0" w:color="auto"/>
            </w:tcBorders>
          </w:tcPr>
          <w:p w14:paraId="399878E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0"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w:t>
            </w:r>
            <w:r w:rsidR="001A2F89" w:rsidRPr="000B5AAE">
              <w:rPr>
                <w:rFonts w:ascii="Garamond" w:hAnsi="Garamond"/>
                <w:color w:val="000000"/>
                <w:sz w:val="20"/>
                <w:szCs w:val="20"/>
                <w:lang w:eastAsia="en-US"/>
              </w:rPr>
              <w:t xml:space="preserve"> të punësimit të përkohshëm</w:t>
            </w:r>
          </w:p>
        </w:tc>
      </w:tr>
      <w:tr w:rsidR="001A2F89" w:rsidRPr="000B5AAE" w14:paraId="399878F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F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78.20</w:t>
            </w:r>
          </w:p>
        </w:tc>
        <w:tc>
          <w:tcPr>
            <w:tcW w:w="1260" w:type="dxa"/>
            <w:tcBorders>
              <w:top w:val="single" w:sz="4" w:space="0" w:color="auto"/>
              <w:left w:val="single" w:sz="4" w:space="0" w:color="auto"/>
              <w:bottom w:val="single" w:sz="4" w:space="0" w:color="auto"/>
              <w:right w:val="single" w:sz="4" w:space="0" w:color="auto"/>
            </w:tcBorders>
          </w:tcPr>
          <w:p w14:paraId="399878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5" w14:textId="77777777" w:rsidR="001A2F89" w:rsidRPr="000B5AAE" w:rsidRDefault="00664ED8"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w:t>
            </w:r>
            <w:r w:rsidR="001A2F89" w:rsidRPr="000B5AAE">
              <w:rPr>
                <w:rFonts w:ascii="Garamond" w:hAnsi="Garamond"/>
                <w:color w:val="000000"/>
                <w:sz w:val="20"/>
                <w:szCs w:val="20"/>
                <w:lang w:eastAsia="en-US"/>
              </w:rPr>
              <w:t xml:space="preserve"> të punësimit të përkohshëm </w:t>
            </w:r>
          </w:p>
        </w:tc>
      </w:tr>
      <w:tr w:rsidR="001A2F89" w:rsidRPr="000B5AAE" w14:paraId="399878FB" w14:textId="77777777" w:rsidTr="001B523D">
        <w:trPr>
          <w:trHeight w:val="6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F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78.3</w:t>
            </w:r>
          </w:p>
        </w:tc>
        <w:tc>
          <w:tcPr>
            <w:tcW w:w="1260" w:type="dxa"/>
            <w:tcBorders>
              <w:top w:val="single" w:sz="4" w:space="0" w:color="auto"/>
              <w:left w:val="single" w:sz="4" w:space="0" w:color="auto"/>
              <w:bottom w:val="single" w:sz="4" w:space="0" w:color="auto"/>
              <w:right w:val="single" w:sz="4" w:space="0" w:color="auto"/>
            </w:tcBorders>
          </w:tcPr>
          <w:p w14:paraId="399878F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Sigurimi i burimeve njerëzore dhe menaxhimi i funksioneve të burimeve njerëzore</w:t>
            </w:r>
          </w:p>
        </w:tc>
      </w:tr>
      <w:tr w:rsidR="001A2F89" w:rsidRPr="000B5AAE" w14:paraId="39987900" w14:textId="77777777" w:rsidTr="001B523D">
        <w:trPr>
          <w:trHeight w:val="238"/>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8F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8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78.30</w:t>
            </w:r>
          </w:p>
        </w:tc>
        <w:tc>
          <w:tcPr>
            <w:tcW w:w="1260" w:type="dxa"/>
            <w:tcBorders>
              <w:top w:val="single" w:sz="4" w:space="0" w:color="auto"/>
              <w:left w:val="single" w:sz="4" w:space="0" w:color="auto"/>
              <w:bottom w:val="single" w:sz="4" w:space="0" w:color="auto"/>
              <w:right w:val="single" w:sz="4" w:space="0" w:color="auto"/>
            </w:tcBorders>
          </w:tcPr>
          <w:p w14:paraId="399878F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N7830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8F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Sigurimi i burimeve njerëzore dhe menaxhimi i funksioneve të burimeve njerëzore </w:t>
            </w:r>
          </w:p>
        </w:tc>
      </w:tr>
      <w:tr w:rsidR="001A2F89" w:rsidRPr="000B5AAE" w14:paraId="39987905" w14:textId="77777777" w:rsidTr="001B523D">
        <w:trPr>
          <w:trHeight w:val="31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90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79</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90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0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90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 udhëtimi, operator turistik dhe të tjera aktivitete të shërbimit të rezervimit</w:t>
            </w:r>
          </w:p>
        </w:tc>
      </w:tr>
      <w:tr w:rsidR="001A2F89" w:rsidRPr="000B5AAE" w14:paraId="3998790A" w14:textId="77777777" w:rsidTr="001B523D">
        <w:trPr>
          <w:trHeight w:val="6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0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79.1</w:t>
            </w:r>
          </w:p>
        </w:tc>
        <w:tc>
          <w:tcPr>
            <w:tcW w:w="1260" w:type="dxa"/>
            <w:tcBorders>
              <w:top w:val="single" w:sz="4" w:space="0" w:color="auto"/>
              <w:left w:val="single" w:sz="4" w:space="0" w:color="auto"/>
              <w:bottom w:val="single" w:sz="4" w:space="0" w:color="auto"/>
              <w:right w:val="single" w:sz="4" w:space="0" w:color="auto"/>
            </w:tcBorders>
          </w:tcPr>
          <w:p w14:paraId="3998790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0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Agjenci udhëtimi dhe aktivitete të operatorëve turistikë</w:t>
            </w:r>
          </w:p>
        </w:tc>
      </w:tr>
      <w:tr w:rsidR="001A2F89" w:rsidRPr="000B5AAE" w14:paraId="3998790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0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0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79.11</w:t>
            </w:r>
          </w:p>
        </w:tc>
        <w:tc>
          <w:tcPr>
            <w:tcW w:w="1260" w:type="dxa"/>
            <w:tcBorders>
              <w:top w:val="single" w:sz="4" w:space="0" w:color="auto"/>
              <w:left w:val="single" w:sz="4" w:space="0" w:color="auto"/>
              <w:bottom w:val="single" w:sz="4" w:space="0" w:color="auto"/>
              <w:right w:val="single" w:sz="4" w:space="0" w:color="auto"/>
            </w:tcBorders>
          </w:tcPr>
          <w:p w14:paraId="399879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N7911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0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agjencive të udhëtimit </w:t>
            </w:r>
          </w:p>
        </w:tc>
      </w:tr>
      <w:tr w:rsidR="001A2F89" w:rsidRPr="000B5AAE" w14:paraId="3998791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1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1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79.12</w:t>
            </w:r>
          </w:p>
        </w:tc>
        <w:tc>
          <w:tcPr>
            <w:tcW w:w="1260" w:type="dxa"/>
            <w:tcBorders>
              <w:top w:val="single" w:sz="4" w:space="0" w:color="auto"/>
              <w:left w:val="single" w:sz="4" w:space="0" w:color="auto"/>
              <w:bottom w:val="single" w:sz="4" w:space="0" w:color="auto"/>
              <w:right w:val="single" w:sz="4" w:space="0" w:color="auto"/>
            </w:tcBorders>
          </w:tcPr>
          <w:p w14:paraId="399879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N7912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1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operatorëve turistikë </w:t>
            </w:r>
          </w:p>
        </w:tc>
      </w:tr>
      <w:tr w:rsidR="001A2F89" w:rsidRPr="000B5AAE" w14:paraId="3998791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1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79.9</w:t>
            </w:r>
          </w:p>
        </w:tc>
        <w:tc>
          <w:tcPr>
            <w:tcW w:w="1260" w:type="dxa"/>
            <w:tcBorders>
              <w:top w:val="single" w:sz="4" w:space="0" w:color="auto"/>
              <w:left w:val="single" w:sz="4" w:space="0" w:color="auto"/>
              <w:bottom w:val="single" w:sz="4" w:space="0" w:color="auto"/>
              <w:right w:val="single" w:sz="4" w:space="0" w:color="auto"/>
            </w:tcBorders>
          </w:tcPr>
          <w:p w14:paraId="3998791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1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shërbimi për rezervim</w:t>
            </w:r>
          </w:p>
        </w:tc>
      </w:tr>
      <w:tr w:rsidR="001A2F89" w:rsidRPr="000B5AAE" w14:paraId="3998791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1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1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79.90</w:t>
            </w:r>
          </w:p>
        </w:tc>
        <w:tc>
          <w:tcPr>
            <w:tcW w:w="1260" w:type="dxa"/>
            <w:tcBorders>
              <w:top w:val="single" w:sz="4" w:space="0" w:color="auto"/>
              <w:left w:val="single" w:sz="4" w:space="0" w:color="auto"/>
              <w:bottom w:val="single" w:sz="4" w:space="0" w:color="auto"/>
              <w:right w:val="single" w:sz="4" w:space="0" w:color="auto"/>
            </w:tcBorders>
          </w:tcPr>
          <w:p w14:paraId="399879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N7990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1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Të tjera aktivitete shërbimi për rezervim </w:t>
            </w:r>
          </w:p>
        </w:tc>
      </w:tr>
      <w:tr w:rsidR="001A2F89" w:rsidRPr="000B5AAE" w14:paraId="3998792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91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80</w:t>
            </w:r>
          </w:p>
        </w:tc>
        <w:tc>
          <w:tcPr>
            <w:tcW w:w="990" w:type="dxa"/>
            <w:tcBorders>
              <w:top w:val="nil"/>
              <w:left w:val="nil"/>
              <w:bottom w:val="single" w:sz="8" w:space="0" w:color="auto"/>
              <w:right w:val="single" w:sz="4" w:space="0" w:color="auto"/>
            </w:tcBorders>
            <w:shd w:val="clear" w:color="auto" w:fill="D9D9D9" w:themeFill="background1" w:themeFillShade="D9"/>
            <w:vAlign w:val="center"/>
            <w:hideMark/>
          </w:tcPr>
          <w:p w14:paraId="399879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2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3998792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sigurimit dhe hetimit</w:t>
            </w:r>
          </w:p>
        </w:tc>
      </w:tr>
      <w:tr w:rsidR="001A2F89" w:rsidRPr="000B5AAE" w14:paraId="3998792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2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2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80.1</w:t>
            </w:r>
          </w:p>
        </w:tc>
        <w:tc>
          <w:tcPr>
            <w:tcW w:w="1260" w:type="dxa"/>
            <w:tcBorders>
              <w:top w:val="single" w:sz="4" w:space="0" w:color="auto"/>
              <w:left w:val="single" w:sz="4" w:space="0" w:color="auto"/>
              <w:bottom w:val="single" w:sz="4" w:space="0" w:color="auto"/>
              <w:right w:val="single" w:sz="4" w:space="0" w:color="auto"/>
            </w:tcBorders>
          </w:tcPr>
          <w:p w14:paraId="3998792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27" w14:textId="550C2F08"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80.1</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Aktivitete private sigurimi</w:t>
            </w:r>
          </w:p>
        </w:tc>
      </w:tr>
      <w:tr w:rsidR="001A2F89" w:rsidRPr="000B5AAE" w14:paraId="3998792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2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80.10</w:t>
            </w:r>
          </w:p>
        </w:tc>
        <w:tc>
          <w:tcPr>
            <w:tcW w:w="1260" w:type="dxa"/>
            <w:tcBorders>
              <w:top w:val="single" w:sz="4" w:space="0" w:color="auto"/>
              <w:left w:val="single" w:sz="4" w:space="0" w:color="auto"/>
              <w:bottom w:val="single" w:sz="4" w:space="0" w:color="auto"/>
              <w:right w:val="single" w:sz="4" w:space="0" w:color="auto"/>
            </w:tcBorders>
          </w:tcPr>
          <w:p w14:paraId="399879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N8010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2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80.10 Aktivitete private sigurimi </w:t>
            </w:r>
          </w:p>
        </w:tc>
      </w:tr>
      <w:tr w:rsidR="001A2F89" w:rsidRPr="000B5AAE" w14:paraId="3998793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2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2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80.2</w:t>
            </w:r>
          </w:p>
        </w:tc>
        <w:tc>
          <w:tcPr>
            <w:tcW w:w="1260" w:type="dxa"/>
            <w:tcBorders>
              <w:top w:val="single" w:sz="4" w:space="0" w:color="auto"/>
              <w:left w:val="single" w:sz="4" w:space="0" w:color="auto"/>
              <w:bottom w:val="single" w:sz="4" w:space="0" w:color="auto"/>
              <w:right w:val="single" w:sz="4" w:space="0" w:color="auto"/>
            </w:tcBorders>
          </w:tcPr>
          <w:p w14:paraId="39987930"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31" w14:textId="5B30157B"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80.2</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Aktivitete të shërbimeve të sigurimit</w:t>
            </w:r>
          </w:p>
        </w:tc>
      </w:tr>
      <w:tr w:rsidR="001A2F89" w:rsidRPr="000B5AAE" w14:paraId="3998793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3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80.20</w:t>
            </w:r>
          </w:p>
        </w:tc>
        <w:tc>
          <w:tcPr>
            <w:tcW w:w="1260" w:type="dxa"/>
            <w:tcBorders>
              <w:top w:val="single" w:sz="4" w:space="0" w:color="auto"/>
              <w:left w:val="single" w:sz="4" w:space="0" w:color="auto"/>
              <w:bottom w:val="single" w:sz="4" w:space="0" w:color="auto"/>
              <w:right w:val="single" w:sz="4" w:space="0" w:color="auto"/>
            </w:tcBorders>
          </w:tcPr>
          <w:p w14:paraId="399879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N8020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3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80.20 Aktivitete të shërbimeve të sigurimit </w:t>
            </w:r>
          </w:p>
        </w:tc>
      </w:tr>
      <w:tr w:rsidR="001A2F89" w:rsidRPr="000B5AAE" w14:paraId="3998793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3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3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w:t>
            </w:r>
          </w:p>
        </w:tc>
        <w:tc>
          <w:tcPr>
            <w:tcW w:w="1260" w:type="dxa"/>
            <w:tcBorders>
              <w:top w:val="single" w:sz="4" w:space="0" w:color="auto"/>
              <w:left w:val="single" w:sz="4" w:space="0" w:color="auto"/>
              <w:bottom w:val="single" w:sz="4" w:space="0" w:color="auto"/>
              <w:right w:val="single" w:sz="4" w:space="0" w:color="auto"/>
            </w:tcBorders>
          </w:tcPr>
          <w:p w14:paraId="3998793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3B" w14:textId="5E69A019"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w:t>
            </w:r>
            <w:r w:rsidR="00C32ED7">
              <w:rPr>
                <w:rFonts w:ascii="Garamond" w:hAnsi="Garamond"/>
                <w:color w:val="000000"/>
                <w:sz w:val="20"/>
                <w:szCs w:val="20"/>
                <w:lang w:eastAsia="en-US"/>
              </w:rPr>
              <w:t xml:space="preserve"> </w:t>
            </w:r>
            <w:r w:rsidRPr="000B5AAE">
              <w:rPr>
                <w:rFonts w:ascii="Garamond" w:hAnsi="Garamond"/>
                <w:color w:val="000000"/>
                <w:sz w:val="20"/>
                <w:szCs w:val="20"/>
                <w:lang w:eastAsia="en-US"/>
              </w:rPr>
              <w:t>Aktivitete hetimi</w:t>
            </w:r>
          </w:p>
        </w:tc>
      </w:tr>
      <w:tr w:rsidR="001A2F89" w:rsidRPr="000B5AAE" w14:paraId="3998794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3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3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80.30</w:t>
            </w:r>
          </w:p>
        </w:tc>
        <w:tc>
          <w:tcPr>
            <w:tcW w:w="1260" w:type="dxa"/>
            <w:tcBorders>
              <w:top w:val="single" w:sz="4" w:space="0" w:color="auto"/>
              <w:left w:val="single" w:sz="4" w:space="0" w:color="auto"/>
              <w:bottom w:val="single" w:sz="4" w:space="0" w:color="auto"/>
              <w:right w:val="single" w:sz="4" w:space="0" w:color="auto"/>
            </w:tcBorders>
          </w:tcPr>
          <w:p w14:paraId="399879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N8030</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4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80.30 Aktivitete hetimi</w:t>
            </w:r>
          </w:p>
        </w:tc>
      </w:tr>
      <w:tr w:rsidR="001A2F89" w:rsidRPr="000B5AAE" w14:paraId="39987946"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94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82</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43"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4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4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 zyrash, mbështetje administrative dhe të tjera aktivitete mbështetëse</w:t>
            </w:r>
          </w:p>
        </w:tc>
      </w:tr>
      <w:tr w:rsidR="001A2F89" w:rsidRPr="000B5AAE" w14:paraId="3998794B"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4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4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82.1</w:t>
            </w:r>
          </w:p>
        </w:tc>
        <w:tc>
          <w:tcPr>
            <w:tcW w:w="1260" w:type="dxa"/>
            <w:tcBorders>
              <w:top w:val="single" w:sz="4" w:space="0" w:color="auto"/>
              <w:left w:val="single" w:sz="4" w:space="0" w:color="auto"/>
              <w:bottom w:val="single" w:sz="4" w:space="0" w:color="auto"/>
              <w:right w:val="single" w:sz="4" w:space="0" w:color="auto"/>
            </w:tcBorders>
          </w:tcPr>
          <w:p w14:paraId="3998794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4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 zyrash dhe aktivitete mbështetëse</w:t>
            </w:r>
          </w:p>
        </w:tc>
      </w:tr>
      <w:tr w:rsidR="001A2F89" w:rsidRPr="000B5AAE" w14:paraId="39987950"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4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82.11</w:t>
            </w:r>
          </w:p>
        </w:tc>
        <w:tc>
          <w:tcPr>
            <w:tcW w:w="1260" w:type="dxa"/>
            <w:tcBorders>
              <w:top w:val="single" w:sz="4" w:space="0" w:color="auto"/>
              <w:left w:val="single" w:sz="4" w:space="0" w:color="auto"/>
              <w:bottom w:val="single" w:sz="4" w:space="0" w:color="auto"/>
              <w:right w:val="single" w:sz="4" w:space="0" w:color="auto"/>
            </w:tcBorders>
          </w:tcPr>
          <w:p w14:paraId="399879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N8211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4F" w14:textId="402B4AEC"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kombinuara t</w:t>
            </w:r>
            <w:r w:rsidR="00C32ED7">
              <w:rPr>
                <w:rFonts w:ascii="Garamond" w:hAnsi="Garamond"/>
                <w:color w:val="000000"/>
                <w:sz w:val="20"/>
                <w:szCs w:val="20"/>
                <w:lang w:eastAsia="en-US"/>
              </w:rPr>
              <w:t>ë</w:t>
            </w:r>
            <w:r w:rsidRPr="000B5AAE">
              <w:rPr>
                <w:rFonts w:ascii="Garamond" w:hAnsi="Garamond"/>
                <w:color w:val="000000"/>
                <w:sz w:val="20"/>
                <w:szCs w:val="20"/>
                <w:lang w:eastAsia="en-US"/>
              </w:rPr>
              <w:t xml:space="preserve"> shërbimit të administrimit të zyrave</w:t>
            </w:r>
          </w:p>
        </w:tc>
      </w:tr>
      <w:tr w:rsidR="001A2F89" w:rsidRPr="000B5AAE" w14:paraId="39987955"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5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82.2</w:t>
            </w:r>
          </w:p>
        </w:tc>
        <w:tc>
          <w:tcPr>
            <w:tcW w:w="1260" w:type="dxa"/>
            <w:tcBorders>
              <w:top w:val="single" w:sz="4" w:space="0" w:color="auto"/>
              <w:left w:val="single" w:sz="4" w:space="0" w:color="auto"/>
              <w:bottom w:val="single" w:sz="4" w:space="0" w:color="auto"/>
              <w:right w:val="single" w:sz="4" w:space="0" w:color="auto"/>
            </w:tcBorders>
          </w:tcPr>
          <w:p w14:paraId="3998795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5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telefonike (</w:t>
            </w:r>
            <w:r w:rsidR="00664ED8" w:rsidRPr="000B5AAE">
              <w:rPr>
                <w:rFonts w:ascii="Garamond" w:hAnsi="Garamond"/>
                <w:i/>
                <w:iCs/>
                <w:color w:val="000000"/>
                <w:sz w:val="20"/>
                <w:szCs w:val="20"/>
                <w:lang w:eastAsia="en-US"/>
              </w:rPr>
              <w:t>call center</w:t>
            </w:r>
            <w:r w:rsidRPr="000B5AAE">
              <w:rPr>
                <w:rFonts w:ascii="Garamond" w:hAnsi="Garamond"/>
                <w:color w:val="000000"/>
                <w:sz w:val="20"/>
                <w:szCs w:val="20"/>
                <w:lang w:eastAsia="en-US"/>
              </w:rPr>
              <w:t>)</w:t>
            </w:r>
          </w:p>
        </w:tc>
      </w:tr>
      <w:tr w:rsidR="001A2F89" w:rsidRPr="000B5AAE" w14:paraId="3998795A"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5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5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82.20</w:t>
            </w:r>
          </w:p>
        </w:tc>
        <w:tc>
          <w:tcPr>
            <w:tcW w:w="1260" w:type="dxa"/>
            <w:tcBorders>
              <w:top w:val="single" w:sz="4" w:space="0" w:color="auto"/>
              <w:left w:val="single" w:sz="4" w:space="0" w:color="auto"/>
              <w:bottom w:val="single" w:sz="4" w:space="0" w:color="auto"/>
              <w:right w:val="single" w:sz="4" w:space="0" w:color="auto"/>
            </w:tcBorders>
          </w:tcPr>
          <w:p w14:paraId="399879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5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telefonike (</w:t>
            </w:r>
            <w:r w:rsidR="00664ED8" w:rsidRPr="000B5AAE">
              <w:rPr>
                <w:rFonts w:ascii="Garamond" w:hAnsi="Garamond"/>
                <w:i/>
                <w:iCs/>
                <w:color w:val="000000"/>
                <w:sz w:val="20"/>
                <w:szCs w:val="20"/>
                <w:lang w:eastAsia="en-US"/>
              </w:rPr>
              <w:t>call center</w:t>
            </w:r>
            <w:r w:rsidRPr="000B5AAE">
              <w:rPr>
                <w:rFonts w:ascii="Garamond" w:hAnsi="Garamond"/>
                <w:color w:val="000000"/>
                <w:sz w:val="20"/>
                <w:szCs w:val="20"/>
                <w:lang w:eastAsia="en-US"/>
              </w:rPr>
              <w:t>)</w:t>
            </w:r>
          </w:p>
        </w:tc>
      </w:tr>
      <w:tr w:rsidR="001A2F89" w:rsidRPr="000B5AAE" w14:paraId="3998795F"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5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5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82.3</w:t>
            </w:r>
          </w:p>
        </w:tc>
        <w:tc>
          <w:tcPr>
            <w:tcW w:w="1260" w:type="dxa"/>
            <w:tcBorders>
              <w:top w:val="single" w:sz="4" w:space="0" w:color="auto"/>
              <w:left w:val="single" w:sz="4" w:space="0" w:color="auto"/>
              <w:bottom w:val="single" w:sz="4" w:space="0" w:color="auto"/>
              <w:right w:val="single" w:sz="4" w:space="0" w:color="auto"/>
            </w:tcBorders>
          </w:tcPr>
          <w:p w14:paraId="3998795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5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Organizatorë të konferencave dhe panaireve</w:t>
            </w:r>
          </w:p>
        </w:tc>
      </w:tr>
      <w:tr w:rsidR="001A2F89" w:rsidRPr="000B5AAE" w14:paraId="39987964"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6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82.30</w:t>
            </w:r>
          </w:p>
        </w:tc>
        <w:tc>
          <w:tcPr>
            <w:tcW w:w="1260" w:type="dxa"/>
            <w:tcBorders>
              <w:top w:val="single" w:sz="4" w:space="0" w:color="auto"/>
              <w:left w:val="single" w:sz="4" w:space="0" w:color="auto"/>
              <w:bottom w:val="single" w:sz="4" w:space="0" w:color="auto"/>
              <w:right w:val="single" w:sz="4" w:space="0" w:color="auto"/>
            </w:tcBorders>
          </w:tcPr>
          <w:p w14:paraId="399879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N8230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6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Organizatorë të konferencave dhe panaireve</w:t>
            </w:r>
          </w:p>
        </w:tc>
      </w:tr>
      <w:tr w:rsidR="001A2F89" w:rsidRPr="000B5AAE" w14:paraId="39987969"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6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82.9</w:t>
            </w:r>
          </w:p>
        </w:tc>
        <w:tc>
          <w:tcPr>
            <w:tcW w:w="1260" w:type="dxa"/>
            <w:tcBorders>
              <w:top w:val="single" w:sz="4" w:space="0" w:color="auto"/>
              <w:left w:val="single" w:sz="4" w:space="0" w:color="auto"/>
              <w:bottom w:val="single" w:sz="4" w:space="0" w:color="auto"/>
              <w:right w:val="single" w:sz="4" w:space="0" w:color="auto"/>
            </w:tcBorders>
          </w:tcPr>
          <w:p w14:paraId="3998796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6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shërbimi mbështetëse për bizneset p.k.t.</w:t>
            </w:r>
          </w:p>
        </w:tc>
      </w:tr>
      <w:tr w:rsidR="001A2F89" w:rsidRPr="000B5AAE" w14:paraId="3998796E"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6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82.91</w:t>
            </w:r>
          </w:p>
        </w:tc>
        <w:tc>
          <w:tcPr>
            <w:tcW w:w="1260" w:type="dxa"/>
            <w:tcBorders>
              <w:top w:val="single" w:sz="4" w:space="0" w:color="auto"/>
              <w:left w:val="single" w:sz="4" w:space="0" w:color="auto"/>
              <w:bottom w:val="single" w:sz="4" w:space="0" w:color="auto"/>
              <w:right w:val="single" w:sz="4" w:space="0" w:color="auto"/>
            </w:tcBorders>
          </w:tcPr>
          <w:p w14:paraId="399879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N8291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6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agjencive të mbledhjes së dokumentacionit dhe zyra krediti</w:t>
            </w:r>
          </w:p>
        </w:tc>
      </w:tr>
      <w:tr w:rsidR="001A2F89" w:rsidRPr="000B5AAE" w14:paraId="39987973" w14:textId="77777777" w:rsidTr="001B523D">
        <w:trPr>
          <w:trHeight w:val="130"/>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6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82.99</w:t>
            </w:r>
          </w:p>
        </w:tc>
        <w:tc>
          <w:tcPr>
            <w:tcW w:w="1260" w:type="dxa"/>
            <w:tcBorders>
              <w:top w:val="single" w:sz="4" w:space="0" w:color="auto"/>
              <w:left w:val="single" w:sz="4" w:space="0" w:color="auto"/>
              <w:bottom w:val="single" w:sz="4" w:space="0" w:color="auto"/>
              <w:right w:val="single" w:sz="4" w:space="0" w:color="auto"/>
            </w:tcBorders>
          </w:tcPr>
          <w:p w14:paraId="399879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N8299</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7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 mbështetëse për bizneset p.k.t</w:t>
            </w:r>
          </w:p>
        </w:tc>
      </w:tr>
      <w:tr w:rsidR="001A2F89" w:rsidRPr="000B5AAE" w14:paraId="3998797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98797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84</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75"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76"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7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Administrimi publik dhe mbrojtja; sigurimi social i detyrueshëm</w:t>
            </w:r>
          </w:p>
        </w:tc>
      </w:tr>
      <w:tr w:rsidR="001A2F89" w:rsidRPr="000B5AAE" w14:paraId="3998797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7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7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84.2</w:t>
            </w:r>
          </w:p>
        </w:tc>
        <w:tc>
          <w:tcPr>
            <w:tcW w:w="1260" w:type="dxa"/>
            <w:tcBorders>
              <w:top w:val="single" w:sz="4" w:space="0" w:color="auto"/>
              <w:left w:val="single" w:sz="4" w:space="0" w:color="auto"/>
              <w:bottom w:val="single" w:sz="4" w:space="0" w:color="auto"/>
              <w:right w:val="single" w:sz="4" w:space="0" w:color="auto"/>
            </w:tcBorders>
          </w:tcPr>
          <w:p w14:paraId="3998797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7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Kryerja e shërbimeve ndaj komunitetit</w:t>
            </w:r>
          </w:p>
        </w:tc>
      </w:tr>
      <w:tr w:rsidR="001A2F89" w:rsidRPr="000B5AAE" w14:paraId="3998798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7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84.23</w:t>
            </w:r>
          </w:p>
        </w:tc>
        <w:tc>
          <w:tcPr>
            <w:tcW w:w="1260" w:type="dxa"/>
            <w:tcBorders>
              <w:top w:val="single" w:sz="4" w:space="0" w:color="auto"/>
              <w:left w:val="single" w:sz="4" w:space="0" w:color="auto"/>
              <w:bottom w:val="single" w:sz="4" w:space="0" w:color="auto"/>
              <w:right w:val="single" w:sz="4" w:space="0" w:color="auto"/>
            </w:tcBorders>
          </w:tcPr>
          <w:p w14:paraId="399879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O8423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8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Drejtësi dhe aktivitete juridike</w:t>
            </w:r>
          </w:p>
        </w:tc>
      </w:tr>
      <w:tr w:rsidR="001A2F89" w:rsidRPr="000B5AAE" w14:paraId="3998798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98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85</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84"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8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8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w:t>
            </w:r>
          </w:p>
        </w:tc>
      </w:tr>
      <w:tr w:rsidR="001A2F89" w:rsidRPr="000B5AAE" w14:paraId="3998798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8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85.1</w:t>
            </w:r>
          </w:p>
        </w:tc>
        <w:tc>
          <w:tcPr>
            <w:tcW w:w="1260" w:type="dxa"/>
            <w:tcBorders>
              <w:top w:val="single" w:sz="4" w:space="0" w:color="auto"/>
              <w:left w:val="single" w:sz="4" w:space="0" w:color="auto"/>
              <w:bottom w:val="single" w:sz="4" w:space="0" w:color="auto"/>
              <w:right w:val="single" w:sz="4" w:space="0" w:color="auto"/>
            </w:tcBorders>
          </w:tcPr>
          <w:p w14:paraId="3998798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8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parashkollor</w:t>
            </w:r>
          </w:p>
        </w:tc>
      </w:tr>
      <w:tr w:rsidR="001A2F89" w:rsidRPr="000B5AAE" w14:paraId="3998799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8D"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85.10</w:t>
            </w:r>
          </w:p>
        </w:tc>
        <w:tc>
          <w:tcPr>
            <w:tcW w:w="1260" w:type="dxa"/>
            <w:tcBorders>
              <w:top w:val="single" w:sz="4" w:space="0" w:color="auto"/>
              <w:left w:val="single" w:sz="4" w:space="0" w:color="auto"/>
              <w:bottom w:val="single" w:sz="4" w:space="0" w:color="auto"/>
              <w:right w:val="single" w:sz="4" w:space="0" w:color="auto"/>
            </w:tcBorders>
          </w:tcPr>
          <w:p w14:paraId="3998798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parashkollor</w:t>
            </w:r>
          </w:p>
        </w:tc>
      </w:tr>
      <w:tr w:rsidR="001A2F89" w:rsidRPr="000B5AAE" w14:paraId="3998799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9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9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85.2</w:t>
            </w:r>
          </w:p>
        </w:tc>
        <w:tc>
          <w:tcPr>
            <w:tcW w:w="1260" w:type="dxa"/>
            <w:tcBorders>
              <w:top w:val="single" w:sz="4" w:space="0" w:color="auto"/>
              <w:left w:val="single" w:sz="4" w:space="0" w:color="auto"/>
              <w:bottom w:val="single" w:sz="4" w:space="0" w:color="auto"/>
              <w:right w:val="single" w:sz="4" w:space="0" w:color="auto"/>
            </w:tcBorders>
          </w:tcPr>
          <w:p w14:paraId="3998799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fillor (cikli i parë i arsimit bazë)</w:t>
            </w:r>
          </w:p>
        </w:tc>
      </w:tr>
      <w:tr w:rsidR="001A2F89" w:rsidRPr="000B5AAE" w14:paraId="3998799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9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85.20</w:t>
            </w:r>
          </w:p>
        </w:tc>
        <w:tc>
          <w:tcPr>
            <w:tcW w:w="1260" w:type="dxa"/>
            <w:tcBorders>
              <w:top w:val="single" w:sz="4" w:space="0" w:color="auto"/>
              <w:left w:val="single" w:sz="4" w:space="0" w:color="auto"/>
              <w:bottom w:val="single" w:sz="4" w:space="0" w:color="auto"/>
              <w:right w:val="single" w:sz="4" w:space="0" w:color="auto"/>
            </w:tcBorders>
          </w:tcPr>
          <w:p w14:paraId="399879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Arsimi fillor </w:t>
            </w:r>
          </w:p>
        </w:tc>
      </w:tr>
      <w:tr w:rsidR="001A2F89" w:rsidRPr="000B5AAE" w14:paraId="399879A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9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85.3</w:t>
            </w:r>
          </w:p>
        </w:tc>
        <w:tc>
          <w:tcPr>
            <w:tcW w:w="1260" w:type="dxa"/>
            <w:tcBorders>
              <w:top w:val="single" w:sz="4" w:space="0" w:color="auto"/>
              <w:left w:val="single" w:sz="4" w:space="0" w:color="auto"/>
              <w:bottom w:val="single" w:sz="4" w:space="0" w:color="auto"/>
              <w:right w:val="single" w:sz="4" w:space="0" w:color="auto"/>
            </w:tcBorders>
          </w:tcPr>
          <w:p w14:paraId="3998799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9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mesëm</w:t>
            </w:r>
          </w:p>
        </w:tc>
      </w:tr>
      <w:tr w:rsidR="001A2F89" w:rsidRPr="000B5AAE" w14:paraId="399879A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A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A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85.31</w:t>
            </w:r>
          </w:p>
        </w:tc>
        <w:tc>
          <w:tcPr>
            <w:tcW w:w="1260" w:type="dxa"/>
            <w:tcBorders>
              <w:top w:val="single" w:sz="4" w:space="0" w:color="auto"/>
              <w:left w:val="single" w:sz="4" w:space="0" w:color="auto"/>
              <w:bottom w:val="single" w:sz="4" w:space="0" w:color="auto"/>
              <w:right w:val="single" w:sz="4" w:space="0" w:color="auto"/>
            </w:tcBorders>
          </w:tcPr>
          <w:p w14:paraId="399879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P8531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A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mesëm i përgjithshëm (klasat 7-8-9 të arsimit bazë + klasat 10-11-12 të gjimnazit)</w:t>
            </w:r>
          </w:p>
        </w:tc>
      </w:tr>
      <w:tr w:rsidR="001A2F89" w:rsidRPr="000B5AAE" w14:paraId="399879A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A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A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85.32</w:t>
            </w:r>
          </w:p>
        </w:tc>
        <w:tc>
          <w:tcPr>
            <w:tcW w:w="1260" w:type="dxa"/>
            <w:tcBorders>
              <w:top w:val="single" w:sz="4" w:space="0" w:color="auto"/>
              <w:left w:val="single" w:sz="4" w:space="0" w:color="auto"/>
              <w:bottom w:val="single" w:sz="4" w:space="0" w:color="auto"/>
              <w:right w:val="single" w:sz="4" w:space="0" w:color="auto"/>
            </w:tcBorders>
          </w:tcPr>
          <w:p w14:paraId="399879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P8532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A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 mesëm teknik dhe profesional</w:t>
            </w:r>
          </w:p>
        </w:tc>
      </w:tr>
      <w:tr w:rsidR="001A2F89" w:rsidRPr="000B5AAE" w14:paraId="399879A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A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85.4</w:t>
            </w:r>
          </w:p>
        </w:tc>
        <w:tc>
          <w:tcPr>
            <w:tcW w:w="1260" w:type="dxa"/>
            <w:tcBorders>
              <w:top w:val="single" w:sz="4" w:space="0" w:color="auto"/>
              <w:left w:val="single" w:sz="4" w:space="0" w:color="auto"/>
              <w:bottom w:val="single" w:sz="4" w:space="0" w:color="auto"/>
              <w:right w:val="single" w:sz="4" w:space="0" w:color="auto"/>
            </w:tcBorders>
          </w:tcPr>
          <w:p w14:paraId="399879AD"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A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lartë</w:t>
            </w:r>
          </w:p>
        </w:tc>
      </w:tr>
      <w:tr w:rsidR="001A2F89" w:rsidRPr="000B5AAE" w14:paraId="399879B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B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85.41</w:t>
            </w:r>
          </w:p>
        </w:tc>
        <w:tc>
          <w:tcPr>
            <w:tcW w:w="1260" w:type="dxa"/>
            <w:tcBorders>
              <w:top w:val="single" w:sz="4" w:space="0" w:color="auto"/>
              <w:left w:val="single" w:sz="4" w:space="0" w:color="auto"/>
              <w:bottom w:val="single" w:sz="4" w:space="0" w:color="auto"/>
              <w:right w:val="single" w:sz="4" w:space="0" w:color="auto"/>
            </w:tcBorders>
          </w:tcPr>
          <w:p w14:paraId="399879B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P8541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B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pas të mesmes jo i lartë</w:t>
            </w:r>
          </w:p>
        </w:tc>
      </w:tr>
      <w:tr w:rsidR="001A2F89" w:rsidRPr="000B5AAE" w14:paraId="399879B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B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85.42</w:t>
            </w:r>
          </w:p>
        </w:tc>
        <w:tc>
          <w:tcPr>
            <w:tcW w:w="1260" w:type="dxa"/>
            <w:tcBorders>
              <w:top w:val="single" w:sz="4" w:space="0" w:color="auto"/>
              <w:left w:val="single" w:sz="4" w:space="0" w:color="auto"/>
              <w:bottom w:val="single" w:sz="4" w:space="0" w:color="auto"/>
              <w:right w:val="single" w:sz="4" w:space="0" w:color="auto"/>
            </w:tcBorders>
          </w:tcPr>
          <w:p w14:paraId="399879B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P8542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B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lartë</w:t>
            </w:r>
          </w:p>
        </w:tc>
      </w:tr>
      <w:tr w:rsidR="001A2F89" w:rsidRPr="000B5AAE" w14:paraId="399879B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B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w:t>
            </w:r>
          </w:p>
        </w:tc>
        <w:tc>
          <w:tcPr>
            <w:tcW w:w="1260" w:type="dxa"/>
            <w:tcBorders>
              <w:top w:val="single" w:sz="4" w:space="0" w:color="auto"/>
              <w:left w:val="single" w:sz="4" w:space="0" w:color="auto"/>
              <w:bottom w:val="single" w:sz="4" w:space="0" w:color="auto"/>
              <w:right w:val="single" w:sz="4" w:space="0" w:color="auto"/>
            </w:tcBorders>
          </w:tcPr>
          <w:p w14:paraId="399879B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B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 tjetër</w:t>
            </w:r>
          </w:p>
        </w:tc>
      </w:tr>
      <w:tr w:rsidR="001A2F89" w:rsidRPr="000B5AAE" w14:paraId="399879C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BF"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85.51</w:t>
            </w:r>
          </w:p>
        </w:tc>
        <w:tc>
          <w:tcPr>
            <w:tcW w:w="1260" w:type="dxa"/>
            <w:tcBorders>
              <w:top w:val="single" w:sz="4" w:space="0" w:color="auto"/>
              <w:left w:val="single" w:sz="4" w:space="0" w:color="auto"/>
              <w:bottom w:val="single" w:sz="4" w:space="0" w:color="auto"/>
              <w:right w:val="single" w:sz="4" w:space="0" w:color="auto"/>
            </w:tcBorders>
          </w:tcPr>
          <w:p w14:paraId="399879C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P8551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C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Arsimi për sporte dhe argëtim</w:t>
            </w:r>
          </w:p>
        </w:tc>
      </w:tr>
      <w:tr w:rsidR="001A2F89" w:rsidRPr="000B5AAE" w14:paraId="399879C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C4"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85.52</w:t>
            </w:r>
          </w:p>
        </w:tc>
        <w:tc>
          <w:tcPr>
            <w:tcW w:w="1260" w:type="dxa"/>
            <w:tcBorders>
              <w:top w:val="single" w:sz="4" w:space="0" w:color="auto"/>
              <w:left w:val="single" w:sz="4" w:space="0" w:color="auto"/>
              <w:bottom w:val="single" w:sz="4" w:space="0" w:color="auto"/>
              <w:right w:val="single" w:sz="4" w:space="0" w:color="auto"/>
            </w:tcBorders>
          </w:tcPr>
          <w:p w14:paraId="399879C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P8552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C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Arsim kulturor</w:t>
            </w:r>
          </w:p>
        </w:tc>
      </w:tr>
      <w:tr w:rsidR="001A2F89" w:rsidRPr="000B5AAE" w14:paraId="399879C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C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85.53</w:t>
            </w:r>
          </w:p>
        </w:tc>
        <w:tc>
          <w:tcPr>
            <w:tcW w:w="1260" w:type="dxa"/>
            <w:tcBorders>
              <w:top w:val="single" w:sz="4" w:space="0" w:color="auto"/>
              <w:left w:val="single" w:sz="4" w:space="0" w:color="auto"/>
              <w:bottom w:val="single" w:sz="4" w:space="0" w:color="auto"/>
              <w:right w:val="single" w:sz="4" w:space="0" w:color="auto"/>
            </w:tcBorders>
          </w:tcPr>
          <w:p w14:paraId="399879C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P8553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C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shkollave të drejtimit të mjeteve</w:t>
            </w:r>
          </w:p>
        </w:tc>
      </w:tr>
      <w:tr w:rsidR="001A2F89" w:rsidRPr="000B5AAE" w14:paraId="399879D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C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C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85.59</w:t>
            </w:r>
          </w:p>
        </w:tc>
        <w:tc>
          <w:tcPr>
            <w:tcW w:w="1260" w:type="dxa"/>
            <w:tcBorders>
              <w:top w:val="single" w:sz="4" w:space="0" w:color="auto"/>
              <w:left w:val="single" w:sz="4" w:space="0" w:color="auto"/>
              <w:bottom w:val="single" w:sz="4" w:space="0" w:color="auto"/>
              <w:right w:val="single" w:sz="4" w:space="0" w:color="auto"/>
            </w:tcBorders>
          </w:tcPr>
          <w:p w14:paraId="399879D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sz w:val="20"/>
                <w:szCs w:val="20"/>
              </w:rPr>
              <w:t>P8559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D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shkollime</w:t>
            </w:r>
          </w:p>
        </w:tc>
      </w:tr>
      <w:tr w:rsidR="001A2F89" w:rsidRPr="000B5AAE" w14:paraId="399879D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D3"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D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85.6</w:t>
            </w:r>
          </w:p>
        </w:tc>
        <w:tc>
          <w:tcPr>
            <w:tcW w:w="1260" w:type="dxa"/>
            <w:tcBorders>
              <w:top w:val="single" w:sz="4" w:space="0" w:color="auto"/>
              <w:left w:val="single" w:sz="4" w:space="0" w:color="auto"/>
              <w:bottom w:val="single" w:sz="4" w:space="0" w:color="auto"/>
              <w:right w:val="single" w:sz="4" w:space="0" w:color="auto"/>
            </w:tcBorders>
          </w:tcPr>
          <w:p w14:paraId="399879D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D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arsimore mbështetëse</w:t>
            </w:r>
          </w:p>
        </w:tc>
      </w:tr>
      <w:tr w:rsidR="001A2F89" w:rsidRPr="000B5AAE" w14:paraId="399879D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D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D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85.60</w:t>
            </w:r>
          </w:p>
        </w:tc>
        <w:tc>
          <w:tcPr>
            <w:tcW w:w="1260" w:type="dxa"/>
            <w:tcBorders>
              <w:top w:val="single" w:sz="4" w:space="0" w:color="auto"/>
              <w:left w:val="single" w:sz="4" w:space="0" w:color="auto"/>
              <w:bottom w:val="single" w:sz="4" w:space="0" w:color="auto"/>
              <w:right w:val="single" w:sz="4" w:space="0" w:color="auto"/>
            </w:tcBorders>
          </w:tcPr>
          <w:p w14:paraId="399879D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P8560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D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Shërbime arsimore mbështetëse</w:t>
            </w:r>
          </w:p>
        </w:tc>
      </w:tr>
      <w:tr w:rsidR="001A2F89" w:rsidRPr="000B5AAE" w14:paraId="399879E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9D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86</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9DE"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9D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9E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shëndetit</w:t>
            </w:r>
          </w:p>
        </w:tc>
      </w:tr>
      <w:tr w:rsidR="001A2F89" w:rsidRPr="000B5AAE" w14:paraId="399879E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E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E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86.1</w:t>
            </w:r>
          </w:p>
        </w:tc>
        <w:tc>
          <w:tcPr>
            <w:tcW w:w="1260" w:type="dxa"/>
            <w:tcBorders>
              <w:top w:val="single" w:sz="4" w:space="0" w:color="auto"/>
              <w:left w:val="single" w:sz="4" w:space="0" w:color="auto"/>
              <w:bottom w:val="single" w:sz="4" w:space="0" w:color="auto"/>
              <w:right w:val="single" w:sz="4" w:space="0" w:color="auto"/>
            </w:tcBorders>
          </w:tcPr>
          <w:p w14:paraId="399879E4"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E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spitaleve</w:t>
            </w:r>
          </w:p>
        </w:tc>
      </w:tr>
      <w:tr w:rsidR="001A2F89" w:rsidRPr="000B5AAE" w14:paraId="399879E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E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E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86.10</w:t>
            </w:r>
          </w:p>
        </w:tc>
        <w:tc>
          <w:tcPr>
            <w:tcW w:w="1260" w:type="dxa"/>
            <w:tcBorders>
              <w:top w:val="single" w:sz="4" w:space="0" w:color="auto"/>
              <w:left w:val="single" w:sz="4" w:space="0" w:color="auto"/>
              <w:bottom w:val="single" w:sz="4" w:space="0" w:color="auto"/>
              <w:right w:val="single" w:sz="4" w:space="0" w:color="auto"/>
            </w:tcBorders>
          </w:tcPr>
          <w:p w14:paraId="399879E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E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spitaleve</w:t>
            </w:r>
          </w:p>
        </w:tc>
      </w:tr>
      <w:tr w:rsidR="001A2F89" w:rsidRPr="000B5AAE" w14:paraId="399879F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E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E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w:t>
            </w:r>
          </w:p>
        </w:tc>
        <w:tc>
          <w:tcPr>
            <w:tcW w:w="1260" w:type="dxa"/>
            <w:tcBorders>
              <w:top w:val="single" w:sz="4" w:space="0" w:color="auto"/>
              <w:left w:val="single" w:sz="4" w:space="0" w:color="auto"/>
              <w:bottom w:val="single" w:sz="4" w:space="0" w:color="auto"/>
              <w:right w:val="single" w:sz="4" w:space="0" w:color="auto"/>
            </w:tcBorders>
          </w:tcPr>
          <w:p w14:paraId="399879E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E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mjekëve dhe dentistëve</w:t>
            </w:r>
          </w:p>
        </w:tc>
      </w:tr>
      <w:tr w:rsidR="001A2F89" w:rsidRPr="000B5AAE" w14:paraId="399879F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F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F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86.21</w:t>
            </w:r>
          </w:p>
        </w:tc>
        <w:tc>
          <w:tcPr>
            <w:tcW w:w="1260" w:type="dxa"/>
            <w:tcBorders>
              <w:top w:val="single" w:sz="4" w:space="0" w:color="auto"/>
              <w:left w:val="single" w:sz="4" w:space="0" w:color="auto"/>
              <w:bottom w:val="single" w:sz="4" w:space="0" w:color="auto"/>
              <w:right w:val="single" w:sz="4" w:space="0" w:color="auto"/>
            </w:tcBorders>
          </w:tcPr>
          <w:p w14:paraId="399879F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Q8621</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F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mjekëve të përgjithshëm</w:t>
            </w:r>
          </w:p>
        </w:tc>
      </w:tr>
      <w:tr w:rsidR="001A2F89" w:rsidRPr="000B5AAE" w14:paraId="399879F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hideMark/>
          </w:tcPr>
          <w:p w14:paraId="399879F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w:t>
            </w:r>
          </w:p>
        </w:tc>
        <w:tc>
          <w:tcPr>
            <w:tcW w:w="990" w:type="dxa"/>
            <w:tcBorders>
              <w:top w:val="nil"/>
              <w:left w:val="nil"/>
              <w:bottom w:val="single" w:sz="8" w:space="0" w:color="auto"/>
              <w:right w:val="single" w:sz="4" w:space="0" w:color="auto"/>
            </w:tcBorders>
            <w:shd w:val="clear" w:color="auto" w:fill="auto"/>
            <w:vAlign w:val="center"/>
            <w:hideMark/>
          </w:tcPr>
          <w:p w14:paraId="399879F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86.22</w:t>
            </w:r>
          </w:p>
        </w:tc>
        <w:tc>
          <w:tcPr>
            <w:tcW w:w="1260" w:type="dxa"/>
            <w:tcBorders>
              <w:top w:val="single" w:sz="4" w:space="0" w:color="auto"/>
              <w:left w:val="single" w:sz="4" w:space="0" w:color="auto"/>
              <w:bottom w:val="single" w:sz="4" w:space="0" w:color="auto"/>
              <w:right w:val="single" w:sz="4" w:space="0" w:color="auto"/>
            </w:tcBorders>
          </w:tcPr>
          <w:p w14:paraId="399879F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Q8622</w:t>
            </w:r>
          </w:p>
        </w:tc>
        <w:tc>
          <w:tcPr>
            <w:tcW w:w="6750" w:type="dxa"/>
            <w:tcBorders>
              <w:top w:val="nil"/>
              <w:left w:val="single" w:sz="4" w:space="0" w:color="auto"/>
              <w:bottom w:val="single" w:sz="8" w:space="0" w:color="auto"/>
              <w:right w:val="single" w:sz="8" w:space="0" w:color="auto"/>
            </w:tcBorders>
            <w:shd w:val="clear" w:color="auto" w:fill="auto"/>
            <w:vAlign w:val="center"/>
            <w:hideMark/>
          </w:tcPr>
          <w:p w14:paraId="399879F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mjekëve të specializuar</w:t>
            </w:r>
          </w:p>
        </w:tc>
      </w:tr>
      <w:tr w:rsidR="001A2F89" w:rsidRPr="000B5AAE" w14:paraId="399879F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9F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9F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86.23</w:t>
            </w:r>
          </w:p>
        </w:tc>
        <w:tc>
          <w:tcPr>
            <w:tcW w:w="1260" w:type="dxa"/>
            <w:tcBorders>
              <w:top w:val="single" w:sz="4" w:space="0" w:color="auto"/>
              <w:left w:val="single" w:sz="4" w:space="0" w:color="auto"/>
              <w:bottom w:val="single" w:sz="4" w:space="0" w:color="auto"/>
              <w:right w:val="single" w:sz="4" w:space="0" w:color="auto"/>
            </w:tcBorders>
          </w:tcPr>
          <w:p w14:paraId="399879F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Q8623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9FE" w14:textId="7297B0BE"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 xml:space="preserve">Aktivitete të </w:t>
            </w:r>
            <w:r w:rsidR="00C32ED7" w:rsidRPr="000B5AAE">
              <w:rPr>
                <w:rFonts w:ascii="Garamond" w:hAnsi="Garamond"/>
                <w:color w:val="000000"/>
                <w:sz w:val="20"/>
                <w:szCs w:val="20"/>
                <w:lang w:eastAsia="en-US"/>
              </w:rPr>
              <w:t>dentistëve</w:t>
            </w:r>
          </w:p>
        </w:tc>
      </w:tr>
      <w:tr w:rsidR="001A2F89" w:rsidRPr="000B5AAE" w14:paraId="39987A0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0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0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86.9</w:t>
            </w:r>
          </w:p>
        </w:tc>
        <w:tc>
          <w:tcPr>
            <w:tcW w:w="1260" w:type="dxa"/>
            <w:tcBorders>
              <w:top w:val="single" w:sz="4" w:space="0" w:color="auto"/>
              <w:left w:val="single" w:sz="4" w:space="0" w:color="auto"/>
              <w:bottom w:val="single" w:sz="4" w:space="0" w:color="auto"/>
              <w:right w:val="single" w:sz="4" w:space="0" w:color="auto"/>
            </w:tcBorders>
          </w:tcPr>
          <w:p w14:paraId="39987A0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0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të shëndetit</w:t>
            </w:r>
          </w:p>
        </w:tc>
      </w:tr>
      <w:tr w:rsidR="001A2F89" w:rsidRPr="000B5AAE" w14:paraId="39987A0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0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06"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86.90</w:t>
            </w:r>
          </w:p>
        </w:tc>
        <w:tc>
          <w:tcPr>
            <w:tcW w:w="1260" w:type="dxa"/>
            <w:tcBorders>
              <w:top w:val="single" w:sz="4" w:space="0" w:color="auto"/>
              <w:left w:val="single" w:sz="4" w:space="0" w:color="auto"/>
              <w:bottom w:val="single" w:sz="4" w:space="0" w:color="auto"/>
              <w:right w:val="single" w:sz="4" w:space="0" w:color="auto"/>
            </w:tcBorders>
          </w:tcPr>
          <w:p w14:paraId="39987A0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Q8690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0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të shëndetit</w:t>
            </w:r>
          </w:p>
        </w:tc>
      </w:tr>
      <w:tr w:rsidR="001A2F89" w:rsidRPr="000B5AAE" w14:paraId="39987A0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0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87</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0B"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0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0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mjekësor e social</w:t>
            </w:r>
          </w:p>
        </w:tc>
      </w:tr>
      <w:tr w:rsidR="001A2F89" w:rsidRPr="000B5AAE" w14:paraId="39987A1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0F"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87.1</w:t>
            </w:r>
          </w:p>
        </w:tc>
        <w:tc>
          <w:tcPr>
            <w:tcW w:w="1260" w:type="dxa"/>
            <w:tcBorders>
              <w:top w:val="single" w:sz="4" w:space="0" w:color="auto"/>
              <w:left w:val="single" w:sz="4" w:space="0" w:color="auto"/>
              <w:bottom w:val="single" w:sz="4" w:space="0" w:color="auto"/>
              <w:right w:val="single" w:sz="4" w:space="0" w:color="auto"/>
            </w:tcBorders>
          </w:tcPr>
          <w:p w14:paraId="39987A11"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1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infermieror</w:t>
            </w:r>
          </w:p>
        </w:tc>
      </w:tr>
      <w:tr w:rsidR="001A2F89" w:rsidRPr="000B5AAE" w14:paraId="39987A1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14"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87.10</w:t>
            </w:r>
          </w:p>
        </w:tc>
        <w:tc>
          <w:tcPr>
            <w:tcW w:w="1260" w:type="dxa"/>
            <w:tcBorders>
              <w:top w:val="single" w:sz="4" w:space="0" w:color="auto"/>
              <w:left w:val="single" w:sz="4" w:space="0" w:color="auto"/>
              <w:bottom w:val="single" w:sz="4" w:space="0" w:color="auto"/>
              <w:right w:val="single" w:sz="4" w:space="0" w:color="auto"/>
            </w:tcBorders>
          </w:tcPr>
          <w:p w14:paraId="39987A1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1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infermieror</w:t>
            </w:r>
          </w:p>
        </w:tc>
      </w:tr>
      <w:tr w:rsidR="001A2F89" w:rsidRPr="000B5AAE" w14:paraId="39987A1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1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87.2</w:t>
            </w:r>
          </w:p>
        </w:tc>
        <w:tc>
          <w:tcPr>
            <w:tcW w:w="1260" w:type="dxa"/>
            <w:tcBorders>
              <w:top w:val="single" w:sz="4" w:space="0" w:color="auto"/>
              <w:left w:val="single" w:sz="4" w:space="0" w:color="auto"/>
              <w:bottom w:val="single" w:sz="4" w:space="0" w:color="auto"/>
              <w:right w:val="single" w:sz="4" w:space="0" w:color="auto"/>
            </w:tcBorders>
          </w:tcPr>
          <w:p w14:paraId="39987A1B"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1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për prapambetjet mendore, shëndetit mendor dhe abuzimit me substanca narkotike</w:t>
            </w:r>
          </w:p>
        </w:tc>
      </w:tr>
      <w:tr w:rsidR="001A2F89" w:rsidRPr="000B5AAE" w14:paraId="39987A2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1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1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87.20</w:t>
            </w:r>
          </w:p>
        </w:tc>
        <w:tc>
          <w:tcPr>
            <w:tcW w:w="1260" w:type="dxa"/>
            <w:tcBorders>
              <w:top w:val="single" w:sz="4" w:space="0" w:color="auto"/>
              <w:left w:val="single" w:sz="4" w:space="0" w:color="auto"/>
              <w:bottom w:val="single" w:sz="4" w:space="0" w:color="auto"/>
              <w:right w:val="single" w:sz="4" w:space="0" w:color="auto"/>
            </w:tcBorders>
          </w:tcPr>
          <w:p w14:paraId="39987A2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Q8720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2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kujdesit për prapambetjet mendore, shëndetit mendor dhe abuzimit me substanca narkotike</w:t>
            </w:r>
          </w:p>
        </w:tc>
      </w:tr>
      <w:tr w:rsidR="001A2F89" w:rsidRPr="000B5AAE" w14:paraId="39987A2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23"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2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87.3</w:t>
            </w:r>
          </w:p>
        </w:tc>
        <w:tc>
          <w:tcPr>
            <w:tcW w:w="1260" w:type="dxa"/>
            <w:tcBorders>
              <w:top w:val="single" w:sz="4" w:space="0" w:color="auto"/>
              <w:left w:val="single" w:sz="4" w:space="0" w:color="auto"/>
              <w:bottom w:val="single" w:sz="4" w:space="0" w:color="auto"/>
              <w:right w:val="single" w:sz="4" w:space="0" w:color="auto"/>
            </w:tcBorders>
          </w:tcPr>
          <w:p w14:paraId="39987A2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2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qendrave të kujdesit shëndetësor për të moshuarit dhe personave me paaftësi</w:t>
            </w:r>
          </w:p>
        </w:tc>
      </w:tr>
      <w:tr w:rsidR="001A2F89" w:rsidRPr="000B5AAE" w14:paraId="39987A2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2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2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87.30</w:t>
            </w:r>
          </w:p>
        </w:tc>
        <w:tc>
          <w:tcPr>
            <w:tcW w:w="1260" w:type="dxa"/>
            <w:tcBorders>
              <w:top w:val="single" w:sz="4" w:space="0" w:color="auto"/>
              <w:left w:val="single" w:sz="4" w:space="0" w:color="auto"/>
              <w:bottom w:val="single" w:sz="4" w:space="0" w:color="auto"/>
              <w:right w:val="single" w:sz="4" w:space="0" w:color="auto"/>
            </w:tcBorders>
          </w:tcPr>
          <w:p w14:paraId="39987A2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Q8730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2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qendrave të kujdesit shëndetësor për të moshuarit dhe personave me paaftësi</w:t>
            </w:r>
          </w:p>
        </w:tc>
      </w:tr>
      <w:tr w:rsidR="001A2F89" w:rsidRPr="000B5AAE" w14:paraId="39987A3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2D"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2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87.9</w:t>
            </w:r>
          </w:p>
        </w:tc>
        <w:tc>
          <w:tcPr>
            <w:tcW w:w="1260" w:type="dxa"/>
            <w:tcBorders>
              <w:top w:val="single" w:sz="4" w:space="0" w:color="auto"/>
              <w:left w:val="single" w:sz="4" w:space="0" w:color="auto"/>
              <w:bottom w:val="single" w:sz="4" w:space="0" w:color="auto"/>
              <w:right w:val="single" w:sz="4" w:space="0" w:color="auto"/>
            </w:tcBorders>
          </w:tcPr>
          <w:p w14:paraId="39987A2F"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3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tjera kujdesit p.k.t</w:t>
            </w:r>
          </w:p>
        </w:tc>
      </w:tr>
      <w:tr w:rsidR="001A2F89" w:rsidRPr="000B5AAE" w14:paraId="39987A3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3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3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87.90</w:t>
            </w:r>
          </w:p>
        </w:tc>
        <w:tc>
          <w:tcPr>
            <w:tcW w:w="1260" w:type="dxa"/>
            <w:tcBorders>
              <w:top w:val="single" w:sz="4" w:space="0" w:color="auto"/>
              <w:left w:val="single" w:sz="4" w:space="0" w:color="auto"/>
              <w:bottom w:val="single" w:sz="4" w:space="0" w:color="auto"/>
              <w:right w:val="single" w:sz="4" w:space="0" w:color="auto"/>
            </w:tcBorders>
          </w:tcPr>
          <w:p w14:paraId="39987A3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Q8790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3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qendrave të tjera kujdesit p.k.t</w:t>
            </w:r>
          </w:p>
        </w:tc>
      </w:tr>
      <w:tr w:rsidR="001A2F89" w:rsidRPr="000B5AAE" w14:paraId="39987A3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3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88</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38" w14:textId="77777777" w:rsidR="001A2F89" w:rsidRPr="000B5AAE"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39"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3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w:t>
            </w:r>
          </w:p>
        </w:tc>
      </w:tr>
      <w:tr w:rsidR="001A2F89" w:rsidRPr="000B5AAE" w14:paraId="39987A4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3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3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88.1</w:t>
            </w:r>
          </w:p>
        </w:tc>
        <w:tc>
          <w:tcPr>
            <w:tcW w:w="1260" w:type="dxa"/>
            <w:tcBorders>
              <w:top w:val="single" w:sz="4" w:space="0" w:color="auto"/>
              <w:left w:val="single" w:sz="4" w:space="0" w:color="auto"/>
              <w:bottom w:val="single" w:sz="4" w:space="0" w:color="auto"/>
              <w:right w:val="single" w:sz="4" w:space="0" w:color="auto"/>
            </w:tcBorders>
          </w:tcPr>
          <w:p w14:paraId="39987A3E"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3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 për të moshuar dhe të paaftë</w:t>
            </w:r>
          </w:p>
        </w:tc>
      </w:tr>
      <w:tr w:rsidR="001A2F89" w:rsidRPr="000B5AAE" w14:paraId="39987A45"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4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4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88.10</w:t>
            </w:r>
          </w:p>
        </w:tc>
        <w:tc>
          <w:tcPr>
            <w:tcW w:w="1260" w:type="dxa"/>
            <w:tcBorders>
              <w:top w:val="single" w:sz="4" w:space="0" w:color="auto"/>
              <w:left w:val="single" w:sz="4" w:space="0" w:color="auto"/>
              <w:bottom w:val="single" w:sz="4" w:space="0" w:color="auto"/>
              <w:right w:val="single" w:sz="4" w:space="0" w:color="auto"/>
            </w:tcBorders>
          </w:tcPr>
          <w:p w14:paraId="39987A4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Q8810</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4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social pa akomodim për të moshuar dhe të paaftë</w:t>
            </w:r>
          </w:p>
        </w:tc>
      </w:tr>
      <w:tr w:rsidR="001A2F89" w:rsidRPr="000B5AAE" w14:paraId="39987A4A"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4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4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88.9</w:t>
            </w:r>
          </w:p>
        </w:tc>
        <w:tc>
          <w:tcPr>
            <w:tcW w:w="1260" w:type="dxa"/>
            <w:tcBorders>
              <w:top w:val="single" w:sz="4" w:space="0" w:color="auto"/>
              <w:left w:val="single" w:sz="4" w:space="0" w:color="auto"/>
              <w:bottom w:val="single" w:sz="4" w:space="0" w:color="auto"/>
              <w:right w:val="single" w:sz="4" w:space="0" w:color="auto"/>
            </w:tcBorders>
          </w:tcPr>
          <w:p w14:paraId="39987A48"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4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të kujdesit social pa akomodim</w:t>
            </w:r>
          </w:p>
        </w:tc>
      </w:tr>
      <w:tr w:rsidR="001A2F89" w:rsidRPr="000B5AAE" w14:paraId="39987A4F"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4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4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88.91</w:t>
            </w:r>
          </w:p>
        </w:tc>
        <w:tc>
          <w:tcPr>
            <w:tcW w:w="1260" w:type="dxa"/>
            <w:tcBorders>
              <w:top w:val="single" w:sz="4" w:space="0" w:color="auto"/>
              <w:left w:val="single" w:sz="4" w:space="0" w:color="auto"/>
              <w:bottom w:val="single" w:sz="4" w:space="0" w:color="auto"/>
              <w:right w:val="single" w:sz="4" w:space="0" w:color="auto"/>
            </w:tcBorders>
          </w:tcPr>
          <w:p w14:paraId="39987A4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Q8891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4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kujdesit ditor të fëmijëve</w:t>
            </w:r>
          </w:p>
        </w:tc>
      </w:tr>
      <w:tr w:rsidR="001A2F89" w:rsidRPr="000B5AAE" w14:paraId="39987A5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50"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5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88.99</w:t>
            </w:r>
          </w:p>
        </w:tc>
        <w:tc>
          <w:tcPr>
            <w:tcW w:w="1260" w:type="dxa"/>
            <w:tcBorders>
              <w:top w:val="single" w:sz="4" w:space="0" w:color="auto"/>
              <w:left w:val="single" w:sz="4" w:space="0" w:color="auto"/>
              <w:bottom w:val="single" w:sz="4" w:space="0" w:color="auto"/>
              <w:right w:val="single" w:sz="4" w:space="0" w:color="auto"/>
            </w:tcBorders>
          </w:tcPr>
          <w:p w14:paraId="39987A5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Q8899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5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të kujdesit sociale pa akomodim p.k.t.</w:t>
            </w:r>
          </w:p>
        </w:tc>
      </w:tr>
      <w:tr w:rsidR="001A2F89" w:rsidRPr="000B5AAE" w14:paraId="39987A5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5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90</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56" w14:textId="77777777" w:rsidR="001A2F89" w:rsidRPr="000B5AAE" w:rsidDel="00346508"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5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5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krijuese, arte, dhe aktivitete çlodhëse</w:t>
            </w:r>
          </w:p>
        </w:tc>
      </w:tr>
      <w:tr w:rsidR="001A2F89" w:rsidRPr="000B5AAE" w14:paraId="39987A5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5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5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w:t>
            </w:r>
          </w:p>
        </w:tc>
        <w:tc>
          <w:tcPr>
            <w:tcW w:w="1260" w:type="dxa"/>
            <w:tcBorders>
              <w:top w:val="single" w:sz="4" w:space="0" w:color="auto"/>
              <w:left w:val="single" w:sz="4" w:space="0" w:color="auto"/>
              <w:bottom w:val="single" w:sz="4" w:space="0" w:color="auto"/>
              <w:right w:val="single" w:sz="4" w:space="0" w:color="auto"/>
            </w:tcBorders>
          </w:tcPr>
          <w:p w14:paraId="39987A5C"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5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krijuese, arte, dhe aktivitete çlodhëse</w:t>
            </w:r>
          </w:p>
        </w:tc>
      </w:tr>
      <w:tr w:rsidR="001A2F89" w:rsidRPr="000B5AAE" w14:paraId="39987A63"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5F"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90.01</w:t>
            </w:r>
          </w:p>
        </w:tc>
        <w:tc>
          <w:tcPr>
            <w:tcW w:w="1260" w:type="dxa"/>
            <w:tcBorders>
              <w:top w:val="single" w:sz="4" w:space="0" w:color="auto"/>
              <w:left w:val="single" w:sz="4" w:space="0" w:color="auto"/>
              <w:bottom w:val="single" w:sz="4" w:space="0" w:color="auto"/>
              <w:right w:val="single" w:sz="4" w:space="0" w:color="auto"/>
            </w:tcBorders>
          </w:tcPr>
          <w:p w14:paraId="39987A6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62"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Shfaqje artistike</w:t>
            </w:r>
          </w:p>
        </w:tc>
      </w:tr>
      <w:tr w:rsidR="001A2F89" w:rsidRPr="000B5AAE" w14:paraId="39987A68"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64"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5"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90.02</w:t>
            </w:r>
          </w:p>
        </w:tc>
        <w:tc>
          <w:tcPr>
            <w:tcW w:w="1260" w:type="dxa"/>
            <w:tcBorders>
              <w:top w:val="single" w:sz="4" w:space="0" w:color="auto"/>
              <w:left w:val="single" w:sz="4" w:space="0" w:color="auto"/>
              <w:bottom w:val="single" w:sz="4" w:space="0" w:color="auto"/>
              <w:right w:val="single" w:sz="4" w:space="0" w:color="auto"/>
            </w:tcBorders>
          </w:tcPr>
          <w:p w14:paraId="39987A6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67"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mbështetëse për shfaqje artistike</w:t>
            </w:r>
          </w:p>
        </w:tc>
      </w:tr>
      <w:tr w:rsidR="001A2F89" w:rsidRPr="000B5AAE" w14:paraId="39987A6D"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69"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A"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90.03</w:t>
            </w:r>
          </w:p>
        </w:tc>
        <w:tc>
          <w:tcPr>
            <w:tcW w:w="1260" w:type="dxa"/>
            <w:tcBorders>
              <w:top w:val="single" w:sz="4" w:space="0" w:color="auto"/>
              <w:left w:val="single" w:sz="4" w:space="0" w:color="auto"/>
              <w:bottom w:val="single" w:sz="4" w:space="0" w:color="auto"/>
              <w:right w:val="single" w:sz="4" w:space="0" w:color="auto"/>
            </w:tcBorders>
          </w:tcPr>
          <w:p w14:paraId="39987A6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6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Krijimtari artistike</w:t>
            </w:r>
          </w:p>
        </w:tc>
      </w:tr>
      <w:tr w:rsidR="001A2F89" w:rsidRPr="000B5AAE" w14:paraId="39987A72"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6E"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6F"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90.04</w:t>
            </w:r>
          </w:p>
        </w:tc>
        <w:tc>
          <w:tcPr>
            <w:tcW w:w="1260" w:type="dxa"/>
            <w:tcBorders>
              <w:top w:val="single" w:sz="4" w:space="0" w:color="auto"/>
              <w:left w:val="single" w:sz="4" w:space="0" w:color="auto"/>
              <w:bottom w:val="single" w:sz="4" w:space="0" w:color="auto"/>
              <w:right w:val="single" w:sz="4" w:space="0" w:color="auto"/>
            </w:tcBorders>
          </w:tcPr>
          <w:p w14:paraId="39987A7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R9004</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71"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Shfrytëzimi i strukturave dhe pa</w:t>
            </w:r>
            <w:r w:rsidR="00204993" w:rsidRPr="000B5AAE">
              <w:rPr>
                <w:rFonts w:ascii="Garamond" w:hAnsi="Garamond"/>
                <w:color w:val="000000"/>
                <w:sz w:val="20"/>
                <w:szCs w:val="20"/>
                <w:lang w:eastAsia="en-US"/>
              </w:rPr>
              <w:t>j</w:t>
            </w:r>
            <w:r w:rsidRPr="000B5AAE">
              <w:rPr>
                <w:rFonts w:ascii="Garamond" w:hAnsi="Garamond"/>
                <w:color w:val="000000"/>
                <w:sz w:val="20"/>
                <w:szCs w:val="20"/>
                <w:lang w:eastAsia="en-US"/>
              </w:rPr>
              <w:t>isjeve artistike</w:t>
            </w:r>
          </w:p>
        </w:tc>
      </w:tr>
      <w:tr w:rsidR="001A2F89" w:rsidRPr="000B5AAE" w14:paraId="39987A77"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7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Ndarje 93</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74" w14:textId="77777777" w:rsidR="001A2F89" w:rsidRPr="000B5AAE" w:rsidDel="00346508"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75"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7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sportive, argëtuese dhe çlodhëse</w:t>
            </w:r>
          </w:p>
        </w:tc>
      </w:tr>
      <w:tr w:rsidR="001A2F89" w:rsidRPr="000B5AAE" w14:paraId="39987A7C"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78"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79"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w:t>
            </w:r>
          </w:p>
        </w:tc>
        <w:tc>
          <w:tcPr>
            <w:tcW w:w="1260" w:type="dxa"/>
            <w:tcBorders>
              <w:top w:val="single" w:sz="4" w:space="0" w:color="auto"/>
              <w:left w:val="single" w:sz="4" w:space="0" w:color="auto"/>
              <w:bottom w:val="single" w:sz="4" w:space="0" w:color="auto"/>
              <w:right w:val="single" w:sz="4" w:space="0" w:color="auto"/>
            </w:tcBorders>
          </w:tcPr>
          <w:p w14:paraId="39987A7A"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7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sportive</w:t>
            </w:r>
          </w:p>
        </w:tc>
      </w:tr>
      <w:tr w:rsidR="001A2F89" w:rsidRPr="000B5AAE" w14:paraId="39987A81"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7D"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7E"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93.11</w:t>
            </w:r>
          </w:p>
        </w:tc>
        <w:tc>
          <w:tcPr>
            <w:tcW w:w="1260" w:type="dxa"/>
            <w:tcBorders>
              <w:top w:val="single" w:sz="4" w:space="0" w:color="auto"/>
              <w:left w:val="single" w:sz="4" w:space="0" w:color="auto"/>
              <w:bottom w:val="single" w:sz="4" w:space="0" w:color="auto"/>
              <w:right w:val="single" w:sz="4" w:space="0" w:color="auto"/>
            </w:tcBorders>
          </w:tcPr>
          <w:p w14:paraId="39987A7F"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R9311</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Funksionimi i strukturave sportive</w:t>
            </w:r>
          </w:p>
        </w:tc>
      </w:tr>
      <w:tr w:rsidR="001A2F89" w:rsidRPr="000B5AAE" w14:paraId="39987A86"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82"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83"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93.12</w:t>
            </w:r>
          </w:p>
        </w:tc>
        <w:tc>
          <w:tcPr>
            <w:tcW w:w="1260" w:type="dxa"/>
            <w:tcBorders>
              <w:top w:val="single" w:sz="4" w:space="0" w:color="auto"/>
              <w:left w:val="single" w:sz="4" w:space="0" w:color="auto"/>
              <w:bottom w:val="single" w:sz="4" w:space="0" w:color="auto"/>
              <w:right w:val="single" w:sz="4" w:space="0" w:color="auto"/>
            </w:tcBorders>
          </w:tcPr>
          <w:p w14:paraId="39987A8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R9312</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5"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klubeve sportive</w:t>
            </w:r>
          </w:p>
        </w:tc>
      </w:tr>
      <w:tr w:rsidR="001A2F89" w:rsidRPr="000B5AAE" w14:paraId="39987A8B"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87"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88"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93.13</w:t>
            </w:r>
          </w:p>
        </w:tc>
        <w:tc>
          <w:tcPr>
            <w:tcW w:w="1260" w:type="dxa"/>
            <w:tcBorders>
              <w:top w:val="single" w:sz="4" w:space="0" w:color="auto"/>
              <w:left w:val="single" w:sz="4" w:space="0" w:color="auto"/>
              <w:bottom w:val="single" w:sz="4" w:space="0" w:color="auto"/>
              <w:right w:val="single" w:sz="4" w:space="0" w:color="auto"/>
            </w:tcBorders>
          </w:tcPr>
          <w:p w14:paraId="39987A8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R9313</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A"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Palestra</w:t>
            </w:r>
          </w:p>
        </w:tc>
      </w:tr>
      <w:tr w:rsidR="001A2F89" w:rsidRPr="000B5AAE" w14:paraId="39987A90"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8C"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8D"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93.19</w:t>
            </w:r>
          </w:p>
        </w:tc>
        <w:tc>
          <w:tcPr>
            <w:tcW w:w="1260" w:type="dxa"/>
            <w:tcBorders>
              <w:top w:val="single" w:sz="4" w:space="0" w:color="auto"/>
              <w:left w:val="single" w:sz="4" w:space="0" w:color="auto"/>
              <w:bottom w:val="single" w:sz="4" w:space="0" w:color="auto"/>
              <w:right w:val="single" w:sz="4" w:space="0" w:color="auto"/>
            </w:tcBorders>
          </w:tcPr>
          <w:p w14:paraId="39987A8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R9319</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8F" w14:textId="2E2B8218"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w:t>
            </w:r>
            <w:r w:rsidR="00C32ED7">
              <w:rPr>
                <w:rFonts w:ascii="Garamond" w:hAnsi="Garamond"/>
                <w:color w:val="000000"/>
                <w:sz w:val="20"/>
                <w:szCs w:val="20"/>
                <w:lang w:eastAsia="en-US"/>
              </w:rPr>
              <w:t>ë</w:t>
            </w:r>
            <w:r w:rsidRPr="000B5AAE">
              <w:rPr>
                <w:rFonts w:ascii="Garamond" w:hAnsi="Garamond"/>
                <w:color w:val="000000"/>
                <w:sz w:val="20"/>
                <w:szCs w:val="20"/>
                <w:lang w:eastAsia="en-US"/>
              </w:rPr>
              <w:t xml:space="preserve"> tjera sportive</w:t>
            </w:r>
          </w:p>
        </w:tc>
      </w:tr>
      <w:tr w:rsidR="001A2F89" w:rsidRPr="000B5AAE" w14:paraId="39987A95" w14:textId="77777777" w:rsidTr="001B523D">
        <w:trPr>
          <w:trHeight w:val="315"/>
          <w:jc w:val="center"/>
        </w:trPr>
        <w:tc>
          <w:tcPr>
            <w:tcW w:w="1260" w:type="dxa"/>
            <w:tcBorders>
              <w:top w:val="nil"/>
              <w:left w:val="single" w:sz="8" w:space="0" w:color="auto"/>
              <w:bottom w:val="single" w:sz="4" w:space="0" w:color="auto"/>
              <w:right w:val="single" w:sz="8" w:space="0" w:color="auto"/>
            </w:tcBorders>
            <w:shd w:val="clear" w:color="auto" w:fill="auto"/>
            <w:vAlign w:val="center"/>
          </w:tcPr>
          <w:p w14:paraId="39987A91"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4" w:space="0" w:color="auto"/>
              <w:right w:val="single" w:sz="4" w:space="0" w:color="auto"/>
            </w:tcBorders>
            <w:shd w:val="clear" w:color="auto" w:fill="auto"/>
            <w:vAlign w:val="center"/>
          </w:tcPr>
          <w:p w14:paraId="39987A92"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93.2</w:t>
            </w:r>
          </w:p>
        </w:tc>
        <w:tc>
          <w:tcPr>
            <w:tcW w:w="1260" w:type="dxa"/>
            <w:tcBorders>
              <w:top w:val="single" w:sz="4" w:space="0" w:color="auto"/>
              <w:left w:val="single" w:sz="4" w:space="0" w:color="auto"/>
              <w:bottom w:val="single" w:sz="4" w:space="0" w:color="auto"/>
              <w:right w:val="single" w:sz="4" w:space="0" w:color="auto"/>
            </w:tcBorders>
          </w:tcPr>
          <w:p w14:paraId="39987A93"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4" w:space="0" w:color="auto"/>
              <w:right w:val="single" w:sz="8" w:space="0" w:color="auto"/>
            </w:tcBorders>
            <w:shd w:val="clear" w:color="auto" w:fill="auto"/>
            <w:vAlign w:val="center"/>
          </w:tcPr>
          <w:p w14:paraId="39987A94"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Të tjera aktivitete argëtuese dhe çlodhëse</w:t>
            </w:r>
          </w:p>
        </w:tc>
      </w:tr>
      <w:tr w:rsidR="001A2F89" w:rsidRPr="000B5AAE" w14:paraId="39987A9A" w14:textId="77777777" w:rsidTr="001B523D">
        <w:trPr>
          <w:trHeight w:val="315"/>
          <w:jc w:val="center"/>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87A96"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987A97"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93.21</w:t>
            </w:r>
          </w:p>
        </w:tc>
        <w:tc>
          <w:tcPr>
            <w:tcW w:w="1260" w:type="dxa"/>
            <w:tcBorders>
              <w:top w:val="single" w:sz="4" w:space="0" w:color="auto"/>
              <w:left w:val="single" w:sz="4" w:space="0" w:color="auto"/>
              <w:bottom w:val="single" w:sz="4" w:space="0" w:color="auto"/>
              <w:right w:val="single" w:sz="4" w:space="0" w:color="auto"/>
            </w:tcBorders>
          </w:tcPr>
          <w:p w14:paraId="39987A9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R9321</w:t>
            </w:r>
          </w:p>
        </w:tc>
        <w:tc>
          <w:tcPr>
            <w:tcW w:w="6750" w:type="dxa"/>
            <w:tcBorders>
              <w:top w:val="single" w:sz="4" w:space="0" w:color="auto"/>
              <w:left w:val="single" w:sz="4" w:space="0" w:color="auto"/>
              <w:bottom w:val="single" w:sz="4" w:space="0" w:color="auto"/>
              <w:right w:val="single" w:sz="4" w:space="0" w:color="auto"/>
            </w:tcBorders>
            <w:shd w:val="clear" w:color="auto" w:fill="auto"/>
            <w:vAlign w:val="center"/>
          </w:tcPr>
          <w:p w14:paraId="39987A99"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parqeve të argëtimit dhe atyre me orientim të caktuar</w:t>
            </w:r>
          </w:p>
        </w:tc>
      </w:tr>
      <w:tr w:rsidR="001A2F89" w:rsidRPr="000B5AAE" w14:paraId="39987A9F" w14:textId="77777777" w:rsidTr="001B523D">
        <w:trPr>
          <w:trHeight w:val="315"/>
          <w:jc w:val="center"/>
        </w:trPr>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87A9B"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987A9C" w14:textId="77777777" w:rsidR="001A2F89" w:rsidRPr="000B5AAE" w:rsidDel="00346508"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93.29</w:t>
            </w:r>
          </w:p>
        </w:tc>
        <w:tc>
          <w:tcPr>
            <w:tcW w:w="1260" w:type="dxa"/>
            <w:tcBorders>
              <w:top w:val="single" w:sz="4" w:space="0" w:color="auto"/>
              <w:left w:val="single" w:sz="4" w:space="0" w:color="auto"/>
              <w:bottom w:val="single" w:sz="4" w:space="0" w:color="auto"/>
              <w:right w:val="single" w:sz="4" w:space="0" w:color="auto"/>
            </w:tcBorders>
          </w:tcPr>
          <w:p w14:paraId="39987A9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R9329</w:t>
            </w:r>
          </w:p>
        </w:tc>
        <w:tc>
          <w:tcPr>
            <w:tcW w:w="6750" w:type="dxa"/>
            <w:tcBorders>
              <w:top w:val="single" w:sz="4" w:space="0" w:color="auto"/>
              <w:left w:val="single" w:sz="4" w:space="0" w:color="auto"/>
              <w:bottom w:val="single" w:sz="4" w:space="0" w:color="auto"/>
              <w:right w:val="single" w:sz="4" w:space="0" w:color="auto"/>
            </w:tcBorders>
            <w:shd w:val="clear" w:color="auto" w:fill="auto"/>
            <w:vAlign w:val="center"/>
          </w:tcPr>
          <w:p w14:paraId="39987A9E"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argëtimi dhe çlodhëse p.k.t.</w:t>
            </w:r>
          </w:p>
        </w:tc>
      </w:tr>
      <w:tr w:rsidR="001A2F89" w:rsidRPr="000B5AAE" w14:paraId="39987AA4"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39987AA0"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Ndarja 96</w:t>
            </w:r>
          </w:p>
        </w:tc>
        <w:tc>
          <w:tcPr>
            <w:tcW w:w="990" w:type="dxa"/>
            <w:tcBorders>
              <w:top w:val="nil"/>
              <w:left w:val="nil"/>
              <w:bottom w:val="single" w:sz="8" w:space="0" w:color="auto"/>
              <w:right w:val="single" w:sz="4" w:space="0" w:color="auto"/>
            </w:tcBorders>
            <w:shd w:val="clear" w:color="auto" w:fill="D9D9D9" w:themeFill="background1" w:themeFillShade="D9"/>
            <w:vAlign w:val="center"/>
          </w:tcPr>
          <w:p w14:paraId="39987AA1" w14:textId="77777777" w:rsidR="001A2F89" w:rsidRPr="000B5AAE" w:rsidDel="00346508" w:rsidRDefault="001A2F89" w:rsidP="0034449D">
            <w:pPr>
              <w:spacing w:after="0" w:line="240" w:lineRule="auto"/>
              <w:rPr>
                <w:rFonts w:ascii="Garamond" w:hAnsi="Garamond"/>
                <w:color w:val="000000"/>
                <w:sz w:val="20"/>
                <w:szCs w:val="20"/>
                <w:lang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987AA2"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D9D9D9" w:themeFill="background1" w:themeFillShade="D9"/>
            <w:vAlign w:val="center"/>
          </w:tcPr>
          <w:p w14:paraId="39987AA3"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w:t>
            </w:r>
          </w:p>
        </w:tc>
      </w:tr>
      <w:tr w:rsidR="001A2F89" w:rsidRPr="000B5AAE" w14:paraId="39987AA9"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A5"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A6"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96.0</w:t>
            </w:r>
          </w:p>
        </w:tc>
        <w:tc>
          <w:tcPr>
            <w:tcW w:w="1260" w:type="dxa"/>
            <w:tcBorders>
              <w:top w:val="single" w:sz="4" w:space="0" w:color="auto"/>
              <w:left w:val="single" w:sz="4" w:space="0" w:color="auto"/>
              <w:bottom w:val="single" w:sz="4" w:space="0" w:color="auto"/>
              <w:right w:val="single" w:sz="4" w:space="0" w:color="auto"/>
            </w:tcBorders>
          </w:tcPr>
          <w:p w14:paraId="39987AA7" w14:textId="77777777" w:rsidR="001A2F89" w:rsidRPr="000B5AAE" w:rsidRDefault="001A2F89" w:rsidP="0034449D">
            <w:pPr>
              <w:spacing w:after="0" w:line="240" w:lineRule="auto"/>
              <w:rPr>
                <w:rFonts w:ascii="Garamond" w:hAnsi="Garamond"/>
                <w:color w:val="000000"/>
                <w:sz w:val="20"/>
                <w:szCs w:val="20"/>
                <w:lang w:eastAsia="en-US"/>
              </w:rPr>
            </w:pP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A8"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tjera shërbimi</w:t>
            </w:r>
          </w:p>
        </w:tc>
      </w:tr>
      <w:tr w:rsidR="001A2F89" w:rsidRPr="000B5AAE" w14:paraId="39987AAE" w14:textId="77777777" w:rsidTr="001B523D">
        <w:trPr>
          <w:trHeight w:val="315"/>
          <w:jc w:val="center"/>
        </w:trPr>
        <w:tc>
          <w:tcPr>
            <w:tcW w:w="1260" w:type="dxa"/>
            <w:tcBorders>
              <w:top w:val="nil"/>
              <w:left w:val="single" w:sz="8" w:space="0" w:color="auto"/>
              <w:bottom w:val="single" w:sz="8" w:space="0" w:color="auto"/>
              <w:right w:val="single" w:sz="8" w:space="0" w:color="auto"/>
            </w:tcBorders>
            <w:shd w:val="clear" w:color="auto" w:fill="auto"/>
            <w:vAlign w:val="center"/>
          </w:tcPr>
          <w:p w14:paraId="39987AAA" w14:textId="77777777" w:rsidR="001A2F89" w:rsidRPr="000B5AAE" w:rsidRDefault="001A2F89" w:rsidP="0034449D">
            <w:pPr>
              <w:spacing w:after="0" w:line="240" w:lineRule="auto"/>
              <w:rPr>
                <w:rFonts w:ascii="Garamond" w:hAnsi="Garamond"/>
                <w:color w:val="000000"/>
                <w:sz w:val="20"/>
                <w:szCs w:val="20"/>
                <w:lang w:eastAsia="en-US"/>
              </w:rPr>
            </w:pPr>
          </w:p>
        </w:tc>
        <w:tc>
          <w:tcPr>
            <w:tcW w:w="990" w:type="dxa"/>
            <w:tcBorders>
              <w:top w:val="nil"/>
              <w:left w:val="nil"/>
              <w:bottom w:val="single" w:sz="8" w:space="0" w:color="auto"/>
              <w:right w:val="single" w:sz="4" w:space="0" w:color="auto"/>
            </w:tcBorders>
            <w:shd w:val="clear" w:color="auto" w:fill="auto"/>
            <w:vAlign w:val="center"/>
          </w:tcPr>
          <w:p w14:paraId="39987AAB"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96.04</w:t>
            </w:r>
          </w:p>
        </w:tc>
        <w:tc>
          <w:tcPr>
            <w:tcW w:w="1260" w:type="dxa"/>
            <w:tcBorders>
              <w:top w:val="single" w:sz="4" w:space="0" w:color="auto"/>
              <w:left w:val="single" w:sz="4" w:space="0" w:color="auto"/>
              <w:bottom w:val="single" w:sz="4" w:space="0" w:color="auto"/>
              <w:right w:val="single" w:sz="4" w:space="0" w:color="auto"/>
            </w:tcBorders>
          </w:tcPr>
          <w:p w14:paraId="39987AAC"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S9604</w:t>
            </w:r>
          </w:p>
        </w:tc>
        <w:tc>
          <w:tcPr>
            <w:tcW w:w="6750" w:type="dxa"/>
            <w:tcBorders>
              <w:top w:val="nil"/>
              <w:left w:val="single" w:sz="4" w:space="0" w:color="auto"/>
              <w:bottom w:val="single" w:sz="8" w:space="0" w:color="auto"/>
              <w:right w:val="single" w:sz="8" w:space="0" w:color="auto"/>
            </w:tcBorders>
            <w:shd w:val="clear" w:color="auto" w:fill="auto"/>
            <w:vAlign w:val="center"/>
          </w:tcPr>
          <w:p w14:paraId="39987AAD" w14:textId="77777777" w:rsidR="001A2F89" w:rsidRPr="000B5AAE" w:rsidRDefault="001A2F89" w:rsidP="0034449D">
            <w:pPr>
              <w:spacing w:after="0" w:line="240" w:lineRule="auto"/>
              <w:rPr>
                <w:rFonts w:ascii="Garamond" w:hAnsi="Garamond"/>
                <w:color w:val="000000"/>
                <w:sz w:val="20"/>
                <w:szCs w:val="20"/>
                <w:lang w:eastAsia="en-US"/>
              </w:rPr>
            </w:pPr>
            <w:r w:rsidRPr="000B5AAE">
              <w:rPr>
                <w:rFonts w:ascii="Garamond" w:hAnsi="Garamond"/>
                <w:color w:val="000000"/>
                <w:sz w:val="20"/>
                <w:szCs w:val="20"/>
                <w:lang w:eastAsia="en-US"/>
              </w:rPr>
              <w:t>Aktivitete të mirëmbajtjes trupore</w:t>
            </w:r>
          </w:p>
        </w:tc>
      </w:tr>
    </w:tbl>
    <w:p w14:paraId="39987AAF" w14:textId="77777777" w:rsidR="001A2F89" w:rsidRPr="000B5AAE" w:rsidRDefault="001A2F89" w:rsidP="001A2F89">
      <w:pPr>
        <w:rPr>
          <w:rFonts w:ascii="Times New Roman" w:hAnsi="Times New Roman"/>
        </w:rPr>
      </w:pPr>
    </w:p>
    <w:p w14:paraId="39987AB0" w14:textId="77777777" w:rsidR="001331ED" w:rsidRPr="000B5AAE" w:rsidRDefault="001A2F89" w:rsidP="001A2F89">
      <w:pPr>
        <w:pStyle w:val="NormalWeb"/>
        <w:spacing w:before="0" w:beforeAutospacing="0" w:after="0" w:afterAutospacing="0"/>
        <w:contextualSpacing/>
        <w:rPr>
          <w:sz w:val="28"/>
          <w:szCs w:val="28"/>
        </w:rPr>
      </w:pPr>
      <w:r w:rsidRPr="000B5AAE">
        <w:rPr>
          <w:sz w:val="28"/>
          <w:szCs w:val="28"/>
        </w:rPr>
        <w:t xml:space="preserve"> </w:t>
      </w:r>
    </w:p>
    <w:sectPr w:rsidR="001331ED" w:rsidRPr="000B5AAE" w:rsidSect="00C60C23">
      <w:headerReference w:type="default" r:id="rId13"/>
      <w:footerReference w:type="default" r:id="rId14"/>
      <w:pgSz w:w="11906" w:h="16838" w:code="9"/>
      <w:pgMar w:top="1440" w:right="1440" w:bottom="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0E450" w14:textId="77777777" w:rsidR="000B5AAE" w:rsidRDefault="000B5AAE" w:rsidP="000B4735">
      <w:pPr>
        <w:spacing w:after="0" w:line="240" w:lineRule="auto"/>
      </w:pPr>
      <w:r>
        <w:separator/>
      </w:r>
    </w:p>
  </w:endnote>
  <w:endnote w:type="continuationSeparator" w:id="0">
    <w:p w14:paraId="0699BF90" w14:textId="77777777" w:rsidR="000B5AAE" w:rsidRDefault="000B5AAE" w:rsidP="000B4735">
      <w:pPr>
        <w:spacing w:after="0" w:line="240" w:lineRule="auto"/>
      </w:pPr>
      <w:r>
        <w:continuationSeparator/>
      </w:r>
    </w:p>
  </w:endnote>
  <w:endnote w:type="continuationNotice" w:id="1">
    <w:p w14:paraId="3C873437" w14:textId="77777777" w:rsidR="000B5AAE" w:rsidRDefault="000B5A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299412"/>
      <w:docPartObj>
        <w:docPartGallery w:val="Page Numbers (Bottom of Page)"/>
        <w:docPartUnique/>
      </w:docPartObj>
    </w:sdtPr>
    <w:sdtEndPr>
      <w:rPr>
        <w:rFonts w:ascii="Times New Roman" w:hAnsi="Times New Roman"/>
        <w:sz w:val="24"/>
      </w:rPr>
    </w:sdtEndPr>
    <w:sdtContent>
      <w:p w14:paraId="39987AB9" w14:textId="77777777" w:rsidR="000B5AAE" w:rsidRPr="00C60C23" w:rsidRDefault="000B5AAE">
        <w:pPr>
          <w:pStyle w:val="Footer"/>
          <w:jc w:val="right"/>
          <w:rPr>
            <w:rFonts w:ascii="Times New Roman" w:hAnsi="Times New Roman"/>
            <w:sz w:val="24"/>
          </w:rPr>
        </w:pPr>
        <w:r w:rsidRPr="00C60C23">
          <w:rPr>
            <w:rFonts w:ascii="Times New Roman" w:hAnsi="Times New Roman"/>
            <w:sz w:val="24"/>
          </w:rPr>
          <w:fldChar w:fldCharType="begin"/>
        </w:r>
        <w:r w:rsidRPr="00C60C23">
          <w:rPr>
            <w:rFonts w:ascii="Times New Roman" w:hAnsi="Times New Roman"/>
            <w:sz w:val="24"/>
          </w:rPr>
          <w:instrText>PAGE   \* MERGEFORMAT</w:instrText>
        </w:r>
        <w:r w:rsidRPr="00C60C23">
          <w:rPr>
            <w:rFonts w:ascii="Times New Roman" w:hAnsi="Times New Roman"/>
            <w:sz w:val="24"/>
          </w:rPr>
          <w:fldChar w:fldCharType="separate"/>
        </w:r>
        <w:r w:rsidRPr="00EB310D">
          <w:rPr>
            <w:rFonts w:ascii="Times New Roman" w:hAnsi="Times New Roman"/>
            <w:noProof/>
            <w:sz w:val="24"/>
            <w:lang w:val="sq-AL"/>
          </w:rPr>
          <w:t>2</w:t>
        </w:r>
        <w:r w:rsidRPr="00C60C23">
          <w:rPr>
            <w:rFonts w:ascii="Times New Roman" w:hAnsi="Times New Roman"/>
            <w:sz w:val="24"/>
          </w:rPr>
          <w:fldChar w:fldCharType="end"/>
        </w:r>
      </w:p>
    </w:sdtContent>
  </w:sdt>
  <w:p w14:paraId="39987ABA" w14:textId="77777777" w:rsidR="000B5AAE" w:rsidRDefault="000B5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11452" w14:textId="77777777" w:rsidR="000B5AAE" w:rsidRDefault="000B5AAE" w:rsidP="000B4735">
      <w:pPr>
        <w:spacing w:after="0" w:line="240" w:lineRule="auto"/>
      </w:pPr>
      <w:r>
        <w:separator/>
      </w:r>
    </w:p>
  </w:footnote>
  <w:footnote w:type="continuationSeparator" w:id="0">
    <w:p w14:paraId="57ACCE1A" w14:textId="77777777" w:rsidR="000B5AAE" w:rsidRDefault="000B5AAE" w:rsidP="000B4735">
      <w:pPr>
        <w:spacing w:after="0" w:line="240" w:lineRule="auto"/>
      </w:pPr>
      <w:r>
        <w:continuationSeparator/>
      </w:r>
    </w:p>
  </w:footnote>
  <w:footnote w:type="continuationNotice" w:id="1">
    <w:p w14:paraId="09A3FF30" w14:textId="77777777" w:rsidR="000B5AAE" w:rsidRDefault="000B5A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EBDF8" w14:textId="77777777" w:rsidR="000B5AAE" w:rsidRDefault="000B5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93834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4EC37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984C7A"/>
    <w:multiLevelType w:val="hybridMultilevel"/>
    <w:tmpl w:val="1500ECB0"/>
    <w:lvl w:ilvl="0" w:tplc="9B800326">
      <w:start w:val="1"/>
      <w:numFmt w:val="none"/>
      <w:lvlText w:val="4."/>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F73091"/>
    <w:multiLevelType w:val="hybridMultilevel"/>
    <w:tmpl w:val="8F9256EC"/>
    <w:lvl w:ilvl="0" w:tplc="59F47EF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090EDA"/>
    <w:multiLevelType w:val="hybridMultilevel"/>
    <w:tmpl w:val="F66E6998"/>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361917"/>
    <w:multiLevelType w:val="hybridMultilevel"/>
    <w:tmpl w:val="36C227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66DD3"/>
    <w:multiLevelType w:val="hybridMultilevel"/>
    <w:tmpl w:val="0F603AB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76A3B10"/>
    <w:multiLevelType w:val="multilevel"/>
    <w:tmpl w:val="9CF04E54"/>
    <w:lvl w:ilvl="0">
      <w:start w:val="1"/>
      <w:numFmt w:val="none"/>
      <w:lvlText w:val="2.4"/>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27CA1DD2"/>
    <w:multiLevelType w:val="hybridMultilevel"/>
    <w:tmpl w:val="0CF2DE8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22C2F"/>
    <w:multiLevelType w:val="hybridMultilevel"/>
    <w:tmpl w:val="9D72AE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325964"/>
    <w:multiLevelType w:val="hybridMultilevel"/>
    <w:tmpl w:val="1A4E75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9D1B48"/>
    <w:multiLevelType w:val="hybridMultilevel"/>
    <w:tmpl w:val="C882A5A6"/>
    <w:lvl w:ilvl="0" w:tplc="7D98D4DE">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F6C12"/>
    <w:multiLevelType w:val="hybridMultilevel"/>
    <w:tmpl w:val="0444F392"/>
    <w:lvl w:ilvl="0" w:tplc="EBC4414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31A36957"/>
    <w:multiLevelType w:val="hybridMultilevel"/>
    <w:tmpl w:val="083C50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B1B493E"/>
    <w:multiLevelType w:val="hybridMultilevel"/>
    <w:tmpl w:val="0CF2DE8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B011F"/>
    <w:multiLevelType w:val="hybridMultilevel"/>
    <w:tmpl w:val="C3F878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91062"/>
    <w:multiLevelType w:val="hybridMultilevel"/>
    <w:tmpl w:val="C0528E98"/>
    <w:lvl w:ilvl="0" w:tplc="5EF8C0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E819A5"/>
    <w:multiLevelType w:val="hybridMultilevel"/>
    <w:tmpl w:val="B1466DF6"/>
    <w:lvl w:ilvl="0" w:tplc="E53E206C">
      <w:start w:val="1"/>
      <w:numFmt w:val="upp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1356C"/>
    <w:multiLevelType w:val="hybridMultilevel"/>
    <w:tmpl w:val="73588458"/>
    <w:lvl w:ilvl="0" w:tplc="2B9C665E">
      <w:start w:val="1"/>
      <w:numFmt w:val="lowerLetter"/>
      <w:lvlText w:val="%1ç)"/>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034A2E"/>
    <w:multiLevelType w:val="multilevel"/>
    <w:tmpl w:val="EF703692"/>
    <w:lvl w:ilvl="0">
      <w:start w:val="1"/>
      <w:numFmt w:val="none"/>
      <w:lvlText w:val="2.2"/>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6E04F86"/>
    <w:multiLevelType w:val="hybridMultilevel"/>
    <w:tmpl w:val="3050D9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7AB3B25"/>
    <w:multiLevelType w:val="hybridMultilevel"/>
    <w:tmpl w:val="71E6F3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43780"/>
    <w:multiLevelType w:val="hybridMultilevel"/>
    <w:tmpl w:val="91D8A1A8"/>
    <w:lvl w:ilvl="0" w:tplc="6848F48E">
      <w:start w:val="1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4DC83E02"/>
    <w:multiLevelType w:val="hybridMultilevel"/>
    <w:tmpl w:val="10F4D3B0"/>
    <w:lvl w:ilvl="0" w:tplc="C908E8AE">
      <w:start w:val="1"/>
      <w:numFmt w:val="decimal"/>
      <w:lvlText w:val="%1."/>
      <w:lvlJc w:val="left"/>
      <w:pPr>
        <w:ind w:left="720" w:hanging="360"/>
      </w:pPr>
      <w:rPr>
        <w:rFonts w:ascii="Times New Roman" w:hAnsi="Times New Roman" w:cs="Times New Roman"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1477F"/>
    <w:multiLevelType w:val="hybridMultilevel"/>
    <w:tmpl w:val="800CE6C6"/>
    <w:lvl w:ilvl="0" w:tplc="3484048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5340047E"/>
    <w:multiLevelType w:val="hybridMultilevel"/>
    <w:tmpl w:val="FCF01C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78221B"/>
    <w:multiLevelType w:val="hybridMultilevel"/>
    <w:tmpl w:val="7A1282FC"/>
    <w:lvl w:ilvl="0" w:tplc="26003E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357D14"/>
    <w:multiLevelType w:val="hybridMultilevel"/>
    <w:tmpl w:val="BEE62312"/>
    <w:lvl w:ilvl="0" w:tplc="F830CF6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9C5D66"/>
    <w:multiLevelType w:val="hybridMultilevel"/>
    <w:tmpl w:val="4594CD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3270B8"/>
    <w:multiLevelType w:val="hybridMultilevel"/>
    <w:tmpl w:val="93049BD8"/>
    <w:lvl w:ilvl="0" w:tplc="1940133C">
      <w:start w:val="1"/>
      <w:numFmt w:val="decimal"/>
      <w:lvlText w:val="%1."/>
      <w:lvlJc w:val="left"/>
      <w:pPr>
        <w:ind w:left="720" w:hanging="360"/>
      </w:pPr>
      <w:rPr>
        <w:rFonts w:hint="default"/>
        <w:i w:val="0"/>
        <w:i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DE4871"/>
    <w:multiLevelType w:val="hybridMultilevel"/>
    <w:tmpl w:val="4CD29BE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3EF2566"/>
    <w:multiLevelType w:val="multilevel"/>
    <w:tmpl w:val="066E20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2260BC"/>
    <w:multiLevelType w:val="hybridMultilevel"/>
    <w:tmpl w:val="9DA0A40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C77A5"/>
    <w:multiLevelType w:val="hybridMultilevel"/>
    <w:tmpl w:val="9DA0A402"/>
    <w:lvl w:ilvl="0" w:tplc="FFFFFFFF">
      <w:start w:val="1"/>
      <w:numFmt w:val="lowerRoman"/>
      <w:lvlText w:val="%1."/>
      <w:lvlJc w:val="righ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6B2FC8"/>
    <w:multiLevelType w:val="hybridMultilevel"/>
    <w:tmpl w:val="EEAE0C6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92A2EA0"/>
    <w:multiLevelType w:val="multilevel"/>
    <w:tmpl w:val="D876AC5C"/>
    <w:lvl w:ilvl="0">
      <w:start w:val="1"/>
      <w:numFmt w:val="none"/>
      <w:lvlText w:val="2.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D0F3796"/>
    <w:multiLevelType w:val="hybridMultilevel"/>
    <w:tmpl w:val="93049BD8"/>
    <w:lvl w:ilvl="0" w:tplc="1940133C">
      <w:start w:val="1"/>
      <w:numFmt w:val="decimal"/>
      <w:lvlText w:val="%1."/>
      <w:lvlJc w:val="left"/>
      <w:pPr>
        <w:ind w:left="720" w:hanging="360"/>
      </w:pPr>
      <w:rPr>
        <w:rFonts w:hint="default"/>
        <w:i w:val="0"/>
        <w:iCs/>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622458"/>
    <w:multiLevelType w:val="hybridMultilevel"/>
    <w:tmpl w:val="7CA0846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7A37E23"/>
    <w:multiLevelType w:val="hybridMultilevel"/>
    <w:tmpl w:val="C0E4924A"/>
    <w:lvl w:ilvl="0" w:tplc="041C0011">
      <w:start w:val="1"/>
      <w:numFmt w:val="decimal"/>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39" w15:restartNumberingAfterBreak="0">
    <w:nsid w:val="7A821DBA"/>
    <w:multiLevelType w:val="multilevel"/>
    <w:tmpl w:val="4D484810"/>
    <w:lvl w:ilvl="0">
      <w:start w:val="1"/>
      <w:numFmt w:val="none"/>
      <w:lvlText w:val="2.3"/>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0" w15:restartNumberingAfterBreak="0">
    <w:nsid w:val="7AFE429A"/>
    <w:multiLevelType w:val="multilevel"/>
    <w:tmpl w:val="609A7898"/>
    <w:lvl w:ilvl="0">
      <w:start w:val="1"/>
      <w:numFmt w:val="none"/>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B1C3D98"/>
    <w:multiLevelType w:val="hybridMultilevel"/>
    <w:tmpl w:val="9A68F9DC"/>
    <w:lvl w:ilvl="0" w:tplc="C032AE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7B5BA0"/>
    <w:multiLevelType w:val="hybridMultilevel"/>
    <w:tmpl w:val="08DADBE8"/>
    <w:lvl w:ilvl="0" w:tplc="0809000F">
      <w:start w:val="1"/>
      <w:numFmt w:val="decimal"/>
      <w:lvlText w:val="%1."/>
      <w:lvlJc w:val="left"/>
      <w:pPr>
        <w:tabs>
          <w:tab w:val="num" w:pos="360"/>
        </w:tabs>
        <w:ind w:left="360" w:hanging="360"/>
      </w:pPr>
      <w:rPr>
        <w:b w:val="0"/>
        <w:color w:val="000000"/>
      </w:rPr>
    </w:lvl>
    <w:lvl w:ilvl="1" w:tplc="04090019">
      <w:start w:val="1"/>
      <w:numFmt w:val="lowerLetter"/>
      <w:lvlText w:val="%2."/>
      <w:lvlJc w:val="left"/>
      <w:pPr>
        <w:tabs>
          <w:tab w:val="num" w:pos="1156"/>
        </w:tabs>
        <w:ind w:left="1156" w:hanging="360"/>
      </w:pPr>
    </w:lvl>
    <w:lvl w:ilvl="2" w:tplc="0409001B">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43" w15:restartNumberingAfterBreak="0">
    <w:nsid w:val="7E514AD7"/>
    <w:multiLevelType w:val="multilevel"/>
    <w:tmpl w:val="A8B25B4C"/>
    <w:lvl w:ilvl="0">
      <w:start w:val="1"/>
      <w:numFmt w:val="decimal"/>
      <w:lvlText w:val="%1."/>
      <w:lvlJc w:val="left"/>
      <w:pPr>
        <w:ind w:left="72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6"/>
  </w:num>
  <w:num w:numId="3">
    <w:abstractNumId w:val="23"/>
  </w:num>
  <w:num w:numId="4">
    <w:abstractNumId w:val="21"/>
  </w:num>
  <w:num w:numId="5">
    <w:abstractNumId w:val="12"/>
  </w:num>
  <w:num w:numId="6">
    <w:abstractNumId w:val="11"/>
  </w:num>
  <w:num w:numId="7">
    <w:abstractNumId w:val="27"/>
  </w:num>
  <w:num w:numId="8">
    <w:abstractNumId w:val="29"/>
  </w:num>
  <w:num w:numId="9">
    <w:abstractNumId w:val="22"/>
  </w:num>
  <w:num w:numId="10">
    <w:abstractNumId w:val="24"/>
  </w:num>
  <w:num w:numId="11">
    <w:abstractNumId w:val="38"/>
  </w:num>
  <w:num w:numId="12">
    <w:abstractNumId w:val="17"/>
  </w:num>
  <w:num w:numId="13">
    <w:abstractNumId w:val="5"/>
  </w:num>
  <w:num w:numId="14">
    <w:abstractNumId w:val="36"/>
  </w:num>
  <w:num w:numId="15">
    <w:abstractNumId w:val="41"/>
  </w:num>
  <w:num w:numId="16">
    <w:abstractNumId w:val="30"/>
  </w:num>
  <w:num w:numId="17">
    <w:abstractNumId w:val="43"/>
  </w:num>
  <w:num w:numId="18">
    <w:abstractNumId w:val="31"/>
  </w:num>
  <w:num w:numId="19">
    <w:abstractNumId w:val="42"/>
  </w:num>
  <w:num w:numId="20">
    <w:abstractNumId w:val="20"/>
  </w:num>
  <w:num w:numId="21">
    <w:abstractNumId w:val="0"/>
  </w:num>
  <w:num w:numId="22">
    <w:abstractNumId w:val="6"/>
  </w:num>
  <w:num w:numId="23">
    <w:abstractNumId w:val="40"/>
  </w:num>
  <w:num w:numId="24">
    <w:abstractNumId w:val="8"/>
  </w:num>
  <w:num w:numId="25">
    <w:abstractNumId w:val="2"/>
  </w:num>
  <w:num w:numId="26">
    <w:abstractNumId w:val="3"/>
  </w:num>
  <w:num w:numId="27">
    <w:abstractNumId w:val="15"/>
  </w:num>
  <w:num w:numId="28">
    <w:abstractNumId w:val="34"/>
  </w:num>
  <w:num w:numId="29">
    <w:abstractNumId w:val="14"/>
  </w:num>
  <w:num w:numId="30">
    <w:abstractNumId w:val="28"/>
  </w:num>
  <w:num w:numId="31">
    <w:abstractNumId w:val="25"/>
  </w:num>
  <w:num w:numId="32">
    <w:abstractNumId w:val="35"/>
  </w:num>
  <w:num w:numId="33">
    <w:abstractNumId w:val="19"/>
  </w:num>
  <w:num w:numId="34">
    <w:abstractNumId w:val="39"/>
  </w:num>
  <w:num w:numId="35">
    <w:abstractNumId w:val="7"/>
  </w:num>
  <w:num w:numId="36">
    <w:abstractNumId w:val="10"/>
  </w:num>
  <w:num w:numId="37">
    <w:abstractNumId w:val="16"/>
  </w:num>
  <w:num w:numId="38">
    <w:abstractNumId w:val="9"/>
  </w:num>
  <w:num w:numId="39">
    <w:abstractNumId w:val="18"/>
  </w:num>
  <w:num w:numId="40">
    <w:abstractNumId w:val="32"/>
  </w:num>
  <w:num w:numId="41">
    <w:abstractNumId w:val="4"/>
  </w:num>
  <w:num w:numId="42">
    <w:abstractNumId w:val="13"/>
  </w:num>
  <w:num w:numId="43">
    <w:abstractNumId w:val="33"/>
  </w:num>
  <w:num w:numId="44">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6FA"/>
    <w:rsid w:val="00003A1F"/>
    <w:rsid w:val="000055C3"/>
    <w:rsid w:val="00005E32"/>
    <w:rsid w:val="00007921"/>
    <w:rsid w:val="0001116A"/>
    <w:rsid w:val="00013F67"/>
    <w:rsid w:val="00014D75"/>
    <w:rsid w:val="00015F21"/>
    <w:rsid w:val="000166BD"/>
    <w:rsid w:val="00017796"/>
    <w:rsid w:val="000177AC"/>
    <w:rsid w:val="00017AAB"/>
    <w:rsid w:val="0002033C"/>
    <w:rsid w:val="000213F5"/>
    <w:rsid w:val="000269EF"/>
    <w:rsid w:val="00033086"/>
    <w:rsid w:val="000352CD"/>
    <w:rsid w:val="000428FF"/>
    <w:rsid w:val="00043BDA"/>
    <w:rsid w:val="000449E2"/>
    <w:rsid w:val="000460E7"/>
    <w:rsid w:val="00053734"/>
    <w:rsid w:val="0005464A"/>
    <w:rsid w:val="00055017"/>
    <w:rsid w:val="00055E68"/>
    <w:rsid w:val="00055EA6"/>
    <w:rsid w:val="0005649B"/>
    <w:rsid w:val="00056FA1"/>
    <w:rsid w:val="00057888"/>
    <w:rsid w:val="00057AD0"/>
    <w:rsid w:val="00060E38"/>
    <w:rsid w:val="00064049"/>
    <w:rsid w:val="00064EE7"/>
    <w:rsid w:val="000656E5"/>
    <w:rsid w:val="00070534"/>
    <w:rsid w:val="000711DD"/>
    <w:rsid w:val="00071507"/>
    <w:rsid w:val="00072837"/>
    <w:rsid w:val="00072C49"/>
    <w:rsid w:val="000739A5"/>
    <w:rsid w:val="00081284"/>
    <w:rsid w:val="000828B3"/>
    <w:rsid w:val="000832F6"/>
    <w:rsid w:val="000833CF"/>
    <w:rsid w:val="000834E1"/>
    <w:rsid w:val="000837B7"/>
    <w:rsid w:val="00083C3D"/>
    <w:rsid w:val="000879FD"/>
    <w:rsid w:val="00087B7A"/>
    <w:rsid w:val="00087F88"/>
    <w:rsid w:val="00090545"/>
    <w:rsid w:val="000906E8"/>
    <w:rsid w:val="000911C5"/>
    <w:rsid w:val="000929BC"/>
    <w:rsid w:val="00092E82"/>
    <w:rsid w:val="00093CAB"/>
    <w:rsid w:val="0009448F"/>
    <w:rsid w:val="000961DD"/>
    <w:rsid w:val="00096407"/>
    <w:rsid w:val="00096C75"/>
    <w:rsid w:val="00097115"/>
    <w:rsid w:val="000A035F"/>
    <w:rsid w:val="000A11BD"/>
    <w:rsid w:val="000A651B"/>
    <w:rsid w:val="000A7922"/>
    <w:rsid w:val="000B1600"/>
    <w:rsid w:val="000B1C1F"/>
    <w:rsid w:val="000B3584"/>
    <w:rsid w:val="000B3C5A"/>
    <w:rsid w:val="000B4640"/>
    <w:rsid w:val="000B4735"/>
    <w:rsid w:val="000B5AAE"/>
    <w:rsid w:val="000B632E"/>
    <w:rsid w:val="000B728C"/>
    <w:rsid w:val="000B75BE"/>
    <w:rsid w:val="000C2CB5"/>
    <w:rsid w:val="000C5D3D"/>
    <w:rsid w:val="000D0251"/>
    <w:rsid w:val="000D16A4"/>
    <w:rsid w:val="000D21E8"/>
    <w:rsid w:val="000D42A7"/>
    <w:rsid w:val="000D63C9"/>
    <w:rsid w:val="000D6BC4"/>
    <w:rsid w:val="000E1D37"/>
    <w:rsid w:val="000E2E29"/>
    <w:rsid w:val="000E3794"/>
    <w:rsid w:val="000E404D"/>
    <w:rsid w:val="000F2056"/>
    <w:rsid w:val="000F2620"/>
    <w:rsid w:val="000F36C6"/>
    <w:rsid w:val="000F5A72"/>
    <w:rsid w:val="000F5F8F"/>
    <w:rsid w:val="000F73DD"/>
    <w:rsid w:val="00112CBB"/>
    <w:rsid w:val="0011574A"/>
    <w:rsid w:val="00116E3F"/>
    <w:rsid w:val="001203DE"/>
    <w:rsid w:val="001263E5"/>
    <w:rsid w:val="00131E93"/>
    <w:rsid w:val="001331ED"/>
    <w:rsid w:val="001331FD"/>
    <w:rsid w:val="0013358B"/>
    <w:rsid w:val="0013451A"/>
    <w:rsid w:val="00134C59"/>
    <w:rsid w:val="00143D4C"/>
    <w:rsid w:val="00143E1C"/>
    <w:rsid w:val="00143F73"/>
    <w:rsid w:val="00144B46"/>
    <w:rsid w:val="00144F31"/>
    <w:rsid w:val="001466BE"/>
    <w:rsid w:val="00150997"/>
    <w:rsid w:val="00151D73"/>
    <w:rsid w:val="00152650"/>
    <w:rsid w:val="001538A0"/>
    <w:rsid w:val="00153F50"/>
    <w:rsid w:val="00155439"/>
    <w:rsid w:val="001560BC"/>
    <w:rsid w:val="00156202"/>
    <w:rsid w:val="00156B93"/>
    <w:rsid w:val="00157A5E"/>
    <w:rsid w:val="00157C3E"/>
    <w:rsid w:val="00157F6F"/>
    <w:rsid w:val="00160072"/>
    <w:rsid w:val="0016068D"/>
    <w:rsid w:val="00161344"/>
    <w:rsid w:val="001645B8"/>
    <w:rsid w:val="001645F3"/>
    <w:rsid w:val="001659C1"/>
    <w:rsid w:val="00167580"/>
    <w:rsid w:val="001675F8"/>
    <w:rsid w:val="00167DAF"/>
    <w:rsid w:val="00167E86"/>
    <w:rsid w:val="00170060"/>
    <w:rsid w:val="00171088"/>
    <w:rsid w:val="00172988"/>
    <w:rsid w:val="00173C50"/>
    <w:rsid w:val="00174B73"/>
    <w:rsid w:val="00181140"/>
    <w:rsid w:val="0018415F"/>
    <w:rsid w:val="001852DD"/>
    <w:rsid w:val="00187E7F"/>
    <w:rsid w:val="00190474"/>
    <w:rsid w:val="001940F3"/>
    <w:rsid w:val="00195246"/>
    <w:rsid w:val="0019678C"/>
    <w:rsid w:val="00197506"/>
    <w:rsid w:val="001A0F5E"/>
    <w:rsid w:val="001A1B1C"/>
    <w:rsid w:val="001A2F89"/>
    <w:rsid w:val="001A387E"/>
    <w:rsid w:val="001A4FD8"/>
    <w:rsid w:val="001A5AA9"/>
    <w:rsid w:val="001A710D"/>
    <w:rsid w:val="001B17B6"/>
    <w:rsid w:val="001B1D3E"/>
    <w:rsid w:val="001B416C"/>
    <w:rsid w:val="001B46CD"/>
    <w:rsid w:val="001B523D"/>
    <w:rsid w:val="001C0236"/>
    <w:rsid w:val="001C03A4"/>
    <w:rsid w:val="001C6BAA"/>
    <w:rsid w:val="001D0DE0"/>
    <w:rsid w:val="001D0F1F"/>
    <w:rsid w:val="001D23E9"/>
    <w:rsid w:val="001D2B2E"/>
    <w:rsid w:val="001D44E1"/>
    <w:rsid w:val="001D479A"/>
    <w:rsid w:val="001D5B25"/>
    <w:rsid w:val="001D6902"/>
    <w:rsid w:val="001D6E55"/>
    <w:rsid w:val="001E00E5"/>
    <w:rsid w:val="001E1D4B"/>
    <w:rsid w:val="001E2502"/>
    <w:rsid w:val="001E3589"/>
    <w:rsid w:val="001E5A06"/>
    <w:rsid w:val="001E7A19"/>
    <w:rsid w:val="001F064B"/>
    <w:rsid w:val="001F1325"/>
    <w:rsid w:val="001F2402"/>
    <w:rsid w:val="001F4609"/>
    <w:rsid w:val="001F51DA"/>
    <w:rsid w:val="001F5706"/>
    <w:rsid w:val="001F5D7C"/>
    <w:rsid w:val="001F6A91"/>
    <w:rsid w:val="0020065B"/>
    <w:rsid w:val="00204478"/>
    <w:rsid w:val="00204993"/>
    <w:rsid w:val="00206F3E"/>
    <w:rsid w:val="00211F51"/>
    <w:rsid w:val="00212CDD"/>
    <w:rsid w:val="00214A32"/>
    <w:rsid w:val="00216B11"/>
    <w:rsid w:val="002204EB"/>
    <w:rsid w:val="00220941"/>
    <w:rsid w:val="0022658B"/>
    <w:rsid w:val="0022689A"/>
    <w:rsid w:val="002303BE"/>
    <w:rsid w:val="00230549"/>
    <w:rsid w:val="00230853"/>
    <w:rsid w:val="002333B1"/>
    <w:rsid w:val="00235A5B"/>
    <w:rsid w:val="00237402"/>
    <w:rsid w:val="00237B5E"/>
    <w:rsid w:val="002404A8"/>
    <w:rsid w:val="00240A9E"/>
    <w:rsid w:val="0024259A"/>
    <w:rsid w:val="002461AF"/>
    <w:rsid w:val="002467FB"/>
    <w:rsid w:val="002470DC"/>
    <w:rsid w:val="00247B15"/>
    <w:rsid w:val="002500B9"/>
    <w:rsid w:val="00251BE9"/>
    <w:rsid w:val="00253241"/>
    <w:rsid w:val="002533E4"/>
    <w:rsid w:val="0025630F"/>
    <w:rsid w:val="0025700D"/>
    <w:rsid w:val="002571BA"/>
    <w:rsid w:val="002603E1"/>
    <w:rsid w:val="00262E1C"/>
    <w:rsid w:val="002647E5"/>
    <w:rsid w:val="00265DEB"/>
    <w:rsid w:val="002668BB"/>
    <w:rsid w:val="00266F1D"/>
    <w:rsid w:val="00267499"/>
    <w:rsid w:val="00270097"/>
    <w:rsid w:val="0027043E"/>
    <w:rsid w:val="00270521"/>
    <w:rsid w:val="00270C37"/>
    <w:rsid w:val="00273CD8"/>
    <w:rsid w:val="002748AA"/>
    <w:rsid w:val="00275373"/>
    <w:rsid w:val="00285946"/>
    <w:rsid w:val="00286C35"/>
    <w:rsid w:val="00287258"/>
    <w:rsid w:val="00291135"/>
    <w:rsid w:val="002930D1"/>
    <w:rsid w:val="002941A8"/>
    <w:rsid w:val="00295985"/>
    <w:rsid w:val="00295D79"/>
    <w:rsid w:val="002960A5"/>
    <w:rsid w:val="00296F9E"/>
    <w:rsid w:val="002A0AC2"/>
    <w:rsid w:val="002A2DCA"/>
    <w:rsid w:val="002A5EDC"/>
    <w:rsid w:val="002A6FB1"/>
    <w:rsid w:val="002B4143"/>
    <w:rsid w:val="002C11A6"/>
    <w:rsid w:val="002C4066"/>
    <w:rsid w:val="002C4476"/>
    <w:rsid w:val="002D2C25"/>
    <w:rsid w:val="002D638E"/>
    <w:rsid w:val="002D7758"/>
    <w:rsid w:val="002E04B6"/>
    <w:rsid w:val="002E1BD8"/>
    <w:rsid w:val="002E1EF4"/>
    <w:rsid w:val="002E3942"/>
    <w:rsid w:val="002E3DF4"/>
    <w:rsid w:val="002E47CE"/>
    <w:rsid w:val="002E6B6F"/>
    <w:rsid w:val="002E6CD1"/>
    <w:rsid w:val="002F1BF9"/>
    <w:rsid w:val="002F2FCF"/>
    <w:rsid w:val="002F3B0F"/>
    <w:rsid w:val="002F47F0"/>
    <w:rsid w:val="002F6AA1"/>
    <w:rsid w:val="002F7E03"/>
    <w:rsid w:val="00301779"/>
    <w:rsid w:val="00302412"/>
    <w:rsid w:val="00307290"/>
    <w:rsid w:val="00310F8B"/>
    <w:rsid w:val="00311521"/>
    <w:rsid w:val="003124E9"/>
    <w:rsid w:val="003128FF"/>
    <w:rsid w:val="00312AC2"/>
    <w:rsid w:val="00313B2B"/>
    <w:rsid w:val="003153F2"/>
    <w:rsid w:val="00315EBB"/>
    <w:rsid w:val="00316D72"/>
    <w:rsid w:val="00316F87"/>
    <w:rsid w:val="00317008"/>
    <w:rsid w:val="003172C8"/>
    <w:rsid w:val="00317773"/>
    <w:rsid w:val="00317DD8"/>
    <w:rsid w:val="00320B78"/>
    <w:rsid w:val="00322905"/>
    <w:rsid w:val="00322D0B"/>
    <w:rsid w:val="00322DE0"/>
    <w:rsid w:val="00323433"/>
    <w:rsid w:val="003237F6"/>
    <w:rsid w:val="003238B9"/>
    <w:rsid w:val="00323E91"/>
    <w:rsid w:val="0032476D"/>
    <w:rsid w:val="00324B30"/>
    <w:rsid w:val="00332026"/>
    <w:rsid w:val="00335CC9"/>
    <w:rsid w:val="00337281"/>
    <w:rsid w:val="00342E8D"/>
    <w:rsid w:val="00343519"/>
    <w:rsid w:val="0034449D"/>
    <w:rsid w:val="00344842"/>
    <w:rsid w:val="00344BCF"/>
    <w:rsid w:val="00346508"/>
    <w:rsid w:val="00347BBE"/>
    <w:rsid w:val="00347F30"/>
    <w:rsid w:val="00350D99"/>
    <w:rsid w:val="00352B8A"/>
    <w:rsid w:val="003536BE"/>
    <w:rsid w:val="00354117"/>
    <w:rsid w:val="003548E7"/>
    <w:rsid w:val="00354BB5"/>
    <w:rsid w:val="00356157"/>
    <w:rsid w:val="00356C1E"/>
    <w:rsid w:val="0035726E"/>
    <w:rsid w:val="00362DBE"/>
    <w:rsid w:val="00365CCC"/>
    <w:rsid w:val="00365FB0"/>
    <w:rsid w:val="003702FF"/>
    <w:rsid w:val="00370437"/>
    <w:rsid w:val="00371593"/>
    <w:rsid w:val="0037227B"/>
    <w:rsid w:val="00372B33"/>
    <w:rsid w:val="003741BD"/>
    <w:rsid w:val="00375F0C"/>
    <w:rsid w:val="00375FE4"/>
    <w:rsid w:val="00376A25"/>
    <w:rsid w:val="00380831"/>
    <w:rsid w:val="00381797"/>
    <w:rsid w:val="00381B8C"/>
    <w:rsid w:val="0038784D"/>
    <w:rsid w:val="00387A68"/>
    <w:rsid w:val="00387BB1"/>
    <w:rsid w:val="0039067F"/>
    <w:rsid w:val="00392666"/>
    <w:rsid w:val="003927CE"/>
    <w:rsid w:val="00393677"/>
    <w:rsid w:val="0039537F"/>
    <w:rsid w:val="00396B34"/>
    <w:rsid w:val="0039727F"/>
    <w:rsid w:val="003A1649"/>
    <w:rsid w:val="003A2286"/>
    <w:rsid w:val="003A37A1"/>
    <w:rsid w:val="003A46A6"/>
    <w:rsid w:val="003A48F4"/>
    <w:rsid w:val="003A67BA"/>
    <w:rsid w:val="003B0529"/>
    <w:rsid w:val="003B0715"/>
    <w:rsid w:val="003B072C"/>
    <w:rsid w:val="003B3885"/>
    <w:rsid w:val="003B3A42"/>
    <w:rsid w:val="003B4944"/>
    <w:rsid w:val="003B4D33"/>
    <w:rsid w:val="003C1440"/>
    <w:rsid w:val="003C38BE"/>
    <w:rsid w:val="003C42C0"/>
    <w:rsid w:val="003D06BF"/>
    <w:rsid w:val="003D0A5F"/>
    <w:rsid w:val="003D12C4"/>
    <w:rsid w:val="003D67B7"/>
    <w:rsid w:val="003D77DB"/>
    <w:rsid w:val="003D7DAA"/>
    <w:rsid w:val="003E07B2"/>
    <w:rsid w:val="003E0984"/>
    <w:rsid w:val="003E213F"/>
    <w:rsid w:val="003E2CAB"/>
    <w:rsid w:val="003E3D8A"/>
    <w:rsid w:val="003E4530"/>
    <w:rsid w:val="003F1573"/>
    <w:rsid w:val="003F41D4"/>
    <w:rsid w:val="003F61DE"/>
    <w:rsid w:val="004031C2"/>
    <w:rsid w:val="00404799"/>
    <w:rsid w:val="00404D12"/>
    <w:rsid w:val="0040626F"/>
    <w:rsid w:val="00406842"/>
    <w:rsid w:val="00406A7A"/>
    <w:rsid w:val="004107A6"/>
    <w:rsid w:val="004116A6"/>
    <w:rsid w:val="00411AAF"/>
    <w:rsid w:val="00411E86"/>
    <w:rsid w:val="0041373C"/>
    <w:rsid w:val="00414488"/>
    <w:rsid w:val="00414A64"/>
    <w:rsid w:val="004155AA"/>
    <w:rsid w:val="00415D7E"/>
    <w:rsid w:val="00416DDE"/>
    <w:rsid w:val="00420FC4"/>
    <w:rsid w:val="00420FFA"/>
    <w:rsid w:val="00421029"/>
    <w:rsid w:val="004233FA"/>
    <w:rsid w:val="00423A3C"/>
    <w:rsid w:val="004256B8"/>
    <w:rsid w:val="004272BA"/>
    <w:rsid w:val="00431A3C"/>
    <w:rsid w:val="00432FEC"/>
    <w:rsid w:val="0043591F"/>
    <w:rsid w:val="0043652A"/>
    <w:rsid w:val="00437B91"/>
    <w:rsid w:val="00447207"/>
    <w:rsid w:val="0044792F"/>
    <w:rsid w:val="004503AA"/>
    <w:rsid w:val="004506CC"/>
    <w:rsid w:val="004515A0"/>
    <w:rsid w:val="00454E10"/>
    <w:rsid w:val="004615DB"/>
    <w:rsid w:val="00462E2B"/>
    <w:rsid w:val="00465896"/>
    <w:rsid w:val="00465C5B"/>
    <w:rsid w:val="004666DF"/>
    <w:rsid w:val="00470E31"/>
    <w:rsid w:val="004720CB"/>
    <w:rsid w:val="00472578"/>
    <w:rsid w:val="00474C51"/>
    <w:rsid w:val="00476639"/>
    <w:rsid w:val="004766CA"/>
    <w:rsid w:val="0047703C"/>
    <w:rsid w:val="00480041"/>
    <w:rsid w:val="004805AF"/>
    <w:rsid w:val="004816AF"/>
    <w:rsid w:val="00481D4B"/>
    <w:rsid w:val="004831DC"/>
    <w:rsid w:val="0048377D"/>
    <w:rsid w:val="00484BE3"/>
    <w:rsid w:val="004907D9"/>
    <w:rsid w:val="00490F3C"/>
    <w:rsid w:val="00495B35"/>
    <w:rsid w:val="00495BE4"/>
    <w:rsid w:val="004A1AB2"/>
    <w:rsid w:val="004A1FDA"/>
    <w:rsid w:val="004A25BC"/>
    <w:rsid w:val="004A2EE0"/>
    <w:rsid w:val="004A3275"/>
    <w:rsid w:val="004A5F8A"/>
    <w:rsid w:val="004A6057"/>
    <w:rsid w:val="004A6760"/>
    <w:rsid w:val="004A6EEF"/>
    <w:rsid w:val="004B0601"/>
    <w:rsid w:val="004B06B6"/>
    <w:rsid w:val="004B0F15"/>
    <w:rsid w:val="004B171D"/>
    <w:rsid w:val="004B3B46"/>
    <w:rsid w:val="004B404C"/>
    <w:rsid w:val="004B4E1C"/>
    <w:rsid w:val="004B4F75"/>
    <w:rsid w:val="004B4F96"/>
    <w:rsid w:val="004B5733"/>
    <w:rsid w:val="004B5925"/>
    <w:rsid w:val="004B5995"/>
    <w:rsid w:val="004B66F8"/>
    <w:rsid w:val="004B7120"/>
    <w:rsid w:val="004C0423"/>
    <w:rsid w:val="004C0AAF"/>
    <w:rsid w:val="004C1581"/>
    <w:rsid w:val="004D241A"/>
    <w:rsid w:val="004D35C2"/>
    <w:rsid w:val="004D3A9A"/>
    <w:rsid w:val="004D49A3"/>
    <w:rsid w:val="004D7C0E"/>
    <w:rsid w:val="004D7C47"/>
    <w:rsid w:val="004D7DA3"/>
    <w:rsid w:val="004E2617"/>
    <w:rsid w:val="004E5A30"/>
    <w:rsid w:val="004E5B3E"/>
    <w:rsid w:val="004E75FC"/>
    <w:rsid w:val="004F08EF"/>
    <w:rsid w:val="004F1B94"/>
    <w:rsid w:val="004F30E6"/>
    <w:rsid w:val="004F7FEA"/>
    <w:rsid w:val="00501B96"/>
    <w:rsid w:val="005023E4"/>
    <w:rsid w:val="00502D2E"/>
    <w:rsid w:val="00503D74"/>
    <w:rsid w:val="00507353"/>
    <w:rsid w:val="00511621"/>
    <w:rsid w:val="0051246D"/>
    <w:rsid w:val="005132A7"/>
    <w:rsid w:val="005151D4"/>
    <w:rsid w:val="00515A86"/>
    <w:rsid w:val="00516207"/>
    <w:rsid w:val="00517E0E"/>
    <w:rsid w:val="00517F38"/>
    <w:rsid w:val="00520A03"/>
    <w:rsid w:val="005219C1"/>
    <w:rsid w:val="00526B8F"/>
    <w:rsid w:val="005333AD"/>
    <w:rsid w:val="005343DD"/>
    <w:rsid w:val="00535F3F"/>
    <w:rsid w:val="00537B7F"/>
    <w:rsid w:val="00541B25"/>
    <w:rsid w:val="00541B4E"/>
    <w:rsid w:val="00542036"/>
    <w:rsid w:val="005430BB"/>
    <w:rsid w:val="005445B6"/>
    <w:rsid w:val="005449C0"/>
    <w:rsid w:val="005454A2"/>
    <w:rsid w:val="00551985"/>
    <w:rsid w:val="00553FB8"/>
    <w:rsid w:val="00555A04"/>
    <w:rsid w:val="00556447"/>
    <w:rsid w:val="00560902"/>
    <w:rsid w:val="00561AFC"/>
    <w:rsid w:val="0056444C"/>
    <w:rsid w:val="005653E2"/>
    <w:rsid w:val="00565DE3"/>
    <w:rsid w:val="0056727F"/>
    <w:rsid w:val="0056775F"/>
    <w:rsid w:val="00567838"/>
    <w:rsid w:val="005718AB"/>
    <w:rsid w:val="00575D6F"/>
    <w:rsid w:val="00584DC6"/>
    <w:rsid w:val="005852FA"/>
    <w:rsid w:val="00585ABC"/>
    <w:rsid w:val="005867AE"/>
    <w:rsid w:val="00586CB2"/>
    <w:rsid w:val="00590E27"/>
    <w:rsid w:val="005925BA"/>
    <w:rsid w:val="0059382E"/>
    <w:rsid w:val="005942F5"/>
    <w:rsid w:val="00595617"/>
    <w:rsid w:val="005A00C8"/>
    <w:rsid w:val="005A0C60"/>
    <w:rsid w:val="005A10C3"/>
    <w:rsid w:val="005A1F0D"/>
    <w:rsid w:val="005A29D9"/>
    <w:rsid w:val="005A29E8"/>
    <w:rsid w:val="005A2A15"/>
    <w:rsid w:val="005A43B8"/>
    <w:rsid w:val="005A43F9"/>
    <w:rsid w:val="005A5D9B"/>
    <w:rsid w:val="005B2930"/>
    <w:rsid w:val="005B2C59"/>
    <w:rsid w:val="005B37A0"/>
    <w:rsid w:val="005C0855"/>
    <w:rsid w:val="005C13C3"/>
    <w:rsid w:val="005C2C04"/>
    <w:rsid w:val="005C522F"/>
    <w:rsid w:val="005C6D4C"/>
    <w:rsid w:val="005C6EC7"/>
    <w:rsid w:val="005C7719"/>
    <w:rsid w:val="005D0DC8"/>
    <w:rsid w:val="005D1042"/>
    <w:rsid w:val="005D1935"/>
    <w:rsid w:val="005D4566"/>
    <w:rsid w:val="005D4653"/>
    <w:rsid w:val="005E001D"/>
    <w:rsid w:val="005E0968"/>
    <w:rsid w:val="005E2046"/>
    <w:rsid w:val="005E288B"/>
    <w:rsid w:val="005E30FE"/>
    <w:rsid w:val="005E49A1"/>
    <w:rsid w:val="005E53C2"/>
    <w:rsid w:val="005E7B28"/>
    <w:rsid w:val="005F118A"/>
    <w:rsid w:val="005F290D"/>
    <w:rsid w:val="005F2FD3"/>
    <w:rsid w:val="005F4F2B"/>
    <w:rsid w:val="005F577B"/>
    <w:rsid w:val="0060088D"/>
    <w:rsid w:val="00602C3A"/>
    <w:rsid w:val="00603F84"/>
    <w:rsid w:val="00604F78"/>
    <w:rsid w:val="00605C35"/>
    <w:rsid w:val="00606145"/>
    <w:rsid w:val="00606A38"/>
    <w:rsid w:val="0060751A"/>
    <w:rsid w:val="00607727"/>
    <w:rsid w:val="00610E84"/>
    <w:rsid w:val="006124B3"/>
    <w:rsid w:val="0061349B"/>
    <w:rsid w:val="0061470F"/>
    <w:rsid w:val="00615BB7"/>
    <w:rsid w:val="00615FD0"/>
    <w:rsid w:val="006174C4"/>
    <w:rsid w:val="006177A0"/>
    <w:rsid w:val="006209EF"/>
    <w:rsid w:val="0062351B"/>
    <w:rsid w:val="006238FA"/>
    <w:rsid w:val="0062548B"/>
    <w:rsid w:val="00625839"/>
    <w:rsid w:val="006270BD"/>
    <w:rsid w:val="00627693"/>
    <w:rsid w:val="006317E3"/>
    <w:rsid w:val="00632491"/>
    <w:rsid w:val="00636AE0"/>
    <w:rsid w:val="0063747B"/>
    <w:rsid w:val="0064185E"/>
    <w:rsid w:val="00641D1D"/>
    <w:rsid w:val="006420DF"/>
    <w:rsid w:val="006423FA"/>
    <w:rsid w:val="006438B1"/>
    <w:rsid w:val="00645CF0"/>
    <w:rsid w:val="00647A4F"/>
    <w:rsid w:val="006518F0"/>
    <w:rsid w:val="00652748"/>
    <w:rsid w:val="00653AFD"/>
    <w:rsid w:val="00654465"/>
    <w:rsid w:val="006555D9"/>
    <w:rsid w:val="00655791"/>
    <w:rsid w:val="00656076"/>
    <w:rsid w:val="00661764"/>
    <w:rsid w:val="006630AD"/>
    <w:rsid w:val="00663911"/>
    <w:rsid w:val="00663C48"/>
    <w:rsid w:val="00664ED8"/>
    <w:rsid w:val="00667AC4"/>
    <w:rsid w:val="0067039C"/>
    <w:rsid w:val="00670F3F"/>
    <w:rsid w:val="00671304"/>
    <w:rsid w:val="00671360"/>
    <w:rsid w:val="00671830"/>
    <w:rsid w:val="00671D50"/>
    <w:rsid w:val="0067292A"/>
    <w:rsid w:val="006730F4"/>
    <w:rsid w:val="00673CE3"/>
    <w:rsid w:val="0067437A"/>
    <w:rsid w:val="006743DC"/>
    <w:rsid w:val="006752D8"/>
    <w:rsid w:val="00676225"/>
    <w:rsid w:val="00676373"/>
    <w:rsid w:val="00677F6F"/>
    <w:rsid w:val="006814CD"/>
    <w:rsid w:val="006830BF"/>
    <w:rsid w:val="00683360"/>
    <w:rsid w:val="00683EC5"/>
    <w:rsid w:val="00684080"/>
    <w:rsid w:val="006847A4"/>
    <w:rsid w:val="0068624F"/>
    <w:rsid w:val="0068635C"/>
    <w:rsid w:val="00686888"/>
    <w:rsid w:val="006903FB"/>
    <w:rsid w:val="00694AA0"/>
    <w:rsid w:val="00694AFB"/>
    <w:rsid w:val="00694F6D"/>
    <w:rsid w:val="006951C8"/>
    <w:rsid w:val="00696901"/>
    <w:rsid w:val="006972AD"/>
    <w:rsid w:val="00697E06"/>
    <w:rsid w:val="006A01B4"/>
    <w:rsid w:val="006A02BF"/>
    <w:rsid w:val="006A19E0"/>
    <w:rsid w:val="006A3404"/>
    <w:rsid w:val="006A5851"/>
    <w:rsid w:val="006A6AB3"/>
    <w:rsid w:val="006A7B17"/>
    <w:rsid w:val="006A7FE6"/>
    <w:rsid w:val="006B031A"/>
    <w:rsid w:val="006B0D15"/>
    <w:rsid w:val="006B1C6E"/>
    <w:rsid w:val="006B1CC4"/>
    <w:rsid w:val="006B229F"/>
    <w:rsid w:val="006B4A3F"/>
    <w:rsid w:val="006B5B64"/>
    <w:rsid w:val="006B7121"/>
    <w:rsid w:val="006B759C"/>
    <w:rsid w:val="006B75E8"/>
    <w:rsid w:val="006B774E"/>
    <w:rsid w:val="006C1E9F"/>
    <w:rsid w:val="006C5A4E"/>
    <w:rsid w:val="006C604D"/>
    <w:rsid w:val="006C68A4"/>
    <w:rsid w:val="006C753C"/>
    <w:rsid w:val="006C7664"/>
    <w:rsid w:val="006D11F2"/>
    <w:rsid w:val="006D133A"/>
    <w:rsid w:val="006D2187"/>
    <w:rsid w:val="006D2912"/>
    <w:rsid w:val="006D2E8E"/>
    <w:rsid w:val="006D41FE"/>
    <w:rsid w:val="006D5B3E"/>
    <w:rsid w:val="006E0B9C"/>
    <w:rsid w:val="006E4BA3"/>
    <w:rsid w:val="006E635B"/>
    <w:rsid w:val="006E7B3D"/>
    <w:rsid w:val="006F0FE4"/>
    <w:rsid w:val="006F2A1E"/>
    <w:rsid w:val="006F381F"/>
    <w:rsid w:val="006F3DD1"/>
    <w:rsid w:val="006F3F33"/>
    <w:rsid w:val="006F4321"/>
    <w:rsid w:val="006F4987"/>
    <w:rsid w:val="00703C59"/>
    <w:rsid w:val="00704F8E"/>
    <w:rsid w:val="0070508E"/>
    <w:rsid w:val="007075D0"/>
    <w:rsid w:val="00710097"/>
    <w:rsid w:val="007112C1"/>
    <w:rsid w:val="00712153"/>
    <w:rsid w:val="007142D4"/>
    <w:rsid w:val="00716457"/>
    <w:rsid w:val="0071719B"/>
    <w:rsid w:val="00722CFE"/>
    <w:rsid w:val="00723356"/>
    <w:rsid w:val="0072484C"/>
    <w:rsid w:val="007327CC"/>
    <w:rsid w:val="00732D7B"/>
    <w:rsid w:val="00733C09"/>
    <w:rsid w:val="00734B43"/>
    <w:rsid w:val="007367C5"/>
    <w:rsid w:val="007375E9"/>
    <w:rsid w:val="00740476"/>
    <w:rsid w:val="00740951"/>
    <w:rsid w:val="0074161E"/>
    <w:rsid w:val="00744622"/>
    <w:rsid w:val="007449D0"/>
    <w:rsid w:val="00747517"/>
    <w:rsid w:val="007475CC"/>
    <w:rsid w:val="007476DD"/>
    <w:rsid w:val="0074786B"/>
    <w:rsid w:val="00751471"/>
    <w:rsid w:val="00752819"/>
    <w:rsid w:val="0075565F"/>
    <w:rsid w:val="0075582D"/>
    <w:rsid w:val="00755CA1"/>
    <w:rsid w:val="0076176D"/>
    <w:rsid w:val="00761E4B"/>
    <w:rsid w:val="00764380"/>
    <w:rsid w:val="00764695"/>
    <w:rsid w:val="00765D6A"/>
    <w:rsid w:val="00770001"/>
    <w:rsid w:val="00771338"/>
    <w:rsid w:val="00771761"/>
    <w:rsid w:val="00772548"/>
    <w:rsid w:val="00774840"/>
    <w:rsid w:val="0077624E"/>
    <w:rsid w:val="0077652A"/>
    <w:rsid w:val="0078067C"/>
    <w:rsid w:val="0078259D"/>
    <w:rsid w:val="00782A6D"/>
    <w:rsid w:val="00786076"/>
    <w:rsid w:val="0079151B"/>
    <w:rsid w:val="00792DFD"/>
    <w:rsid w:val="00793E3E"/>
    <w:rsid w:val="00793F41"/>
    <w:rsid w:val="007942FE"/>
    <w:rsid w:val="007958D8"/>
    <w:rsid w:val="00796AB3"/>
    <w:rsid w:val="007970A7"/>
    <w:rsid w:val="007974DB"/>
    <w:rsid w:val="007A2F1C"/>
    <w:rsid w:val="007A41A6"/>
    <w:rsid w:val="007A43B1"/>
    <w:rsid w:val="007A4D17"/>
    <w:rsid w:val="007A4FC9"/>
    <w:rsid w:val="007A61E9"/>
    <w:rsid w:val="007A70A6"/>
    <w:rsid w:val="007A7695"/>
    <w:rsid w:val="007B074F"/>
    <w:rsid w:val="007B20EB"/>
    <w:rsid w:val="007B22BE"/>
    <w:rsid w:val="007B57DB"/>
    <w:rsid w:val="007B5C11"/>
    <w:rsid w:val="007B6DA8"/>
    <w:rsid w:val="007C2F5E"/>
    <w:rsid w:val="007C3067"/>
    <w:rsid w:val="007C3804"/>
    <w:rsid w:val="007C4374"/>
    <w:rsid w:val="007C62E0"/>
    <w:rsid w:val="007D066D"/>
    <w:rsid w:val="007D338A"/>
    <w:rsid w:val="007D3C12"/>
    <w:rsid w:val="007D4636"/>
    <w:rsid w:val="007D6100"/>
    <w:rsid w:val="007E0BDD"/>
    <w:rsid w:val="007E12C3"/>
    <w:rsid w:val="007E2734"/>
    <w:rsid w:val="007E2879"/>
    <w:rsid w:val="007E3779"/>
    <w:rsid w:val="007E585A"/>
    <w:rsid w:val="007E5C18"/>
    <w:rsid w:val="007E6F2F"/>
    <w:rsid w:val="007F052D"/>
    <w:rsid w:val="007F0D6D"/>
    <w:rsid w:val="007F1748"/>
    <w:rsid w:val="007F181E"/>
    <w:rsid w:val="007F1D27"/>
    <w:rsid w:val="007F3956"/>
    <w:rsid w:val="007F68DD"/>
    <w:rsid w:val="007F7F21"/>
    <w:rsid w:val="00800238"/>
    <w:rsid w:val="00802835"/>
    <w:rsid w:val="0080348D"/>
    <w:rsid w:val="00803E24"/>
    <w:rsid w:val="00803F0A"/>
    <w:rsid w:val="00805B4E"/>
    <w:rsid w:val="0080698C"/>
    <w:rsid w:val="00807DBB"/>
    <w:rsid w:val="00812F61"/>
    <w:rsid w:val="00813A36"/>
    <w:rsid w:val="00814882"/>
    <w:rsid w:val="00815074"/>
    <w:rsid w:val="0082045F"/>
    <w:rsid w:val="00821718"/>
    <w:rsid w:val="00823C4E"/>
    <w:rsid w:val="00823E94"/>
    <w:rsid w:val="00825234"/>
    <w:rsid w:val="00826493"/>
    <w:rsid w:val="0083038B"/>
    <w:rsid w:val="00831666"/>
    <w:rsid w:val="00831932"/>
    <w:rsid w:val="00832587"/>
    <w:rsid w:val="00832E91"/>
    <w:rsid w:val="00833665"/>
    <w:rsid w:val="008345CD"/>
    <w:rsid w:val="0083510C"/>
    <w:rsid w:val="00835CF3"/>
    <w:rsid w:val="0083659E"/>
    <w:rsid w:val="00836923"/>
    <w:rsid w:val="008409CA"/>
    <w:rsid w:val="00842786"/>
    <w:rsid w:val="008448E9"/>
    <w:rsid w:val="00846229"/>
    <w:rsid w:val="00847024"/>
    <w:rsid w:val="00847ACE"/>
    <w:rsid w:val="00847D10"/>
    <w:rsid w:val="0085115E"/>
    <w:rsid w:val="00851739"/>
    <w:rsid w:val="008518A0"/>
    <w:rsid w:val="00853703"/>
    <w:rsid w:val="008539F6"/>
    <w:rsid w:val="00853DCB"/>
    <w:rsid w:val="00853F47"/>
    <w:rsid w:val="0085710C"/>
    <w:rsid w:val="008579FF"/>
    <w:rsid w:val="00861441"/>
    <w:rsid w:val="00861978"/>
    <w:rsid w:val="00867B6F"/>
    <w:rsid w:val="0087244D"/>
    <w:rsid w:val="00873A9E"/>
    <w:rsid w:val="00874652"/>
    <w:rsid w:val="008817A0"/>
    <w:rsid w:val="008824D8"/>
    <w:rsid w:val="00882E3F"/>
    <w:rsid w:val="008830DC"/>
    <w:rsid w:val="008837DE"/>
    <w:rsid w:val="00884FD9"/>
    <w:rsid w:val="0088529C"/>
    <w:rsid w:val="00885DE0"/>
    <w:rsid w:val="00890142"/>
    <w:rsid w:val="008907A9"/>
    <w:rsid w:val="00891816"/>
    <w:rsid w:val="00891DE6"/>
    <w:rsid w:val="008A1BF7"/>
    <w:rsid w:val="008A23FD"/>
    <w:rsid w:val="008A4102"/>
    <w:rsid w:val="008A43C3"/>
    <w:rsid w:val="008A50D8"/>
    <w:rsid w:val="008A68FA"/>
    <w:rsid w:val="008A6B7C"/>
    <w:rsid w:val="008A6EDD"/>
    <w:rsid w:val="008A727D"/>
    <w:rsid w:val="008A7843"/>
    <w:rsid w:val="008B28A0"/>
    <w:rsid w:val="008B3197"/>
    <w:rsid w:val="008B39FB"/>
    <w:rsid w:val="008B4190"/>
    <w:rsid w:val="008C0E7B"/>
    <w:rsid w:val="008C120F"/>
    <w:rsid w:val="008C3281"/>
    <w:rsid w:val="008C3C72"/>
    <w:rsid w:val="008D0D60"/>
    <w:rsid w:val="008D5062"/>
    <w:rsid w:val="008D5E87"/>
    <w:rsid w:val="008D6A3F"/>
    <w:rsid w:val="008D79CC"/>
    <w:rsid w:val="008D7A95"/>
    <w:rsid w:val="008E18EF"/>
    <w:rsid w:val="008E2B85"/>
    <w:rsid w:val="008E3462"/>
    <w:rsid w:val="008E35D3"/>
    <w:rsid w:val="008E3803"/>
    <w:rsid w:val="008E3ABD"/>
    <w:rsid w:val="008E61DE"/>
    <w:rsid w:val="008E6393"/>
    <w:rsid w:val="008E6786"/>
    <w:rsid w:val="008E755C"/>
    <w:rsid w:val="008E78DD"/>
    <w:rsid w:val="008E7B31"/>
    <w:rsid w:val="008F0B0A"/>
    <w:rsid w:val="008F2556"/>
    <w:rsid w:val="008F48BA"/>
    <w:rsid w:val="008F4DA3"/>
    <w:rsid w:val="008F7266"/>
    <w:rsid w:val="008F7DE4"/>
    <w:rsid w:val="008F7E55"/>
    <w:rsid w:val="009005FA"/>
    <w:rsid w:val="00901236"/>
    <w:rsid w:val="00904A4C"/>
    <w:rsid w:val="00904CE8"/>
    <w:rsid w:val="00905648"/>
    <w:rsid w:val="0090608B"/>
    <w:rsid w:val="00910ECF"/>
    <w:rsid w:val="00911046"/>
    <w:rsid w:val="00912182"/>
    <w:rsid w:val="009121F9"/>
    <w:rsid w:val="00914CCB"/>
    <w:rsid w:val="00914FC6"/>
    <w:rsid w:val="0091544F"/>
    <w:rsid w:val="00916EC7"/>
    <w:rsid w:val="00917158"/>
    <w:rsid w:val="00917F95"/>
    <w:rsid w:val="0092186D"/>
    <w:rsid w:val="00925F2A"/>
    <w:rsid w:val="00927B5E"/>
    <w:rsid w:val="0093033F"/>
    <w:rsid w:val="009314EB"/>
    <w:rsid w:val="00934AD0"/>
    <w:rsid w:val="00935E82"/>
    <w:rsid w:val="00935F26"/>
    <w:rsid w:val="009363A8"/>
    <w:rsid w:val="00936D65"/>
    <w:rsid w:val="00940B93"/>
    <w:rsid w:val="00941D04"/>
    <w:rsid w:val="009427DA"/>
    <w:rsid w:val="009436D9"/>
    <w:rsid w:val="00945D0C"/>
    <w:rsid w:val="00952AF6"/>
    <w:rsid w:val="009550B3"/>
    <w:rsid w:val="00956112"/>
    <w:rsid w:val="009573FF"/>
    <w:rsid w:val="00957788"/>
    <w:rsid w:val="009604D2"/>
    <w:rsid w:val="009613EB"/>
    <w:rsid w:val="00961BCC"/>
    <w:rsid w:val="00962570"/>
    <w:rsid w:val="00962DBE"/>
    <w:rsid w:val="0097081F"/>
    <w:rsid w:val="0097446D"/>
    <w:rsid w:val="00974CC8"/>
    <w:rsid w:val="00976D84"/>
    <w:rsid w:val="00976FDE"/>
    <w:rsid w:val="00982728"/>
    <w:rsid w:val="00983C8F"/>
    <w:rsid w:val="009850F9"/>
    <w:rsid w:val="00985AAF"/>
    <w:rsid w:val="00986454"/>
    <w:rsid w:val="009872BF"/>
    <w:rsid w:val="0099274B"/>
    <w:rsid w:val="009958C0"/>
    <w:rsid w:val="00995B4D"/>
    <w:rsid w:val="009A02BF"/>
    <w:rsid w:val="009A0A94"/>
    <w:rsid w:val="009A71DC"/>
    <w:rsid w:val="009B01A9"/>
    <w:rsid w:val="009B0777"/>
    <w:rsid w:val="009B0DB1"/>
    <w:rsid w:val="009B199C"/>
    <w:rsid w:val="009B3925"/>
    <w:rsid w:val="009B6566"/>
    <w:rsid w:val="009B7670"/>
    <w:rsid w:val="009C127E"/>
    <w:rsid w:val="009C1D85"/>
    <w:rsid w:val="009C2086"/>
    <w:rsid w:val="009C3634"/>
    <w:rsid w:val="009C3D1A"/>
    <w:rsid w:val="009C71FF"/>
    <w:rsid w:val="009C7FF8"/>
    <w:rsid w:val="009D346F"/>
    <w:rsid w:val="009D3F8F"/>
    <w:rsid w:val="009D6740"/>
    <w:rsid w:val="009E06D9"/>
    <w:rsid w:val="009E0C4A"/>
    <w:rsid w:val="009E0FA8"/>
    <w:rsid w:val="009E1205"/>
    <w:rsid w:val="009E4154"/>
    <w:rsid w:val="009E6972"/>
    <w:rsid w:val="009E6C42"/>
    <w:rsid w:val="009E6E6A"/>
    <w:rsid w:val="009F2FB4"/>
    <w:rsid w:val="009F305F"/>
    <w:rsid w:val="009F4060"/>
    <w:rsid w:val="009F4754"/>
    <w:rsid w:val="00A027F8"/>
    <w:rsid w:val="00A03886"/>
    <w:rsid w:val="00A04379"/>
    <w:rsid w:val="00A056FA"/>
    <w:rsid w:val="00A0724B"/>
    <w:rsid w:val="00A10F8D"/>
    <w:rsid w:val="00A14A6E"/>
    <w:rsid w:val="00A1643C"/>
    <w:rsid w:val="00A21FC5"/>
    <w:rsid w:val="00A224C7"/>
    <w:rsid w:val="00A229F8"/>
    <w:rsid w:val="00A24C03"/>
    <w:rsid w:val="00A26A00"/>
    <w:rsid w:val="00A322E0"/>
    <w:rsid w:val="00A32309"/>
    <w:rsid w:val="00A32B08"/>
    <w:rsid w:val="00A3315A"/>
    <w:rsid w:val="00A34460"/>
    <w:rsid w:val="00A34783"/>
    <w:rsid w:val="00A34863"/>
    <w:rsid w:val="00A34A6F"/>
    <w:rsid w:val="00A3602C"/>
    <w:rsid w:val="00A40862"/>
    <w:rsid w:val="00A4188C"/>
    <w:rsid w:val="00A42602"/>
    <w:rsid w:val="00A430B8"/>
    <w:rsid w:val="00A44CE0"/>
    <w:rsid w:val="00A45C86"/>
    <w:rsid w:val="00A46893"/>
    <w:rsid w:val="00A46E79"/>
    <w:rsid w:val="00A504AC"/>
    <w:rsid w:val="00A505E6"/>
    <w:rsid w:val="00A50E47"/>
    <w:rsid w:val="00A54028"/>
    <w:rsid w:val="00A56071"/>
    <w:rsid w:val="00A56B87"/>
    <w:rsid w:val="00A572AB"/>
    <w:rsid w:val="00A61794"/>
    <w:rsid w:val="00A61FE4"/>
    <w:rsid w:val="00A62A48"/>
    <w:rsid w:val="00A63077"/>
    <w:rsid w:val="00A64064"/>
    <w:rsid w:val="00A6679A"/>
    <w:rsid w:val="00A67CDB"/>
    <w:rsid w:val="00A71111"/>
    <w:rsid w:val="00A7271B"/>
    <w:rsid w:val="00A74A4A"/>
    <w:rsid w:val="00A755C2"/>
    <w:rsid w:val="00A758BE"/>
    <w:rsid w:val="00A76781"/>
    <w:rsid w:val="00A769B1"/>
    <w:rsid w:val="00A77C21"/>
    <w:rsid w:val="00A80477"/>
    <w:rsid w:val="00A81E04"/>
    <w:rsid w:val="00A81E11"/>
    <w:rsid w:val="00A832C5"/>
    <w:rsid w:val="00A84FB4"/>
    <w:rsid w:val="00A85E8D"/>
    <w:rsid w:val="00A86107"/>
    <w:rsid w:val="00A86FF0"/>
    <w:rsid w:val="00A87613"/>
    <w:rsid w:val="00A87EF7"/>
    <w:rsid w:val="00A91178"/>
    <w:rsid w:val="00A91400"/>
    <w:rsid w:val="00A92053"/>
    <w:rsid w:val="00A92B3A"/>
    <w:rsid w:val="00A932F0"/>
    <w:rsid w:val="00A9359A"/>
    <w:rsid w:val="00A949C2"/>
    <w:rsid w:val="00A949C8"/>
    <w:rsid w:val="00AA00B4"/>
    <w:rsid w:val="00AA2876"/>
    <w:rsid w:val="00AA2AFD"/>
    <w:rsid w:val="00AA3138"/>
    <w:rsid w:val="00AA3D68"/>
    <w:rsid w:val="00AA530F"/>
    <w:rsid w:val="00AA62DA"/>
    <w:rsid w:val="00AB07AC"/>
    <w:rsid w:val="00AB09C7"/>
    <w:rsid w:val="00AB46A0"/>
    <w:rsid w:val="00AB487A"/>
    <w:rsid w:val="00AB5185"/>
    <w:rsid w:val="00AB52BD"/>
    <w:rsid w:val="00AB582F"/>
    <w:rsid w:val="00AB7F76"/>
    <w:rsid w:val="00AC0DA5"/>
    <w:rsid w:val="00AC11F2"/>
    <w:rsid w:val="00AC36B8"/>
    <w:rsid w:val="00AC4C0C"/>
    <w:rsid w:val="00AC5B05"/>
    <w:rsid w:val="00AC7A21"/>
    <w:rsid w:val="00AD1A3D"/>
    <w:rsid w:val="00AD43A2"/>
    <w:rsid w:val="00AD4EA5"/>
    <w:rsid w:val="00AD5D34"/>
    <w:rsid w:val="00AE0708"/>
    <w:rsid w:val="00AE5CE8"/>
    <w:rsid w:val="00AE6342"/>
    <w:rsid w:val="00AF0225"/>
    <w:rsid w:val="00AF0482"/>
    <w:rsid w:val="00AF2024"/>
    <w:rsid w:val="00AF35EC"/>
    <w:rsid w:val="00AF4994"/>
    <w:rsid w:val="00B010A3"/>
    <w:rsid w:val="00B039F0"/>
    <w:rsid w:val="00B07699"/>
    <w:rsid w:val="00B10B11"/>
    <w:rsid w:val="00B115B4"/>
    <w:rsid w:val="00B11673"/>
    <w:rsid w:val="00B11842"/>
    <w:rsid w:val="00B13C0A"/>
    <w:rsid w:val="00B16DBB"/>
    <w:rsid w:val="00B223A4"/>
    <w:rsid w:val="00B22E69"/>
    <w:rsid w:val="00B237C7"/>
    <w:rsid w:val="00B23912"/>
    <w:rsid w:val="00B26342"/>
    <w:rsid w:val="00B268D2"/>
    <w:rsid w:val="00B30327"/>
    <w:rsid w:val="00B307B0"/>
    <w:rsid w:val="00B3414A"/>
    <w:rsid w:val="00B34DC2"/>
    <w:rsid w:val="00B354F4"/>
    <w:rsid w:val="00B41C13"/>
    <w:rsid w:val="00B42672"/>
    <w:rsid w:val="00B43960"/>
    <w:rsid w:val="00B43D9C"/>
    <w:rsid w:val="00B442AC"/>
    <w:rsid w:val="00B44D96"/>
    <w:rsid w:val="00B45EBD"/>
    <w:rsid w:val="00B46D99"/>
    <w:rsid w:val="00B47B2E"/>
    <w:rsid w:val="00B527BB"/>
    <w:rsid w:val="00B52A77"/>
    <w:rsid w:val="00B544D5"/>
    <w:rsid w:val="00B554CF"/>
    <w:rsid w:val="00B5580D"/>
    <w:rsid w:val="00B5637A"/>
    <w:rsid w:val="00B56481"/>
    <w:rsid w:val="00B56EDF"/>
    <w:rsid w:val="00B60445"/>
    <w:rsid w:val="00B61FDA"/>
    <w:rsid w:val="00B625AD"/>
    <w:rsid w:val="00B626EE"/>
    <w:rsid w:val="00B63A8B"/>
    <w:rsid w:val="00B64E41"/>
    <w:rsid w:val="00B6704B"/>
    <w:rsid w:val="00B67177"/>
    <w:rsid w:val="00B67CC7"/>
    <w:rsid w:val="00B67CCF"/>
    <w:rsid w:val="00B70902"/>
    <w:rsid w:val="00B70958"/>
    <w:rsid w:val="00B70DE2"/>
    <w:rsid w:val="00B70F79"/>
    <w:rsid w:val="00B7271D"/>
    <w:rsid w:val="00B74343"/>
    <w:rsid w:val="00B74772"/>
    <w:rsid w:val="00B808CE"/>
    <w:rsid w:val="00B81632"/>
    <w:rsid w:val="00B82477"/>
    <w:rsid w:val="00B8387B"/>
    <w:rsid w:val="00B8660A"/>
    <w:rsid w:val="00B86697"/>
    <w:rsid w:val="00B8674F"/>
    <w:rsid w:val="00B90713"/>
    <w:rsid w:val="00B91353"/>
    <w:rsid w:val="00B914F8"/>
    <w:rsid w:val="00B91706"/>
    <w:rsid w:val="00B9255E"/>
    <w:rsid w:val="00B92D6B"/>
    <w:rsid w:val="00B944C8"/>
    <w:rsid w:val="00B94B7E"/>
    <w:rsid w:val="00B96669"/>
    <w:rsid w:val="00B97D39"/>
    <w:rsid w:val="00BA1DDA"/>
    <w:rsid w:val="00BA32F5"/>
    <w:rsid w:val="00BA4993"/>
    <w:rsid w:val="00BA7A96"/>
    <w:rsid w:val="00BB0DDC"/>
    <w:rsid w:val="00BB0DEF"/>
    <w:rsid w:val="00BB1E24"/>
    <w:rsid w:val="00BB455F"/>
    <w:rsid w:val="00BB64B7"/>
    <w:rsid w:val="00BB6A67"/>
    <w:rsid w:val="00BB6BB7"/>
    <w:rsid w:val="00BB766D"/>
    <w:rsid w:val="00BC044C"/>
    <w:rsid w:val="00BC2906"/>
    <w:rsid w:val="00BC386A"/>
    <w:rsid w:val="00BC4AF8"/>
    <w:rsid w:val="00BC563C"/>
    <w:rsid w:val="00BC59D1"/>
    <w:rsid w:val="00BC6436"/>
    <w:rsid w:val="00BD0A19"/>
    <w:rsid w:val="00BD296E"/>
    <w:rsid w:val="00BD2B41"/>
    <w:rsid w:val="00BD3FC8"/>
    <w:rsid w:val="00BE2668"/>
    <w:rsid w:val="00BE636D"/>
    <w:rsid w:val="00BE7755"/>
    <w:rsid w:val="00BF0EEB"/>
    <w:rsid w:val="00BF232B"/>
    <w:rsid w:val="00BF2DF2"/>
    <w:rsid w:val="00BF31AD"/>
    <w:rsid w:val="00BF3C1B"/>
    <w:rsid w:val="00BF4006"/>
    <w:rsid w:val="00BF4E1F"/>
    <w:rsid w:val="00BF508B"/>
    <w:rsid w:val="00BF5E32"/>
    <w:rsid w:val="00BF74C0"/>
    <w:rsid w:val="00C000D2"/>
    <w:rsid w:val="00C008AA"/>
    <w:rsid w:val="00C019E5"/>
    <w:rsid w:val="00C01CA6"/>
    <w:rsid w:val="00C028ED"/>
    <w:rsid w:val="00C030D7"/>
    <w:rsid w:val="00C031DA"/>
    <w:rsid w:val="00C052D0"/>
    <w:rsid w:val="00C0595F"/>
    <w:rsid w:val="00C0625B"/>
    <w:rsid w:val="00C07106"/>
    <w:rsid w:val="00C10A5C"/>
    <w:rsid w:val="00C10E87"/>
    <w:rsid w:val="00C20692"/>
    <w:rsid w:val="00C25179"/>
    <w:rsid w:val="00C301E1"/>
    <w:rsid w:val="00C32ED7"/>
    <w:rsid w:val="00C35EC0"/>
    <w:rsid w:val="00C365CC"/>
    <w:rsid w:val="00C3794A"/>
    <w:rsid w:val="00C40056"/>
    <w:rsid w:val="00C406C2"/>
    <w:rsid w:val="00C409B4"/>
    <w:rsid w:val="00C42A8B"/>
    <w:rsid w:val="00C43ECC"/>
    <w:rsid w:val="00C451EF"/>
    <w:rsid w:val="00C4695D"/>
    <w:rsid w:val="00C46A87"/>
    <w:rsid w:val="00C46EED"/>
    <w:rsid w:val="00C50D55"/>
    <w:rsid w:val="00C51420"/>
    <w:rsid w:val="00C5388B"/>
    <w:rsid w:val="00C538C5"/>
    <w:rsid w:val="00C54A4C"/>
    <w:rsid w:val="00C558BA"/>
    <w:rsid w:val="00C561E4"/>
    <w:rsid w:val="00C56F4B"/>
    <w:rsid w:val="00C57888"/>
    <w:rsid w:val="00C60427"/>
    <w:rsid w:val="00C60C23"/>
    <w:rsid w:val="00C62849"/>
    <w:rsid w:val="00C65AEC"/>
    <w:rsid w:val="00C66730"/>
    <w:rsid w:val="00C72119"/>
    <w:rsid w:val="00C73F72"/>
    <w:rsid w:val="00C74E49"/>
    <w:rsid w:val="00C74F70"/>
    <w:rsid w:val="00C750C0"/>
    <w:rsid w:val="00C753BF"/>
    <w:rsid w:val="00C761D5"/>
    <w:rsid w:val="00C77738"/>
    <w:rsid w:val="00C81048"/>
    <w:rsid w:val="00C8172D"/>
    <w:rsid w:val="00C81DAF"/>
    <w:rsid w:val="00C8276A"/>
    <w:rsid w:val="00C85062"/>
    <w:rsid w:val="00C8529A"/>
    <w:rsid w:val="00C85757"/>
    <w:rsid w:val="00C86A0F"/>
    <w:rsid w:val="00C86CF6"/>
    <w:rsid w:val="00C86D95"/>
    <w:rsid w:val="00C87DDC"/>
    <w:rsid w:val="00C9181A"/>
    <w:rsid w:val="00C91FAC"/>
    <w:rsid w:val="00C97CDF"/>
    <w:rsid w:val="00C97D07"/>
    <w:rsid w:val="00CA02F5"/>
    <w:rsid w:val="00CA054A"/>
    <w:rsid w:val="00CA1613"/>
    <w:rsid w:val="00CA359F"/>
    <w:rsid w:val="00CA4269"/>
    <w:rsid w:val="00CA5B32"/>
    <w:rsid w:val="00CB074F"/>
    <w:rsid w:val="00CB0938"/>
    <w:rsid w:val="00CB2CE9"/>
    <w:rsid w:val="00CB4FBD"/>
    <w:rsid w:val="00CC02FF"/>
    <w:rsid w:val="00CC0572"/>
    <w:rsid w:val="00CC1BDA"/>
    <w:rsid w:val="00CC46AB"/>
    <w:rsid w:val="00CD0783"/>
    <w:rsid w:val="00CD07AB"/>
    <w:rsid w:val="00CD0D9E"/>
    <w:rsid w:val="00CD0F8A"/>
    <w:rsid w:val="00CD1E5D"/>
    <w:rsid w:val="00CD35F8"/>
    <w:rsid w:val="00CD5C1B"/>
    <w:rsid w:val="00CD66D5"/>
    <w:rsid w:val="00CD768E"/>
    <w:rsid w:val="00CE0EEB"/>
    <w:rsid w:val="00CE1315"/>
    <w:rsid w:val="00CE2D22"/>
    <w:rsid w:val="00CE32E3"/>
    <w:rsid w:val="00CE604C"/>
    <w:rsid w:val="00CF1BC7"/>
    <w:rsid w:val="00CF3404"/>
    <w:rsid w:val="00CF42D7"/>
    <w:rsid w:val="00D00FCC"/>
    <w:rsid w:val="00D01015"/>
    <w:rsid w:val="00D027D7"/>
    <w:rsid w:val="00D03054"/>
    <w:rsid w:val="00D03BFC"/>
    <w:rsid w:val="00D04928"/>
    <w:rsid w:val="00D06EEE"/>
    <w:rsid w:val="00D11DB5"/>
    <w:rsid w:val="00D139EF"/>
    <w:rsid w:val="00D152F1"/>
    <w:rsid w:val="00D16088"/>
    <w:rsid w:val="00D1650E"/>
    <w:rsid w:val="00D16805"/>
    <w:rsid w:val="00D20FA6"/>
    <w:rsid w:val="00D251E0"/>
    <w:rsid w:val="00D25C97"/>
    <w:rsid w:val="00D26C98"/>
    <w:rsid w:val="00D3057F"/>
    <w:rsid w:val="00D311EF"/>
    <w:rsid w:val="00D323C6"/>
    <w:rsid w:val="00D32F4C"/>
    <w:rsid w:val="00D34206"/>
    <w:rsid w:val="00D34305"/>
    <w:rsid w:val="00D3603F"/>
    <w:rsid w:val="00D439FC"/>
    <w:rsid w:val="00D4605B"/>
    <w:rsid w:val="00D46EF6"/>
    <w:rsid w:val="00D4743D"/>
    <w:rsid w:val="00D478F1"/>
    <w:rsid w:val="00D5018D"/>
    <w:rsid w:val="00D501D6"/>
    <w:rsid w:val="00D508C8"/>
    <w:rsid w:val="00D50D1A"/>
    <w:rsid w:val="00D51451"/>
    <w:rsid w:val="00D52B62"/>
    <w:rsid w:val="00D52CF1"/>
    <w:rsid w:val="00D52FFE"/>
    <w:rsid w:val="00D5419F"/>
    <w:rsid w:val="00D54233"/>
    <w:rsid w:val="00D54DD2"/>
    <w:rsid w:val="00D55993"/>
    <w:rsid w:val="00D63045"/>
    <w:rsid w:val="00D65798"/>
    <w:rsid w:val="00D73AE2"/>
    <w:rsid w:val="00D73F69"/>
    <w:rsid w:val="00D745B4"/>
    <w:rsid w:val="00D749AF"/>
    <w:rsid w:val="00D76C6E"/>
    <w:rsid w:val="00D80242"/>
    <w:rsid w:val="00D80D9F"/>
    <w:rsid w:val="00D81803"/>
    <w:rsid w:val="00D836C9"/>
    <w:rsid w:val="00D925AF"/>
    <w:rsid w:val="00D927F5"/>
    <w:rsid w:val="00D93306"/>
    <w:rsid w:val="00D9416D"/>
    <w:rsid w:val="00D947EC"/>
    <w:rsid w:val="00D94F81"/>
    <w:rsid w:val="00D954CA"/>
    <w:rsid w:val="00DA1672"/>
    <w:rsid w:val="00DA31B9"/>
    <w:rsid w:val="00DA4FD6"/>
    <w:rsid w:val="00DA6466"/>
    <w:rsid w:val="00DA71DC"/>
    <w:rsid w:val="00DB02E1"/>
    <w:rsid w:val="00DB134F"/>
    <w:rsid w:val="00DB1413"/>
    <w:rsid w:val="00DB1834"/>
    <w:rsid w:val="00DB44D4"/>
    <w:rsid w:val="00DB60D0"/>
    <w:rsid w:val="00DC03B3"/>
    <w:rsid w:val="00DC31E5"/>
    <w:rsid w:val="00DC5B0D"/>
    <w:rsid w:val="00DC60B3"/>
    <w:rsid w:val="00DC6E02"/>
    <w:rsid w:val="00DC7099"/>
    <w:rsid w:val="00DC7382"/>
    <w:rsid w:val="00DC7E9B"/>
    <w:rsid w:val="00DD095B"/>
    <w:rsid w:val="00DD0F29"/>
    <w:rsid w:val="00DD1CD6"/>
    <w:rsid w:val="00DD74F0"/>
    <w:rsid w:val="00DD7D5E"/>
    <w:rsid w:val="00DD7DFE"/>
    <w:rsid w:val="00DE2106"/>
    <w:rsid w:val="00DE2121"/>
    <w:rsid w:val="00DE2144"/>
    <w:rsid w:val="00DE287F"/>
    <w:rsid w:val="00DE33DA"/>
    <w:rsid w:val="00DE3F23"/>
    <w:rsid w:val="00DE46EC"/>
    <w:rsid w:val="00DE4DCB"/>
    <w:rsid w:val="00DE513D"/>
    <w:rsid w:val="00DE6171"/>
    <w:rsid w:val="00DF1818"/>
    <w:rsid w:val="00DF5C11"/>
    <w:rsid w:val="00DF5DFD"/>
    <w:rsid w:val="00DF69C8"/>
    <w:rsid w:val="00E003DC"/>
    <w:rsid w:val="00E0238B"/>
    <w:rsid w:val="00E051B1"/>
    <w:rsid w:val="00E051F5"/>
    <w:rsid w:val="00E053A3"/>
    <w:rsid w:val="00E0691F"/>
    <w:rsid w:val="00E06B9A"/>
    <w:rsid w:val="00E13023"/>
    <w:rsid w:val="00E14FBA"/>
    <w:rsid w:val="00E15782"/>
    <w:rsid w:val="00E15815"/>
    <w:rsid w:val="00E16803"/>
    <w:rsid w:val="00E16D1A"/>
    <w:rsid w:val="00E200BF"/>
    <w:rsid w:val="00E20C4E"/>
    <w:rsid w:val="00E24C87"/>
    <w:rsid w:val="00E27D81"/>
    <w:rsid w:val="00E33206"/>
    <w:rsid w:val="00E3604F"/>
    <w:rsid w:val="00E36F05"/>
    <w:rsid w:val="00E3784E"/>
    <w:rsid w:val="00E379C3"/>
    <w:rsid w:val="00E37F95"/>
    <w:rsid w:val="00E40675"/>
    <w:rsid w:val="00E40BE6"/>
    <w:rsid w:val="00E40C02"/>
    <w:rsid w:val="00E40C9A"/>
    <w:rsid w:val="00E40D0A"/>
    <w:rsid w:val="00E424EA"/>
    <w:rsid w:val="00E450B3"/>
    <w:rsid w:val="00E452A2"/>
    <w:rsid w:val="00E50B84"/>
    <w:rsid w:val="00E5173A"/>
    <w:rsid w:val="00E518EF"/>
    <w:rsid w:val="00E51C14"/>
    <w:rsid w:val="00E544A2"/>
    <w:rsid w:val="00E60157"/>
    <w:rsid w:val="00E60C46"/>
    <w:rsid w:val="00E60D72"/>
    <w:rsid w:val="00E62D14"/>
    <w:rsid w:val="00E63BA1"/>
    <w:rsid w:val="00E63F85"/>
    <w:rsid w:val="00E65367"/>
    <w:rsid w:val="00E65AFD"/>
    <w:rsid w:val="00E65F1C"/>
    <w:rsid w:val="00E669AD"/>
    <w:rsid w:val="00E66A9E"/>
    <w:rsid w:val="00E71346"/>
    <w:rsid w:val="00E7247A"/>
    <w:rsid w:val="00E740DF"/>
    <w:rsid w:val="00E748C8"/>
    <w:rsid w:val="00E75125"/>
    <w:rsid w:val="00E77849"/>
    <w:rsid w:val="00E81297"/>
    <w:rsid w:val="00E82877"/>
    <w:rsid w:val="00E82C68"/>
    <w:rsid w:val="00E82DE4"/>
    <w:rsid w:val="00E82E2C"/>
    <w:rsid w:val="00E8323F"/>
    <w:rsid w:val="00E83D3F"/>
    <w:rsid w:val="00E84591"/>
    <w:rsid w:val="00E85785"/>
    <w:rsid w:val="00E861C6"/>
    <w:rsid w:val="00E8643E"/>
    <w:rsid w:val="00E87EC6"/>
    <w:rsid w:val="00E91278"/>
    <w:rsid w:val="00E91368"/>
    <w:rsid w:val="00E930CA"/>
    <w:rsid w:val="00E93BE7"/>
    <w:rsid w:val="00E9430E"/>
    <w:rsid w:val="00E94F08"/>
    <w:rsid w:val="00EA1235"/>
    <w:rsid w:val="00EA1964"/>
    <w:rsid w:val="00EA22D3"/>
    <w:rsid w:val="00EA2768"/>
    <w:rsid w:val="00EA2CE4"/>
    <w:rsid w:val="00EA3430"/>
    <w:rsid w:val="00EA359B"/>
    <w:rsid w:val="00EA3AF7"/>
    <w:rsid w:val="00EA60A4"/>
    <w:rsid w:val="00EA7B0C"/>
    <w:rsid w:val="00EB0469"/>
    <w:rsid w:val="00EB0980"/>
    <w:rsid w:val="00EB10C2"/>
    <w:rsid w:val="00EB310D"/>
    <w:rsid w:val="00EB3F60"/>
    <w:rsid w:val="00EB4D7E"/>
    <w:rsid w:val="00EB55EF"/>
    <w:rsid w:val="00EB5929"/>
    <w:rsid w:val="00EB628B"/>
    <w:rsid w:val="00EB6DE5"/>
    <w:rsid w:val="00EC09DA"/>
    <w:rsid w:val="00EC0A09"/>
    <w:rsid w:val="00EC41A6"/>
    <w:rsid w:val="00EC4FB4"/>
    <w:rsid w:val="00EC5CE5"/>
    <w:rsid w:val="00ED1B60"/>
    <w:rsid w:val="00ED37FE"/>
    <w:rsid w:val="00ED4895"/>
    <w:rsid w:val="00ED49FC"/>
    <w:rsid w:val="00ED67AB"/>
    <w:rsid w:val="00ED6AB8"/>
    <w:rsid w:val="00ED7033"/>
    <w:rsid w:val="00EE0002"/>
    <w:rsid w:val="00EE1DD3"/>
    <w:rsid w:val="00EE2F1C"/>
    <w:rsid w:val="00EE3E80"/>
    <w:rsid w:val="00EE41A4"/>
    <w:rsid w:val="00EE5F7D"/>
    <w:rsid w:val="00EE654C"/>
    <w:rsid w:val="00EE680B"/>
    <w:rsid w:val="00EE6FBD"/>
    <w:rsid w:val="00EE71C2"/>
    <w:rsid w:val="00EE7A8B"/>
    <w:rsid w:val="00EF0886"/>
    <w:rsid w:val="00EF0B0E"/>
    <w:rsid w:val="00EF0E2C"/>
    <w:rsid w:val="00EF267C"/>
    <w:rsid w:val="00EF5C25"/>
    <w:rsid w:val="00EF6373"/>
    <w:rsid w:val="00F01322"/>
    <w:rsid w:val="00F01EF5"/>
    <w:rsid w:val="00F02332"/>
    <w:rsid w:val="00F0289E"/>
    <w:rsid w:val="00F02F5E"/>
    <w:rsid w:val="00F05BCB"/>
    <w:rsid w:val="00F066FE"/>
    <w:rsid w:val="00F0720C"/>
    <w:rsid w:val="00F07716"/>
    <w:rsid w:val="00F105ED"/>
    <w:rsid w:val="00F14782"/>
    <w:rsid w:val="00F14C15"/>
    <w:rsid w:val="00F15B42"/>
    <w:rsid w:val="00F15C43"/>
    <w:rsid w:val="00F15DDF"/>
    <w:rsid w:val="00F16F69"/>
    <w:rsid w:val="00F16F9D"/>
    <w:rsid w:val="00F20847"/>
    <w:rsid w:val="00F2281E"/>
    <w:rsid w:val="00F2422E"/>
    <w:rsid w:val="00F24ECE"/>
    <w:rsid w:val="00F253F6"/>
    <w:rsid w:val="00F27A78"/>
    <w:rsid w:val="00F3041C"/>
    <w:rsid w:val="00F313AA"/>
    <w:rsid w:val="00F325DC"/>
    <w:rsid w:val="00F327A0"/>
    <w:rsid w:val="00F32E7E"/>
    <w:rsid w:val="00F40AA8"/>
    <w:rsid w:val="00F41DD8"/>
    <w:rsid w:val="00F428EB"/>
    <w:rsid w:val="00F42CC4"/>
    <w:rsid w:val="00F474CF"/>
    <w:rsid w:val="00F47A3A"/>
    <w:rsid w:val="00F524DA"/>
    <w:rsid w:val="00F5491F"/>
    <w:rsid w:val="00F55579"/>
    <w:rsid w:val="00F56770"/>
    <w:rsid w:val="00F57355"/>
    <w:rsid w:val="00F57479"/>
    <w:rsid w:val="00F57B0B"/>
    <w:rsid w:val="00F57BBB"/>
    <w:rsid w:val="00F602C1"/>
    <w:rsid w:val="00F604A0"/>
    <w:rsid w:val="00F61041"/>
    <w:rsid w:val="00F61BB3"/>
    <w:rsid w:val="00F6205C"/>
    <w:rsid w:val="00F67C77"/>
    <w:rsid w:val="00F70385"/>
    <w:rsid w:val="00F714E1"/>
    <w:rsid w:val="00F7163D"/>
    <w:rsid w:val="00F71C8D"/>
    <w:rsid w:val="00F72081"/>
    <w:rsid w:val="00F736F7"/>
    <w:rsid w:val="00F739D5"/>
    <w:rsid w:val="00F7490A"/>
    <w:rsid w:val="00F74AED"/>
    <w:rsid w:val="00F75910"/>
    <w:rsid w:val="00F75F06"/>
    <w:rsid w:val="00F76ABE"/>
    <w:rsid w:val="00F7701E"/>
    <w:rsid w:val="00F7765E"/>
    <w:rsid w:val="00F77A37"/>
    <w:rsid w:val="00F80472"/>
    <w:rsid w:val="00F80789"/>
    <w:rsid w:val="00F8229A"/>
    <w:rsid w:val="00F82F6D"/>
    <w:rsid w:val="00F852E9"/>
    <w:rsid w:val="00F863DC"/>
    <w:rsid w:val="00F86F6B"/>
    <w:rsid w:val="00F8746E"/>
    <w:rsid w:val="00F92600"/>
    <w:rsid w:val="00F939DE"/>
    <w:rsid w:val="00F94BC0"/>
    <w:rsid w:val="00F94D8B"/>
    <w:rsid w:val="00F96737"/>
    <w:rsid w:val="00F96E02"/>
    <w:rsid w:val="00F97093"/>
    <w:rsid w:val="00FA3C00"/>
    <w:rsid w:val="00FA734F"/>
    <w:rsid w:val="00FA7C92"/>
    <w:rsid w:val="00FB1BCF"/>
    <w:rsid w:val="00FB2363"/>
    <w:rsid w:val="00FB2409"/>
    <w:rsid w:val="00FB25DE"/>
    <w:rsid w:val="00FB3336"/>
    <w:rsid w:val="00FB3481"/>
    <w:rsid w:val="00FB38C6"/>
    <w:rsid w:val="00FB39AE"/>
    <w:rsid w:val="00FB427A"/>
    <w:rsid w:val="00FB43C7"/>
    <w:rsid w:val="00FB60E5"/>
    <w:rsid w:val="00FC0A6F"/>
    <w:rsid w:val="00FC0C6B"/>
    <w:rsid w:val="00FC1547"/>
    <w:rsid w:val="00FC3795"/>
    <w:rsid w:val="00FC3813"/>
    <w:rsid w:val="00FC3CA1"/>
    <w:rsid w:val="00FC656A"/>
    <w:rsid w:val="00FC691C"/>
    <w:rsid w:val="00FD0101"/>
    <w:rsid w:val="00FD08B7"/>
    <w:rsid w:val="00FD13DE"/>
    <w:rsid w:val="00FD1489"/>
    <w:rsid w:val="00FD1A2F"/>
    <w:rsid w:val="00FD1C10"/>
    <w:rsid w:val="00FD267A"/>
    <w:rsid w:val="00FD49B5"/>
    <w:rsid w:val="00FD5C57"/>
    <w:rsid w:val="00FD6219"/>
    <w:rsid w:val="00FD6BFB"/>
    <w:rsid w:val="00FD733F"/>
    <w:rsid w:val="00FD7394"/>
    <w:rsid w:val="00FE2F7F"/>
    <w:rsid w:val="00FE4CB2"/>
    <w:rsid w:val="00FE4D55"/>
    <w:rsid w:val="00FE55B4"/>
    <w:rsid w:val="00FE5AFE"/>
    <w:rsid w:val="00FE5F19"/>
    <w:rsid w:val="00FE661C"/>
    <w:rsid w:val="00FE69BA"/>
    <w:rsid w:val="00FE7CA2"/>
    <w:rsid w:val="00FF5602"/>
    <w:rsid w:val="00FF61EC"/>
    <w:rsid w:val="00FF7E5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74C3"/>
  <w15:docId w15:val="{1C378395-C2CD-4903-A793-ADD8F7307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0" w:unhideWhenUsed="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1"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nhideWhenUsed="1"/>
    <w:lsdException w:name="List Paragraph" w:semiHidden="1" w:uiPriority="1"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1"/>
    <w:qFormat/>
    <w:rsid w:val="00A056FA"/>
    <w:pPr>
      <w:spacing w:after="0" w:line="240" w:lineRule="auto"/>
      <w:ind w:left="720"/>
      <w:contextualSpacing/>
    </w:pPr>
    <w:rPr>
      <w:rFonts w:ascii="Times New Roman" w:hAnsi="Times New Roman"/>
      <w:sz w:val="24"/>
      <w:szCs w:val="24"/>
    </w:rPr>
  </w:style>
  <w:style w:type="paragraph" w:styleId="ListBullet">
    <w:name w:val="List Bullet"/>
    <w:basedOn w:val="Normal"/>
    <w:uiPriority w:val="99"/>
    <w:unhideWhenUsed/>
    <w:rsid w:val="00495B35"/>
    <w:pPr>
      <w:numPr>
        <w:numId w:val="1"/>
      </w:numPr>
      <w:contextualSpacing/>
    </w:pPr>
    <w:rPr>
      <w:rFonts w:eastAsia="Calibri"/>
    </w:rPr>
  </w:style>
  <w:style w:type="paragraph" w:styleId="BalloonText">
    <w:name w:val="Balloon Text"/>
    <w:basedOn w:val="Normal"/>
    <w:link w:val="BalloonTextChar"/>
    <w:uiPriority w:val="99"/>
    <w:semiHidden/>
    <w:unhideWhenUsed/>
    <w:rsid w:val="00AC36B8"/>
    <w:pPr>
      <w:spacing w:after="0" w:line="240" w:lineRule="auto"/>
    </w:pPr>
    <w:rPr>
      <w:rFonts w:ascii="Segoe UI" w:hAnsi="Segoe UI"/>
      <w:sz w:val="18"/>
      <w:szCs w:val="18"/>
      <w:lang w:val="en-US" w:eastAsia="x-none"/>
    </w:rPr>
  </w:style>
  <w:style w:type="character" w:customStyle="1" w:styleId="BalloonTextChar">
    <w:name w:val="Balloon Text Char"/>
    <w:link w:val="BalloonText"/>
    <w:uiPriority w:val="99"/>
    <w:semiHidden/>
    <w:rsid w:val="00AC36B8"/>
    <w:rPr>
      <w:rFonts w:ascii="Segoe UI" w:eastAsia="Times New Roman" w:hAnsi="Segoe UI" w:cs="Segoe UI"/>
      <w:sz w:val="18"/>
      <w:szCs w:val="18"/>
      <w:lang w:val="en-US"/>
    </w:rPr>
  </w:style>
  <w:style w:type="character" w:styleId="CommentReference">
    <w:name w:val="annotation reference"/>
    <w:unhideWhenUsed/>
    <w:rsid w:val="0078259D"/>
    <w:rPr>
      <w:sz w:val="16"/>
      <w:szCs w:val="16"/>
    </w:rPr>
  </w:style>
  <w:style w:type="paragraph" w:styleId="CommentText">
    <w:name w:val="annotation text"/>
    <w:basedOn w:val="Normal"/>
    <w:link w:val="CommentTextChar"/>
    <w:unhideWhenUsed/>
    <w:rsid w:val="0078259D"/>
    <w:pPr>
      <w:spacing w:line="240" w:lineRule="auto"/>
    </w:pPr>
    <w:rPr>
      <w:sz w:val="20"/>
      <w:szCs w:val="20"/>
      <w:lang w:val="en-US" w:eastAsia="x-none"/>
    </w:rPr>
  </w:style>
  <w:style w:type="character" w:customStyle="1" w:styleId="CommentTextChar">
    <w:name w:val="Comment Text Char"/>
    <w:link w:val="CommentText"/>
    <w:uiPriority w:val="99"/>
    <w:rsid w:val="0078259D"/>
    <w:rPr>
      <w:rFonts w:eastAsia="Times New Roman"/>
      <w:sz w:val="20"/>
      <w:szCs w:val="20"/>
      <w:lang w:val="en-US"/>
    </w:rPr>
  </w:style>
  <w:style w:type="paragraph" w:styleId="CommentSubject">
    <w:name w:val="annotation subject"/>
    <w:basedOn w:val="CommentText"/>
    <w:next w:val="CommentText"/>
    <w:link w:val="CommentSubjectChar"/>
    <w:uiPriority w:val="99"/>
    <w:semiHidden/>
    <w:unhideWhenUsed/>
    <w:rsid w:val="0078259D"/>
    <w:rPr>
      <w:b/>
      <w:bCs/>
    </w:rPr>
  </w:style>
  <w:style w:type="character" w:customStyle="1" w:styleId="CommentSubjectChar">
    <w:name w:val="Comment Subject Char"/>
    <w:link w:val="CommentSubject"/>
    <w:uiPriority w:val="99"/>
    <w:semiHidden/>
    <w:rsid w:val="0078259D"/>
    <w:rPr>
      <w:rFonts w:eastAsia="Times New Roman"/>
      <w:b/>
      <w:bCs/>
      <w:sz w:val="20"/>
      <w:szCs w:val="20"/>
      <w:lang w:val="en-US"/>
    </w:rPr>
  </w:style>
  <w:style w:type="paragraph" w:styleId="Revision">
    <w:name w:val="Revision"/>
    <w:hidden/>
    <w:uiPriority w:val="99"/>
    <w:semiHidden/>
    <w:rsid w:val="00C57888"/>
    <w:rPr>
      <w:sz w:val="22"/>
      <w:szCs w:val="22"/>
      <w:lang w:eastAsia="sq-AL"/>
    </w:rPr>
  </w:style>
  <w:style w:type="paragraph" w:styleId="BodyTextIndent">
    <w:name w:val="Body Text Indent"/>
    <w:basedOn w:val="Normal"/>
    <w:link w:val="BodyTextIndentChar"/>
    <w:rsid w:val="001C0236"/>
    <w:pPr>
      <w:spacing w:before="60" w:after="60" w:line="240" w:lineRule="auto"/>
      <w:ind w:left="72"/>
    </w:pPr>
    <w:rPr>
      <w:rFonts w:ascii="Times New Roman" w:eastAsia="MS Mincho" w:hAnsi="Times New Roman"/>
      <w:b/>
      <w:sz w:val="20"/>
      <w:szCs w:val="20"/>
      <w:lang w:val="x-none" w:eastAsia="en-US"/>
    </w:rPr>
  </w:style>
  <w:style w:type="character" w:customStyle="1" w:styleId="BodyTextIndentChar">
    <w:name w:val="Body Text Indent Char"/>
    <w:link w:val="BodyTextIndent"/>
    <w:rsid w:val="001C0236"/>
    <w:rPr>
      <w:rFonts w:ascii="Times New Roman" w:eastAsia="MS Mincho" w:hAnsi="Times New Roman" w:cs="Times New Roman"/>
      <w:b/>
      <w:szCs w:val="20"/>
      <w:lang w:eastAsia="en-US"/>
    </w:rPr>
  </w:style>
  <w:style w:type="paragraph" w:styleId="Title">
    <w:name w:val="Title"/>
    <w:basedOn w:val="Normal"/>
    <w:link w:val="TitleChar"/>
    <w:qFormat/>
    <w:rsid w:val="00793F41"/>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793F41"/>
    <w:rPr>
      <w:rFonts w:ascii="Times New Roman" w:hAnsi="Times New Roman"/>
      <w:b/>
      <w:sz w:val="24"/>
      <w:lang w:val="en-US" w:eastAsia="en-US"/>
    </w:rPr>
  </w:style>
  <w:style w:type="paragraph" w:styleId="Footer">
    <w:name w:val="footer"/>
    <w:basedOn w:val="Normal"/>
    <w:link w:val="FooterChar"/>
    <w:unhideWhenUsed/>
    <w:rsid w:val="00793F41"/>
    <w:pPr>
      <w:tabs>
        <w:tab w:val="center" w:pos="4680"/>
        <w:tab w:val="right" w:pos="9360"/>
      </w:tabs>
      <w:spacing w:after="0" w:line="240" w:lineRule="auto"/>
    </w:pPr>
    <w:rPr>
      <w:rFonts w:eastAsia="Calibri"/>
      <w:lang w:val="en-US" w:eastAsia="en-US"/>
    </w:rPr>
  </w:style>
  <w:style w:type="character" w:customStyle="1" w:styleId="FooterChar">
    <w:name w:val="Footer Char"/>
    <w:link w:val="Footer"/>
    <w:rsid w:val="00793F41"/>
    <w:rPr>
      <w:rFonts w:eastAsia="Calibri"/>
      <w:sz w:val="22"/>
      <w:szCs w:val="22"/>
      <w:lang w:val="en-US" w:eastAsia="en-US"/>
    </w:rPr>
  </w:style>
  <w:style w:type="character" w:styleId="Hyperlink">
    <w:name w:val="Hyperlink"/>
    <w:unhideWhenUsed/>
    <w:rsid w:val="00793F41"/>
    <w:rPr>
      <w:color w:val="0000FF"/>
      <w:u w:val="single"/>
    </w:rPr>
  </w:style>
  <w:style w:type="paragraph" w:styleId="NoSpacing">
    <w:name w:val="No Spacing"/>
    <w:qFormat/>
    <w:rsid w:val="00793F41"/>
    <w:rPr>
      <w:rFonts w:ascii="Times New Roman" w:hAnsi="Times New Roman"/>
      <w:sz w:val="24"/>
      <w:szCs w:val="24"/>
    </w:rPr>
  </w:style>
  <w:style w:type="table" w:styleId="TableGrid">
    <w:name w:val="Table Grid"/>
    <w:basedOn w:val="TableNormal"/>
    <w:uiPriority w:val="59"/>
    <w:rsid w:val="00793F41"/>
    <w:rPr>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93F41"/>
    <w:pPr>
      <w:tabs>
        <w:tab w:val="center" w:pos="4513"/>
        <w:tab w:val="right" w:pos="9026"/>
      </w:tabs>
      <w:spacing w:after="0" w:line="240" w:lineRule="auto"/>
    </w:pPr>
    <w:rPr>
      <w:lang w:val="en-GB" w:eastAsia="en-GB"/>
    </w:rPr>
  </w:style>
  <w:style w:type="character" w:customStyle="1" w:styleId="HeaderChar">
    <w:name w:val="Header Char"/>
    <w:link w:val="Header"/>
    <w:uiPriority w:val="99"/>
    <w:rsid w:val="00793F41"/>
    <w:rPr>
      <w:sz w:val="22"/>
      <w:szCs w:val="22"/>
      <w:lang w:val="en-GB" w:eastAsia="en-GB"/>
    </w:rPr>
  </w:style>
  <w:style w:type="character" w:styleId="PlaceholderText">
    <w:name w:val="Placeholder Text"/>
    <w:uiPriority w:val="99"/>
    <w:semiHidden/>
    <w:rsid w:val="00793F41"/>
    <w:rPr>
      <w:color w:val="808080"/>
    </w:rPr>
  </w:style>
  <w:style w:type="character" w:customStyle="1" w:styleId="a">
    <w:name w:val="_"/>
    <w:rsid w:val="00793F41"/>
  </w:style>
  <w:style w:type="paragraph" w:customStyle="1" w:styleId="paragrafi0">
    <w:name w:val="paragrafi0"/>
    <w:basedOn w:val="Normal"/>
    <w:rsid w:val="00793F41"/>
    <w:pPr>
      <w:spacing w:before="100" w:beforeAutospacing="1" w:after="100" w:afterAutospacing="1" w:line="240" w:lineRule="auto"/>
    </w:pPr>
    <w:rPr>
      <w:rFonts w:ascii="Times New Roman" w:hAnsi="Times New Roman"/>
      <w:sz w:val="24"/>
      <w:szCs w:val="24"/>
      <w:lang w:val="en-US" w:eastAsia="en-US"/>
    </w:rPr>
  </w:style>
  <w:style w:type="paragraph" w:styleId="NormalWeb">
    <w:name w:val="Normal (Web)"/>
    <w:basedOn w:val="Normal"/>
    <w:uiPriority w:val="99"/>
    <w:unhideWhenUsed/>
    <w:rsid w:val="007E12C3"/>
    <w:pPr>
      <w:spacing w:before="100" w:beforeAutospacing="1" w:after="100" w:afterAutospacing="1" w:line="240" w:lineRule="auto"/>
    </w:pPr>
    <w:rPr>
      <w:rFonts w:ascii="Times New Roman" w:hAnsi="Times New Roman"/>
      <w:sz w:val="24"/>
      <w:szCs w:val="24"/>
    </w:rPr>
  </w:style>
  <w:style w:type="paragraph" w:customStyle="1" w:styleId="Paragrafi">
    <w:name w:val="Paragrafi"/>
    <w:link w:val="ParagrafiChar"/>
    <w:qFormat/>
    <w:rsid w:val="00A21FC5"/>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A21FC5"/>
    <w:rPr>
      <w:rFonts w:ascii="Garamond" w:eastAsia="MS Mincho" w:hAnsi="Garamond" w:cs="CG Times"/>
      <w:sz w:val="24"/>
      <w:szCs w:val="22"/>
      <w:lang w:val="en-US" w:eastAsia="en-US"/>
    </w:rPr>
  </w:style>
  <w:style w:type="table" w:customStyle="1" w:styleId="TableGrid1">
    <w:name w:val="Table Grid1"/>
    <w:basedOn w:val="TableNormal"/>
    <w:next w:val="TableGrid"/>
    <w:uiPriority w:val="39"/>
    <w:rsid w:val="00033086"/>
    <w:rPr>
      <w:rFonts w:eastAsia="Calibri"/>
      <w:sz w:val="22"/>
      <w:szCs w:val="22"/>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1E2502"/>
    <w:rPr>
      <w:rFonts w:ascii="TimesNewRomanPS-BoldMT" w:hAnsi="TimesNewRomanPS-BoldMT" w:hint="default"/>
      <w:b/>
      <w:bCs/>
      <w:i w:val="0"/>
      <w:iCs w:val="0"/>
      <w:color w:val="000000"/>
      <w:sz w:val="24"/>
      <w:szCs w:val="24"/>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1"/>
    <w:locked/>
    <w:rsid w:val="00ED6AB8"/>
    <w:rPr>
      <w:rFonts w:ascii="Times New Roman" w:hAnsi="Times New Roman"/>
      <w:sz w:val="24"/>
      <w:szCs w:val="24"/>
      <w:lang w:val="sq-AL" w:eastAsia="sq-AL"/>
    </w:rPr>
  </w:style>
  <w:style w:type="character" w:customStyle="1" w:styleId="CommentTextChar2">
    <w:name w:val="Comment Text Char2"/>
    <w:basedOn w:val="DefaultParagraphFont"/>
    <w:uiPriority w:val="99"/>
    <w:semiHidden/>
    <w:rsid w:val="00C301E1"/>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75685">
      <w:bodyDiv w:val="1"/>
      <w:marLeft w:val="0"/>
      <w:marRight w:val="0"/>
      <w:marTop w:val="0"/>
      <w:marBottom w:val="0"/>
      <w:divBdr>
        <w:top w:val="none" w:sz="0" w:space="0" w:color="auto"/>
        <w:left w:val="none" w:sz="0" w:space="0" w:color="auto"/>
        <w:bottom w:val="none" w:sz="0" w:space="0" w:color="auto"/>
        <w:right w:val="none" w:sz="0" w:space="0" w:color="auto"/>
      </w:divBdr>
    </w:div>
    <w:div w:id="297035822">
      <w:bodyDiv w:val="1"/>
      <w:marLeft w:val="0"/>
      <w:marRight w:val="0"/>
      <w:marTop w:val="0"/>
      <w:marBottom w:val="0"/>
      <w:divBdr>
        <w:top w:val="none" w:sz="0" w:space="0" w:color="auto"/>
        <w:left w:val="none" w:sz="0" w:space="0" w:color="auto"/>
        <w:bottom w:val="none" w:sz="0" w:space="0" w:color="auto"/>
        <w:right w:val="none" w:sz="0" w:space="0" w:color="auto"/>
      </w:divBdr>
    </w:div>
    <w:div w:id="579485953">
      <w:bodyDiv w:val="1"/>
      <w:marLeft w:val="0"/>
      <w:marRight w:val="0"/>
      <w:marTop w:val="0"/>
      <w:marBottom w:val="0"/>
      <w:divBdr>
        <w:top w:val="none" w:sz="0" w:space="0" w:color="auto"/>
        <w:left w:val="none" w:sz="0" w:space="0" w:color="auto"/>
        <w:bottom w:val="none" w:sz="0" w:space="0" w:color="auto"/>
        <w:right w:val="none" w:sz="0" w:space="0" w:color="auto"/>
      </w:divBdr>
    </w:div>
    <w:div w:id="642153544">
      <w:bodyDiv w:val="1"/>
      <w:marLeft w:val="0"/>
      <w:marRight w:val="0"/>
      <w:marTop w:val="0"/>
      <w:marBottom w:val="0"/>
      <w:divBdr>
        <w:top w:val="none" w:sz="0" w:space="0" w:color="auto"/>
        <w:left w:val="none" w:sz="0" w:space="0" w:color="auto"/>
        <w:bottom w:val="none" w:sz="0" w:space="0" w:color="auto"/>
        <w:right w:val="none" w:sz="0" w:space="0" w:color="auto"/>
      </w:divBdr>
      <w:divsChild>
        <w:div w:id="1941061658">
          <w:marLeft w:val="0"/>
          <w:marRight w:val="0"/>
          <w:marTop w:val="0"/>
          <w:marBottom w:val="0"/>
          <w:divBdr>
            <w:top w:val="none" w:sz="0" w:space="0" w:color="auto"/>
            <w:left w:val="none" w:sz="0" w:space="0" w:color="auto"/>
            <w:bottom w:val="none" w:sz="0" w:space="0" w:color="auto"/>
            <w:right w:val="none" w:sz="0" w:space="0" w:color="auto"/>
          </w:divBdr>
        </w:div>
        <w:div w:id="1365791070">
          <w:marLeft w:val="0"/>
          <w:marRight w:val="0"/>
          <w:marTop w:val="0"/>
          <w:marBottom w:val="0"/>
          <w:divBdr>
            <w:top w:val="none" w:sz="0" w:space="0" w:color="auto"/>
            <w:left w:val="none" w:sz="0" w:space="0" w:color="auto"/>
            <w:bottom w:val="none" w:sz="0" w:space="0" w:color="auto"/>
            <w:right w:val="none" w:sz="0" w:space="0" w:color="auto"/>
          </w:divBdr>
        </w:div>
      </w:divsChild>
    </w:div>
    <w:div w:id="931857242">
      <w:bodyDiv w:val="1"/>
      <w:marLeft w:val="0"/>
      <w:marRight w:val="0"/>
      <w:marTop w:val="0"/>
      <w:marBottom w:val="0"/>
      <w:divBdr>
        <w:top w:val="none" w:sz="0" w:space="0" w:color="auto"/>
        <w:left w:val="none" w:sz="0" w:space="0" w:color="auto"/>
        <w:bottom w:val="none" w:sz="0" w:space="0" w:color="auto"/>
        <w:right w:val="none" w:sz="0" w:space="0" w:color="auto"/>
      </w:divBdr>
    </w:div>
    <w:div w:id="1202783721">
      <w:bodyDiv w:val="1"/>
      <w:marLeft w:val="0"/>
      <w:marRight w:val="0"/>
      <w:marTop w:val="0"/>
      <w:marBottom w:val="0"/>
      <w:divBdr>
        <w:top w:val="none" w:sz="0" w:space="0" w:color="auto"/>
        <w:left w:val="none" w:sz="0" w:space="0" w:color="auto"/>
        <w:bottom w:val="none" w:sz="0" w:space="0" w:color="auto"/>
        <w:right w:val="none" w:sz="0" w:space="0" w:color="auto"/>
      </w:divBdr>
    </w:div>
    <w:div w:id="1275165580">
      <w:bodyDiv w:val="1"/>
      <w:marLeft w:val="0"/>
      <w:marRight w:val="0"/>
      <w:marTop w:val="0"/>
      <w:marBottom w:val="0"/>
      <w:divBdr>
        <w:top w:val="none" w:sz="0" w:space="0" w:color="auto"/>
        <w:left w:val="none" w:sz="0" w:space="0" w:color="auto"/>
        <w:bottom w:val="none" w:sz="0" w:space="0" w:color="auto"/>
        <w:right w:val="none" w:sz="0" w:space="0" w:color="auto"/>
      </w:divBdr>
    </w:div>
    <w:div w:id="1311137439">
      <w:bodyDiv w:val="1"/>
      <w:marLeft w:val="0"/>
      <w:marRight w:val="0"/>
      <w:marTop w:val="0"/>
      <w:marBottom w:val="0"/>
      <w:divBdr>
        <w:top w:val="none" w:sz="0" w:space="0" w:color="auto"/>
        <w:left w:val="none" w:sz="0" w:space="0" w:color="auto"/>
        <w:bottom w:val="none" w:sz="0" w:space="0" w:color="auto"/>
        <w:right w:val="none" w:sz="0" w:space="0" w:color="auto"/>
      </w:divBdr>
    </w:div>
    <w:div w:id="1765952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753</Nr_x002e__x0020_akti>
    <Data_x0020_e_x0020_Krijimit xmlns="0e656187-b300-4fb0-8bf4-3a50f872073c">2023-12-21T15:21:02Z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dispozitat zbatuese të ligjit nr. 29/2023, "Për tatimin mbi të ardhurat, të ndryshuar"</Titulli>
    <Modifikuesi xmlns="0e656187-b300-4fb0-8bf4-3a50f872073c">ermira.bukaci</Modifikuesi>
    <Nr_x002e__x0020_prot_x0020_QBZ xmlns="0e656187-b300-4fb0-8bf4-3a50f872073c">1962</Nr_x002e__x0020_prot_x0020_QBZ>
    <Data_x0020_e_x0020_Modifikimit xmlns="0e656187-b300-4fb0-8bf4-3a50f872073c">2023-12-21T16:19:37Z</Data_x0020_e_x0020_Modifikimit>
    <Dekretuar xmlns="0e656187-b300-4fb0-8bf4-3a50f872073c">false</Dekretuar>
    <Data xmlns="0e656187-b300-4fb0-8bf4-3a50f872073c">2023-12-20T00:00:00Z</Data>
    <Nr_x002e__x0020_protokolli_x0020_i_x0020_aktit xmlns="0e656187-b300-4fb0-8bf4-3a50f872073c">5784/2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F770D7DA274E4C9AE0839EB4817D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9F770D7DA274E4C9AE0839EB4817D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DD021-62C1-40B8-950C-0904766D18EE}">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 ds:uri="0e656187-b300-4fb0-8bf4-3a50f872073c"/>
    <ds:schemaRef ds:uri="http://purl.org/dc/dcmitype/"/>
    <ds:schemaRef ds:uri="http://purl.org/dc/elements/1.1/"/>
  </ds:schemaRefs>
</ds:datastoreItem>
</file>

<file path=customXml/itemProps2.xml><?xml version="1.0" encoding="utf-8"?>
<ds:datastoreItem xmlns:ds="http://schemas.openxmlformats.org/officeDocument/2006/customXml" ds:itemID="{53536089-ADE4-4F21-838A-5F71B3C7EDC6}">
  <ds:schemaRefs>
    <ds:schemaRef ds:uri="http://schemas.microsoft.com/sharepoint/v3/contenttype/forms"/>
  </ds:schemaRefs>
</ds:datastoreItem>
</file>

<file path=customXml/itemProps3.xml><?xml version="1.0" encoding="utf-8"?>
<ds:datastoreItem xmlns:ds="http://schemas.openxmlformats.org/officeDocument/2006/customXml" ds:itemID="{1D20FFF1-F414-4980-886C-A43A41A96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34C156-C1DE-4635-802D-8F566CEB5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2B7B48-C2E8-4869-B8F0-C0B64985D2A0}">
  <ds:schemaRefs>
    <ds:schemaRef ds:uri="http://schemas.microsoft.com/sharepoint/v3/contenttype/forms"/>
  </ds:schemaRefs>
</ds:datastoreItem>
</file>

<file path=customXml/itemProps6.xml><?xml version="1.0" encoding="utf-8"?>
<ds:datastoreItem xmlns:ds="http://schemas.openxmlformats.org/officeDocument/2006/customXml" ds:itemID="{2B27AB9F-278C-436C-AA75-E998EA543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4804</Words>
  <Characters>27387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Për dispozitat zbatuese të ligjit nr. 29/2023, "Për tatimin mbi të ardhurat, të ndryshuar"</vt:lpstr>
    </vt:vector>
  </TitlesOfParts>
  <Company>Hewlett-Packard</Company>
  <LinksUpToDate>false</LinksUpToDate>
  <CharactersWithSpaces>32127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dispozitat zbatuese të ligjit nr. 29/2023, "Për tatimin mbi të ardhurat, të ndryshuar"</dc:title>
  <dc:creator>user</dc:creator>
  <cp:lastModifiedBy>Fjora Cahani</cp:lastModifiedBy>
  <cp:revision>9</cp:revision>
  <cp:lastPrinted>2023-12-19T10:16:00Z</cp:lastPrinted>
  <dcterms:created xsi:type="dcterms:W3CDTF">2023-12-21T14:00:00Z</dcterms:created>
  <dcterms:modified xsi:type="dcterms:W3CDTF">2023-12-22T09:00:00Z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