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01B90" w14:textId="77777777" w:rsidR="00E15782" w:rsidRPr="000B5AAE" w:rsidRDefault="00E15782" w:rsidP="00E15782">
      <w:pPr>
        <w:autoSpaceDE w:val="0"/>
        <w:autoSpaceDN w:val="0"/>
        <w:adjustRightInd w:val="0"/>
        <w:spacing w:after="0" w:line="240" w:lineRule="auto"/>
        <w:ind w:firstLine="284"/>
        <w:jc w:val="center"/>
        <w:rPr>
          <w:rFonts w:ascii="Garamond" w:hAnsi="Garamond"/>
          <w:color w:val="000000"/>
          <w:sz w:val="24"/>
          <w:szCs w:val="24"/>
          <w:lang w:eastAsia="en-US"/>
        </w:rPr>
      </w:pPr>
      <w:r w:rsidRPr="000B5AAE">
        <w:rPr>
          <w:rFonts w:ascii="Garamond" w:hAnsi="Garamond"/>
          <w:b/>
          <w:bCs/>
          <w:color w:val="000000"/>
          <w:sz w:val="24"/>
          <w:szCs w:val="24"/>
          <w:lang w:eastAsia="en-US"/>
        </w:rPr>
        <w:t>VENDIM</w:t>
      </w:r>
    </w:p>
    <w:p w14:paraId="490E610B"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Nr. 753, datë 20.12.2023</w:t>
      </w:r>
    </w:p>
    <w:p w14:paraId="47ADB50B" w14:textId="77777777" w:rsidR="00E15782" w:rsidRPr="000B5AAE" w:rsidRDefault="00E15782" w:rsidP="00E15782">
      <w:pPr>
        <w:autoSpaceDE w:val="0"/>
        <w:autoSpaceDN w:val="0"/>
        <w:adjustRightInd w:val="0"/>
        <w:spacing w:after="0" w:line="240" w:lineRule="auto"/>
        <w:ind w:firstLine="284"/>
        <w:jc w:val="center"/>
        <w:rPr>
          <w:rFonts w:ascii="Garamond" w:hAnsi="Garamond"/>
          <w:b/>
          <w:bCs/>
          <w:sz w:val="24"/>
          <w:szCs w:val="24"/>
          <w:lang w:eastAsia="en-US"/>
        </w:rPr>
      </w:pPr>
    </w:p>
    <w:p w14:paraId="6E073CDD" w14:textId="150B7E1E" w:rsidR="00E15782" w:rsidRDefault="00E15782" w:rsidP="00E15782">
      <w:pPr>
        <w:autoSpaceDE w:val="0"/>
        <w:autoSpaceDN w:val="0"/>
        <w:adjustRightInd w:val="0"/>
        <w:spacing w:after="0" w:line="240" w:lineRule="auto"/>
        <w:ind w:firstLine="284"/>
        <w:jc w:val="center"/>
        <w:rPr>
          <w:rFonts w:ascii="Garamond" w:hAnsi="Garamond"/>
          <w:b/>
          <w:bCs/>
          <w:sz w:val="24"/>
          <w:szCs w:val="24"/>
          <w:lang w:eastAsia="en-US"/>
        </w:rPr>
      </w:pPr>
      <w:r w:rsidRPr="000B5AAE">
        <w:rPr>
          <w:rFonts w:ascii="Garamond" w:hAnsi="Garamond"/>
          <w:b/>
          <w:bCs/>
          <w:sz w:val="24"/>
          <w:szCs w:val="24"/>
          <w:lang w:eastAsia="en-US"/>
        </w:rPr>
        <w:t>PËR</w:t>
      </w:r>
      <w:r w:rsidR="00C32ED7">
        <w:rPr>
          <w:rFonts w:ascii="Garamond" w:hAnsi="Garamond"/>
          <w:b/>
          <w:bCs/>
          <w:sz w:val="24"/>
          <w:szCs w:val="24"/>
          <w:lang w:eastAsia="en-US"/>
        </w:rPr>
        <w:t xml:space="preserve"> </w:t>
      </w:r>
      <w:r w:rsidRPr="000B5AAE">
        <w:rPr>
          <w:rFonts w:ascii="Garamond" w:hAnsi="Garamond"/>
          <w:b/>
          <w:bCs/>
          <w:sz w:val="24"/>
          <w:szCs w:val="24"/>
          <w:lang w:eastAsia="en-US"/>
        </w:rPr>
        <w:t>DISPOZITAT ZBATUESE TË LIGJIT NR.</w:t>
      </w:r>
      <w:r w:rsidR="000B5AAE">
        <w:rPr>
          <w:rFonts w:ascii="Garamond" w:hAnsi="Garamond"/>
          <w:b/>
          <w:bCs/>
          <w:sz w:val="24"/>
          <w:szCs w:val="24"/>
          <w:lang w:eastAsia="en-US"/>
        </w:rPr>
        <w:t xml:space="preserve"> </w:t>
      </w:r>
      <w:r w:rsidRPr="000B5AAE">
        <w:rPr>
          <w:rFonts w:ascii="Garamond" w:hAnsi="Garamond"/>
          <w:b/>
          <w:bCs/>
          <w:sz w:val="24"/>
          <w:szCs w:val="24"/>
          <w:lang w:eastAsia="en-US"/>
        </w:rPr>
        <w:t>29/2023, “PËR TATIMIN</w:t>
      </w:r>
      <w:r w:rsidR="00C32ED7">
        <w:rPr>
          <w:rFonts w:ascii="Garamond" w:hAnsi="Garamond"/>
          <w:b/>
          <w:bCs/>
          <w:sz w:val="24"/>
          <w:szCs w:val="24"/>
          <w:lang w:eastAsia="en-US"/>
        </w:rPr>
        <w:t xml:space="preserve"> </w:t>
      </w:r>
      <w:r w:rsidRPr="000B5AAE">
        <w:rPr>
          <w:rFonts w:ascii="Garamond" w:hAnsi="Garamond"/>
          <w:b/>
          <w:bCs/>
          <w:sz w:val="24"/>
          <w:szCs w:val="24"/>
          <w:lang w:eastAsia="en-US"/>
        </w:rPr>
        <w:t>MBI TË ARDHURAT”, TË NDRYSHUAR</w:t>
      </w:r>
    </w:p>
    <w:p w14:paraId="74F20A21" w14:textId="470E41CE" w:rsidR="00C217E6" w:rsidRDefault="00C217E6" w:rsidP="00E15782">
      <w:pPr>
        <w:autoSpaceDE w:val="0"/>
        <w:autoSpaceDN w:val="0"/>
        <w:adjustRightInd w:val="0"/>
        <w:spacing w:after="0" w:line="240" w:lineRule="auto"/>
        <w:ind w:firstLine="284"/>
        <w:jc w:val="center"/>
        <w:rPr>
          <w:rFonts w:ascii="Garamond" w:hAnsi="Garamond"/>
          <w:bCs/>
          <w:i/>
          <w:sz w:val="24"/>
          <w:szCs w:val="24"/>
          <w:lang w:eastAsia="en-US"/>
        </w:rPr>
      </w:pPr>
      <w:r w:rsidRPr="00C217E6">
        <w:rPr>
          <w:rFonts w:ascii="Garamond" w:hAnsi="Garamond"/>
          <w:bCs/>
          <w:i/>
          <w:sz w:val="24"/>
          <w:szCs w:val="24"/>
          <w:lang w:eastAsia="en-US"/>
        </w:rPr>
        <w:t>(Ndryshuar me Vendimin</w:t>
      </w:r>
      <w:bookmarkStart w:id="0" w:name="_GoBack"/>
      <w:bookmarkEnd w:id="0"/>
      <w:r w:rsidRPr="00C217E6">
        <w:rPr>
          <w:rFonts w:ascii="Garamond" w:hAnsi="Garamond"/>
          <w:bCs/>
          <w:i/>
          <w:sz w:val="24"/>
          <w:szCs w:val="24"/>
          <w:lang w:eastAsia="en-US"/>
        </w:rPr>
        <w:t xml:space="preserve"> e Gjykat</w:t>
      </w:r>
      <w:r>
        <w:rPr>
          <w:rFonts w:ascii="Garamond" w:hAnsi="Garamond"/>
          <w:bCs/>
          <w:i/>
          <w:sz w:val="24"/>
          <w:szCs w:val="24"/>
          <w:lang w:eastAsia="en-US"/>
        </w:rPr>
        <w:t>ë</w:t>
      </w:r>
      <w:r w:rsidRPr="00C217E6">
        <w:rPr>
          <w:rFonts w:ascii="Garamond" w:hAnsi="Garamond"/>
          <w:bCs/>
          <w:i/>
          <w:sz w:val="24"/>
          <w:szCs w:val="24"/>
          <w:lang w:eastAsia="en-US"/>
        </w:rPr>
        <w:t>s Kushtetuese nr. 52, datë 27.6.2024)</w:t>
      </w:r>
    </w:p>
    <w:p w14:paraId="3AE880E9" w14:textId="38CECB9B" w:rsidR="00C217E6" w:rsidRPr="00C217E6" w:rsidRDefault="00C217E6" w:rsidP="00C217E6">
      <w:pPr>
        <w:autoSpaceDE w:val="0"/>
        <w:autoSpaceDN w:val="0"/>
        <w:adjustRightInd w:val="0"/>
        <w:spacing w:after="0" w:line="240" w:lineRule="auto"/>
        <w:ind w:firstLine="284"/>
        <w:jc w:val="right"/>
        <w:rPr>
          <w:rFonts w:ascii="Garamond" w:hAnsi="Garamond"/>
          <w:bCs/>
          <w:i/>
          <w:sz w:val="24"/>
          <w:szCs w:val="24"/>
          <w:lang w:eastAsia="en-US"/>
        </w:rPr>
      </w:pPr>
      <w:r>
        <w:rPr>
          <w:rFonts w:ascii="Garamond" w:hAnsi="Garamond"/>
          <w:bCs/>
          <w:i/>
          <w:sz w:val="24"/>
          <w:szCs w:val="24"/>
          <w:lang w:eastAsia="en-US"/>
        </w:rPr>
        <w:t>(i përditësuar)</w:t>
      </w:r>
    </w:p>
    <w:p w14:paraId="26B6CA45" w14:textId="77777777" w:rsidR="00E15782" w:rsidRPr="00C217E6" w:rsidRDefault="00E15782" w:rsidP="00C217E6">
      <w:pPr>
        <w:autoSpaceDE w:val="0"/>
        <w:autoSpaceDN w:val="0"/>
        <w:adjustRightInd w:val="0"/>
        <w:spacing w:after="0" w:line="240" w:lineRule="auto"/>
        <w:ind w:firstLine="284"/>
        <w:jc w:val="right"/>
        <w:rPr>
          <w:rFonts w:ascii="Garamond" w:hAnsi="Garamond" w:cs="Calibri"/>
          <w:i/>
          <w:color w:val="000000"/>
          <w:sz w:val="24"/>
          <w:szCs w:val="24"/>
          <w:lang w:eastAsia="en-US"/>
        </w:rPr>
      </w:pPr>
    </w:p>
    <w:p w14:paraId="4D7A86C4" w14:textId="784D897D" w:rsidR="00E15782" w:rsidRPr="000B5AAE" w:rsidRDefault="00E15782" w:rsidP="00E15782">
      <w:pPr>
        <w:autoSpaceDE w:val="0"/>
        <w:autoSpaceDN w:val="0"/>
        <w:adjustRightInd w:val="0"/>
        <w:spacing w:after="0" w:line="240" w:lineRule="auto"/>
        <w:ind w:firstLine="284"/>
        <w:jc w:val="both"/>
        <w:rPr>
          <w:rFonts w:ascii="Garamond" w:hAnsi="Garamond" w:cs="Calibri"/>
          <w:color w:val="000000"/>
          <w:sz w:val="24"/>
          <w:szCs w:val="24"/>
          <w:lang w:eastAsia="en-US"/>
        </w:rPr>
      </w:pPr>
      <w:r w:rsidRPr="000B5AAE">
        <w:rPr>
          <w:rFonts w:ascii="Garamond" w:hAnsi="Garamond"/>
          <w:color w:val="000000"/>
          <w:sz w:val="24"/>
          <w:szCs w:val="24"/>
          <w:lang w:eastAsia="en-US"/>
        </w:rPr>
        <w:t>Në mbështetje të nenit 100 të Kushtetutës dhe të neneve 14, pika 3, 17, pika 6, 49 dhe 69, pika 1, shkronja “dh”, të ligjit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29/2023, “Për tatimin mbi të ardhurat”, të ndryshuar, me propozimin e ministrit të Financave dhe Ekonomisë, Këshilli i Ministrave</w:t>
      </w:r>
    </w:p>
    <w:p w14:paraId="7090F4E7" w14:textId="77777777" w:rsidR="00E15782" w:rsidRPr="000B5AAE" w:rsidRDefault="00E15782" w:rsidP="00E15782">
      <w:pPr>
        <w:autoSpaceDE w:val="0"/>
        <w:autoSpaceDN w:val="0"/>
        <w:adjustRightInd w:val="0"/>
        <w:spacing w:after="0" w:line="240" w:lineRule="auto"/>
        <w:ind w:firstLine="284"/>
        <w:jc w:val="both"/>
        <w:rPr>
          <w:rFonts w:ascii="Garamond" w:hAnsi="Garamond"/>
          <w:sz w:val="24"/>
          <w:szCs w:val="24"/>
          <w:lang w:eastAsia="en-US"/>
        </w:rPr>
      </w:pPr>
    </w:p>
    <w:p w14:paraId="04102ABF" w14:textId="77777777" w:rsidR="00E15782" w:rsidRPr="000B5AAE" w:rsidRDefault="00E15782" w:rsidP="00E15782">
      <w:pPr>
        <w:autoSpaceDE w:val="0"/>
        <w:autoSpaceDN w:val="0"/>
        <w:adjustRightInd w:val="0"/>
        <w:spacing w:after="0" w:line="240" w:lineRule="auto"/>
        <w:ind w:firstLine="284"/>
        <w:jc w:val="center"/>
        <w:rPr>
          <w:rFonts w:ascii="Garamond" w:hAnsi="Garamond"/>
          <w:bCs/>
          <w:sz w:val="24"/>
          <w:szCs w:val="24"/>
          <w:lang w:eastAsia="en-US"/>
        </w:rPr>
      </w:pPr>
      <w:r w:rsidRPr="000B5AAE">
        <w:rPr>
          <w:rFonts w:ascii="Garamond" w:hAnsi="Garamond"/>
          <w:bCs/>
          <w:sz w:val="24"/>
          <w:szCs w:val="24"/>
          <w:lang w:eastAsia="en-US"/>
        </w:rPr>
        <w:t>VENDOSI:</w:t>
      </w:r>
    </w:p>
    <w:p w14:paraId="7B44995B" w14:textId="77777777" w:rsidR="00E15782" w:rsidRPr="000B5AAE" w:rsidRDefault="00E15782" w:rsidP="00E15782">
      <w:pPr>
        <w:autoSpaceDE w:val="0"/>
        <w:autoSpaceDN w:val="0"/>
        <w:adjustRightInd w:val="0"/>
        <w:spacing w:after="0" w:line="240" w:lineRule="auto"/>
        <w:ind w:firstLine="284"/>
        <w:jc w:val="center"/>
        <w:rPr>
          <w:rFonts w:ascii="Garamond" w:hAnsi="Garamond" w:cs="Calibri"/>
          <w:b/>
          <w:bCs/>
          <w:color w:val="000000"/>
          <w:sz w:val="24"/>
          <w:szCs w:val="24"/>
          <w:lang w:eastAsia="en-US"/>
        </w:rPr>
      </w:pPr>
    </w:p>
    <w:p w14:paraId="11BC2C33"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1</w:t>
      </w:r>
    </w:p>
    <w:p w14:paraId="7AF868FB"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Lista e veprimtarive për zbatimin e regjimit të veçantë për personat fizikë tregtarë dhe të vetëpunësuar</w:t>
      </w:r>
    </w:p>
    <w:p w14:paraId="26E057D3"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 xml:space="preserve"> </w:t>
      </w:r>
    </w:p>
    <w:p w14:paraId="07961033" w14:textId="458BD841"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zbatim të nenit 14, të ligjit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 ndarja e veprimtarive të parashikuara në këtë nen bëhet duke u bazuar në kodet e përcaktuara në Nomenklaturën e Veprimtarive Ekonomike (</w:t>
      </w:r>
      <w:r w:rsidR="000B5AAE">
        <w:rPr>
          <w:rFonts w:ascii="Garamond" w:hAnsi="Garamond"/>
          <w:color w:val="000000"/>
          <w:sz w:val="24"/>
          <w:szCs w:val="24"/>
          <w:lang w:eastAsia="en-US"/>
        </w:rPr>
        <w:t>r</w:t>
      </w:r>
      <w:r w:rsidRPr="000B5AAE">
        <w:rPr>
          <w:rFonts w:ascii="Garamond" w:hAnsi="Garamond"/>
          <w:color w:val="000000"/>
          <w:sz w:val="24"/>
          <w:szCs w:val="24"/>
          <w:lang w:eastAsia="en-US"/>
        </w:rPr>
        <w:t>ev.</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w:t>
      </w:r>
      <w:r w:rsidRPr="000B5AAE">
        <w:rPr>
          <w:rFonts w:ascii="Garamond" w:hAnsi="Garamond" w:cs="Calibri"/>
          <w:color w:val="000000"/>
          <w:sz w:val="24"/>
          <w:szCs w:val="24"/>
          <w:lang w:eastAsia="en-US"/>
        </w:rPr>
        <w:t>,</w:t>
      </w:r>
      <w:r w:rsidRPr="000B5AAE">
        <w:rPr>
          <w:rFonts w:ascii="Garamond" w:hAnsi="Garamond"/>
          <w:color w:val="000000"/>
          <w:sz w:val="24"/>
          <w:szCs w:val="24"/>
          <w:lang w:eastAsia="en-US"/>
        </w:rPr>
        <w:t xml:space="preserve"> të miratuar me vendim të Këshillit të Ministrave dhe të publikuar nga INSTAT-i.</w:t>
      </w:r>
    </w:p>
    <w:p w14:paraId="23F5AD9E" w14:textId="506BAB02"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2.</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Bazuar në Nomenklaturën e Veprimtarive Ekonomike (</w:t>
      </w:r>
      <w:r w:rsidR="000B5AAE">
        <w:rPr>
          <w:rFonts w:ascii="Garamond" w:hAnsi="Garamond"/>
          <w:color w:val="000000"/>
          <w:sz w:val="24"/>
          <w:szCs w:val="24"/>
          <w:lang w:eastAsia="en-US"/>
        </w:rPr>
        <w:t>r</w:t>
      </w:r>
      <w:r w:rsidRPr="000B5AAE">
        <w:rPr>
          <w:rFonts w:ascii="Garamond" w:hAnsi="Garamond"/>
          <w:color w:val="000000"/>
          <w:sz w:val="24"/>
          <w:szCs w:val="24"/>
          <w:lang w:eastAsia="en-US"/>
        </w:rPr>
        <w:t>ev.</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 ndarja e llojeve të veprimtarive ekonomike përkatësisht sipas veprimtarive të parashikuara në shkronjën “a”, të pikës 1, të nenit 14, të ligjit, pasqyrohet në tabelën analitike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1, që i bashkëlidhet këtij vendimi.</w:t>
      </w:r>
    </w:p>
    <w:p w14:paraId="23124424" w14:textId="77777777" w:rsidR="00E15782" w:rsidRPr="000B5AAE" w:rsidRDefault="00E15782" w:rsidP="00E15782">
      <w:pPr>
        <w:autoSpaceDE w:val="0"/>
        <w:autoSpaceDN w:val="0"/>
        <w:adjustRightInd w:val="0"/>
        <w:spacing w:after="0" w:line="240" w:lineRule="auto"/>
        <w:ind w:firstLine="284"/>
        <w:jc w:val="center"/>
        <w:rPr>
          <w:rFonts w:ascii="Garamond" w:hAnsi="Garamond" w:cs="Calibri"/>
          <w:b/>
          <w:bCs/>
          <w:color w:val="000000"/>
          <w:sz w:val="24"/>
          <w:szCs w:val="24"/>
          <w:lang w:eastAsia="en-US"/>
        </w:rPr>
      </w:pPr>
    </w:p>
    <w:p w14:paraId="0ECCE655"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2</w:t>
      </w:r>
    </w:p>
    <w:p w14:paraId="65AD08C5" w14:textId="1EBADFE3"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 xml:space="preserve">Vlerësimi i kostos dhe i çmimit të shitjes </w:t>
      </w:r>
      <w:r w:rsidR="000B5AAE">
        <w:rPr>
          <w:rFonts w:ascii="Garamond" w:hAnsi="Garamond"/>
          <w:b/>
          <w:bCs/>
          <w:color w:val="000000"/>
          <w:sz w:val="24"/>
          <w:szCs w:val="24"/>
          <w:lang w:eastAsia="en-US"/>
        </w:rPr>
        <w:t>s</w:t>
      </w:r>
      <w:r w:rsidRPr="000B5AAE">
        <w:rPr>
          <w:rFonts w:ascii="Garamond" w:hAnsi="Garamond"/>
          <w:b/>
          <w:bCs/>
          <w:color w:val="000000"/>
          <w:sz w:val="24"/>
          <w:szCs w:val="24"/>
          <w:lang w:eastAsia="en-US"/>
        </w:rPr>
        <w:t>ë sipërfaqeve të ndërtimit të përfituara si rezultat i një kontrate shkëmbimi truall me ndërtesë</w:t>
      </w:r>
    </w:p>
    <w:p w14:paraId="3A3648C1"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p>
    <w:p w14:paraId="4F91F020" w14:textId="18B7847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zbatim të pikës 6, të nenit 17, të ligjit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 parashikohet dispozita ligjore në lidhje me tatimin e fitimin kapital të realizuar nga tjetërsimi i pasurisë së paluajtshme të përfituar nga një kontratë shkëmbimi. Në momentin e shkëmbimit të truallit me sipërfaqe ndërtimi, në bazë të një kontrate shkëmbimi, nuk lind detyrim për llogaritje të fitimit kapital nga transferimi i pasurisë së paluajtshme si për shoqëritë e ndërtimit, ashtu edhe për pronarët e truallit, pavarësisht nga statusi. Në këtë rast, fitimi kapital lind në momentin e tjetërsimit të pasurisë së paluajtshme të fituar nga shkëmbimi.</w:t>
      </w:r>
    </w:p>
    <w:p w14:paraId="571B8448" w14:textId="5D61A44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2.</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Me termin “fitim kapital i realizuar” kuptohet diferenca pozitive ndërmjet vlerës në shitje dhe vlerës në blerje të pasurisë së paluajtshme. Në rastet kur kjo diferencë rezulton negative, atëherë fitimi kapital do të konsiderohet zero në çdo transaksion.</w:t>
      </w:r>
    </w:p>
    <w:p w14:paraId="25ED249B" w14:textId="36E47864"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3.</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rastin e shitjes së një pasurie të paluajtshme të përfituar nga një kontratë shkëmbimi truall</w:t>
      </w:r>
      <w:r w:rsidR="000B5AAE">
        <w:rPr>
          <w:rFonts w:ascii="Garamond" w:hAnsi="Garamond"/>
          <w:color w:val="000000"/>
          <w:sz w:val="24"/>
          <w:szCs w:val="24"/>
          <w:lang w:eastAsia="en-US"/>
        </w:rPr>
        <w:t>–</w:t>
      </w:r>
      <w:r w:rsidRPr="000B5AAE">
        <w:rPr>
          <w:rFonts w:ascii="Garamond" w:hAnsi="Garamond"/>
          <w:color w:val="000000"/>
          <w:sz w:val="24"/>
          <w:szCs w:val="24"/>
          <w:lang w:eastAsia="en-US"/>
        </w:rPr>
        <w:t>ndërtesë, për të llogaritur fitimin kapital të realizuar, vlera në blerje dhe vlera në shitje përcaktohen, si më poshtë vijon:</w:t>
      </w:r>
    </w:p>
    <w:p w14:paraId="0387498F" w14:textId="610B7A8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Vlera në blerje do të konsiderohet vlera e pjesës së truallit që i takon sipërfaqes së ndërtesës që shitet</w:t>
      </w:r>
      <w:r w:rsidR="00AB52BD">
        <w:rPr>
          <w:rFonts w:ascii="Garamond" w:hAnsi="Garamond"/>
          <w:color w:val="000000"/>
          <w:sz w:val="24"/>
          <w:szCs w:val="24"/>
          <w:lang w:eastAsia="en-US"/>
        </w:rPr>
        <w:t>:</w:t>
      </w:r>
    </w:p>
    <w:p w14:paraId="21F15304" w14:textId="3AE51121"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 xml:space="preserve">i. </w:t>
      </w:r>
      <w:r w:rsidR="00AB52BD">
        <w:rPr>
          <w:rFonts w:ascii="Garamond" w:hAnsi="Garamond"/>
          <w:color w:val="000000"/>
          <w:sz w:val="24"/>
          <w:szCs w:val="24"/>
          <w:lang w:eastAsia="en-US"/>
        </w:rPr>
        <w:t>V</w:t>
      </w:r>
      <w:r w:rsidR="00AB52BD" w:rsidRPr="000B5AAE">
        <w:rPr>
          <w:rFonts w:ascii="Garamond" w:hAnsi="Garamond"/>
          <w:color w:val="000000"/>
          <w:sz w:val="24"/>
          <w:szCs w:val="24"/>
          <w:lang w:eastAsia="en-US"/>
        </w:rPr>
        <w:t xml:space="preserve">lera </w:t>
      </w:r>
      <w:r w:rsidRPr="000B5AAE">
        <w:rPr>
          <w:rFonts w:ascii="Garamond" w:hAnsi="Garamond"/>
          <w:color w:val="000000"/>
          <w:sz w:val="24"/>
          <w:szCs w:val="24"/>
          <w:lang w:eastAsia="en-US"/>
        </w:rPr>
        <w:t>e truallit,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të dhënë në këmbim të përfitimit të sipërfaqes së banimit/tregtisë/shërbimit përcaktohet bazuar në vlerën, që ka pasur trualli i dhënë në transaksionin e fundit përpara shkëmbimit. Kur pronari i truallit e ka përfituar këtë truall me një transaksion, sikurse janë kontratë blerjeje, shkëmbim</w:t>
      </w:r>
      <w:r w:rsidR="000B5AAE">
        <w:rPr>
          <w:rFonts w:ascii="Garamond" w:hAnsi="Garamond"/>
          <w:color w:val="000000"/>
          <w:sz w:val="24"/>
          <w:szCs w:val="24"/>
          <w:lang w:eastAsia="en-US"/>
        </w:rPr>
        <w:t>i</w:t>
      </w:r>
      <w:r w:rsidRPr="000B5AAE">
        <w:rPr>
          <w:rFonts w:ascii="Garamond" w:hAnsi="Garamond"/>
          <w:color w:val="000000"/>
          <w:sz w:val="24"/>
          <w:szCs w:val="24"/>
          <w:lang w:eastAsia="en-US"/>
        </w:rPr>
        <w:t>, trashëgimi, dhurim</w:t>
      </w:r>
      <w:r w:rsidR="000B5AAE">
        <w:rPr>
          <w:rFonts w:ascii="Garamond" w:hAnsi="Garamond"/>
          <w:color w:val="000000"/>
          <w:sz w:val="24"/>
          <w:szCs w:val="24"/>
          <w:lang w:eastAsia="en-US"/>
        </w:rPr>
        <w:t>i</w:t>
      </w:r>
      <w:r w:rsidRPr="000B5AAE">
        <w:rPr>
          <w:rFonts w:ascii="Garamond" w:hAnsi="Garamond"/>
          <w:color w:val="000000"/>
          <w:sz w:val="24"/>
          <w:szCs w:val="24"/>
          <w:lang w:eastAsia="en-US"/>
        </w:rPr>
        <w:t xml:space="preserve">, heqje dorë apo rivlerësim i pasurisë së paluajtshme, për të cilin është llogaritur tatimi dhe ky akt është regjistruar pranë organit kompetent për regjistrimin e pasurive të paluajtshme, vlera në blerje do të jetë vlera sipas regjistrimit të fundit të kësaj pasurie mbi të cilën është llogaritur tatimi. Kjo vlerë, në rast se </w:t>
      </w:r>
      <w:r w:rsidRPr="000B5AAE">
        <w:rPr>
          <w:rFonts w:ascii="Garamond" w:hAnsi="Garamond"/>
          <w:color w:val="000000"/>
          <w:sz w:val="24"/>
          <w:szCs w:val="24"/>
          <w:lang w:eastAsia="en-US"/>
        </w:rPr>
        <w:lastRenderedPageBreak/>
        <w:t>ekziston një akt tjetërsimi pasurie, u mundësohet noterëve gjatë kërkesës për tjetërsimin e pasurisë së paluajtshme nga organi kompetent për tjetërsimin e pasurisë së paluajtshme;</w:t>
      </w:r>
    </w:p>
    <w:p w14:paraId="420A8E9B" w14:textId="42F24B01"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 xml:space="preserve">ii. </w:t>
      </w:r>
      <w:r w:rsidR="00AB52BD">
        <w:rPr>
          <w:rFonts w:ascii="Garamond" w:hAnsi="Garamond"/>
          <w:color w:val="000000"/>
          <w:sz w:val="24"/>
          <w:szCs w:val="24"/>
          <w:lang w:eastAsia="en-US"/>
        </w:rPr>
        <w:t>N</w:t>
      </w:r>
      <w:r w:rsidR="00AB52BD" w:rsidRPr="000B5AAE">
        <w:rPr>
          <w:rFonts w:ascii="Garamond" w:hAnsi="Garamond"/>
          <w:color w:val="000000"/>
          <w:sz w:val="24"/>
          <w:szCs w:val="24"/>
          <w:lang w:eastAsia="en-US"/>
        </w:rPr>
        <w:t xml:space="preserve">ë </w:t>
      </w:r>
      <w:r w:rsidRPr="000B5AAE">
        <w:rPr>
          <w:rFonts w:ascii="Garamond" w:hAnsi="Garamond"/>
          <w:color w:val="000000"/>
          <w:sz w:val="24"/>
          <w:szCs w:val="24"/>
          <w:lang w:eastAsia="en-US"/>
        </w:rPr>
        <w:t>rastet kur për truallin e këmbyer nuk ekziston një vlerë sipas parashikimeve të nënndarjes “i”, të kësaj shkronje, si vlerë e truallit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të dhënë në këmbim të përfitimit të sipërfaqes së banimit ose tregtisë</w:t>
      </w:r>
      <w:r w:rsidR="000B5AAE">
        <w:rPr>
          <w:rFonts w:ascii="Garamond" w:hAnsi="Garamond"/>
          <w:color w:val="000000"/>
          <w:sz w:val="24"/>
          <w:szCs w:val="24"/>
          <w:lang w:eastAsia="en-US"/>
        </w:rPr>
        <w:t>,</w:t>
      </w:r>
      <w:r w:rsidRPr="000B5AAE">
        <w:rPr>
          <w:rFonts w:ascii="Garamond" w:hAnsi="Garamond"/>
          <w:color w:val="000000"/>
          <w:sz w:val="24"/>
          <w:szCs w:val="24"/>
          <w:lang w:eastAsia="en-US"/>
        </w:rPr>
        <w:t xml:space="preserve"> ose shërbimit do të konsiderohet vlera, sipas çmimeve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sipërfaqe trualli të dhënë, që parashikohen në hartën e vlerave të tokës në Republikën e Shqipërisë, sipas vendimit të Këshillit të Ministrave në fuqi në momentin e regjistrimit të kontratës së shkëmbimit ndërmjet investitorit e pronarit të truallit në organin përgjegjës për regjistrimin e pasurisë së paluajtshme</w:t>
      </w:r>
      <w:r w:rsidR="00AB52BD">
        <w:rPr>
          <w:rFonts w:ascii="Garamond" w:hAnsi="Garamond"/>
          <w:color w:val="000000"/>
          <w:sz w:val="24"/>
          <w:szCs w:val="24"/>
          <w:lang w:eastAsia="en-US"/>
        </w:rPr>
        <w:t>;</w:t>
      </w:r>
    </w:p>
    <w:p w14:paraId="661D89D1" w14:textId="13AF5634"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Vlera në shitje e ndërtesës përcaktohet në kontratën e shitjes, e cila është nënshkruar nga palët, shitësi dhe blerësi</w:t>
      </w:r>
      <w:r w:rsidR="00AB52BD">
        <w:rPr>
          <w:rFonts w:ascii="Garamond" w:hAnsi="Garamond"/>
          <w:color w:val="000000"/>
          <w:sz w:val="24"/>
          <w:szCs w:val="24"/>
          <w:lang w:eastAsia="en-US"/>
        </w:rPr>
        <w:t>:</w:t>
      </w:r>
    </w:p>
    <w:p w14:paraId="3BED355E" w14:textId="00CEE859"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 Kontrata parashikon sipërfaqen në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të pasurisë objekt të kontratës, çmimin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dhe vlerën e saj. Kontrata shoqërohet me hartën, planimetrinë dhe dokumentet e tjera, që shërbejnë për regjistrimin e pasurisë së paluajtshme sipas legjislacionit të fushës. Kjo vlerë në shitje e përcaktuar në kontratën e shitjes, për efekt të llogaritjes së detyrimit tatimor nga tjetërsimi i pasurisë së paluajtshme, krahasohet me çmimet e referencës;</w:t>
      </w:r>
    </w:p>
    <w:p w14:paraId="16251B09" w14:textId="5DA35525"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ii. Në rastet kur vlera e pasurisë sipas çmimit të shitjes për metër katror (m²) të përcaktuar në kontratë është më e ulët se vlera sipas çmimeve referuese, atëherë si çmim i supozuar shitjeje merret në konsideratë çmimi i referencës së zonës/qytetit. Çmimet e referencës janë çmimet mesatare referuese për metër katror (</w:t>
      </w:r>
      <w:r w:rsidR="00AB52BD">
        <w:rPr>
          <w:rFonts w:ascii="Garamond" w:hAnsi="Garamond"/>
          <w:color w:val="000000"/>
          <w:sz w:val="24"/>
          <w:szCs w:val="24"/>
          <w:lang w:eastAsia="en-US"/>
        </w:rPr>
        <w:t>m</w:t>
      </w:r>
      <w:r w:rsidR="00AB52BD" w:rsidRPr="00AB52BD">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sipërfaqe ndërtimi që përdoren për vlerësimin e vlerës së taksueshme për banesat, bazuar në udhëzimin e përbashkët të ministrit përgjegjës për financat dhe institucionit që ka në fushën e përgjegjësisë regjistrimin e pasurive të paluajtshme</w:t>
      </w:r>
      <w:r w:rsidR="00AB52BD">
        <w:rPr>
          <w:rFonts w:ascii="Garamond" w:hAnsi="Garamond"/>
          <w:color w:val="000000"/>
          <w:sz w:val="24"/>
          <w:szCs w:val="24"/>
          <w:lang w:eastAsia="en-US"/>
        </w:rPr>
        <w:t>,</w:t>
      </w:r>
      <w:r w:rsidRPr="000B5AAE">
        <w:rPr>
          <w:rFonts w:ascii="Garamond" w:hAnsi="Garamond"/>
          <w:color w:val="000000"/>
          <w:sz w:val="24"/>
          <w:szCs w:val="24"/>
          <w:lang w:eastAsia="en-US"/>
        </w:rPr>
        <w:t xml:space="preserve"> të nxjerrë në zbatim të pikës 8, të nenit 17, të ligjit nr.</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w:t>
      </w:r>
    </w:p>
    <w:p w14:paraId="288AF17A" w14:textId="77777777" w:rsidR="00E15782" w:rsidRPr="000B5AAE" w:rsidRDefault="00E15782" w:rsidP="00E15782">
      <w:pPr>
        <w:autoSpaceDE w:val="0"/>
        <w:autoSpaceDN w:val="0"/>
        <w:adjustRightInd w:val="0"/>
        <w:spacing w:after="0" w:line="240" w:lineRule="auto"/>
        <w:ind w:firstLine="284"/>
        <w:jc w:val="center"/>
        <w:rPr>
          <w:rFonts w:ascii="Garamond" w:hAnsi="Garamond" w:cs="Calibri"/>
          <w:b/>
          <w:bCs/>
          <w:color w:val="000000"/>
          <w:sz w:val="24"/>
          <w:szCs w:val="24"/>
          <w:lang w:eastAsia="en-US"/>
        </w:rPr>
      </w:pPr>
    </w:p>
    <w:p w14:paraId="755E9A8D"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3</w:t>
      </w:r>
    </w:p>
    <w:p w14:paraId="495C0D21" w14:textId="0983361D"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Shpenzimet dhe të ardhurat në sektorin e ndërtimit</w:t>
      </w:r>
    </w:p>
    <w:p w14:paraId="6B709935"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p>
    <w:p w14:paraId="59B26782" w14:textId="09BFA020"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 Dispozitat e këtij neni zbatohen për përcaktimin e fitimit të tatueshëm të sipërmarrjeve, që operojnë në ndërtimin dhe/ose shitjen e ndërtesave për qëllim strehimi, veprimtari prodhuese, tregtare ose veprimtari të shërbimit, sipas parashikimit në nenin 49, të ligjit nr.</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w:t>
      </w:r>
    </w:p>
    <w:p w14:paraId="42FC6AA2" w14:textId="4201B72B"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2. Tatimpaguesit që operojnë si sipërmarrës të punimeve të ndërtimit, për llogaritjen e të ardhurave dhe shpenzimeve veprojnë, si më poshtë vijon:</w:t>
      </w:r>
    </w:p>
    <w:p w14:paraId="056A543B" w14:textId="0E15AC10"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rastet kur tatimpaguesit operojnë si sipërmarrës në punime ndërtimi në rolin e kontraktorit, nënkontraktorit, supervizorit, mbikëqyrësit etj., të ardhurat nga biznesi janë të ardhurat e faturuara, bazuar në situacionet e punimeve të kryera apo paradhëniet e marra nga porositësit e punimeve;</w:t>
      </w:r>
    </w:p>
    <w:p w14:paraId="5B2E19B3" w14:textId="7777777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 Shpenzimet e tatimpaguesve, që operojnë si sipërmarrës në punime ndërtimi në rolin e kontraktorit, nënkontraktorit, supervizorit, mbikëqyrësit etj. përbëhen nga shpenzimet e biznesit brenda kufizimeve të ligjit për tatimin mbi të ardhurat.</w:t>
      </w:r>
    </w:p>
    <w:p w14:paraId="2272D713" w14:textId="1369259B"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3.</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Tatimpaguesit, që operojnë si ndërtues dhe shitës të punimeve të ndërtimit, për llogaritjen e të ardhurave dhe shpenzimeve veprojnë</w:t>
      </w:r>
      <w:r w:rsidRPr="000B5AAE">
        <w:rPr>
          <w:rFonts w:ascii="Garamond" w:hAnsi="Garamond" w:cs="Calibri"/>
          <w:color w:val="000000"/>
          <w:sz w:val="24"/>
          <w:szCs w:val="24"/>
          <w:lang w:eastAsia="en-US"/>
        </w:rPr>
        <w:t>,</w:t>
      </w:r>
      <w:r w:rsidRPr="000B5AAE">
        <w:rPr>
          <w:rFonts w:ascii="Garamond" w:hAnsi="Garamond"/>
          <w:color w:val="000000"/>
          <w:sz w:val="24"/>
          <w:szCs w:val="24"/>
          <w:lang w:eastAsia="en-US"/>
        </w:rPr>
        <w:t xml:space="preserve"> si më poshtë vijon:</w:t>
      </w:r>
    </w:p>
    <w:p w14:paraId="7D075F0D" w14:textId="54DD8AE5"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 Në rastet kur tatimpaguesit operojnë si ndërtues të objekteve të ndërtimit dhe njëkohësisht janë pronarë plotësisht apo pjesërisht të produktit të ndërtimit, të cilin e shesin apo e japin me qira, të ardhurat nga biznesi janë të ardhurat nga pjesa, që shitet e produktit të ndërtimit, si dhe të ardhurat nga qiraja për pjesën e produktit të ndërtimit që jepet me qira</w:t>
      </w:r>
      <w:r w:rsidR="00AB52BD">
        <w:rPr>
          <w:rFonts w:ascii="Garamond" w:hAnsi="Garamond"/>
          <w:color w:val="000000"/>
          <w:sz w:val="24"/>
          <w:szCs w:val="24"/>
          <w:lang w:eastAsia="en-US"/>
        </w:rPr>
        <w:t>:</w:t>
      </w:r>
    </w:p>
    <w:p w14:paraId="2628E365" w14:textId="016D9F19"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 Në rastet kur tatimpaguesi është 100% pronar i truallit ku ndërtohet, të ardhurat nga shitja apo dhënia me qira e produktit të ndërtimit do të llogariten për 100 % të produktit të ndërtimit;</w:t>
      </w:r>
    </w:p>
    <w:p w14:paraId="09A85231" w14:textId="780074BA"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ii. Në rastet kur tatimpaguesi nuk është pronar 100% i truallit ku ndërtohet, por ka një kontratë shkëmbimi truall</w:t>
      </w:r>
      <w:r w:rsidR="00AB52BD">
        <w:rPr>
          <w:rFonts w:ascii="Garamond" w:hAnsi="Garamond"/>
          <w:color w:val="000000"/>
          <w:sz w:val="24"/>
          <w:szCs w:val="24"/>
          <w:lang w:eastAsia="en-US"/>
        </w:rPr>
        <w:t>–</w:t>
      </w:r>
      <w:r w:rsidRPr="000B5AAE">
        <w:rPr>
          <w:rFonts w:ascii="Garamond" w:hAnsi="Garamond"/>
          <w:color w:val="000000"/>
          <w:sz w:val="24"/>
          <w:szCs w:val="24"/>
          <w:lang w:eastAsia="en-US"/>
        </w:rPr>
        <w:t>ndërtesë me pronarët e truallit, të ardhurat nga shitja apo dhënia me qira e produktit të ndërtimit llogariten për pjesën përfituese të produktit të ndërtimit bazuar në kontratën e shkëmbimit ndërmjet palëve</w:t>
      </w:r>
      <w:r w:rsidR="00AB52BD">
        <w:rPr>
          <w:rFonts w:ascii="Garamond" w:hAnsi="Garamond"/>
          <w:color w:val="000000"/>
          <w:sz w:val="24"/>
          <w:szCs w:val="24"/>
          <w:lang w:eastAsia="en-US"/>
        </w:rPr>
        <w:t>;</w:t>
      </w:r>
    </w:p>
    <w:p w14:paraId="7274994F" w14:textId="45FD0E6A"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lastRenderedPageBreak/>
        <w:t>b)</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Të ardhurat nga shitja e produkteve të ndërtimit, si dhe të ardhurat nga dhënia me qira e tyre llogariten bazuar në kontratat e shitjes, por duke marrë në konsideratë çmimet minimale të shitjes apo tarifat minimale të qiradhënies të përcaktuara në aktet ligjore e nënligjore në fuqi në Republikën e Shqipërisë;</w:t>
      </w:r>
    </w:p>
    <w:p w14:paraId="7E2A5306" w14:textId="22B824B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c) Shpenzimet e tatimpaguesve, që operojnë si ndërtues të objekteve të ndërtimit dhe njëkohësisht janë pronarë plotësisht apo pjesërisht të produktit të ndërtimit, përbëhen nga shpenzimet e zbritshme të biznesit për fazën e ndërtimit, fazën e shitjes apo të mirëmbajtjes për pjesën e objekteve që jepen me qira, sipas dispozitave të ligjit për tatimin mbi të ardhurat</w:t>
      </w:r>
      <w:r w:rsidR="00AB52BD">
        <w:rPr>
          <w:rFonts w:ascii="Garamond" w:hAnsi="Garamond"/>
          <w:color w:val="000000"/>
          <w:sz w:val="24"/>
          <w:szCs w:val="24"/>
          <w:lang w:eastAsia="en-US"/>
        </w:rPr>
        <w:t>;</w:t>
      </w:r>
    </w:p>
    <w:p w14:paraId="38BFF99A" w14:textId="0D6546C4"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ç) Në rastet kur shoqëritë e ndërtimit disponojnë në aktivet e shoqërisë troje të blera dhe, bazuar në lejet e ndërtimit, përdorin pjesë të tyre për ndërtimin e godinave me qëllim rishitjeje, për pjesën e truallit, i cili i përket pjesës së shitur të godinës, truall që çregjistrohet si pronë e entitetit në ASHK dhe kalon në pronësi/bashkëpronësi të blerësve të produktit të ndërtimit, vlera në kontabilitet e tij kalohet si shpenzim i zbritshëm i veprimtarisë së ndërtimit me qëllim shitjeje. Nëse entiteti mban produkte ndërtimi për nevoja të veprimtarisë së tij, si</w:t>
      </w:r>
      <w:r w:rsidR="00AB52BD">
        <w:rPr>
          <w:rFonts w:ascii="Garamond" w:hAnsi="Garamond"/>
          <w:color w:val="000000"/>
          <w:sz w:val="24"/>
          <w:szCs w:val="24"/>
          <w:lang w:eastAsia="en-US"/>
        </w:rPr>
        <w:t>:</w:t>
      </w:r>
      <w:r w:rsidRPr="000B5AAE">
        <w:rPr>
          <w:rFonts w:ascii="Garamond" w:hAnsi="Garamond"/>
          <w:color w:val="000000"/>
          <w:sz w:val="24"/>
          <w:szCs w:val="24"/>
          <w:lang w:eastAsia="en-US"/>
        </w:rPr>
        <w:t xml:space="preserve"> zyra, magazina, dhënie me qira, bare, restorante etj., pjesa përkatëse e truallit, që u përket proporcionalisht këtyre aktiveve, nuk do kalojë si shpenzim i zbritshëm biznesi. </w:t>
      </w:r>
    </w:p>
    <w:p w14:paraId="5C04158E" w14:textId="25E6CE55"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3. Tatimpaguesit, që operojnë si investitorë dhe shitës të produkteve të ndërtimit, për llogaritjen e të ardhurave dhe shpenzimeve veprojnë, si më poshtë vijon:</w:t>
      </w:r>
    </w:p>
    <w:p w14:paraId="752FE07E" w14:textId="01588F38"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Në rastet kur tatimpaguesit operojnë si investitorë, financues të produktit të ndërtimit, të ardhurat nga biznesi janë të ardhurat nga shitja e produktit të ndërtimit, si dhe të ardhurat nga qiraja për pjesën e produktit të ndërtimit që mbahet nga ana e tyre për t’u dhënë me qira.</w:t>
      </w:r>
    </w:p>
    <w:p w14:paraId="285E1106" w14:textId="721F2A80"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Të ardhurat nga shitja e produkteve të ndërtimit, si dhe të ardhurat nga dhënia me qira e tyre llogariten bazuar në kontratat ligjore të shitjes, por duke marrë në konsideratë çmimet minimale të shitjes apo tarifat minimale të qiradhënies të përcaktuara në aktet ligjore dhe nënligjore në fuqi në Republikën e Shqipërisë;</w:t>
      </w:r>
    </w:p>
    <w:p w14:paraId="3BBFD0C5" w14:textId="2DC20B2D"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Shpenzimet e tatimpaguesve, që operojnë si investitorë (financues) të produktit të ndërtimit dhe njëkohësisht janë pronarë të këtij produkti, përbëhen nga shpenzimet e faturuara për ta nga sipërmarrësit e punimeve apo shpenzimet e tjera të nevojshme në fazën e shitjes apo të dhënies me qira, sipas dispozitave të ligjit për tatimin mbi të ardhurat.</w:t>
      </w:r>
    </w:p>
    <w:p w14:paraId="48B8FB3E" w14:textId="77777777" w:rsidR="00E15782" w:rsidRPr="000B5AAE" w:rsidRDefault="00E15782" w:rsidP="00E15782">
      <w:pPr>
        <w:autoSpaceDE w:val="0"/>
        <w:autoSpaceDN w:val="0"/>
        <w:adjustRightInd w:val="0"/>
        <w:spacing w:after="0" w:line="240" w:lineRule="auto"/>
        <w:ind w:firstLine="284"/>
        <w:jc w:val="both"/>
        <w:rPr>
          <w:rFonts w:ascii="Garamond" w:hAnsi="Garamond" w:cs="Calibri"/>
          <w:color w:val="000000"/>
          <w:sz w:val="24"/>
          <w:szCs w:val="24"/>
          <w:lang w:eastAsia="en-US"/>
        </w:rPr>
      </w:pPr>
    </w:p>
    <w:p w14:paraId="7B8B6604"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4</w:t>
      </w:r>
    </w:p>
    <w:p w14:paraId="2DD5A842"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Lista e shërbimeve objekt tatimi nga 1 janari 2024</w:t>
      </w:r>
    </w:p>
    <w:p w14:paraId="7753142E" w14:textId="493A1D60" w:rsidR="00691843" w:rsidRPr="00691843" w:rsidRDefault="00691843" w:rsidP="00E15782">
      <w:pPr>
        <w:autoSpaceDE w:val="0"/>
        <w:autoSpaceDN w:val="0"/>
        <w:adjustRightInd w:val="0"/>
        <w:spacing w:after="0" w:line="240" w:lineRule="auto"/>
        <w:ind w:firstLine="284"/>
        <w:jc w:val="center"/>
        <w:rPr>
          <w:rFonts w:ascii="Garamond" w:hAnsi="Garamond"/>
          <w:bCs/>
          <w:i/>
          <w:color w:val="000000"/>
          <w:sz w:val="24"/>
          <w:szCs w:val="24"/>
          <w:lang w:eastAsia="en-US"/>
        </w:rPr>
      </w:pPr>
      <w:r w:rsidRPr="00691843">
        <w:rPr>
          <w:rFonts w:ascii="Garamond" w:hAnsi="Garamond"/>
          <w:bCs/>
          <w:i/>
          <w:color w:val="000000"/>
          <w:sz w:val="24"/>
          <w:szCs w:val="24"/>
          <w:lang w:eastAsia="en-US"/>
        </w:rPr>
        <w:t>(shfuqizuar me</w:t>
      </w:r>
      <w:r w:rsidRPr="00691843">
        <w:rPr>
          <w:i/>
        </w:rPr>
        <w:t xml:space="preserve"> </w:t>
      </w:r>
      <w:r w:rsidRPr="00691843">
        <w:rPr>
          <w:rFonts w:ascii="Garamond" w:hAnsi="Garamond"/>
          <w:bCs/>
          <w:i/>
          <w:color w:val="000000"/>
          <w:sz w:val="24"/>
          <w:szCs w:val="24"/>
          <w:lang w:eastAsia="en-US"/>
        </w:rPr>
        <w:t>Vendimin e Gjykatës Kushtetuese nr. 52, datë 27.6.2024)</w:t>
      </w:r>
    </w:p>
    <w:p w14:paraId="78A4A8BE" w14:textId="108C7437" w:rsidR="00E15782" w:rsidRPr="000B5AAE" w:rsidRDefault="00691843"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Pr>
          <w:rFonts w:ascii="Garamond" w:hAnsi="Garamond"/>
          <w:b/>
          <w:bCs/>
          <w:color w:val="000000"/>
          <w:sz w:val="24"/>
          <w:szCs w:val="24"/>
          <w:lang w:eastAsia="en-US"/>
        </w:rPr>
        <w:t xml:space="preserve"> </w:t>
      </w:r>
    </w:p>
    <w:p w14:paraId="06F09B50" w14:textId="77777777" w:rsidR="00691843" w:rsidRDefault="00691843" w:rsidP="00E15782">
      <w:pPr>
        <w:autoSpaceDE w:val="0"/>
        <w:autoSpaceDN w:val="0"/>
        <w:adjustRightInd w:val="0"/>
        <w:spacing w:after="0" w:line="240" w:lineRule="auto"/>
        <w:ind w:firstLine="284"/>
        <w:rPr>
          <w:rFonts w:ascii="Garamond" w:hAnsi="Garamond"/>
          <w:color w:val="000000"/>
          <w:sz w:val="24"/>
          <w:szCs w:val="24"/>
          <w:lang w:eastAsia="en-US"/>
        </w:rPr>
      </w:pPr>
    </w:p>
    <w:p w14:paraId="5FD5CC33" w14:textId="5585BEAB" w:rsidR="00E15782" w:rsidRPr="000B5AAE" w:rsidRDefault="00E15782" w:rsidP="00E15782">
      <w:pPr>
        <w:autoSpaceDE w:val="0"/>
        <w:autoSpaceDN w:val="0"/>
        <w:adjustRightInd w:val="0"/>
        <w:spacing w:after="0" w:line="240" w:lineRule="auto"/>
        <w:ind w:firstLine="284"/>
        <w:rPr>
          <w:rFonts w:ascii="Garamond" w:hAnsi="Garamond"/>
          <w:color w:val="000000"/>
          <w:sz w:val="24"/>
          <w:szCs w:val="24"/>
          <w:lang w:eastAsia="en-US"/>
        </w:rPr>
      </w:pPr>
      <w:r w:rsidRPr="000B5AAE">
        <w:rPr>
          <w:rFonts w:ascii="Garamond" w:hAnsi="Garamond"/>
          <w:color w:val="000000"/>
          <w:sz w:val="24"/>
          <w:szCs w:val="24"/>
          <w:lang w:eastAsia="en-US"/>
        </w:rPr>
        <w:t>Ky vendim hyn në fuqi pas botimit në Fletoren Zyrtare.</w:t>
      </w:r>
    </w:p>
    <w:p w14:paraId="36D63769" w14:textId="77777777" w:rsidR="00E15782" w:rsidRPr="000B5AAE" w:rsidRDefault="00E15782" w:rsidP="00E15782">
      <w:pPr>
        <w:autoSpaceDE w:val="0"/>
        <w:autoSpaceDN w:val="0"/>
        <w:adjustRightInd w:val="0"/>
        <w:spacing w:after="0" w:line="240" w:lineRule="auto"/>
        <w:ind w:firstLine="284"/>
        <w:jc w:val="center"/>
        <w:rPr>
          <w:rFonts w:ascii="Garamond" w:hAnsi="Garamond" w:cs="Times New Roman Bold"/>
          <w:b/>
          <w:bCs/>
          <w:sz w:val="24"/>
          <w:szCs w:val="24"/>
          <w:lang w:eastAsia="en-US"/>
        </w:rPr>
      </w:pPr>
    </w:p>
    <w:p w14:paraId="3BE94BE2" w14:textId="77777777" w:rsidR="00E15782" w:rsidRPr="000B5AAE" w:rsidRDefault="00E15782" w:rsidP="00E15782">
      <w:pPr>
        <w:spacing w:after="0" w:line="240" w:lineRule="auto"/>
        <w:ind w:firstLine="284"/>
        <w:jc w:val="right"/>
        <w:rPr>
          <w:rFonts w:ascii="Garamond" w:hAnsi="Garamond"/>
          <w:sz w:val="24"/>
          <w:szCs w:val="24"/>
        </w:rPr>
      </w:pPr>
      <w:r w:rsidRPr="000B5AAE">
        <w:rPr>
          <w:rFonts w:ascii="Garamond" w:hAnsi="Garamond"/>
          <w:sz w:val="24"/>
          <w:szCs w:val="24"/>
        </w:rPr>
        <w:t>KRYEMINISTËR</w:t>
      </w:r>
    </w:p>
    <w:p w14:paraId="0010E1F7" w14:textId="77777777" w:rsidR="00E15782" w:rsidRPr="000B5AAE" w:rsidRDefault="00E15782" w:rsidP="00E15782">
      <w:pPr>
        <w:spacing w:after="0" w:line="240" w:lineRule="auto"/>
        <w:ind w:firstLine="284"/>
        <w:jc w:val="right"/>
        <w:rPr>
          <w:rFonts w:ascii="Garamond" w:hAnsi="Garamond"/>
          <w:b/>
          <w:sz w:val="24"/>
          <w:szCs w:val="24"/>
        </w:rPr>
      </w:pPr>
      <w:r w:rsidRPr="000B5AAE">
        <w:rPr>
          <w:rFonts w:ascii="Garamond" w:hAnsi="Garamond"/>
          <w:b/>
          <w:sz w:val="24"/>
          <w:szCs w:val="24"/>
        </w:rPr>
        <w:t>Edi Rama</w:t>
      </w:r>
    </w:p>
    <w:p w14:paraId="189D8DE4" w14:textId="77777777" w:rsidR="00E15782" w:rsidRPr="000B5AAE" w:rsidRDefault="00E15782" w:rsidP="001A2F89">
      <w:pPr>
        <w:pStyle w:val="NormalWeb"/>
        <w:spacing w:before="0" w:beforeAutospacing="0" w:after="0" w:afterAutospacing="0"/>
        <w:rPr>
          <w:color w:val="000000"/>
          <w:szCs w:val="28"/>
        </w:rPr>
      </w:pPr>
    </w:p>
    <w:p w14:paraId="4A35C21C" w14:textId="77777777" w:rsidR="00E15782" w:rsidRPr="000B5AAE" w:rsidRDefault="00E15782" w:rsidP="001A2F89">
      <w:pPr>
        <w:pStyle w:val="NormalWeb"/>
        <w:spacing w:before="0" w:beforeAutospacing="0" w:after="0" w:afterAutospacing="0"/>
        <w:rPr>
          <w:color w:val="000000"/>
          <w:szCs w:val="28"/>
        </w:rPr>
      </w:pPr>
    </w:p>
    <w:p w14:paraId="28708A0B" w14:textId="77777777" w:rsidR="00E15782" w:rsidRPr="000B5AAE" w:rsidRDefault="00E15782" w:rsidP="001A2F89">
      <w:pPr>
        <w:pStyle w:val="NormalWeb"/>
        <w:spacing w:before="0" w:beforeAutospacing="0" w:after="0" w:afterAutospacing="0"/>
        <w:rPr>
          <w:color w:val="000000"/>
          <w:szCs w:val="28"/>
        </w:rPr>
      </w:pPr>
    </w:p>
    <w:p w14:paraId="5EA6CD29" w14:textId="77777777" w:rsidR="00E15782" w:rsidRPr="000B5AAE" w:rsidRDefault="00E15782" w:rsidP="001A2F89">
      <w:pPr>
        <w:pStyle w:val="NormalWeb"/>
        <w:spacing w:before="0" w:beforeAutospacing="0" w:after="0" w:afterAutospacing="0"/>
        <w:rPr>
          <w:color w:val="000000"/>
          <w:szCs w:val="28"/>
        </w:rPr>
      </w:pPr>
    </w:p>
    <w:p w14:paraId="34F372AC" w14:textId="77777777" w:rsidR="00AB52BD" w:rsidRDefault="00AB52BD" w:rsidP="001A2F89">
      <w:pPr>
        <w:pStyle w:val="NormalWeb"/>
        <w:spacing w:before="0" w:beforeAutospacing="0" w:after="0" w:afterAutospacing="0"/>
        <w:rPr>
          <w:rFonts w:ascii="Garamond" w:hAnsi="Garamond"/>
          <w:color w:val="000000"/>
          <w:szCs w:val="28"/>
        </w:rPr>
      </w:pPr>
    </w:p>
    <w:p w14:paraId="0E331AB8" w14:textId="77777777" w:rsidR="00AB52BD" w:rsidRDefault="00AB52BD" w:rsidP="001A2F89">
      <w:pPr>
        <w:pStyle w:val="NormalWeb"/>
        <w:spacing w:before="0" w:beforeAutospacing="0" w:after="0" w:afterAutospacing="0"/>
        <w:rPr>
          <w:rFonts w:ascii="Garamond" w:hAnsi="Garamond"/>
          <w:color w:val="000000"/>
          <w:szCs w:val="28"/>
        </w:rPr>
      </w:pPr>
    </w:p>
    <w:p w14:paraId="39987519" w14:textId="5994B878" w:rsidR="001A2F89" w:rsidRPr="00AB52BD" w:rsidRDefault="001A2F89" w:rsidP="001A2F89">
      <w:pPr>
        <w:pStyle w:val="NormalWeb"/>
        <w:spacing w:before="0" w:beforeAutospacing="0" w:after="0" w:afterAutospacing="0"/>
        <w:rPr>
          <w:rFonts w:ascii="Garamond" w:hAnsi="Garamond"/>
          <w:b/>
          <w:color w:val="000000"/>
          <w:sz w:val="28"/>
          <w:szCs w:val="28"/>
        </w:rPr>
      </w:pPr>
      <w:r w:rsidRPr="00AB52BD">
        <w:rPr>
          <w:rFonts w:ascii="Garamond" w:hAnsi="Garamond"/>
          <w:b/>
          <w:color w:val="000000"/>
          <w:szCs w:val="28"/>
        </w:rPr>
        <w:t>Tabela analitike nr.</w:t>
      </w:r>
      <w:r w:rsidR="00AB52BD" w:rsidRPr="00AB52BD">
        <w:rPr>
          <w:rFonts w:ascii="Garamond" w:hAnsi="Garamond"/>
          <w:b/>
          <w:color w:val="000000"/>
          <w:szCs w:val="28"/>
        </w:rPr>
        <w:t xml:space="preserve"> </w:t>
      </w:r>
      <w:r w:rsidRPr="00AB52BD">
        <w:rPr>
          <w:rFonts w:ascii="Garamond" w:hAnsi="Garamond"/>
          <w:b/>
          <w:color w:val="000000"/>
          <w:szCs w:val="28"/>
        </w:rPr>
        <w:t>1</w:t>
      </w:r>
    </w:p>
    <w:p w14:paraId="3998751A" w14:textId="77777777" w:rsidR="001A2F89" w:rsidRPr="000B5AAE" w:rsidRDefault="001A2F89" w:rsidP="001A2F89">
      <w:pPr>
        <w:pStyle w:val="NormalWeb"/>
        <w:spacing w:before="0" w:beforeAutospacing="0" w:after="0" w:afterAutospacing="0"/>
        <w:rPr>
          <w:color w:val="000000"/>
          <w:sz w:val="28"/>
          <w:szCs w:val="28"/>
        </w:rPr>
      </w:pPr>
    </w:p>
    <w:tbl>
      <w:tblPr>
        <w:tblW w:w="10440" w:type="dxa"/>
        <w:jc w:val="center"/>
        <w:tblLook w:val="04A0" w:firstRow="1" w:lastRow="0" w:firstColumn="1" w:lastColumn="0" w:noHBand="0" w:noVBand="1"/>
      </w:tblPr>
      <w:tblGrid>
        <w:gridCol w:w="1890"/>
        <w:gridCol w:w="1350"/>
        <w:gridCol w:w="3240"/>
        <w:gridCol w:w="3960"/>
      </w:tblGrid>
      <w:tr w:rsidR="001A2F89" w:rsidRPr="000B5AAE" w14:paraId="3998751F" w14:textId="77777777" w:rsidTr="001B523D">
        <w:trPr>
          <w:trHeight w:val="601"/>
          <w:jc w:val="center"/>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98751B" w14:textId="7368A309" w:rsidR="001A2F89" w:rsidRPr="000B5AAE" w:rsidRDefault="001A2F89" w:rsidP="0034449D">
            <w:pPr>
              <w:spacing w:after="0" w:line="240" w:lineRule="auto"/>
              <w:jc w:val="center"/>
              <w:rPr>
                <w:rFonts w:ascii="Garamond" w:hAnsi="Garamond"/>
                <w:b/>
                <w:bCs/>
                <w:color w:val="000000"/>
                <w:sz w:val="20"/>
                <w:szCs w:val="20"/>
                <w:lang w:eastAsia="en-US"/>
              </w:rPr>
            </w:pPr>
            <w:r w:rsidRPr="000B5AAE">
              <w:rPr>
                <w:rFonts w:ascii="Garamond" w:hAnsi="Garamond"/>
                <w:b/>
                <w:bCs/>
                <w:color w:val="000000"/>
                <w:sz w:val="20"/>
                <w:szCs w:val="20"/>
                <w:lang w:eastAsia="en-US"/>
              </w:rPr>
              <w:t xml:space="preserve">Lloji i </w:t>
            </w:r>
            <w:r w:rsidR="00AB52BD">
              <w:rPr>
                <w:rFonts w:ascii="Garamond" w:hAnsi="Garamond"/>
                <w:b/>
                <w:bCs/>
                <w:color w:val="000000"/>
                <w:sz w:val="20"/>
                <w:szCs w:val="20"/>
                <w:lang w:eastAsia="en-US"/>
              </w:rPr>
              <w:t>v</w:t>
            </w:r>
            <w:r w:rsidRPr="000B5AAE">
              <w:rPr>
                <w:rFonts w:ascii="Garamond" w:hAnsi="Garamond"/>
                <w:b/>
                <w:bCs/>
                <w:color w:val="000000"/>
                <w:sz w:val="20"/>
                <w:szCs w:val="20"/>
                <w:lang w:eastAsia="en-US"/>
              </w:rPr>
              <w:t>eprimtarisë</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998751C" w14:textId="77777777" w:rsidR="001A2F89" w:rsidRPr="000B5AAE" w:rsidRDefault="001A2F89" w:rsidP="0034449D">
            <w:pPr>
              <w:spacing w:after="0" w:line="240" w:lineRule="auto"/>
              <w:rPr>
                <w:rFonts w:ascii="Garamond" w:hAnsi="Garamond"/>
                <w:b/>
                <w:bCs/>
                <w:color w:val="000000"/>
                <w:sz w:val="20"/>
                <w:szCs w:val="20"/>
                <w:lang w:eastAsia="en-US"/>
              </w:rPr>
            </w:pPr>
            <w:r w:rsidRPr="000B5AAE">
              <w:rPr>
                <w:rFonts w:ascii="Garamond" w:hAnsi="Garamond"/>
                <w:b/>
                <w:bCs/>
                <w:color w:val="000000"/>
                <w:sz w:val="20"/>
                <w:szCs w:val="20"/>
                <w:lang w:eastAsia="en-US"/>
              </w:rPr>
              <w:t>Ndarja NVE Rev 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51D" w14:textId="77777777" w:rsidR="001A2F89" w:rsidRPr="000B5AAE" w:rsidRDefault="001A2F89" w:rsidP="0034449D">
            <w:pPr>
              <w:spacing w:after="0" w:line="240" w:lineRule="auto"/>
              <w:rPr>
                <w:rFonts w:ascii="Garamond" w:hAnsi="Garamond"/>
                <w:b/>
                <w:bCs/>
                <w:color w:val="000000"/>
                <w:sz w:val="20"/>
                <w:szCs w:val="20"/>
                <w:lang w:eastAsia="en-US"/>
              </w:rPr>
            </w:pPr>
            <w:r w:rsidRPr="000B5AAE">
              <w:rPr>
                <w:rFonts w:ascii="Garamond" w:hAnsi="Garamond"/>
                <w:b/>
                <w:bCs/>
                <w:color w:val="000000"/>
                <w:sz w:val="20"/>
                <w:szCs w:val="20"/>
                <w:lang w:eastAsia="en-US"/>
              </w:rPr>
              <w:t>Kodi NVE Rev 2</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51E" w14:textId="77777777" w:rsidR="001A2F89" w:rsidRPr="000B5AAE" w:rsidRDefault="001A2F89" w:rsidP="0034449D">
            <w:pPr>
              <w:spacing w:after="0" w:line="240" w:lineRule="auto"/>
              <w:rPr>
                <w:rFonts w:ascii="Garamond" w:hAnsi="Garamond"/>
                <w:b/>
                <w:bCs/>
                <w:color w:val="000000"/>
                <w:sz w:val="20"/>
                <w:szCs w:val="20"/>
                <w:lang w:eastAsia="en-US"/>
              </w:rPr>
            </w:pPr>
            <w:r w:rsidRPr="000B5AAE">
              <w:rPr>
                <w:rFonts w:ascii="Garamond" w:hAnsi="Garamond"/>
                <w:b/>
                <w:bCs/>
                <w:color w:val="000000"/>
                <w:sz w:val="20"/>
                <w:szCs w:val="20"/>
                <w:lang w:eastAsia="en-US"/>
              </w:rPr>
              <w:t>Përshkrimi</w:t>
            </w:r>
          </w:p>
        </w:tc>
      </w:tr>
      <w:tr w:rsidR="001A2F89" w:rsidRPr="000B5AAE" w14:paraId="39987524" w14:textId="77777777" w:rsidTr="001B523D">
        <w:trPr>
          <w:trHeight w:val="1475"/>
          <w:jc w:val="center"/>
        </w:trPr>
        <w:tc>
          <w:tcPr>
            <w:tcW w:w="1890" w:type="dxa"/>
            <w:vMerge w:val="restart"/>
            <w:tcBorders>
              <w:top w:val="nil"/>
              <w:left w:val="single" w:sz="4" w:space="0" w:color="auto"/>
              <w:right w:val="single" w:sz="4" w:space="0" w:color="auto"/>
            </w:tcBorders>
            <w:shd w:val="clear" w:color="auto" w:fill="auto"/>
            <w:noWrap/>
            <w:vAlign w:val="center"/>
            <w:hideMark/>
          </w:tcPr>
          <w:p w14:paraId="39987520" w14:textId="3B4D9FDD"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lastRenderedPageBreak/>
              <w:t>Veprimtaritë</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prodhuese</w:t>
            </w:r>
          </w:p>
        </w:tc>
        <w:tc>
          <w:tcPr>
            <w:tcW w:w="1350" w:type="dxa"/>
            <w:tcBorders>
              <w:top w:val="nil"/>
              <w:left w:val="nil"/>
              <w:bottom w:val="single" w:sz="4" w:space="0" w:color="auto"/>
              <w:right w:val="single" w:sz="4" w:space="0" w:color="auto"/>
            </w:tcBorders>
            <w:shd w:val="clear" w:color="auto" w:fill="auto"/>
            <w:noWrap/>
            <w:vAlign w:val="center"/>
            <w:hideMark/>
          </w:tcPr>
          <w:p w14:paraId="399875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01</w:t>
            </w:r>
          </w:p>
        </w:tc>
        <w:tc>
          <w:tcPr>
            <w:tcW w:w="3240" w:type="dxa"/>
            <w:tcBorders>
              <w:top w:val="single" w:sz="4" w:space="0" w:color="auto"/>
              <w:left w:val="nil"/>
              <w:bottom w:val="single" w:sz="4" w:space="0" w:color="auto"/>
              <w:right w:val="single" w:sz="4" w:space="0" w:color="auto"/>
            </w:tcBorders>
            <w:vAlign w:val="center"/>
          </w:tcPr>
          <w:p w14:paraId="399875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A111, A112, A113, A114, A115, A116, A119, A121, A122, A123, A124, A125, A126, A127, A128, A129, A130, A141, A142, A143, A144, A145, A146, A147, A149, A150, A161, A162, A163, A164, A170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2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bimor dhe shtazor, gjuetia dhe shërbime të lidhura me to</w:t>
            </w:r>
          </w:p>
        </w:tc>
      </w:tr>
      <w:tr w:rsidR="001A2F89" w:rsidRPr="000B5AAE" w14:paraId="39987529" w14:textId="77777777" w:rsidTr="001B523D">
        <w:trPr>
          <w:trHeight w:val="300"/>
          <w:jc w:val="center"/>
        </w:trPr>
        <w:tc>
          <w:tcPr>
            <w:tcW w:w="1890" w:type="dxa"/>
            <w:vMerge/>
            <w:tcBorders>
              <w:left w:val="single" w:sz="4" w:space="0" w:color="auto"/>
              <w:right w:val="single" w:sz="4" w:space="0" w:color="auto"/>
            </w:tcBorders>
            <w:vAlign w:val="center"/>
            <w:hideMark/>
          </w:tcPr>
          <w:p w14:paraId="3998752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02</w:t>
            </w:r>
          </w:p>
        </w:tc>
        <w:tc>
          <w:tcPr>
            <w:tcW w:w="3240" w:type="dxa"/>
            <w:tcBorders>
              <w:top w:val="single" w:sz="4" w:space="0" w:color="auto"/>
              <w:left w:val="nil"/>
              <w:bottom w:val="single" w:sz="4" w:space="0" w:color="auto"/>
              <w:right w:val="single" w:sz="4" w:space="0" w:color="auto"/>
            </w:tcBorders>
            <w:vAlign w:val="center"/>
          </w:tcPr>
          <w:p w14:paraId="3998752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A210, A220, A230, A240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2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Pyjet dhe shfrytëzimi i pyjeve</w:t>
            </w:r>
          </w:p>
        </w:tc>
      </w:tr>
      <w:tr w:rsidR="001A2F89" w:rsidRPr="000B5AAE" w14:paraId="3998752E" w14:textId="77777777" w:rsidTr="001B523D">
        <w:trPr>
          <w:trHeight w:val="300"/>
          <w:jc w:val="center"/>
        </w:trPr>
        <w:tc>
          <w:tcPr>
            <w:tcW w:w="1890" w:type="dxa"/>
            <w:vMerge/>
            <w:tcBorders>
              <w:left w:val="single" w:sz="4" w:space="0" w:color="auto"/>
              <w:right w:val="single" w:sz="4" w:space="0" w:color="auto"/>
            </w:tcBorders>
            <w:vAlign w:val="center"/>
            <w:hideMark/>
          </w:tcPr>
          <w:p w14:paraId="3998752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03</w:t>
            </w:r>
          </w:p>
        </w:tc>
        <w:tc>
          <w:tcPr>
            <w:tcW w:w="3240" w:type="dxa"/>
            <w:tcBorders>
              <w:top w:val="single" w:sz="4" w:space="0" w:color="auto"/>
              <w:left w:val="nil"/>
              <w:bottom w:val="single" w:sz="4" w:space="0" w:color="auto"/>
              <w:right w:val="single" w:sz="4" w:space="0" w:color="auto"/>
            </w:tcBorders>
            <w:vAlign w:val="center"/>
          </w:tcPr>
          <w:p w14:paraId="399875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A311, A312, A321, A322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2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Peshkimi dhe Akuakultura</w:t>
            </w:r>
          </w:p>
        </w:tc>
      </w:tr>
      <w:tr w:rsidR="001A2F89" w:rsidRPr="000B5AAE" w14:paraId="39987533" w14:textId="77777777" w:rsidTr="001B523D">
        <w:trPr>
          <w:trHeight w:val="300"/>
          <w:jc w:val="center"/>
        </w:trPr>
        <w:tc>
          <w:tcPr>
            <w:tcW w:w="1890" w:type="dxa"/>
            <w:vMerge/>
            <w:tcBorders>
              <w:left w:val="single" w:sz="4" w:space="0" w:color="auto"/>
              <w:right w:val="single" w:sz="4" w:space="0" w:color="auto"/>
            </w:tcBorders>
            <w:vAlign w:val="center"/>
            <w:hideMark/>
          </w:tcPr>
          <w:p w14:paraId="3998752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05</w:t>
            </w:r>
          </w:p>
        </w:tc>
        <w:tc>
          <w:tcPr>
            <w:tcW w:w="3240" w:type="dxa"/>
            <w:tcBorders>
              <w:top w:val="single" w:sz="4" w:space="0" w:color="auto"/>
              <w:left w:val="nil"/>
              <w:bottom w:val="single" w:sz="4" w:space="0" w:color="auto"/>
              <w:right w:val="single" w:sz="4" w:space="0" w:color="auto"/>
            </w:tcBorders>
            <w:vAlign w:val="center"/>
          </w:tcPr>
          <w:p w14:paraId="3998753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B510, B520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3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qymyrit dhe linjiteve</w:t>
            </w:r>
          </w:p>
        </w:tc>
      </w:tr>
      <w:tr w:rsidR="001A2F89" w:rsidRPr="000B5AAE" w14:paraId="39987538" w14:textId="77777777" w:rsidTr="001B523D">
        <w:trPr>
          <w:trHeight w:val="300"/>
          <w:jc w:val="center"/>
        </w:trPr>
        <w:tc>
          <w:tcPr>
            <w:tcW w:w="1890" w:type="dxa"/>
            <w:vMerge/>
            <w:tcBorders>
              <w:left w:val="single" w:sz="4" w:space="0" w:color="auto"/>
              <w:right w:val="single" w:sz="4" w:space="0" w:color="auto"/>
            </w:tcBorders>
            <w:vAlign w:val="center"/>
            <w:hideMark/>
          </w:tcPr>
          <w:p w14:paraId="3998753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06</w:t>
            </w:r>
          </w:p>
        </w:tc>
        <w:tc>
          <w:tcPr>
            <w:tcW w:w="3240" w:type="dxa"/>
            <w:tcBorders>
              <w:top w:val="single" w:sz="4" w:space="0" w:color="auto"/>
              <w:left w:val="nil"/>
              <w:bottom w:val="single" w:sz="4" w:space="0" w:color="auto"/>
              <w:right w:val="single" w:sz="4" w:space="0" w:color="auto"/>
            </w:tcBorders>
            <w:vAlign w:val="center"/>
          </w:tcPr>
          <w:p w14:paraId="399875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B610, B620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3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naftës bruto dhe gazit natyror</w:t>
            </w:r>
          </w:p>
        </w:tc>
      </w:tr>
      <w:tr w:rsidR="001A2F89" w:rsidRPr="000B5AAE" w14:paraId="3998753D" w14:textId="77777777" w:rsidTr="001B523D">
        <w:trPr>
          <w:trHeight w:val="300"/>
          <w:jc w:val="center"/>
        </w:trPr>
        <w:tc>
          <w:tcPr>
            <w:tcW w:w="1890" w:type="dxa"/>
            <w:vMerge/>
            <w:tcBorders>
              <w:left w:val="single" w:sz="4" w:space="0" w:color="auto"/>
              <w:right w:val="single" w:sz="4" w:space="0" w:color="auto"/>
            </w:tcBorders>
            <w:vAlign w:val="center"/>
            <w:hideMark/>
          </w:tcPr>
          <w:p w14:paraId="3998753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07</w:t>
            </w:r>
          </w:p>
        </w:tc>
        <w:tc>
          <w:tcPr>
            <w:tcW w:w="3240" w:type="dxa"/>
            <w:tcBorders>
              <w:top w:val="single" w:sz="4" w:space="0" w:color="auto"/>
              <w:left w:val="nil"/>
              <w:bottom w:val="single" w:sz="4" w:space="0" w:color="auto"/>
              <w:right w:val="single" w:sz="4" w:space="0" w:color="auto"/>
            </w:tcBorders>
            <w:vAlign w:val="center"/>
          </w:tcPr>
          <w:p w14:paraId="399875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B710, B721, B729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3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mineraleve metalore</w:t>
            </w:r>
          </w:p>
        </w:tc>
      </w:tr>
      <w:tr w:rsidR="001A2F89" w:rsidRPr="000B5AAE" w14:paraId="39987542" w14:textId="77777777" w:rsidTr="001B523D">
        <w:trPr>
          <w:trHeight w:val="300"/>
          <w:jc w:val="center"/>
        </w:trPr>
        <w:tc>
          <w:tcPr>
            <w:tcW w:w="1890" w:type="dxa"/>
            <w:vMerge/>
            <w:tcBorders>
              <w:left w:val="single" w:sz="4" w:space="0" w:color="auto"/>
              <w:right w:val="single" w:sz="4" w:space="0" w:color="auto"/>
            </w:tcBorders>
            <w:vAlign w:val="center"/>
            <w:hideMark/>
          </w:tcPr>
          <w:p w14:paraId="3998753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08</w:t>
            </w:r>
          </w:p>
        </w:tc>
        <w:tc>
          <w:tcPr>
            <w:tcW w:w="3240" w:type="dxa"/>
            <w:tcBorders>
              <w:top w:val="single" w:sz="4" w:space="0" w:color="auto"/>
              <w:left w:val="nil"/>
              <w:bottom w:val="single" w:sz="4" w:space="0" w:color="auto"/>
              <w:right w:val="single" w:sz="4" w:space="0" w:color="auto"/>
            </w:tcBorders>
            <w:vAlign w:val="center"/>
          </w:tcPr>
          <w:p w14:paraId="399875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B811, B812, B891, B892, B893, B899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4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mineraleve të tjera nga minierat apo karrierat</w:t>
            </w:r>
          </w:p>
        </w:tc>
      </w:tr>
      <w:tr w:rsidR="001A2F89" w:rsidRPr="000B5AAE" w14:paraId="39987547" w14:textId="77777777" w:rsidTr="001B523D">
        <w:trPr>
          <w:trHeight w:val="300"/>
          <w:jc w:val="center"/>
        </w:trPr>
        <w:tc>
          <w:tcPr>
            <w:tcW w:w="1890" w:type="dxa"/>
            <w:vMerge/>
            <w:tcBorders>
              <w:left w:val="single" w:sz="4" w:space="0" w:color="auto"/>
              <w:right w:val="single" w:sz="4" w:space="0" w:color="auto"/>
            </w:tcBorders>
            <w:vAlign w:val="center"/>
            <w:hideMark/>
          </w:tcPr>
          <w:p w14:paraId="3998754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09</w:t>
            </w:r>
          </w:p>
        </w:tc>
        <w:tc>
          <w:tcPr>
            <w:tcW w:w="3240" w:type="dxa"/>
            <w:tcBorders>
              <w:top w:val="single" w:sz="4" w:space="0" w:color="auto"/>
              <w:left w:val="nil"/>
              <w:bottom w:val="single" w:sz="4" w:space="0" w:color="auto"/>
              <w:right w:val="single" w:sz="4" w:space="0" w:color="auto"/>
            </w:tcBorders>
            <w:vAlign w:val="center"/>
          </w:tcPr>
          <w:p w14:paraId="399875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B910, B990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4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mbështetëse minerare</w:t>
            </w:r>
          </w:p>
        </w:tc>
      </w:tr>
      <w:tr w:rsidR="001A2F89" w:rsidRPr="000B5AAE" w14:paraId="3998754C" w14:textId="77777777" w:rsidTr="001B523D">
        <w:trPr>
          <w:trHeight w:val="300"/>
          <w:jc w:val="center"/>
        </w:trPr>
        <w:tc>
          <w:tcPr>
            <w:tcW w:w="1890" w:type="dxa"/>
            <w:vMerge/>
            <w:tcBorders>
              <w:left w:val="single" w:sz="4" w:space="0" w:color="auto"/>
              <w:right w:val="single" w:sz="4" w:space="0" w:color="auto"/>
            </w:tcBorders>
            <w:vAlign w:val="center"/>
            <w:hideMark/>
          </w:tcPr>
          <w:p w14:paraId="39987548"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10</w:t>
            </w:r>
          </w:p>
        </w:tc>
        <w:tc>
          <w:tcPr>
            <w:tcW w:w="3240" w:type="dxa"/>
            <w:tcBorders>
              <w:top w:val="single" w:sz="4" w:space="0" w:color="auto"/>
              <w:left w:val="nil"/>
              <w:bottom w:val="single" w:sz="4" w:space="0" w:color="auto"/>
              <w:right w:val="single" w:sz="4" w:space="0" w:color="auto"/>
            </w:tcBorders>
            <w:vAlign w:val="center"/>
          </w:tcPr>
          <w:p w14:paraId="399875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C1011, C1012, C1013, C1020, C1031, C1032, C1039, C1041, C1042, C1051, C1052, C1061, C1062, C1071, C1072, C1073, C1081, C1082, C1083, C1084, C1085, C1086, C1089, C1091, C1092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4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produkteve ushqimore</w:t>
            </w:r>
          </w:p>
        </w:tc>
      </w:tr>
      <w:tr w:rsidR="001A2F89" w:rsidRPr="000B5AAE" w14:paraId="39987551" w14:textId="77777777" w:rsidTr="001B523D">
        <w:trPr>
          <w:trHeight w:val="300"/>
          <w:jc w:val="center"/>
        </w:trPr>
        <w:tc>
          <w:tcPr>
            <w:tcW w:w="1890" w:type="dxa"/>
            <w:vMerge/>
            <w:tcBorders>
              <w:left w:val="single" w:sz="4" w:space="0" w:color="auto"/>
              <w:right w:val="single" w:sz="4" w:space="0" w:color="auto"/>
            </w:tcBorders>
            <w:vAlign w:val="center"/>
            <w:hideMark/>
          </w:tcPr>
          <w:p w14:paraId="3998754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11</w:t>
            </w:r>
          </w:p>
        </w:tc>
        <w:tc>
          <w:tcPr>
            <w:tcW w:w="3240" w:type="dxa"/>
            <w:tcBorders>
              <w:top w:val="single" w:sz="4" w:space="0" w:color="auto"/>
              <w:left w:val="nil"/>
              <w:bottom w:val="single" w:sz="4" w:space="0" w:color="auto"/>
              <w:right w:val="single" w:sz="4" w:space="0" w:color="auto"/>
            </w:tcBorders>
            <w:vAlign w:val="center"/>
          </w:tcPr>
          <w:p w14:paraId="3998754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C1101, C1102, C1103, C1104, C1105, C1106, C1107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pijeve</w:t>
            </w:r>
          </w:p>
        </w:tc>
      </w:tr>
      <w:tr w:rsidR="001A2F89" w:rsidRPr="000B5AAE" w14:paraId="39987556" w14:textId="77777777" w:rsidTr="001B523D">
        <w:trPr>
          <w:trHeight w:val="300"/>
          <w:jc w:val="center"/>
        </w:trPr>
        <w:tc>
          <w:tcPr>
            <w:tcW w:w="1890" w:type="dxa"/>
            <w:vMerge/>
            <w:tcBorders>
              <w:left w:val="single" w:sz="4" w:space="0" w:color="auto"/>
              <w:right w:val="single" w:sz="4" w:space="0" w:color="auto"/>
            </w:tcBorders>
            <w:vAlign w:val="center"/>
            <w:hideMark/>
          </w:tcPr>
          <w:p w14:paraId="3998755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12</w:t>
            </w:r>
          </w:p>
        </w:tc>
        <w:tc>
          <w:tcPr>
            <w:tcW w:w="3240" w:type="dxa"/>
            <w:tcBorders>
              <w:top w:val="single" w:sz="4" w:space="0" w:color="auto"/>
              <w:left w:val="nil"/>
              <w:bottom w:val="single" w:sz="4" w:space="0" w:color="auto"/>
              <w:right w:val="single" w:sz="4" w:space="0" w:color="auto"/>
            </w:tcBorders>
            <w:vAlign w:val="center"/>
          </w:tcPr>
          <w:p w14:paraId="3998755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C1200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të duhanit</w:t>
            </w:r>
          </w:p>
        </w:tc>
      </w:tr>
      <w:tr w:rsidR="001A2F89" w:rsidRPr="000B5AAE" w14:paraId="3998755B" w14:textId="77777777" w:rsidTr="001B523D">
        <w:trPr>
          <w:trHeight w:val="300"/>
          <w:jc w:val="center"/>
        </w:trPr>
        <w:tc>
          <w:tcPr>
            <w:tcW w:w="1890" w:type="dxa"/>
            <w:vMerge/>
            <w:tcBorders>
              <w:left w:val="single" w:sz="4" w:space="0" w:color="auto"/>
              <w:right w:val="single" w:sz="4" w:space="0" w:color="auto"/>
            </w:tcBorders>
            <w:vAlign w:val="center"/>
            <w:hideMark/>
          </w:tcPr>
          <w:p w14:paraId="3998755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13</w:t>
            </w:r>
          </w:p>
        </w:tc>
        <w:tc>
          <w:tcPr>
            <w:tcW w:w="3240" w:type="dxa"/>
            <w:tcBorders>
              <w:top w:val="single" w:sz="4" w:space="0" w:color="auto"/>
              <w:left w:val="nil"/>
              <w:bottom w:val="single" w:sz="4" w:space="0" w:color="auto"/>
              <w:right w:val="single" w:sz="4" w:space="0" w:color="auto"/>
            </w:tcBorders>
            <w:vAlign w:val="center"/>
          </w:tcPr>
          <w:p w14:paraId="399875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C1310, C1320, C1330, C1391, C1392, C1393, C1394, C1395, C1396, C1399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tekstileve</w:t>
            </w:r>
          </w:p>
        </w:tc>
      </w:tr>
      <w:tr w:rsidR="001A2F89" w:rsidRPr="000B5AAE" w14:paraId="39987560" w14:textId="77777777" w:rsidTr="001B523D">
        <w:trPr>
          <w:trHeight w:val="300"/>
          <w:jc w:val="center"/>
        </w:trPr>
        <w:tc>
          <w:tcPr>
            <w:tcW w:w="1890" w:type="dxa"/>
            <w:vMerge/>
            <w:tcBorders>
              <w:left w:val="single" w:sz="4" w:space="0" w:color="auto"/>
              <w:right w:val="single" w:sz="4" w:space="0" w:color="auto"/>
            </w:tcBorders>
            <w:vAlign w:val="center"/>
            <w:hideMark/>
          </w:tcPr>
          <w:p w14:paraId="3998755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14</w:t>
            </w:r>
          </w:p>
        </w:tc>
        <w:tc>
          <w:tcPr>
            <w:tcW w:w="3240" w:type="dxa"/>
            <w:tcBorders>
              <w:top w:val="single" w:sz="4" w:space="0" w:color="auto"/>
              <w:left w:val="nil"/>
              <w:bottom w:val="single" w:sz="4" w:space="0" w:color="auto"/>
              <w:right w:val="single" w:sz="4" w:space="0" w:color="auto"/>
            </w:tcBorders>
            <w:vAlign w:val="center"/>
          </w:tcPr>
          <w:p w14:paraId="399875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C1411, C1412, C1413, C1414, C1419, C1420, C1431, C1439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Konfeksionimi i veshjeve</w:t>
            </w:r>
          </w:p>
        </w:tc>
      </w:tr>
      <w:tr w:rsidR="001A2F89" w:rsidRPr="000B5AAE" w14:paraId="39987565" w14:textId="77777777" w:rsidTr="001B523D">
        <w:trPr>
          <w:trHeight w:val="300"/>
          <w:jc w:val="center"/>
        </w:trPr>
        <w:tc>
          <w:tcPr>
            <w:tcW w:w="1890" w:type="dxa"/>
            <w:vMerge/>
            <w:tcBorders>
              <w:left w:val="single" w:sz="4" w:space="0" w:color="auto"/>
              <w:right w:val="single" w:sz="4" w:space="0" w:color="auto"/>
            </w:tcBorders>
            <w:vAlign w:val="center"/>
            <w:hideMark/>
          </w:tcPr>
          <w:p w14:paraId="3998756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15</w:t>
            </w:r>
          </w:p>
        </w:tc>
        <w:tc>
          <w:tcPr>
            <w:tcW w:w="3240" w:type="dxa"/>
            <w:tcBorders>
              <w:top w:val="single" w:sz="4" w:space="0" w:color="auto"/>
              <w:left w:val="nil"/>
              <w:bottom w:val="single" w:sz="4" w:space="0" w:color="auto"/>
              <w:right w:val="single" w:sz="4" w:space="0" w:color="auto"/>
            </w:tcBorders>
            <w:vAlign w:val="center"/>
          </w:tcPr>
          <w:p w14:paraId="399875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C1511, C1512, C1520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6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lëkurës dhe produkteve prej lëkure</w:t>
            </w:r>
          </w:p>
        </w:tc>
      </w:tr>
      <w:tr w:rsidR="001A2F89" w:rsidRPr="000B5AAE" w14:paraId="3998756A" w14:textId="77777777" w:rsidTr="001B523D">
        <w:trPr>
          <w:trHeight w:val="601"/>
          <w:jc w:val="center"/>
        </w:trPr>
        <w:tc>
          <w:tcPr>
            <w:tcW w:w="1890" w:type="dxa"/>
            <w:vMerge/>
            <w:tcBorders>
              <w:left w:val="single" w:sz="4" w:space="0" w:color="auto"/>
              <w:right w:val="single" w:sz="4" w:space="0" w:color="auto"/>
            </w:tcBorders>
            <w:vAlign w:val="center"/>
            <w:hideMark/>
          </w:tcPr>
          <w:p w14:paraId="3998756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16</w:t>
            </w:r>
          </w:p>
        </w:tc>
        <w:tc>
          <w:tcPr>
            <w:tcW w:w="3240" w:type="dxa"/>
            <w:tcBorders>
              <w:top w:val="single" w:sz="4" w:space="0" w:color="auto"/>
              <w:left w:val="nil"/>
              <w:bottom w:val="single" w:sz="4" w:space="0" w:color="auto"/>
              <w:right w:val="single" w:sz="4" w:space="0" w:color="auto"/>
            </w:tcBorders>
            <w:vAlign w:val="center"/>
          </w:tcPr>
          <w:p w14:paraId="399875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C1610, C1621, C1622, C1623, C1624, C1629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6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drurit dhe produkteve prej druri dhe dushku, përveç mobil</w:t>
            </w:r>
            <w:r w:rsidR="007A41A6" w:rsidRPr="000B5AAE">
              <w:rPr>
                <w:rFonts w:ascii="Garamond" w:hAnsi="Garamond"/>
                <w:color w:val="000000"/>
                <w:sz w:val="20"/>
                <w:szCs w:val="20"/>
                <w:lang w:eastAsia="en-US"/>
              </w:rPr>
              <w:t>i</w:t>
            </w:r>
            <w:r w:rsidRPr="000B5AAE">
              <w:rPr>
                <w:rFonts w:ascii="Garamond" w:hAnsi="Garamond"/>
                <w:color w:val="000000"/>
                <w:sz w:val="20"/>
                <w:szCs w:val="20"/>
                <w:lang w:eastAsia="en-US"/>
              </w:rPr>
              <w:t>eve; prodhimin e artikujve</w:t>
            </w:r>
          </w:p>
        </w:tc>
      </w:tr>
      <w:tr w:rsidR="001A2F89" w:rsidRPr="000B5AAE" w14:paraId="3998756F" w14:textId="77777777" w:rsidTr="001B523D">
        <w:trPr>
          <w:trHeight w:val="300"/>
          <w:jc w:val="center"/>
        </w:trPr>
        <w:tc>
          <w:tcPr>
            <w:tcW w:w="1890" w:type="dxa"/>
            <w:vMerge/>
            <w:tcBorders>
              <w:left w:val="single" w:sz="4" w:space="0" w:color="auto"/>
              <w:right w:val="single" w:sz="4" w:space="0" w:color="auto"/>
            </w:tcBorders>
            <w:vAlign w:val="center"/>
            <w:hideMark/>
          </w:tcPr>
          <w:p w14:paraId="3998756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17</w:t>
            </w:r>
          </w:p>
        </w:tc>
        <w:tc>
          <w:tcPr>
            <w:tcW w:w="3240" w:type="dxa"/>
            <w:tcBorders>
              <w:top w:val="single" w:sz="4" w:space="0" w:color="auto"/>
              <w:left w:val="nil"/>
              <w:bottom w:val="single" w:sz="4" w:space="0" w:color="auto"/>
              <w:right w:val="single" w:sz="4" w:space="0" w:color="auto"/>
            </w:tcBorders>
            <w:vAlign w:val="center"/>
          </w:tcPr>
          <w:p w14:paraId="399875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C1711, C1712, C1721, C1722, C1723, C1724, C1729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6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letrës dhe produkteve prej letre</w:t>
            </w:r>
          </w:p>
        </w:tc>
      </w:tr>
      <w:tr w:rsidR="001A2F89" w:rsidRPr="000B5AAE" w14:paraId="39987574" w14:textId="77777777" w:rsidTr="001B523D">
        <w:trPr>
          <w:trHeight w:val="300"/>
          <w:jc w:val="center"/>
        </w:trPr>
        <w:tc>
          <w:tcPr>
            <w:tcW w:w="1890" w:type="dxa"/>
            <w:vMerge/>
            <w:tcBorders>
              <w:left w:val="single" w:sz="4" w:space="0" w:color="auto"/>
              <w:right w:val="single" w:sz="4" w:space="0" w:color="auto"/>
            </w:tcBorders>
            <w:vAlign w:val="center"/>
            <w:hideMark/>
          </w:tcPr>
          <w:p w14:paraId="3998757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18</w:t>
            </w:r>
          </w:p>
        </w:tc>
        <w:tc>
          <w:tcPr>
            <w:tcW w:w="3240" w:type="dxa"/>
            <w:tcBorders>
              <w:top w:val="single" w:sz="4" w:space="0" w:color="auto"/>
              <w:left w:val="nil"/>
              <w:bottom w:val="single" w:sz="4" w:space="0" w:color="auto"/>
              <w:right w:val="single" w:sz="4" w:space="0" w:color="auto"/>
            </w:tcBorders>
            <w:vAlign w:val="center"/>
          </w:tcPr>
          <w:p w14:paraId="399875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C1811, C1812, C1813, C1814, C1820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7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Shtypshkrimi dhe rigrupimi i mediave të regjistruara</w:t>
            </w:r>
          </w:p>
        </w:tc>
      </w:tr>
      <w:tr w:rsidR="001A2F89" w:rsidRPr="000B5AAE" w14:paraId="39987579" w14:textId="77777777" w:rsidTr="001B523D">
        <w:trPr>
          <w:trHeight w:val="300"/>
          <w:jc w:val="center"/>
        </w:trPr>
        <w:tc>
          <w:tcPr>
            <w:tcW w:w="1890" w:type="dxa"/>
            <w:vMerge/>
            <w:tcBorders>
              <w:left w:val="single" w:sz="4" w:space="0" w:color="auto"/>
              <w:right w:val="single" w:sz="4" w:space="0" w:color="auto"/>
            </w:tcBorders>
            <w:vAlign w:val="center"/>
            <w:hideMark/>
          </w:tcPr>
          <w:p w14:paraId="3998757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19</w:t>
            </w:r>
          </w:p>
        </w:tc>
        <w:tc>
          <w:tcPr>
            <w:tcW w:w="3240" w:type="dxa"/>
            <w:tcBorders>
              <w:top w:val="single" w:sz="4" w:space="0" w:color="auto"/>
              <w:left w:val="nil"/>
              <w:bottom w:val="single" w:sz="4" w:space="0" w:color="auto"/>
              <w:right w:val="single" w:sz="4" w:space="0" w:color="auto"/>
            </w:tcBorders>
            <w:vAlign w:val="center"/>
          </w:tcPr>
          <w:p w14:paraId="399875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C1910, C1920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7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koksit dhe rafineria e nënprodukteve të naftës</w:t>
            </w:r>
          </w:p>
        </w:tc>
      </w:tr>
      <w:tr w:rsidR="001A2F89" w:rsidRPr="000B5AAE" w14:paraId="3998757E" w14:textId="77777777" w:rsidTr="001B523D">
        <w:trPr>
          <w:trHeight w:val="300"/>
          <w:jc w:val="center"/>
        </w:trPr>
        <w:tc>
          <w:tcPr>
            <w:tcW w:w="1890" w:type="dxa"/>
            <w:vMerge/>
            <w:tcBorders>
              <w:left w:val="single" w:sz="4" w:space="0" w:color="auto"/>
              <w:right w:val="single" w:sz="4" w:space="0" w:color="auto"/>
            </w:tcBorders>
            <w:vAlign w:val="center"/>
            <w:hideMark/>
          </w:tcPr>
          <w:p w14:paraId="3998757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20</w:t>
            </w:r>
          </w:p>
        </w:tc>
        <w:tc>
          <w:tcPr>
            <w:tcW w:w="3240" w:type="dxa"/>
            <w:tcBorders>
              <w:top w:val="single" w:sz="4" w:space="0" w:color="auto"/>
              <w:left w:val="nil"/>
              <w:bottom w:val="single" w:sz="4" w:space="0" w:color="auto"/>
              <w:right w:val="single" w:sz="4" w:space="0" w:color="auto"/>
            </w:tcBorders>
            <w:vAlign w:val="center"/>
          </w:tcPr>
          <w:p w14:paraId="399875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C2011, C2012, C2013, C2014, C2015, C2016, C2017, C2020, C2030, C2041, C2042, C2051, C2052, C2053, C2059, C2060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7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kimikateve dhe produkteve kimike</w:t>
            </w:r>
          </w:p>
        </w:tc>
      </w:tr>
      <w:tr w:rsidR="001A2F89" w:rsidRPr="000B5AAE" w14:paraId="39987583" w14:textId="77777777" w:rsidTr="001B523D">
        <w:trPr>
          <w:trHeight w:val="300"/>
          <w:jc w:val="center"/>
        </w:trPr>
        <w:tc>
          <w:tcPr>
            <w:tcW w:w="1890" w:type="dxa"/>
            <w:vMerge/>
            <w:tcBorders>
              <w:left w:val="single" w:sz="4" w:space="0" w:color="auto"/>
              <w:right w:val="single" w:sz="4" w:space="0" w:color="auto"/>
            </w:tcBorders>
            <w:vAlign w:val="center"/>
            <w:hideMark/>
          </w:tcPr>
          <w:p w14:paraId="3998757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21</w:t>
            </w:r>
          </w:p>
        </w:tc>
        <w:tc>
          <w:tcPr>
            <w:tcW w:w="3240" w:type="dxa"/>
            <w:tcBorders>
              <w:top w:val="single" w:sz="4" w:space="0" w:color="auto"/>
              <w:left w:val="nil"/>
              <w:bottom w:val="single" w:sz="4" w:space="0" w:color="auto"/>
              <w:right w:val="single" w:sz="4" w:space="0" w:color="auto"/>
            </w:tcBorders>
            <w:vAlign w:val="center"/>
          </w:tcPr>
          <w:p w14:paraId="399875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C2110, C2120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8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produkteve farmaceutike dhe preparateve farmaceutike</w:t>
            </w:r>
          </w:p>
        </w:tc>
      </w:tr>
      <w:tr w:rsidR="001A2F89" w:rsidRPr="000B5AAE" w14:paraId="39987588" w14:textId="77777777" w:rsidTr="001B523D">
        <w:trPr>
          <w:trHeight w:val="300"/>
          <w:jc w:val="center"/>
        </w:trPr>
        <w:tc>
          <w:tcPr>
            <w:tcW w:w="1890" w:type="dxa"/>
            <w:vMerge/>
            <w:tcBorders>
              <w:left w:val="single" w:sz="4" w:space="0" w:color="auto"/>
              <w:right w:val="single" w:sz="4" w:space="0" w:color="auto"/>
            </w:tcBorders>
            <w:vAlign w:val="center"/>
            <w:hideMark/>
          </w:tcPr>
          <w:p w14:paraId="3998758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22</w:t>
            </w:r>
          </w:p>
        </w:tc>
        <w:tc>
          <w:tcPr>
            <w:tcW w:w="3240" w:type="dxa"/>
            <w:tcBorders>
              <w:top w:val="single" w:sz="4" w:space="0" w:color="auto"/>
              <w:left w:val="nil"/>
              <w:bottom w:val="single" w:sz="4" w:space="0" w:color="auto"/>
              <w:right w:val="single" w:sz="4" w:space="0" w:color="auto"/>
            </w:tcBorders>
            <w:vAlign w:val="center"/>
          </w:tcPr>
          <w:p w14:paraId="399875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C2211, C2219, C2221, C2222, C2223, C2229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8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të kauçukut dhe plastikës</w:t>
            </w:r>
          </w:p>
        </w:tc>
      </w:tr>
      <w:tr w:rsidR="001A2F89" w:rsidRPr="000B5AAE" w14:paraId="3998758D" w14:textId="77777777" w:rsidTr="001B523D">
        <w:trPr>
          <w:trHeight w:val="300"/>
          <w:jc w:val="center"/>
        </w:trPr>
        <w:tc>
          <w:tcPr>
            <w:tcW w:w="1890" w:type="dxa"/>
            <w:vMerge/>
            <w:tcBorders>
              <w:left w:val="single" w:sz="4" w:space="0" w:color="auto"/>
              <w:right w:val="single" w:sz="4" w:space="0" w:color="auto"/>
            </w:tcBorders>
            <w:vAlign w:val="center"/>
            <w:hideMark/>
          </w:tcPr>
          <w:p w14:paraId="3998758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23</w:t>
            </w:r>
          </w:p>
        </w:tc>
        <w:tc>
          <w:tcPr>
            <w:tcW w:w="3240" w:type="dxa"/>
            <w:tcBorders>
              <w:top w:val="single" w:sz="4" w:space="0" w:color="auto"/>
              <w:left w:val="nil"/>
              <w:bottom w:val="single" w:sz="4" w:space="0" w:color="auto"/>
              <w:right w:val="single" w:sz="4" w:space="0" w:color="auto"/>
            </w:tcBorders>
            <w:vAlign w:val="center"/>
          </w:tcPr>
          <w:p w14:paraId="399875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C2311, C2312, C2313, C2314, C2319, C2320, C2331, C2332, C2341, C2342, C2343, C2344, C2349, C2351, C2352, C2361, C2362, C2363, C2364, C2365, C2369, C2370, C2391, C2399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8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minerale jo metalike</w:t>
            </w:r>
          </w:p>
        </w:tc>
      </w:tr>
      <w:tr w:rsidR="001A2F89" w:rsidRPr="000B5AAE" w14:paraId="39987592" w14:textId="77777777" w:rsidTr="001B523D">
        <w:trPr>
          <w:trHeight w:val="300"/>
          <w:jc w:val="center"/>
        </w:trPr>
        <w:tc>
          <w:tcPr>
            <w:tcW w:w="1890" w:type="dxa"/>
            <w:vMerge/>
            <w:tcBorders>
              <w:left w:val="single" w:sz="4" w:space="0" w:color="auto"/>
              <w:right w:val="single" w:sz="4" w:space="0" w:color="auto"/>
            </w:tcBorders>
            <w:vAlign w:val="center"/>
            <w:hideMark/>
          </w:tcPr>
          <w:p w14:paraId="3998758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24</w:t>
            </w:r>
          </w:p>
        </w:tc>
        <w:tc>
          <w:tcPr>
            <w:tcW w:w="3240" w:type="dxa"/>
            <w:tcBorders>
              <w:top w:val="single" w:sz="4" w:space="0" w:color="auto"/>
              <w:left w:val="nil"/>
              <w:bottom w:val="single" w:sz="4" w:space="0" w:color="auto"/>
              <w:right w:val="single" w:sz="4" w:space="0" w:color="auto"/>
            </w:tcBorders>
            <w:vAlign w:val="center"/>
          </w:tcPr>
          <w:p w14:paraId="399875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C2410, C2420, C2431, C2432, C2433, C2434, C2441, C2442, C2443, C2444, C2445, C2446, C2451, C2452, C2453, C2454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9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Metalurgjia</w:t>
            </w:r>
          </w:p>
        </w:tc>
      </w:tr>
      <w:tr w:rsidR="001A2F89" w:rsidRPr="000B5AAE" w14:paraId="39987597" w14:textId="77777777" w:rsidTr="001B523D">
        <w:trPr>
          <w:trHeight w:val="601"/>
          <w:jc w:val="center"/>
        </w:trPr>
        <w:tc>
          <w:tcPr>
            <w:tcW w:w="1890" w:type="dxa"/>
            <w:vMerge/>
            <w:tcBorders>
              <w:left w:val="single" w:sz="4" w:space="0" w:color="auto"/>
              <w:right w:val="single" w:sz="4" w:space="0" w:color="auto"/>
            </w:tcBorders>
            <w:vAlign w:val="center"/>
            <w:hideMark/>
          </w:tcPr>
          <w:p w14:paraId="3998759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25</w:t>
            </w:r>
          </w:p>
        </w:tc>
        <w:tc>
          <w:tcPr>
            <w:tcW w:w="3240" w:type="dxa"/>
            <w:tcBorders>
              <w:top w:val="single" w:sz="4" w:space="0" w:color="auto"/>
              <w:left w:val="nil"/>
              <w:bottom w:val="single" w:sz="4" w:space="0" w:color="auto"/>
              <w:right w:val="single" w:sz="4" w:space="0" w:color="auto"/>
            </w:tcBorders>
            <w:vAlign w:val="center"/>
          </w:tcPr>
          <w:p w14:paraId="399875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C2511, C2512, C2521, C2529, C2530, C2540, C2550, C2561, C2562, C2571, C2572, C2573, C2591, C2592, C2593, C2594, C2599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9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metalikë të fabrikuar, përveç makinerive dhe pajisjeve</w:t>
            </w:r>
          </w:p>
        </w:tc>
      </w:tr>
      <w:tr w:rsidR="001A2F89" w:rsidRPr="000B5AAE" w14:paraId="3998759C" w14:textId="77777777" w:rsidTr="001B523D">
        <w:trPr>
          <w:trHeight w:val="300"/>
          <w:jc w:val="center"/>
        </w:trPr>
        <w:tc>
          <w:tcPr>
            <w:tcW w:w="1890" w:type="dxa"/>
            <w:vMerge/>
            <w:tcBorders>
              <w:left w:val="single" w:sz="4" w:space="0" w:color="auto"/>
              <w:right w:val="single" w:sz="4" w:space="0" w:color="auto"/>
            </w:tcBorders>
            <w:vAlign w:val="center"/>
            <w:hideMark/>
          </w:tcPr>
          <w:p w14:paraId="39987598"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26</w:t>
            </w:r>
          </w:p>
        </w:tc>
        <w:tc>
          <w:tcPr>
            <w:tcW w:w="3240" w:type="dxa"/>
            <w:tcBorders>
              <w:top w:val="single" w:sz="4" w:space="0" w:color="auto"/>
              <w:left w:val="nil"/>
              <w:bottom w:val="single" w:sz="4" w:space="0" w:color="auto"/>
              <w:right w:val="single" w:sz="4" w:space="0" w:color="auto"/>
            </w:tcBorders>
            <w:vAlign w:val="center"/>
          </w:tcPr>
          <w:p w14:paraId="399875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C2611, C2612, C2620, C2630, C2640, C2651, C2652, C2660, C2670, C2680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9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optikë, elektronikë, kompjuterikë</w:t>
            </w:r>
          </w:p>
        </w:tc>
      </w:tr>
      <w:tr w:rsidR="001A2F89" w:rsidRPr="000B5AAE" w14:paraId="399875A1" w14:textId="77777777" w:rsidTr="001B523D">
        <w:trPr>
          <w:trHeight w:val="300"/>
          <w:jc w:val="center"/>
        </w:trPr>
        <w:tc>
          <w:tcPr>
            <w:tcW w:w="1890" w:type="dxa"/>
            <w:vMerge/>
            <w:tcBorders>
              <w:left w:val="single" w:sz="4" w:space="0" w:color="auto"/>
              <w:right w:val="single" w:sz="4" w:space="0" w:color="auto"/>
            </w:tcBorders>
            <w:vAlign w:val="center"/>
            <w:hideMark/>
          </w:tcPr>
          <w:p w14:paraId="3998759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27</w:t>
            </w:r>
          </w:p>
        </w:tc>
        <w:tc>
          <w:tcPr>
            <w:tcW w:w="3240" w:type="dxa"/>
            <w:tcBorders>
              <w:top w:val="single" w:sz="4" w:space="0" w:color="auto"/>
              <w:left w:val="nil"/>
              <w:bottom w:val="single" w:sz="4" w:space="0" w:color="auto"/>
              <w:right w:val="single" w:sz="4" w:space="0" w:color="auto"/>
            </w:tcBorders>
            <w:vAlign w:val="center"/>
          </w:tcPr>
          <w:p w14:paraId="399875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C2711, C2712, C2720, C2731, C2732, C2733, C2740, C2751, C2752, C2790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pa</w:t>
            </w:r>
            <w:r w:rsidR="00204993" w:rsidRPr="000B5AAE">
              <w:rPr>
                <w:rFonts w:ascii="Garamond" w:hAnsi="Garamond"/>
                <w:color w:val="000000"/>
                <w:sz w:val="20"/>
                <w:szCs w:val="20"/>
                <w:lang w:eastAsia="en-US"/>
              </w:rPr>
              <w:t>j</w:t>
            </w:r>
            <w:r w:rsidRPr="000B5AAE">
              <w:rPr>
                <w:rFonts w:ascii="Garamond" w:hAnsi="Garamond"/>
                <w:color w:val="000000"/>
                <w:sz w:val="20"/>
                <w:szCs w:val="20"/>
                <w:lang w:eastAsia="en-US"/>
              </w:rPr>
              <w:t>isjeve elektrike</w:t>
            </w:r>
          </w:p>
        </w:tc>
      </w:tr>
      <w:tr w:rsidR="001A2F89" w:rsidRPr="000B5AAE" w14:paraId="399875A6" w14:textId="77777777" w:rsidTr="001B523D">
        <w:trPr>
          <w:trHeight w:val="300"/>
          <w:jc w:val="center"/>
        </w:trPr>
        <w:tc>
          <w:tcPr>
            <w:tcW w:w="1890" w:type="dxa"/>
            <w:vMerge/>
            <w:tcBorders>
              <w:left w:val="single" w:sz="4" w:space="0" w:color="auto"/>
              <w:right w:val="single" w:sz="4" w:space="0" w:color="auto"/>
            </w:tcBorders>
            <w:vAlign w:val="center"/>
            <w:hideMark/>
          </w:tcPr>
          <w:p w14:paraId="399875A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28</w:t>
            </w:r>
          </w:p>
        </w:tc>
        <w:tc>
          <w:tcPr>
            <w:tcW w:w="3240" w:type="dxa"/>
            <w:tcBorders>
              <w:top w:val="single" w:sz="4" w:space="0" w:color="auto"/>
              <w:left w:val="nil"/>
              <w:bottom w:val="single" w:sz="4" w:space="0" w:color="auto"/>
              <w:right w:val="single" w:sz="4" w:space="0" w:color="auto"/>
            </w:tcBorders>
            <w:vAlign w:val="center"/>
          </w:tcPr>
          <w:p w14:paraId="399875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C2811, C2812, C2813, C2814, C2815, C2821, C2822, C2823, C2824, C2825, C2829, C2830, C2841, C2849, C2891, C2892, C2893, C2894, C2895, C2896, C2899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makinerive dhe pa</w:t>
            </w:r>
            <w:r w:rsidR="00204993" w:rsidRPr="000B5AAE">
              <w:rPr>
                <w:rFonts w:ascii="Garamond" w:hAnsi="Garamond"/>
                <w:color w:val="000000"/>
                <w:sz w:val="20"/>
                <w:szCs w:val="20"/>
                <w:lang w:eastAsia="en-US"/>
              </w:rPr>
              <w:t>j</w:t>
            </w:r>
            <w:r w:rsidRPr="000B5AAE">
              <w:rPr>
                <w:rFonts w:ascii="Garamond" w:hAnsi="Garamond"/>
                <w:color w:val="000000"/>
                <w:sz w:val="20"/>
                <w:szCs w:val="20"/>
                <w:lang w:eastAsia="en-US"/>
              </w:rPr>
              <w:t>isjeve p.k.t</w:t>
            </w:r>
          </w:p>
        </w:tc>
      </w:tr>
      <w:tr w:rsidR="001A2F89" w:rsidRPr="000B5AAE" w14:paraId="399875AB" w14:textId="77777777" w:rsidTr="001B523D">
        <w:trPr>
          <w:trHeight w:val="300"/>
          <w:jc w:val="center"/>
        </w:trPr>
        <w:tc>
          <w:tcPr>
            <w:tcW w:w="1890" w:type="dxa"/>
            <w:vMerge/>
            <w:tcBorders>
              <w:left w:val="single" w:sz="4" w:space="0" w:color="auto"/>
              <w:right w:val="single" w:sz="4" w:space="0" w:color="auto"/>
            </w:tcBorders>
            <w:vAlign w:val="center"/>
            <w:hideMark/>
          </w:tcPr>
          <w:p w14:paraId="399875A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29</w:t>
            </w:r>
          </w:p>
        </w:tc>
        <w:tc>
          <w:tcPr>
            <w:tcW w:w="3240" w:type="dxa"/>
            <w:tcBorders>
              <w:top w:val="single" w:sz="4" w:space="0" w:color="auto"/>
              <w:left w:val="nil"/>
              <w:bottom w:val="single" w:sz="4" w:space="0" w:color="auto"/>
              <w:right w:val="single" w:sz="4" w:space="0" w:color="auto"/>
            </w:tcBorders>
            <w:vAlign w:val="center"/>
          </w:tcPr>
          <w:p w14:paraId="399875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C2910, C2920, C2931, C2932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mjeteve të transportit, rimorkiove dhe gjysm</w:t>
            </w:r>
            <w:r w:rsidR="005E30FE" w:rsidRPr="000B5AAE">
              <w:rPr>
                <w:rFonts w:ascii="Garamond" w:hAnsi="Garamond"/>
                <w:color w:val="000000"/>
                <w:sz w:val="20"/>
                <w:szCs w:val="20"/>
                <w:lang w:eastAsia="en-US"/>
              </w:rPr>
              <w:t>ë</w:t>
            </w:r>
            <w:r w:rsidRPr="000B5AAE">
              <w:rPr>
                <w:rFonts w:ascii="Garamond" w:hAnsi="Garamond"/>
                <w:color w:val="000000"/>
                <w:sz w:val="20"/>
                <w:szCs w:val="20"/>
                <w:lang w:eastAsia="en-US"/>
              </w:rPr>
              <w:t xml:space="preserve"> rimorkiove</w:t>
            </w:r>
          </w:p>
        </w:tc>
      </w:tr>
      <w:tr w:rsidR="001A2F89" w:rsidRPr="000B5AAE" w14:paraId="399875B0" w14:textId="77777777" w:rsidTr="001B523D">
        <w:trPr>
          <w:trHeight w:val="300"/>
          <w:jc w:val="center"/>
        </w:trPr>
        <w:tc>
          <w:tcPr>
            <w:tcW w:w="1890" w:type="dxa"/>
            <w:vMerge/>
            <w:tcBorders>
              <w:left w:val="single" w:sz="4" w:space="0" w:color="auto"/>
              <w:right w:val="single" w:sz="4" w:space="0" w:color="auto"/>
            </w:tcBorders>
            <w:vAlign w:val="center"/>
            <w:hideMark/>
          </w:tcPr>
          <w:p w14:paraId="399875A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30</w:t>
            </w:r>
          </w:p>
        </w:tc>
        <w:tc>
          <w:tcPr>
            <w:tcW w:w="3240" w:type="dxa"/>
            <w:tcBorders>
              <w:top w:val="single" w:sz="4" w:space="0" w:color="auto"/>
              <w:left w:val="nil"/>
              <w:bottom w:val="single" w:sz="4" w:space="0" w:color="auto"/>
              <w:right w:val="single" w:sz="4" w:space="0" w:color="auto"/>
            </w:tcBorders>
            <w:vAlign w:val="center"/>
          </w:tcPr>
          <w:p w14:paraId="399875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C3011, C3012, C3020, C3030, C3040, C3091, C3092, C3099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mjeteve të tjera të transportit</w:t>
            </w:r>
          </w:p>
        </w:tc>
      </w:tr>
      <w:tr w:rsidR="001A2F89" w:rsidRPr="000B5AAE" w14:paraId="399875B5" w14:textId="77777777" w:rsidTr="001B523D">
        <w:trPr>
          <w:trHeight w:val="300"/>
          <w:jc w:val="center"/>
        </w:trPr>
        <w:tc>
          <w:tcPr>
            <w:tcW w:w="1890" w:type="dxa"/>
            <w:vMerge/>
            <w:tcBorders>
              <w:left w:val="single" w:sz="4" w:space="0" w:color="auto"/>
              <w:right w:val="single" w:sz="4" w:space="0" w:color="auto"/>
            </w:tcBorders>
            <w:vAlign w:val="center"/>
            <w:hideMark/>
          </w:tcPr>
          <w:p w14:paraId="399875B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31</w:t>
            </w:r>
          </w:p>
        </w:tc>
        <w:tc>
          <w:tcPr>
            <w:tcW w:w="3240" w:type="dxa"/>
            <w:tcBorders>
              <w:top w:val="single" w:sz="4" w:space="0" w:color="auto"/>
              <w:left w:val="nil"/>
              <w:bottom w:val="single" w:sz="4" w:space="0" w:color="auto"/>
              <w:right w:val="single" w:sz="4" w:space="0" w:color="auto"/>
            </w:tcBorders>
            <w:vAlign w:val="center"/>
          </w:tcPr>
          <w:p w14:paraId="399875B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C3101, C3102, C3103, C3109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B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mobileve</w:t>
            </w:r>
          </w:p>
        </w:tc>
      </w:tr>
      <w:tr w:rsidR="001A2F89" w:rsidRPr="000B5AAE" w14:paraId="399875BA" w14:textId="77777777" w:rsidTr="001B523D">
        <w:trPr>
          <w:trHeight w:val="300"/>
          <w:jc w:val="center"/>
        </w:trPr>
        <w:tc>
          <w:tcPr>
            <w:tcW w:w="1890" w:type="dxa"/>
            <w:vMerge/>
            <w:tcBorders>
              <w:left w:val="single" w:sz="4" w:space="0" w:color="auto"/>
              <w:right w:val="single" w:sz="4" w:space="0" w:color="auto"/>
            </w:tcBorders>
            <w:vAlign w:val="center"/>
            <w:hideMark/>
          </w:tcPr>
          <w:p w14:paraId="399875B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32</w:t>
            </w:r>
          </w:p>
        </w:tc>
        <w:tc>
          <w:tcPr>
            <w:tcW w:w="3240" w:type="dxa"/>
            <w:tcBorders>
              <w:top w:val="single" w:sz="4" w:space="0" w:color="auto"/>
              <w:left w:val="nil"/>
              <w:bottom w:val="single" w:sz="4" w:space="0" w:color="auto"/>
              <w:right w:val="single" w:sz="4" w:space="0" w:color="auto"/>
            </w:tcBorders>
            <w:vAlign w:val="center"/>
          </w:tcPr>
          <w:p w14:paraId="399875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C3211, C3212, C3213, C3220, C3230, C3240, C3250, C3291, C3299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B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Industri të tjera p.k.t</w:t>
            </w:r>
          </w:p>
        </w:tc>
      </w:tr>
      <w:tr w:rsidR="001A2F89" w:rsidRPr="000B5AAE" w14:paraId="399875BF" w14:textId="77777777" w:rsidTr="001B523D">
        <w:trPr>
          <w:trHeight w:val="300"/>
          <w:jc w:val="center"/>
        </w:trPr>
        <w:tc>
          <w:tcPr>
            <w:tcW w:w="1890" w:type="dxa"/>
            <w:vMerge/>
            <w:tcBorders>
              <w:left w:val="single" w:sz="4" w:space="0" w:color="auto"/>
              <w:right w:val="single" w:sz="4" w:space="0" w:color="auto"/>
            </w:tcBorders>
            <w:vAlign w:val="center"/>
            <w:hideMark/>
          </w:tcPr>
          <w:p w14:paraId="399875B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B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35</w:t>
            </w:r>
          </w:p>
        </w:tc>
        <w:tc>
          <w:tcPr>
            <w:tcW w:w="3240" w:type="dxa"/>
            <w:tcBorders>
              <w:top w:val="single" w:sz="4" w:space="0" w:color="auto"/>
              <w:left w:val="nil"/>
              <w:bottom w:val="single" w:sz="4" w:space="0" w:color="auto"/>
              <w:right w:val="single" w:sz="4" w:space="0" w:color="auto"/>
            </w:tcBorders>
            <w:vAlign w:val="center"/>
          </w:tcPr>
          <w:p w14:paraId="399875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D3511, D3512, D3513, D3514, D3521, D3522, D3523, D3530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B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Energjia elektrike, gazi, avulli dhe ajri kondicionuar</w:t>
            </w:r>
          </w:p>
        </w:tc>
      </w:tr>
      <w:tr w:rsidR="001A2F89" w:rsidRPr="000B5AAE" w14:paraId="399875C4" w14:textId="77777777" w:rsidTr="001B523D">
        <w:trPr>
          <w:trHeight w:val="300"/>
          <w:jc w:val="center"/>
        </w:trPr>
        <w:tc>
          <w:tcPr>
            <w:tcW w:w="1890" w:type="dxa"/>
            <w:vMerge/>
            <w:tcBorders>
              <w:left w:val="single" w:sz="4" w:space="0" w:color="auto"/>
              <w:right w:val="single" w:sz="4" w:space="0" w:color="auto"/>
            </w:tcBorders>
            <w:vAlign w:val="center"/>
            <w:hideMark/>
          </w:tcPr>
          <w:p w14:paraId="399875C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36</w:t>
            </w:r>
          </w:p>
        </w:tc>
        <w:tc>
          <w:tcPr>
            <w:tcW w:w="3240" w:type="dxa"/>
            <w:tcBorders>
              <w:top w:val="single" w:sz="4" w:space="0" w:color="auto"/>
              <w:left w:val="nil"/>
              <w:bottom w:val="single" w:sz="4" w:space="0" w:color="auto"/>
              <w:right w:val="single" w:sz="4" w:space="0" w:color="auto"/>
            </w:tcBorders>
            <w:vAlign w:val="center"/>
          </w:tcPr>
          <w:p w14:paraId="399875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E3600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C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Grumbullimi, trajtimi dhe furnizimi me ujë</w:t>
            </w:r>
          </w:p>
        </w:tc>
      </w:tr>
      <w:tr w:rsidR="001A2F89" w:rsidRPr="000B5AAE" w14:paraId="399875C9" w14:textId="77777777" w:rsidTr="001B523D">
        <w:trPr>
          <w:trHeight w:val="300"/>
          <w:jc w:val="center"/>
        </w:trPr>
        <w:tc>
          <w:tcPr>
            <w:tcW w:w="1890" w:type="dxa"/>
            <w:vMerge/>
            <w:tcBorders>
              <w:left w:val="single" w:sz="4" w:space="0" w:color="auto"/>
              <w:right w:val="single" w:sz="4" w:space="0" w:color="auto"/>
            </w:tcBorders>
            <w:vAlign w:val="center"/>
            <w:hideMark/>
          </w:tcPr>
          <w:p w14:paraId="399875C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37</w:t>
            </w:r>
          </w:p>
        </w:tc>
        <w:tc>
          <w:tcPr>
            <w:tcW w:w="3240" w:type="dxa"/>
            <w:tcBorders>
              <w:top w:val="single" w:sz="4" w:space="0" w:color="auto"/>
              <w:left w:val="nil"/>
              <w:bottom w:val="single" w:sz="4" w:space="0" w:color="auto"/>
              <w:right w:val="single" w:sz="4" w:space="0" w:color="auto"/>
            </w:tcBorders>
            <w:vAlign w:val="center"/>
          </w:tcPr>
          <w:p w14:paraId="399875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E3700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C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Uj</w:t>
            </w:r>
            <w:r w:rsidR="005E30FE" w:rsidRPr="000B5AAE">
              <w:rPr>
                <w:rFonts w:ascii="Garamond" w:hAnsi="Garamond"/>
                <w:color w:val="000000"/>
                <w:sz w:val="20"/>
                <w:szCs w:val="20"/>
                <w:lang w:eastAsia="en-US"/>
              </w:rPr>
              <w:t>ë</w:t>
            </w:r>
            <w:r w:rsidRPr="000B5AAE">
              <w:rPr>
                <w:rFonts w:ascii="Garamond" w:hAnsi="Garamond"/>
                <w:color w:val="000000"/>
                <w:sz w:val="20"/>
                <w:szCs w:val="20"/>
                <w:lang w:eastAsia="en-US"/>
              </w:rPr>
              <w:t>rat e zeza</w:t>
            </w:r>
          </w:p>
        </w:tc>
      </w:tr>
      <w:tr w:rsidR="001A2F89" w:rsidRPr="000B5AAE" w14:paraId="399875CE" w14:textId="77777777" w:rsidTr="001B523D">
        <w:trPr>
          <w:trHeight w:val="601"/>
          <w:jc w:val="center"/>
        </w:trPr>
        <w:tc>
          <w:tcPr>
            <w:tcW w:w="1890" w:type="dxa"/>
            <w:vMerge/>
            <w:tcBorders>
              <w:left w:val="single" w:sz="4" w:space="0" w:color="auto"/>
              <w:right w:val="single" w:sz="4" w:space="0" w:color="auto"/>
            </w:tcBorders>
            <w:vAlign w:val="center"/>
            <w:hideMark/>
          </w:tcPr>
          <w:p w14:paraId="399875C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38</w:t>
            </w:r>
          </w:p>
        </w:tc>
        <w:tc>
          <w:tcPr>
            <w:tcW w:w="3240" w:type="dxa"/>
            <w:tcBorders>
              <w:top w:val="single" w:sz="4" w:space="0" w:color="auto"/>
              <w:left w:val="nil"/>
              <w:bottom w:val="single" w:sz="4" w:space="0" w:color="auto"/>
              <w:right w:val="single" w:sz="4" w:space="0" w:color="auto"/>
            </w:tcBorders>
            <w:vAlign w:val="center"/>
          </w:tcPr>
          <w:p w14:paraId="399875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E3811, E3812, E3821, E3822, E3831, E3832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C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Aktivitetet e grumbullimit, trajtimit dhe asgjësimit të mbetjeve; rikuperimi i materialeve</w:t>
            </w:r>
          </w:p>
        </w:tc>
      </w:tr>
      <w:tr w:rsidR="001A2F89" w:rsidRPr="000B5AAE" w14:paraId="399875D3" w14:textId="77777777" w:rsidTr="001B523D">
        <w:trPr>
          <w:trHeight w:val="300"/>
          <w:jc w:val="center"/>
        </w:trPr>
        <w:tc>
          <w:tcPr>
            <w:tcW w:w="1890" w:type="dxa"/>
            <w:vMerge/>
            <w:tcBorders>
              <w:left w:val="single" w:sz="4" w:space="0" w:color="auto"/>
              <w:right w:val="single" w:sz="4" w:space="0" w:color="auto"/>
            </w:tcBorders>
            <w:vAlign w:val="center"/>
            <w:hideMark/>
          </w:tcPr>
          <w:p w14:paraId="399875C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39</w:t>
            </w:r>
          </w:p>
        </w:tc>
        <w:tc>
          <w:tcPr>
            <w:tcW w:w="3240" w:type="dxa"/>
            <w:tcBorders>
              <w:top w:val="single" w:sz="4" w:space="0" w:color="auto"/>
              <w:left w:val="nil"/>
              <w:bottom w:val="single" w:sz="4" w:space="0" w:color="auto"/>
              <w:right w:val="single" w:sz="4" w:space="0" w:color="auto"/>
            </w:tcBorders>
            <w:vAlign w:val="center"/>
          </w:tcPr>
          <w:p w14:paraId="399875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E3900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D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të pastrimit e të menaxhimit të mbetjeve</w:t>
            </w:r>
          </w:p>
        </w:tc>
      </w:tr>
      <w:tr w:rsidR="001A2F89" w:rsidRPr="000B5AAE" w14:paraId="399875D8" w14:textId="77777777" w:rsidTr="001B523D">
        <w:trPr>
          <w:trHeight w:val="300"/>
          <w:jc w:val="center"/>
        </w:trPr>
        <w:tc>
          <w:tcPr>
            <w:tcW w:w="1890" w:type="dxa"/>
            <w:vMerge/>
            <w:tcBorders>
              <w:left w:val="single" w:sz="4" w:space="0" w:color="auto"/>
              <w:right w:val="single" w:sz="4" w:space="0" w:color="auto"/>
            </w:tcBorders>
            <w:vAlign w:val="center"/>
            <w:hideMark/>
          </w:tcPr>
          <w:p w14:paraId="399875D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41</w:t>
            </w:r>
          </w:p>
        </w:tc>
        <w:tc>
          <w:tcPr>
            <w:tcW w:w="3240" w:type="dxa"/>
            <w:tcBorders>
              <w:top w:val="single" w:sz="4" w:space="0" w:color="auto"/>
              <w:left w:val="nil"/>
              <w:bottom w:val="single" w:sz="4" w:space="0" w:color="auto"/>
              <w:right w:val="single" w:sz="4" w:space="0" w:color="auto"/>
            </w:tcBorders>
            <w:vAlign w:val="center"/>
          </w:tcPr>
          <w:p w14:paraId="399875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F4110, F4120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D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Ndërtimi i ndërtesave</w:t>
            </w:r>
          </w:p>
        </w:tc>
      </w:tr>
      <w:tr w:rsidR="001A2F89" w:rsidRPr="000B5AAE" w14:paraId="399875DD" w14:textId="77777777" w:rsidTr="001B523D">
        <w:trPr>
          <w:trHeight w:val="300"/>
          <w:jc w:val="center"/>
        </w:trPr>
        <w:tc>
          <w:tcPr>
            <w:tcW w:w="1890" w:type="dxa"/>
            <w:vMerge/>
            <w:tcBorders>
              <w:left w:val="single" w:sz="4" w:space="0" w:color="auto"/>
              <w:right w:val="single" w:sz="4" w:space="0" w:color="auto"/>
            </w:tcBorders>
            <w:vAlign w:val="center"/>
            <w:hideMark/>
          </w:tcPr>
          <w:p w14:paraId="399875D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42</w:t>
            </w:r>
          </w:p>
        </w:tc>
        <w:tc>
          <w:tcPr>
            <w:tcW w:w="3240" w:type="dxa"/>
            <w:tcBorders>
              <w:top w:val="single" w:sz="4" w:space="0" w:color="auto"/>
              <w:left w:val="nil"/>
              <w:bottom w:val="single" w:sz="4" w:space="0" w:color="auto"/>
              <w:right w:val="single" w:sz="4" w:space="0" w:color="auto"/>
            </w:tcBorders>
            <w:vAlign w:val="center"/>
          </w:tcPr>
          <w:p w14:paraId="399875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F4211, F4212, F4213, F4221, F4222, F4291, F4299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D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Punime inxhin</w:t>
            </w:r>
            <w:r w:rsidR="005E30FE" w:rsidRPr="000B5AAE">
              <w:rPr>
                <w:rFonts w:ascii="Garamond" w:hAnsi="Garamond"/>
                <w:color w:val="000000"/>
                <w:sz w:val="20"/>
                <w:szCs w:val="20"/>
                <w:lang w:eastAsia="en-US"/>
              </w:rPr>
              <w:t>i</w:t>
            </w:r>
            <w:r w:rsidRPr="000B5AAE">
              <w:rPr>
                <w:rFonts w:ascii="Garamond" w:hAnsi="Garamond"/>
                <w:color w:val="000000"/>
                <w:sz w:val="20"/>
                <w:szCs w:val="20"/>
                <w:lang w:eastAsia="en-US"/>
              </w:rPr>
              <w:t>erike</w:t>
            </w:r>
          </w:p>
        </w:tc>
      </w:tr>
      <w:tr w:rsidR="001A2F89" w:rsidRPr="000B5AAE" w14:paraId="399875E2" w14:textId="77777777" w:rsidTr="001B523D">
        <w:trPr>
          <w:trHeight w:val="300"/>
          <w:jc w:val="center"/>
        </w:trPr>
        <w:tc>
          <w:tcPr>
            <w:tcW w:w="1890" w:type="dxa"/>
            <w:vMerge/>
            <w:tcBorders>
              <w:left w:val="single" w:sz="4" w:space="0" w:color="auto"/>
              <w:right w:val="single" w:sz="4" w:space="0" w:color="auto"/>
            </w:tcBorders>
            <w:vAlign w:val="center"/>
            <w:hideMark/>
          </w:tcPr>
          <w:p w14:paraId="399875D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43</w:t>
            </w:r>
          </w:p>
        </w:tc>
        <w:tc>
          <w:tcPr>
            <w:tcW w:w="3240" w:type="dxa"/>
            <w:tcBorders>
              <w:top w:val="single" w:sz="4" w:space="0" w:color="auto"/>
              <w:left w:val="nil"/>
              <w:bottom w:val="single" w:sz="4" w:space="0" w:color="auto"/>
              <w:right w:val="single" w:sz="4" w:space="0" w:color="auto"/>
            </w:tcBorders>
            <w:vAlign w:val="center"/>
          </w:tcPr>
          <w:p w14:paraId="399875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F4311, F4312, F4313, F4321, F4322, F4329, F4331, F4332, F4333, F4334, F4339, F4391, F4399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E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Punime të specializuara ndërtimi</w:t>
            </w:r>
          </w:p>
        </w:tc>
      </w:tr>
      <w:tr w:rsidR="001A2F89" w:rsidRPr="000B5AAE" w14:paraId="399875E7" w14:textId="77777777" w:rsidTr="001B523D">
        <w:trPr>
          <w:trHeight w:val="300"/>
          <w:jc w:val="center"/>
        </w:trPr>
        <w:tc>
          <w:tcPr>
            <w:tcW w:w="1890" w:type="dxa"/>
            <w:vMerge/>
            <w:tcBorders>
              <w:left w:val="single" w:sz="4" w:space="0" w:color="auto"/>
              <w:bottom w:val="single" w:sz="4" w:space="0" w:color="auto"/>
              <w:right w:val="single" w:sz="4" w:space="0" w:color="auto"/>
            </w:tcBorders>
            <w:vAlign w:val="center"/>
          </w:tcPr>
          <w:p w14:paraId="399875E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5E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98</w:t>
            </w:r>
          </w:p>
        </w:tc>
        <w:tc>
          <w:tcPr>
            <w:tcW w:w="3240" w:type="dxa"/>
            <w:tcBorders>
              <w:top w:val="single" w:sz="4" w:space="0" w:color="auto"/>
              <w:left w:val="nil"/>
              <w:bottom w:val="single" w:sz="4" w:space="0" w:color="auto"/>
              <w:right w:val="single" w:sz="4" w:space="0" w:color="auto"/>
            </w:tcBorders>
            <w:vAlign w:val="center"/>
          </w:tcPr>
          <w:p w14:paraId="399875E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T9810, T9820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5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prodhimit të mallrave e shërbimeve të pandryshueshme të familjeve për përdorim të vet</w:t>
            </w:r>
          </w:p>
        </w:tc>
      </w:tr>
      <w:tr w:rsidR="001A2F89" w:rsidRPr="000B5AAE" w14:paraId="399875EC" w14:textId="77777777" w:rsidTr="001B523D">
        <w:trPr>
          <w:trHeight w:val="601"/>
          <w:jc w:val="center"/>
        </w:trPr>
        <w:tc>
          <w:tcPr>
            <w:tcW w:w="189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9875E8" w14:textId="77777777"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e tregtimit me shumicë</w:t>
            </w: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5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5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G4611, G4612, G4613, G4614, G4615, G4616, G4617, G4618, G4619, G4621, G4622, G4623, G4624, G4631, G4632, GG4633, G4634, G4635, G4636, G4637, G4638, G4639, G4641, G4642, G4643, G4644, G4645, G4646, G4647, G4648, G4649, G4651, G4652, G4661, G4662, G4663, G4664, G4665, G4666, G4669, G4671, G4672, G4673, G4674, G4675, G4676, G4677, G4690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5E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Tregtia me shumicë, përveç automjeteve dhe motoçikletave</w:t>
            </w:r>
          </w:p>
        </w:tc>
      </w:tr>
      <w:tr w:rsidR="001A2F89" w:rsidRPr="000B5AAE" w14:paraId="399875F1" w14:textId="77777777" w:rsidTr="001B523D">
        <w:trPr>
          <w:trHeight w:val="601"/>
          <w:jc w:val="center"/>
        </w:trPr>
        <w:tc>
          <w:tcPr>
            <w:tcW w:w="1890" w:type="dxa"/>
            <w:vMerge w:val="restart"/>
            <w:tcBorders>
              <w:top w:val="nil"/>
              <w:left w:val="single" w:sz="4" w:space="0" w:color="auto"/>
              <w:bottom w:val="single" w:sz="4" w:space="0" w:color="auto"/>
              <w:right w:val="single" w:sz="4" w:space="0" w:color="auto"/>
            </w:tcBorders>
            <w:shd w:val="clear" w:color="auto" w:fill="auto"/>
            <w:vAlign w:val="center"/>
            <w:hideMark/>
          </w:tcPr>
          <w:p w14:paraId="399875ED" w14:textId="77777777"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e tregtimit me pakicë të mallrave dhe transportit individual</w:t>
            </w:r>
          </w:p>
        </w:tc>
        <w:tc>
          <w:tcPr>
            <w:tcW w:w="1350" w:type="dxa"/>
            <w:tcBorders>
              <w:top w:val="nil"/>
              <w:left w:val="nil"/>
              <w:bottom w:val="single" w:sz="4" w:space="0" w:color="auto"/>
              <w:right w:val="single" w:sz="4" w:space="0" w:color="auto"/>
            </w:tcBorders>
            <w:shd w:val="clear" w:color="auto" w:fill="auto"/>
            <w:noWrap/>
            <w:vAlign w:val="center"/>
            <w:hideMark/>
          </w:tcPr>
          <w:p w14:paraId="399875E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45</w:t>
            </w:r>
          </w:p>
        </w:tc>
        <w:tc>
          <w:tcPr>
            <w:tcW w:w="3240" w:type="dxa"/>
            <w:tcBorders>
              <w:top w:val="single" w:sz="4" w:space="0" w:color="auto"/>
              <w:left w:val="nil"/>
              <w:bottom w:val="single" w:sz="4" w:space="0" w:color="auto"/>
              <w:right w:val="single" w:sz="4" w:space="0" w:color="auto"/>
            </w:tcBorders>
            <w:vAlign w:val="center"/>
          </w:tcPr>
          <w:p w14:paraId="399875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G4511, G4519, G4520, G4531, G4532, G4540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Tregtia me shumicë dhe pakicë dhe riparimi i automjeteve dhe motoçikletave</w:t>
            </w:r>
          </w:p>
        </w:tc>
      </w:tr>
      <w:tr w:rsidR="001A2F89" w:rsidRPr="000B5AAE" w14:paraId="399875F6"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5F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47</w:t>
            </w:r>
          </w:p>
        </w:tc>
        <w:tc>
          <w:tcPr>
            <w:tcW w:w="3240" w:type="dxa"/>
            <w:tcBorders>
              <w:top w:val="single" w:sz="4" w:space="0" w:color="auto"/>
              <w:left w:val="nil"/>
              <w:bottom w:val="single" w:sz="4" w:space="0" w:color="auto"/>
              <w:right w:val="single" w:sz="4" w:space="0" w:color="auto"/>
            </w:tcBorders>
            <w:vAlign w:val="center"/>
          </w:tcPr>
          <w:p w14:paraId="399875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G4711, G4719, G4721, G4722, G4723, G4724, G4725, G4726, G4729, G4730, G4741, G4742, G4743, G4751, G4752, G4753, G4754, G4759, G4760, G4761, G4762, G4763, G4764, G4765, G4771, G4772, G4773, G4774, G4775, G4776, G4777, G4778, G4779, G4781, G4782, G4789, G4791, G4799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Tregtia me pakicë, përveç tregtisë së automjeteve dhe motoçikletave</w:t>
            </w:r>
          </w:p>
        </w:tc>
      </w:tr>
      <w:tr w:rsidR="001A2F89" w:rsidRPr="000B5AAE" w14:paraId="399875FB"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5F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49</w:t>
            </w:r>
          </w:p>
        </w:tc>
        <w:tc>
          <w:tcPr>
            <w:tcW w:w="3240" w:type="dxa"/>
            <w:tcBorders>
              <w:top w:val="single" w:sz="4" w:space="0" w:color="auto"/>
              <w:left w:val="nil"/>
              <w:bottom w:val="single" w:sz="4" w:space="0" w:color="auto"/>
              <w:right w:val="single" w:sz="4" w:space="0" w:color="auto"/>
            </w:tcBorders>
            <w:vAlign w:val="center"/>
          </w:tcPr>
          <w:p w14:paraId="399875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H4910, H4920, H4931, H4932, H4939, H4941, H4942, H4950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Transporti tokësor dhe me tubacione</w:t>
            </w:r>
          </w:p>
        </w:tc>
      </w:tr>
      <w:tr w:rsidR="001A2F89" w:rsidRPr="000B5AAE" w14:paraId="39987600"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5F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50</w:t>
            </w:r>
          </w:p>
        </w:tc>
        <w:tc>
          <w:tcPr>
            <w:tcW w:w="3240" w:type="dxa"/>
            <w:tcBorders>
              <w:top w:val="single" w:sz="4" w:space="0" w:color="auto"/>
              <w:left w:val="nil"/>
              <w:bottom w:val="single" w:sz="4" w:space="0" w:color="auto"/>
              <w:right w:val="single" w:sz="4" w:space="0" w:color="auto"/>
            </w:tcBorders>
            <w:vAlign w:val="center"/>
          </w:tcPr>
          <w:p w14:paraId="399875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H5010, H5020, H5030, H5040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Transporti ujor</w:t>
            </w:r>
          </w:p>
        </w:tc>
      </w:tr>
      <w:tr w:rsidR="001A2F89" w:rsidRPr="000B5AAE" w14:paraId="39987605"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60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0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51</w:t>
            </w:r>
          </w:p>
        </w:tc>
        <w:tc>
          <w:tcPr>
            <w:tcW w:w="3240" w:type="dxa"/>
            <w:tcBorders>
              <w:top w:val="single" w:sz="4" w:space="0" w:color="auto"/>
              <w:left w:val="nil"/>
              <w:bottom w:val="single" w:sz="4" w:space="0" w:color="auto"/>
              <w:right w:val="single" w:sz="4" w:space="0" w:color="auto"/>
            </w:tcBorders>
            <w:vAlign w:val="center"/>
          </w:tcPr>
          <w:p w14:paraId="399876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H5110, H5121, H5122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0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Transporti ajror</w:t>
            </w:r>
          </w:p>
        </w:tc>
      </w:tr>
      <w:tr w:rsidR="001A2F89" w:rsidRPr="000B5AAE" w14:paraId="3998760A" w14:textId="77777777" w:rsidTr="001B523D">
        <w:trPr>
          <w:trHeight w:val="751"/>
          <w:jc w:val="center"/>
        </w:trPr>
        <w:tc>
          <w:tcPr>
            <w:tcW w:w="189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987606" w14:textId="1043859C"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bare, restorante, disko, etj</w:t>
            </w:r>
            <w:r w:rsidR="00AB52BD">
              <w:rPr>
                <w:rFonts w:ascii="Garamond" w:hAnsi="Garamond"/>
                <w:color w:val="000000"/>
                <w:sz w:val="20"/>
                <w:szCs w:val="20"/>
                <w:lang w:eastAsia="en-US"/>
              </w:rPr>
              <w:t>.</w:t>
            </w:r>
            <w:r w:rsidRPr="000B5AAE">
              <w:rPr>
                <w:rFonts w:ascii="Garamond" w:hAnsi="Garamond"/>
                <w:color w:val="000000"/>
                <w:sz w:val="20"/>
                <w:szCs w:val="20"/>
                <w:lang w:eastAsia="en-US"/>
              </w:rPr>
              <w:t>, të kësaj natyre</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9876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I5610, I5621, I5629, I5630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ushqimi dhe pije</w:t>
            </w:r>
          </w:p>
        </w:tc>
      </w:tr>
      <w:tr w:rsidR="001A2F89" w:rsidRPr="000B5AAE" w14:paraId="3998760F" w14:textId="77777777" w:rsidTr="001B523D">
        <w:trPr>
          <w:trHeight w:val="300"/>
          <w:jc w:val="cent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98760B" w14:textId="77777777"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e shërbimeve, veprimtaritë artizanale dhe zejtare</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3998760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52</w:t>
            </w:r>
          </w:p>
        </w:tc>
        <w:tc>
          <w:tcPr>
            <w:tcW w:w="3240" w:type="dxa"/>
            <w:tcBorders>
              <w:top w:val="single" w:sz="4" w:space="0" w:color="auto"/>
              <w:left w:val="nil"/>
              <w:bottom w:val="single" w:sz="4" w:space="0" w:color="auto"/>
              <w:right w:val="single" w:sz="4" w:space="0" w:color="auto"/>
            </w:tcBorders>
            <w:vAlign w:val="center"/>
          </w:tcPr>
          <w:p w14:paraId="399876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H5210, H5221, H5222, H5223, H5224, H5229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Magazinimi dhe aktivitete mbështetëse për transportin</w:t>
            </w:r>
          </w:p>
        </w:tc>
      </w:tr>
      <w:tr w:rsidR="001A2F89" w:rsidRPr="000B5AAE" w14:paraId="39987614"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hideMark/>
          </w:tcPr>
          <w:p w14:paraId="3998761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1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53</w:t>
            </w:r>
          </w:p>
        </w:tc>
        <w:tc>
          <w:tcPr>
            <w:tcW w:w="3240" w:type="dxa"/>
            <w:tcBorders>
              <w:top w:val="single" w:sz="4" w:space="0" w:color="auto"/>
              <w:left w:val="nil"/>
              <w:bottom w:val="single" w:sz="4" w:space="0" w:color="auto"/>
              <w:right w:val="single" w:sz="4" w:space="0" w:color="auto"/>
            </w:tcBorders>
            <w:vAlign w:val="center"/>
          </w:tcPr>
          <w:p w14:paraId="399876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H5310, H5320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1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postës dhe korrierës</w:t>
            </w:r>
          </w:p>
        </w:tc>
      </w:tr>
      <w:tr w:rsidR="001A2F89" w:rsidRPr="000B5AAE" w14:paraId="39987619"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1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55</w:t>
            </w:r>
          </w:p>
        </w:tc>
        <w:tc>
          <w:tcPr>
            <w:tcW w:w="3240" w:type="dxa"/>
            <w:tcBorders>
              <w:top w:val="single" w:sz="4" w:space="0" w:color="auto"/>
              <w:left w:val="nil"/>
              <w:bottom w:val="single" w:sz="4" w:space="0" w:color="auto"/>
              <w:right w:val="single" w:sz="4" w:space="0" w:color="auto"/>
            </w:tcBorders>
            <w:vAlign w:val="center"/>
          </w:tcPr>
          <w:p w14:paraId="399876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I5510, I5520, I5530, I5590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1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Akomodimi</w:t>
            </w:r>
          </w:p>
        </w:tc>
      </w:tr>
      <w:tr w:rsidR="001A2F89" w:rsidRPr="000B5AAE" w14:paraId="3998761E"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hideMark/>
          </w:tcPr>
          <w:p w14:paraId="3998761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1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60</w:t>
            </w:r>
          </w:p>
        </w:tc>
        <w:tc>
          <w:tcPr>
            <w:tcW w:w="3240" w:type="dxa"/>
            <w:tcBorders>
              <w:top w:val="single" w:sz="4" w:space="0" w:color="auto"/>
              <w:left w:val="nil"/>
              <w:bottom w:val="single" w:sz="4" w:space="0" w:color="auto"/>
              <w:right w:val="single" w:sz="4" w:space="0" w:color="auto"/>
            </w:tcBorders>
            <w:vAlign w:val="center"/>
          </w:tcPr>
          <w:p w14:paraId="399876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J6010, J6020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programimit dhe shpërndarjes</w:t>
            </w:r>
          </w:p>
        </w:tc>
      </w:tr>
      <w:tr w:rsidR="001A2F89" w:rsidRPr="000B5AAE" w14:paraId="39987623"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hideMark/>
          </w:tcPr>
          <w:p w14:paraId="3998761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61</w:t>
            </w:r>
          </w:p>
        </w:tc>
        <w:tc>
          <w:tcPr>
            <w:tcW w:w="3240" w:type="dxa"/>
            <w:tcBorders>
              <w:top w:val="single" w:sz="4" w:space="0" w:color="auto"/>
              <w:left w:val="nil"/>
              <w:bottom w:val="single" w:sz="4" w:space="0" w:color="auto"/>
              <w:right w:val="single" w:sz="4" w:space="0" w:color="auto"/>
            </w:tcBorders>
            <w:vAlign w:val="center"/>
          </w:tcPr>
          <w:p w14:paraId="399876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J6110, J6120, J6130, J6190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Telekomunikacioni</w:t>
            </w:r>
          </w:p>
        </w:tc>
      </w:tr>
      <w:tr w:rsidR="001A2F89" w:rsidRPr="000B5AAE" w14:paraId="39987628"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2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2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85</w:t>
            </w:r>
          </w:p>
        </w:tc>
        <w:tc>
          <w:tcPr>
            <w:tcW w:w="3240" w:type="dxa"/>
            <w:tcBorders>
              <w:top w:val="single" w:sz="4" w:space="0" w:color="auto"/>
              <w:left w:val="nil"/>
              <w:bottom w:val="single" w:sz="4" w:space="0" w:color="auto"/>
              <w:right w:val="single" w:sz="4" w:space="0" w:color="auto"/>
            </w:tcBorders>
            <w:vAlign w:val="center"/>
          </w:tcPr>
          <w:p w14:paraId="399876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P8510, P8520, P8531, P8532, P8541, P8542, P8551, P8552, P8553, P8559, P8560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2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w:t>
            </w:r>
          </w:p>
        </w:tc>
      </w:tr>
      <w:tr w:rsidR="001A2F89" w:rsidRPr="000B5AAE" w14:paraId="3998762D"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2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91</w:t>
            </w:r>
          </w:p>
        </w:tc>
        <w:tc>
          <w:tcPr>
            <w:tcW w:w="3240" w:type="dxa"/>
            <w:tcBorders>
              <w:top w:val="single" w:sz="4" w:space="0" w:color="auto"/>
              <w:left w:val="nil"/>
              <w:bottom w:val="single" w:sz="4" w:space="0" w:color="auto"/>
              <w:right w:val="single" w:sz="4" w:space="0" w:color="auto"/>
            </w:tcBorders>
            <w:vAlign w:val="center"/>
          </w:tcPr>
          <w:p w14:paraId="399876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R9101, R9102, R9103, R9104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Bibliotekat, arkivat, muzeumet dhe të tjera aktivitete kulturore</w:t>
            </w:r>
          </w:p>
        </w:tc>
      </w:tr>
      <w:tr w:rsidR="001A2F89" w:rsidRPr="000B5AAE" w14:paraId="39987632" w14:textId="77777777" w:rsidTr="001B523D">
        <w:trPr>
          <w:trHeight w:val="311"/>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2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2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92</w:t>
            </w:r>
          </w:p>
        </w:tc>
        <w:tc>
          <w:tcPr>
            <w:tcW w:w="3240" w:type="dxa"/>
            <w:tcBorders>
              <w:top w:val="single" w:sz="4" w:space="0" w:color="auto"/>
              <w:left w:val="nil"/>
              <w:bottom w:val="single" w:sz="4" w:space="0" w:color="auto"/>
              <w:right w:val="single" w:sz="4" w:space="0" w:color="auto"/>
            </w:tcBorders>
            <w:vAlign w:val="center"/>
          </w:tcPr>
          <w:p w14:paraId="399876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R9200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3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loj</w:t>
            </w:r>
            <w:r w:rsidR="00B944C8" w:rsidRPr="000B5AAE">
              <w:rPr>
                <w:rFonts w:ascii="Garamond" w:hAnsi="Garamond"/>
                <w:color w:val="000000"/>
                <w:sz w:val="20"/>
                <w:szCs w:val="20"/>
                <w:lang w:eastAsia="en-US"/>
              </w:rPr>
              <w:t>ë</w:t>
            </w:r>
            <w:r w:rsidRPr="000B5AAE">
              <w:rPr>
                <w:rFonts w:ascii="Garamond" w:hAnsi="Garamond"/>
                <w:color w:val="000000"/>
                <w:sz w:val="20"/>
                <w:szCs w:val="20"/>
                <w:lang w:eastAsia="en-US"/>
              </w:rPr>
              <w:t>rave të fatit dhe basteve</w:t>
            </w:r>
          </w:p>
        </w:tc>
      </w:tr>
      <w:tr w:rsidR="001A2F89" w:rsidRPr="000B5AAE" w14:paraId="39987637" w14:textId="77777777" w:rsidTr="001B523D">
        <w:trPr>
          <w:trHeight w:val="339"/>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3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399876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93</w:t>
            </w:r>
          </w:p>
        </w:tc>
        <w:tc>
          <w:tcPr>
            <w:tcW w:w="3240" w:type="dxa"/>
            <w:tcBorders>
              <w:top w:val="single" w:sz="4" w:space="0" w:color="auto"/>
              <w:left w:val="nil"/>
              <w:bottom w:val="single" w:sz="4" w:space="0" w:color="auto"/>
              <w:right w:val="single" w:sz="4" w:space="0" w:color="auto"/>
            </w:tcBorders>
            <w:vAlign w:val="center"/>
          </w:tcPr>
          <w:p w14:paraId="399876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R9311, R9312, R9313, R9319, R9321, R9329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sportive, argëtuese dhe çlodhëse</w:t>
            </w:r>
          </w:p>
        </w:tc>
      </w:tr>
      <w:tr w:rsidR="001A2F89" w:rsidRPr="000B5AAE" w14:paraId="3998763C" w14:textId="77777777" w:rsidTr="001B523D">
        <w:trPr>
          <w:trHeight w:val="300"/>
          <w:jc w:val="center"/>
        </w:trPr>
        <w:tc>
          <w:tcPr>
            <w:tcW w:w="18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8763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Individët e vetëpunësuar</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98763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33</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C3311, C3312, C3313, C3314, C3315, C3316, C3317, C3319, C3320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Riparimi dhe instalimi i makinerive dhe pajisjeve</w:t>
            </w:r>
          </w:p>
        </w:tc>
      </w:tr>
      <w:tr w:rsidR="001A2F89" w:rsidRPr="000B5AAE" w14:paraId="39987641"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8763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3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58</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J5811, J5812, J5813, J5814, J5819, J5821, J5829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publikimi</w:t>
            </w:r>
          </w:p>
        </w:tc>
      </w:tr>
      <w:tr w:rsidR="001A2F89" w:rsidRPr="000B5AAE" w14:paraId="39987646"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8764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4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J5911, J5912, J5913, J5914, J5920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Filma, video dhe prodhimi i programeve televizivë, regjistrimi i zërit dhe aktivitete</w:t>
            </w:r>
            <w:r w:rsidR="00B944C8" w:rsidRPr="000B5AAE">
              <w:rPr>
                <w:rFonts w:ascii="Garamond" w:hAnsi="Garamond"/>
                <w:color w:val="000000"/>
                <w:sz w:val="20"/>
                <w:szCs w:val="20"/>
                <w:lang w:eastAsia="en-US"/>
              </w:rPr>
              <w:t xml:space="preserve"> </w:t>
            </w:r>
            <w:r w:rsidRPr="000B5AAE">
              <w:rPr>
                <w:rFonts w:ascii="Garamond" w:hAnsi="Garamond"/>
                <w:color w:val="000000"/>
                <w:sz w:val="20"/>
                <w:szCs w:val="20"/>
                <w:lang w:eastAsia="en-US"/>
              </w:rPr>
              <w:t>publikimi të muzikës</w:t>
            </w:r>
          </w:p>
        </w:tc>
      </w:tr>
      <w:tr w:rsidR="001A2F89" w:rsidRPr="000B5AAE" w14:paraId="3998764B"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98764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4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J6201, J6202, J6203, J6209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teknologjisë së informacionit</w:t>
            </w:r>
          </w:p>
        </w:tc>
      </w:tr>
      <w:tr w:rsidR="001A2F89" w:rsidRPr="000B5AAE" w14:paraId="39987650"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4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63</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J6311, J6312, J6391, J6399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4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shërbimit të informacionit</w:t>
            </w:r>
          </w:p>
        </w:tc>
      </w:tr>
      <w:tr w:rsidR="001A2F89" w:rsidRPr="000B5AAE" w14:paraId="39987655"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64</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K6411, K6419, K6420, K6430, K6491, K6492, K6499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shërbimeve financiare, përveç sigurimeve dhe financimit të pensioneve</w:t>
            </w:r>
          </w:p>
        </w:tc>
      </w:tr>
      <w:tr w:rsidR="001A2F89" w:rsidRPr="000B5AAE" w14:paraId="3998765A"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5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65</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K6511, K6512, K6520, K6530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 risigurimi dhe financimi i fondeve të pensioneve, përjashtuar sigurimin shoqëror të detyrueshëm</w:t>
            </w:r>
          </w:p>
        </w:tc>
      </w:tr>
      <w:tr w:rsidR="001A2F89" w:rsidRPr="000B5AAE" w14:paraId="3998765F"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5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K6611, K6612, K6619, K6621, K6622, K6629, K6630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financiare</w:t>
            </w:r>
          </w:p>
        </w:tc>
      </w:tr>
      <w:tr w:rsidR="001A2F89" w:rsidRPr="000B5AAE" w14:paraId="39987664"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6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68</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L6810, L6820, L6831, L6832</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pasurive të paluajtshme</w:t>
            </w:r>
          </w:p>
        </w:tc>
      </w:tr>
      <w:tr w:rsidR="001A2F89" w:rsidRPr="000B5AAE" w14:paraId="39987669"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M6910, M6920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juridike dhe të kontabilitetit</w:t>
            </w:r>
          </w:p>
        </w:tc>
      </w:tr>
      <w:tr w:rsidR="001A2F89" w:rsidRPr="000B5AAE" w14:paraId="3998766E"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70</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M7010, M7021, M7022</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drejtimit të ndërmarrjeve dhe aktivitete të konsultimit</w:t>
            </w:r>
          </w:p>
        </w:tc>
      </w:tr>
      <w:tr w:rsidR="001A2F89" w:rsidRPr="000B5AAE" w14:paraId="39987673"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71</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M7111, M7112, M7120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arkitekture dhe inxhinierike; aktivitete të kontrolleve dhe analizave teknike</w:t>
            </w:r>
          </w:p>
        </w:tc>
      </w:tr>
      <w:tr w:rsidR="001A2F89" w:rsidRPr="000B5AAE" w14:paraId="39987678"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7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M7211, M7219, M7220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Kërkim dhe zhvillim shkencor</w:t>
            </w:r>
          </w:p>
        </w:tc>
      </w:tr>
      <w:tr w:rsidR="001A2F89" w:rsidRPr="000B5AAE" w14:paraId="3998767D"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7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73</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M7311, M7312, M7320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Publiciteti dhe kërkimet e tregut</w:t>
            </w:r>
          </w:p>
        </w:tc>
      </w:tr>
      <w:tr w:rsidR="001A2F89" w:rsidRPr="000B5AAE" w14:paraId="39987682"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9876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74</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M7410, M7420, M7430, M7490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profesionale, shkencore dhe teknike</w:t>
            </w:r>
          </w:p>
        </w:tc>
      </w:tr>
      <w:tr w:rsidR="001A2F89" w:rsidRPr="000B5AAE" w14:paraId="39987687"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98768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75</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M7500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Veterinare</w:t>
            </w:r>
          </w:p>
        </w:tc>
      </w:tr>
      <w:tr w:rsidR="001A2F89" w:rsidRPr="000B5AAE" w14:paraId="3998768C"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8"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77</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N7711, N7712, N7721, N7722, N7729, N7731, N7732, N7733, N7734, N7735, N7739, N7740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marrjes e dhënies me </w:t>
            </w:r>
            <w:r w:rsidR="00B944C8" w:rsidRPr="000B5AAE">
              <w:rPr>
                <w:rFonts w:ascii="Garamond" w:hAnsi="Garamond"/>
                <w:color w:val="000000"/>
                <w:sz w:val="20"/>
                <w:szCs w:val="20"/>
                <w:lang w:eastAsia="en-US"/>
              </w:rPr>
              <w:t>qira</w:t>
            </w:r>
          </w:p>
        </w:tc>
      </w:tr>
      <w:tr w:rsidR="001A2F89" w:rsidRPr="000B5AAE" w14:paraId="39987691"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78</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N7810, N7820, N7830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punësimit</w:t>
            </w:r>
          </w:p>
        </w:tc>
      </w:tr>
      <w:tr w:rsidR="001A2F89" w:rsidRPr="000B5AAE" w14:paraId="39987696"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9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N7911, N7912, N7990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 udhëtimi, operator turistik dhe të tjera aktivitete të shërbimit të rezervimit</w:t>
            </w:r>
          </w:p>
        </w:tc>
      </w:tr>
      <w:tr w:rsidR="001A2F89" w:rsidRPr="000B5AAE" w14:paraId="3998769B"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80</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N8010, N8020, N8030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sigurimit dhe hetimit</w:t>
            </w:r>
          </w:p>
        </w:tc>
      </w:tr>
      <w:tr w:rsidR="001A2F89" w:rsidRPr="000B5AAE" w14:paraId="399876A0"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9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81</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N8110, N8121, N8122, N8129, N8130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ndaj ndërtesave dhe shesheve</w:t>
            </w:r>
          </w:p>
        </w:tc>
      </w:tr>
      <w:tr w:rsidR="001A2F89" w:rsidRPr="000B5AAE" w14:paraId="399876A5"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A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N8211, N8219, N8220, N8230, N8291, N8292, N8299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 zyrash, mbështetje administrative dhe të tjera aktivitete mbështetëse të ndërmarrjeve</w:t>
            </w:r>
          </w:p>
        </w:tc>
      </w:tr>
      <w:tr w:rsidR="001A2F89" w:rsidRPr="000B5AAE" w14:paraId="399876AA"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A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84</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O8411, O8412, O8413, O8421, O8422, O8423, O8424, O8425, O8430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Administrimi publik dhe mbrojtja; sigurimi social i detyrueshëm</w:t>
            </w:r>
          </w:p>
        </w:tc>
      </w:tr>
      <w:tr w:rsidR="001A2F89" w:rsidRPr="000B5AAE" w14:paraId="399876AF"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Q8610, Q8621, Q8622, Q8623, Q8690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shëndetit</w:t>
            </w:r>
          </w:p>
        </w:tc>
      </w:tr>
      <w:tr w:rsidR="001A2F89" w:rsidRPr="000B5AAE" w14:paraId="399876B4"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B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87</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Q8710, Q8720, Q8730, Q8790, </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mjekësor e social</w:t>
            </w:r>
          </w:p>
        </w:tc>
      </w:tr>
      <w:tr w:rsidR="001A2F89" w:rsidRPr="000B5AAE" w14:paraId="399876B9"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B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88</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Q8810, Q8891, Q8899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99876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w:t>
            </w:r>
          </w:p>
        </w:tc>
      </w:tr>
      <w:tr w:rsidR="001A2F89" w:rsidRPr="000B5AAE" w14:paraId="399876BE"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B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90</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B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R9001, R9002, R9003, R9004</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krijuese, arte, dhe aktivitete çlodhëse</w:t>
            </w:r>
          </w:p>
        </w:tc>
      </w:tr>
      <w:tr w:rsidR="001A2F89" w:rsidRPr="000B5AAE" w14:paraId="399876C3"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94</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S9411, S9412, S9420, S9491, S9492, S9499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w:t>
            </w:r>
            <w:r w:rsidR="00B944C8" w:rsidRPr="000B5AAE">
              <w:rPr>
                <w:rFonts w:ascii="Garamond" w:hAnsi="Garamond"/>
                <w:color w:val="000000"/>
                <w:sz w:val="20"/>
                <w:szCs w:val="20"/>
                <w:lang w:eastAsia="en-US"/>
              </w:rPr>
              <w:t>i</w:t>
            </w:r>
            <w:r w:rsidRPr="000B5AAE">
              <w:rPr>
                <w:rFonts w:ascii="Garamond" w:hAnsi="Garamond"/>
                <w:color w:val="000000"/>
                <w:sz w:val="20"/>
                <w:szCs w:val="20"/>
                <w:lang w:eastAsia="en-US"/>
              </w:rPr>
              <w:t>tetet e shoqatave e organizatave</w:t>
            </w:r>
          </w:p>
        </w:tc>
      </w:tr>
      <w:tr w:rsidR="001A2F89" w:rsidRPr="000B5AAE" w14:paraId="399876C8"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95</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S9511, S9512, S9521, S9522, S9523, S9524, S9525, S9529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7" w14:textId="2DF51679"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Riparimi i </w:t>
            </w:r>
            <w:r w:rsidR="00AB52BD" w:rsidRPr="000B5AAE">
              <w:rPr>
                <w:rFonts w:ascii="Garamond" w:hAnsi="Garamond"/>
                <w:color w:val="000000"/>
                <w:sz w:val="20"/>
                <w:szCs w:val="20"/>
                <w:lang w:eastAsia="en-US"/>
              </w:rPr>
              <w:t>kompjuterëve</w:t>
            </w:r>
            <w:r w:rsidRPr="000B5AAE">
              <w:rPr>
                <w:rFonts w:ascii="Garamond" w:hAnsi="Garamond"/>
                <w:color w:val="000000"/>
                <w:sz w:val="20"/>
                <w:szCs w:val="20"/>
                <w:lang w:eastAsia="en-US"/>
              </w:rPr>
              <w:t xml:space="preserve"> dhe artikujve personale dhe familjarë</w:t>
            </w:r>
          </w:p>
        </w:tc>
      </w:tr>
      <w:tr w:rsidR="001A2F89" w:rsidRPr="000B5AAE" w14:paraId="399876CD"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S9601, S9602, S9603, S9604, S9609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w:t>
            </w:r>
          </w:p>
        </w:tc>
      </w:tr>
      <w:tr w:rsidR="001A2F89" w:rsidRPr="000B5AAE" w14:paraId="399876D2"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97</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T9700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familjeve si punëdhënës të personelit shtëpiak</w:t>
            </w:r>
          </w:p>
        </w:tc>
      </w:tr>
      <w:tr w:rsidR="001A2F89" w:rsidRPr="000B5AAE" w14:paraId="399876D7" w14:textId="77777777" w:rsidTr="001B523D">
        <w:trPr>
          <w:trHeight w:val="7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D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D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D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U9900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organizatave dhe organizmave ndërkombëtare</w:t>
            </w:r>
          </w:p>
        </w:tc>
      </w:tr>
    </w:tbl>
    <w:p w14:paraId="399876D8" w14:textId="77777777" w:rsidR="001A2F89" w:rsidRPr="000B5AAE" w:rsidRDefault="001A2F89" w:rsidP="001A2F89">
      <w:pPr>
        <w:pStyle w:val="NormalWeb"/>
        <w:spacing w:before="0" w:beforeAutospacing="0" w:after="0" w:afterAutospacing="0"/>
        <w:rPr>
          <w:color w:val="000000"/>
          <w:sz w:val="28"/>
          <w:szCs w:val="28"/>
        </w:rPr>
      </w:pPr>
    </w:p>
    <w:p w14:paraId="399876DA" w14:textId="2E6BFC58" w:rsidR="001A2F89" w:rsidRPr="00AB52BD" w:rsidRDefault="001A2F89" w:rsidP="001B523D">
      <w:pPr>
        <w:spacing w:after="0" w:line="240" w:lineRule="auto"/>
        <w:rPr>
          <w:rFonts w:ascii="Garamond" w:hAnsi="Garamond"/>
          <w:b/>
          <w:sz w:val="24"/>
        </w:rPr>
      </w:pPr>
      <w:r w:rsidRPr="000B5AAE">
        <w:rPr>
          <w:rFonts w:ascii="Garamond" w:hAnsi="Garamond"/>
          <w:b/>
          <w:color w:val="000000"/>
          <w:sz w:val="28"/>
          <w:szCs w:val="28"/>
        </w:rPr>
        <w:t xml:space="preserve"> </w:t>
      </w:r>
      <w:r w:rsidRPr="00AB52BD">
        <w:rPr>
          <w:rFonts w:ascii="Garamond" w:hAnsi="Garamond"/>
          <w:b/>
          <w:sz w:val="24"/>
        </w:rPr>
        <w:t>Tabela analitike nr.</w:t>
      </w:r>
      <w:r w:rsidR="00AB52BD">
        <w:rPr>
          <w:rFonts w:ascii="Garamond" w:hAnsi="Garamond"/>
          <w:b/>
          <w:sz w:val="24"/>
        </w:rPr>
        <w:t xml:space="preserve"> </w:t>
      </w:r>
      <w:r w:rsidRPr="00AB52BD">
        <w:rPr>
          <w:rFonts w:ascii="Garamond" w:hAnsi="Garamond"/>
          <w:b/>
          <w:sz w:val="24"/>
        </w:rPr>
        <w:t>2</w:t>
      </w:r>
    </w:p>
    <w:p w14:paraId="4DC235D8" w14:textId="77777777" w:rsidR="001B523D" w:rsidRPr="000B5AAE" w:rsidRDefault="001B523D" w:rsidP="001B523D">
      <w:pPr>
        <w:spacing w:after="0" w:line="240" w:lineRule="auto"/>
        <w:rPr>
          <w:rFonts w:ascii="Garamond" w:hAnsi="Garamond"/>
        </w:rPr>
      </w:pPr>
    </w:p>
    <w:tbl>
      <w:tblPr>
        <w:tblW w:w="10260" w:type="dxa"/>
        <w:jc w:val="center"/>
        <w:tblLook w:val="04A0" w:firstRow="1" w:lastRow="0" w:firstColumn="1" w:lastColumn="0" w:noHBand="0" w:noVBand="1"/>
      </w:tblPr>
      <w:tblGrid>
        <w:gridCol w:w="1260"/>
        <w:gridCol w:w="990"/>
        <w:gridCol w:w="1260"/>
        <w:gridCol w:w="6750"/>
      </w:tblGrid>
      <w:tr w:rsidR="001A2F89" w:rsidRPr="000B5AAE" w14:paraId="399876DF" w14:textId="77777777" w:rsidTr="001B523D">
        <w:trPr>
          <w:trHeight w:val="315"/>
          <w:jc w:val="center"/>
        </w:trPr>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9876DB" w14:textId="77777777" w:rsidR="001A2F89" w:rsidRPr="000B5AAE"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Ndarja</w:t>
            </w:r>
          </w:p>
        </w:tc>
        <w:tc>
          <w:tcPr>
            <w:tcW w:w="990" w:type="dxa"/>
            <w:tcBorders>
              <w:top w:val="single" w:sz="8" w:space="0" w:color="auto"/>
              <w:left w:val="nil"/>
              <w:bottom w:val="single" w:sz="8" w:space="0" w:color="auto"/>
              <w:right w:val="single" w:sz="4" w:space="0" w:color="auto"/>
            </w:tcBorders>
            <w:shd w:val="clear" w:color="auto" w:fill="auto"/>
            <w:vAlign w:val="center"/>
            <w:hideMark/>
          </w:tcPr>
          <w:p w14:paraId="18DBCCAA" w14:textId="77777777" w:rsidR="00AB52BD"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Grupi/</w:t>
            </w:r>
          </w:p>
          <w:p w14:paraId="399876DC" w14:textId="2418AEB5" w:rsidR="001A2F89" w:rsidRPr="000B5AAE" w:rsidRDefault="00AB52BD" w:rsidP="0034449D">
            <w:pPr>
              <w:spacing w:after="0" w:line="240" w:lineRule="auto"/>
              <w:jc w:val="center"/>
              <w:rPr>
                <w:rFonts w:ascii="Garamond" w:hAnsi="Garamond"/>
                <w:b/>
                <w:color w:val="000000"/>
                <w:sz w:val="20"/>
                <w:szCs w:val="20"/>
                <w:lang w:eastAsia="en-US"/>
              </w:rPr>
            </w:pPr>
            <w:r>
              <w:rPr>
                <w:rFonts w:ascii="Garamond" w:hAnsi="Garamond"/>
                <w:b/>
                <w:color w:val="000000"/>
                <w:sz w:val="20"/>
                <w:szCs w:val="20"/>
                <w:lang w:eastAsia="en-US"/>
              </w:rPr>
              <w:t>k</w:t>
            </w:r>
            <w:r w:rsidR="001A2F89" w:rsidRPr="000B5AAE">
              <w:rPr>
                <w:rFonts w:ascii="Garamond" w:hAnsi="Garamond"/>
                <w:b/>
                <w:color w:val="000000"/>
                <w:sz w:val="20"/>
                <w:szCs w:val="20"/>
                <w:lang w:eastAsia="en-US"/>
              </w:rPr>
              <w:t>lasa</w:t>
            </w:r>
          </w:p>
        </w:tc>
        <w:tc>
          <w:tcPr>
            <w:tcW w:w="1260" w:type="dxa"/>
            <w:tcBorders>
              <w:top w:val="single" w:sz="4" w:space="0" w:color="auto"/>
              <w:left w:val="single" w:sz="4" w:space="0" w:color="auto"/>
              <w:bottom w:val="single" w:sz="4" w:space="0" w:color="auto"/>
              <w:right w:val="single" w:sz="4" w:space="0" w:color="auto"/>
            </w:tcBorders>
          </w:tcPr>
          <w:p w14:paraId="399876DD" w14:textId="77777777" w:rsidR="001A2F89" w:rsidRPr="000B5AAE"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Kodi NVE Rev 2</w:t>
            </w:r>
          </w:p>
        </w:tc>
        <w:tc>
          <w:tcPr>
            <w:tcW w:w="675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399876DE" w14:textId="77777777" w:rsidR="001A2F89" w:rsidRPr="000B5AAE"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 xml:space="preserve">Lloji i </w:t>
            </w:r>
            <w:r w:rsidR="00B64E41" w:rsidRPr="000B5AAE">
              <w:rPr>
                <w:rFonts w:ascii="Garamond" w:hAnsi="Garamond"/>
                <w:b/>
                <w:color w:val="000000"/>
                <w:sz w:val="20"/>
                <w:szCs w:val="20"/>
                <w:lang w:eastAsia="en-US"/>
              </w:rPr>
              <w:t>a</w:t>
            </w:r>
            <w:r w:rsidRPr="000B5AAE">
              <w:rPr>
                <w:rFonts w:ascii="Garamond" w:hAnsi="Garamond"/>
                <w:b/>
                <w:color w:val="000000"/>
                <w:sz w:val="20"/>
                <w:szCs w:val="20"/>
                <w:lang w:eastAsia="en-US"/>
              </w:rPr>
              <w:t>ktivitetit</w:t>
            </w:r>
          </w:p>
        </w:tc>
      </w:tr>
      <w:tr w:rsidR="001A2F89" w:rsidRPr="000B5AAE" w14:paraId="399876E4" w14:textId="77777777" w:rsidTr="001B523D">
        <w:trPr>
          <w:trHeight w:val="38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6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59</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6E1"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6E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tcPr>
          <w:p w14:paraId="399876E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Filma, video dhe prodhimi i programeve televizivë, regjistrimi i zërit dhe aktivitete të prodhimit të muzikës</w:t>
            </w:r>
          </w:p>
        </w:tc>
      </w:tr>
      <w:tr w:rsidR="001A2F89" w:rsidRPr="000B5AAE" w14:paraId="399876E9" w14:textId="77777777" w:rsidTr="001B523D">
        <w:trPr>
          <w:trHeight w:val="133"/>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6E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6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59.2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9876E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single" w:sz="4" w:space="0" w:color="auto"/>
              <w:left w:val="single" w:sz="4" w:space="0" w:color="auto"/>
              <w:bottom w:val="single" w:sz="8" w:space="0" w:color="auto"/>
              <w:right w:val="single" w:sz="8" w:space="0" w:color="auto"/>
            </w:tcBorders>
            <w:shd w:val="clear" w:color="auto" w:fill="auto"/>
            <w:vAlign w:val="center"/>
          </w:tcPr>
          <w:p w14:paraId="399876E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Regjistrimi i zërit dhe aktivitete të publikimit të muzikës</w:t>
            </w:r>
          </w:p>
        </w:tc>
      </w:tr>
      <w:tr w:rsidR="001A2F89" w:rsidRPr="000B5AAE" w14:paraId="399876EE" w14:textId="77777777" w:rsidTr="001B523D">
        <w:trPr>
          <w:trHeight w:val="133"/>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6E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6E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59.20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9876E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J5920</w:t>
            </w:r>
          </w:p>
        </w:tc>
        <w:tc>
          <w:tcPr>
            <w:tcW w:w="6750" w:type="dxa"/>
            <w:tcBorders>
              <w:top w:val="single" w:sz="4" w:space="0" w:color="auto"/>
              <w:left w:val="single" w:sz="4" w:space="0" w:color="auto"/>
              <w:bottom w:val="single" w:sz="8" w:space="0" w:color="auto"/>
              <w:right w:val="single" w:sz="8" w:space="0" w:color="auto"/>
            </w:tcBorders>
            <w:shd w:val="clear" w:color="auto" w:fill="auto"/>
            <w:vAlign w:val="center"/>
          </w:tcPr>
          <w:p w14:paraId="399876E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Regjistrimi i zërit dhe aktivitete të publikimit të muzikës</w:t>
            </w:r>
          </w:p>
        </w:tc>
      </w:tr>
      <w:tr w:rsidR="001A2F89" w:rsidRPr="000B5AAE" w14:paraId="399876F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6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62</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6F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6F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hideMark/>
          </w:tcPr>
          <w:p w14:paraId="399876F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teknologjisë së informacionit</w:t>
            </w:r>
          </w:p>
        </w:tc>
      </w:tr>
      <w:tr w:rsidR="001A2F89" w:rsidRPr="000B5AAE" w14:paraId="399876F8" w14:textId="77777777" w:rsidTr="001B523D">
        <w:trPr>
          <w:trHeight w:val="40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6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6F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w:t>
            </w:r>
          </w:p>
        </w:tc>
        <w:tc>
          <w:tcPr>
            <w:tcW w:w="1260" w:type="dxa"/>
            <w:tcBorders>
              <w:top w:val="single" w:sz="4" w:space="0" w:color="auto"/>
              <w:left w:val="single" w:sz="4" w:space="0" w:color="auto"/>
              <w:bottom w:val="single" w:sz="4" w:space="0" w:color="auto"/>
              <w:right w:val="single" w:sz="4" w:space="0" w:color="auto"/>
            </w:tcBorders>
          </w:tcPr>
          <w:p w14:paraId="399876F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6F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Programacioni, këshillime dhe aktivitete të tjera informatike </w:t>
            </w:r>
          </w:p>
        </w:tc>
      </w:tr>
      <w:tr w:rsidR="001A2F89" w:rsidRPr="000B5AAE" w14:paraId="399876F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6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6F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62.01</w:t>
            </w:r>
          </w:p>
        </w:tc>
        <w:tc>
          <w:tcPr>
            <w:tcW w:w="1260" w:type="dxa"/>
            <w:tcBorders>
              <w:top w:val="single" w:sz="4" w:space="0" w:color="auto"/>
              <w:left w:val="single" w:sz="4" w:space="0" w:color="auto"/>
              <w:bottom w:val="single" w:sz="4" w:space="0" w:color="auto"/>
              <w:right w:val="single" w:sz="4" w:space="0" w:color="auto"/>
            </w:tcBorders>
          </w:tcPr>
          <w:p w14:paraId="399876F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6F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programimit informatik</w:t>
            </w:r>
          </w:p>
        </w:tc>
      </w:tr>
      <w:tr w:rsidR="001A2F89" w:rsidRPr="000B5AAE" w14:paraId="3998770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6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6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62.02</w:t>
            </w:r>
          </w:p>
        </w:tc>
        <w:tc>
          <w:tcPr>
            <w:tcW w:w="1260" w:type="dxa"/>
            <w:tcBorders>
              <w:top w:val="single" w:sz="4" w:space="0" w:color="auto"/>
              <w:left w:val="single" w:sz="4" w:space="0" w:color="auto"/>
              <w:bottom w:val="single" w:sz="4" w:space="0" w:color="auto"/>
              <w:right w:val="single" w:sz="4" w:space="0" w:color="auto"/>
            </w:tcBorders>
          </w:tcPr>
          <w:p w14:paraId="3998770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0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këshillimeve informatike </w:t>
            </w:r>
          </w:p>
        </w:tc>
      </w:tr>
      <w:tr w:rsidR="001A2F89" w:rsidRPr="000B5AAE" w14:paraId="39987707" w14:textId="77777777" w:rsidTr="001B523D">
        <w:trPr>
          <w:trHeight w:val="40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0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62.03</w:t>
            </w:r>
          </w:p>
        </w:tc>
        <w:tc>
          <w:tcPr>
            <w:tcW w:w="1260" w:type="dxa"/>
            <w:tcBorders>
              <w:top w:val="single" w:sz="4" w:space="0" w:color="auto"/>
              <w:left w:val="single" w:sz="4" w:space="0" w:color="auto"/>
              <w:bottom w:val="single" w:sz="4" w:space="0" w:color="auto"/>
              <w:right w:val="single" w:sz="4" w:space="0" w:color="auto"/>
            </w:tcBorders>
          </w:tcPr>
          <w:p w14:paraId="3998770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J6203</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0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menaxhimit të instalimeve informatike </w:t>
            </w:r>
          </w:p>
        </w:tc>
      </w:tr>
      <w:tr w:rsidR="001A2F89" w:rsidRPr="000B5AAE" w14:paraId="3998770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62.09</w:t>
            </w:r>
          </w:p>
        </w:tc>
        <w:tc>
          <w:tcPr>
            <w:tcW w:w="1260" w:type="dxa"/>
            <w:tcBorders>
              <w:top w:val="single" w:sz="4" w:space="0" w:color="auto"/>
              <w:left w:val="single" w:sz="4" w:space="0" w:color="auto"/>
              <w:bottom w:val="single" w:sz="4" w:space="0" w:color="auto"/>
              <w:right w:val="single" w:sz="4" w:space="0" w:color="auto"/>
            </w:tcBorders>
          </w:tcPr>
          <w:p w14:paraId="3998770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0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të teknologjisë së informacionit</w:t>
            </w:r>
          </w:p>
        </w:tc>
      </w:tr>
      <w:tr w:rsidR="001A2F89" w:rsidRPr="000B5AAE" w14:paraId="3998771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63</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0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1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shërbimit të informacionit</w:t>
            </w:r>
          </w:p>
        </w:tc>
      </w:tr>
      <w:tr w:rsidR="001A2F89" w:rsidRPr="000B5AAE" w14:paraId="39987716" w14:textId="77777777" w:rsidTr="001B523D">
        <w:trPr>
          <w:trHeight w:val="571"/>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1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63.1</w:t>
            </w:r>
          </w:p>
        </w:tc>
        <w:tc>
          <w:tcPr>
            <w:tcW w:w="1260" w:type="dxa"/>
            <w:tcBorders>
              <w:top w:val="single" w:sz="4" w:space="0" w:color="auto"/>
              <w:left w:val="single" w:sz="4" w:space="0" w:color="auto"/>
              <w:bottom w:val="single" w:sz="4" w:space="0" w:color="auto"/>
              <w:right w:val="single" w:sz="4" w:space="0" w:color="auto"/>
            </w:tcBorders>
          </w:tcPr>
          <w:p w14:paraId="3998771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1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të dhënave, aktivitete mbajtëse (</w:t>
            </w:r>
            <w:r w:rsidR="00B944C8" w:rsidRPr="000B5AAE">
              <w:rPr>
                <w:rFonts w:ascii="Garamond" w:hAnsi="Garamond"/>
                <w:i/>
                <w:iCs/>
                <w:color w:val="000000"/>
                <w:sz w:val="20"/>
                <w:szCs w:val="20"/>
                <w:lang w:eastAsia="en-US"/>
              </w:rPr>
              <w:t>hosting</w:t>
            </w:r>
            <w:r w:rsidRPr="000B5AAE">
              <w:rPr>
                <w:rFonts w:ascii="Garamond" w:hAnsi="Garamond"/>
                <w:color w:val="000000"/>
                <w:sz w:val="20"/>
                <w:szCs w:val="20"/>
                <w:lang w:eastAsia="en-US"/>
              </w:rPr>
              <w:t xml:space="preserve">) të informacionit dhe aktivitete të lidhura me to, portat </w:t>
            </w:r>
            <w:r w:rsidR="00B944C8" w:rsidRPr="00AB52BD">
              <w:rPr>
                <w:rFonts w:ascii="Garamond" w:hAnsi="Garamond"/>
                <w:i/>
                <w:color w:val="000000"/>
                <w:sz w:val="20"/>
                <w:szCs w:val="20"/>
                <w:lang w:eastAsia="en-US"/>
              </w:rPr>
              <w:t>web</w:t>
            </w:r>
          </w:p>
        </w:tc>
      </w:tr>
      <w:tr w:rsidR="001A2F89" w:rsidRPr="000B5AAE" w14:paraId="3998771B" w14:textId="77777777" w:rsidTr="001B523D">
        <w:trPr>
          <w:trHeight w:val="61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1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63.11</w:t>
            </w:r>
          </w:p>
        </w:tc>
        <w:tc>
          <w:tcPr>
            <w:tcW w:w="1260" w:type="dxa"/>
            <w:tcBorders>
              <w:top w:val="single" w:sz="4" w:space="0" w:color="auto"/>
              <w:left w:val="single" w:sz="4" w:space="0" w:color="auto"/>
              <w:bottom w:val="single" w:sz="4" w:space="0" w:color="auto"/>
              <w:right w:val="single" w:sz="4" w:space="0" w:color="auto"/>
            </w:tcBorders>
            <w:vAlign w:val="center"/>
          </w:tcPr>
          <w:p w14:paraId="3998771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1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të dhënave, aktivitete mbajtëse (</w:t>
            </w:r>
            <w:r w:rsidR="00B944C8" w:rsidRPr="000B5AAE">
              <w:rPr>
                <w:rFonts w:ascii="Garamond" w:hAnsi="Garamond"/>
                <w:i/>
                <w:iCs/>
                <w:color w:val="000000"/>
                <w:sz w:val="20"/>
                <w:szCs w:val="20"/>
                <w:lang w:eastAsia="en-US"/>
              </w:rPr>
              <w:t>hosting</w:t>
            </w:r>
            <w:r w:rsidRPr="000B5AAE">
              <w:rPr>
                <w:rFonts w:ascii="Garamond" w:hAnsi="Garamond"/>
                <w:color w:val="000000"/>
                <w:sz w:val="20"/>
                <w:szCs w:val="20"/>
                <w:lang w:eastAsia="en-US"/>
              </w:rPr>
              <w:t>) të informacioni dhe aktivitete të lidhura me to</w:t>
            </w:r>
          </w:p>
        </w:tc>
      </w:tr>
      <w:tr w:rsidR="001A2F89" w:rsidRPr="000B5AAE" w14:paraId="3998772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63.12</w:t>
            </w:r>
          </w:p>
        </w:tc>
        <w:tc>
          <w:tcPr>
            <w:tcW w:w="1260" w:type="dxa"/>
            <w:tcBorders>
              <w:top w:val="single" w:sz="4" w:space="0" w:color="auto"/>
              <w:left w:val="single" w:sz="4" w:space="0" w:color="auto"/>
              <w:bottom w:val="single" w:sz="4" w:space="0" w:color="auto"/>
              <w:right w:val="single" w:sz="4" w:space="0" w:color="auto"/>
            </w:tcBorders>
          </w:tcPr>
          <w:p w14:paraId="3998771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1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Portat </w:t>
            </w:r>
            <w:r w:rsidRPr="00AB52BD">
              <w:rPr>
                <w:rFonts w:ascii="Garamond" w:hAnsi="Garamond"/>
                <w:i/>
                <w:color w:val="000000"/>
                <w:sz w:val="20"/>
                <w:szCs w:val="20"/>
                <w:lang w:eastAsia="en-US"/>
              </w:rPr>
              <w:t>web</w:t>
            </w:r>
          </w:p>
        </w:tc>
      </w:tr>
      <w:tr w:rsidR="001A2F89" w:rsidRPr="000B5AAE" w14:paraId="3998772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63.9</w:t>
            </w:r>
          </w:p>
        </w:tc>
        <w:tc>
          <w:tcPr>
            <w:tcW w:w="1260" w:type="dxa"/>
            <w:tcBorders>
              <w:top w:val="single" w:sz="4" w:space="0" w:color="auto"/>
              <w:left w:val="single" w:sz="4" w:space="0" w:color="auto"/>
              <w:bottom w:val="single" w:sz="4" w:space="0" w:color="auto"/>
              <w:right w:val="single" w:sz="4" w:space="0" w:color="auto"/>
            </w:tcBorders>
          </w:tcPr>
          <w:p w14:paraId="3998772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2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të informacionit</w:t>
            </w:r>
          </w:p>
        </w:tc>
      </w:tr>
      <w:tr w:rsidR="001A2F89" w:rsidRPr="000B5AAE" w14:paraId="3998772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2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63.91</w:t>
            </w:r>
          </w:p>
        </w:tc>
        <w:tc>
          <w:tcPr>
            <w:tcW w:w="1260" w:type="dxa"/>
            <w:tcBorders>
              <w:top w:val="single" w:sz="4" w:space="0" w:color="auto"/>
              <w:left w:val="single" w:sz="4" w:space="0" w:color="auto"/>
              <w:bottom w:val="single" w:sz="4" w:space="0" w:color="auto"/>
              <w:right w:val="single" w:sz="4" w:space="0" w:color="auto"/>
            </w:tcBorders>
          </w:tcPr>
          <w:p w14:paraId="3998772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J6391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2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agjencive të lajmeve</w:t>
            </w:r>
          </w:p>
        </w:tc>
      </w:tr>
      <w:tr w:rsidR="001A2F89" w:rsidRPr="000B5AAE" w14:paraId="3998772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63.99</w:t>
            </w:r>
          </w:p>
        </w:tc>
        <w:tc>
          <w:tcPr>
            <w:tcW w:w="1260" w:type="dxa"/>
            <w:tcBorders>
              <w:top w:val="single" w:sz="4" w:space="0" w:color="auto"/>
              <w:left w:val="single" w:sz="4" w:space="0" w:color="auto"/>
              <w:bottom w:val="single" w:sz="4" w:space="0" w:color="auto"/>
              <w:right w:val="single" w:sz="4" w:space="0" w:color="auto"/>
            </w:tcBorders>
          </w:tcPr>
          <w:p w14:paraId="3998772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J6399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2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informacioni p.k.t</w:t>
            </w:r>
          </w:p>
        </w:tc>
      </w:tr>
      <w:tr w:rsidR="001A2F89" w:rsidRPr="000B5AAE" w14:paraId="39987734"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64</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3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3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3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shërbimeve financiare, përveç sigurimeve dhe financimit të pensioneve</w:t>
            </w:r>
          </w:p>
        </w:tc>
      </w:tr>
      <w:tr w:rsidR="001A2F89" w:rsidRPr="000B5AAE" w14:paraId="3998773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64.1</w:t>
            </w:r>
          </w:p>
        </w:tc>
        <w:tc>
          <w:tcPr>
            <w:tcW w:w="1260" w:type="dxa"/>
            <w:tcBorders>
              <w:top w:val="single" w:sz="4" w:space="0" w:color="auto"/>
              <w:left w:val="single" w:sz="4" w:space="0" w:color="auto"/>
              <w:bottom w:val="single" w:sz="4" w:space="0" w:color="auto"/>
              <w:right w:val="single" w:sz="4" w:space="0" w:color="auto"/>
            </w:tcBorders>
          </w:tcPr>
          <w:p w14:paraId="3998773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3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Ndërmjetësim Monetar</w:t>
            </w:r>
          </w:p>
        </w:tc>
      </w:tr>
      <w:tr w:rsidR="001A2F89" w:rsidRPr="000B5AAE" w14:paraId="3998773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64.19</w:t>
            </w:r>
          </w:p>
        </w:tc>
        <w:tc>
          <w:tcPr>
            <w:tcW w:w="1260" w:type="dxa"/>
            <w:tcBorders>
              <w:top w:val="single" w:sz="4" w:space="0" w:color="auto"/>
              <w:left w:val="single" w:sz="4" w:space="0" w:color="auto"/>
              <w:bottom w:val="single" w:sz="4" w:space="0" w:color="auto"/>
              <w:right w:val="single" w:sz="4" w:space="0" w:color="auto"/>
            </w:tcBorders>
          </w:tcPr>
          <w:p w14:paraId="3998773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K6419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3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Ndërmjetësime të tjera financiare </w:t>
            </w:r>
          </w:p>
        </w:tc>
      </w:tr>
      <w:tr w:rsidR="001A2F89" w:rsidRPr="000B5AAE" w14:paraId="3998774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 </w:t>
            </w:r>
          </w:p>
        </w:tc>
        <w:tc>
          <w:tcPr>
            <w:tcW w:w="990" w:type="dxa"/>
            <w:tcBorders>
              <w:top w:val="nil"/>
              <w:left w:val="nil"/>
              <w:bottom w:val="single" w:sz="8" w:space="0" w:color="auto"/>
              <w:right w:val="single" w:sz="4" w:space="0" w:color="auto"/>
            </w:tcBorders>
            <w:shd w:val="clear" w:color="auto" w:fill="auto"/>
            <w:vAlign w:val="center"/>
            <w:hideMark/>
          </w:tcPr>
          <w:p w14:paraId="399877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w:t>
            </w:r>
          </w:p>
        </w:tc>
        <w:tc>
          <w:tcPr>
            <w:tcW w:w="1260" w:type="dxa"/>
            <w:tcBorders>
              <w:top w:val="single" w:sz="4" w:space="0" w:color="auto"/>
              <w:left w:val="single" w:sz="4" w:space="0" w:color="auto"/>
              <w:bottom w:val="single" w:sz="4" w:space="0" w:color="auto"/>
              <w:right w:val="single" w:sz="4" w:space="0" w:color="auto"/>
            </w:tcBorders>
          </w:tcPr>
          <w:p w14:paraId="3998774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4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Ndërmjetësime të tjera financiare</w:t>
            </w:r>
          </w:p>
        </w:tc>
      </w:tr>
      <w:tr w:rsidR="001A2F89" w:rsidRPr="000B5AAE" w14:paraId="3998774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64.91</w:t>
            </w:r>
          </w:p>
        </w:tc>
        <w:tc>
          <w:tcPr>
            <w:tcW w:w="1260" w:type="dxa"/>
            <w:tcBorders>
              <w:top w:val="single" w:sz="4" w:space="0" w:color="auto"/>
              <w:left w:val="single" w:sz="4" w:space="0" w:color="auto"/>
              <w:bottom w:val="single" w:sz="4" w:space="0" w:color="auto"/>
              <w:right w:val="single" w:sz="4" w:space="0" w:color="auto"/>
            </w:tcBorders>
          </w:tcPr>
          <w:p w14:paraId="3998774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K6491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4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i/>
                <w:iCs/>
                <w:color w:val="000000"/>
                <w:sz w:val="20"/>
                <w:szCs w:val="20"/>
                <w:lang w:eastAsia="en-US"/>
              </w:rPr>
              <w:t xml:space="preserve">Leasing </w:t>
            </w:r>
            <w:r w:rsidRPr="000B5AAE">
              <w:rPr>
                <w:rFonts w:ascii="Garamond" w:hAnsi="Garamond"/>
                <w:color w:val="000000"/>
                <w:sz w:val="20"/>
                <w:szCs w:val="20"/>
                <w:lang w:eastAsia="en-US"/>
              </w:rPr>
              <w:t xml:space="preserve">(Qiramarrja financiare) </w:t>
            </w:r>
          </w:p>
        </w:tc>
      </w:tr>
      <w:tr w:rsidR="001A2F89" w:rsidRPr="000B5AAE" w14:paraId="3998774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64.92</w:t>
            </w:r>
          </w:p>
        </w:tc>
        <w:tc>
          <w:tcPr>
            <w:tcW w:w="1260" w:type="dxa"/>
            <w:tcBorders>
              <w:top w:val="single" w:sz="4" w:space="0" w:color="auto"/>
              <w:left w:val="single" w:sz="4" w:space="0" w:color="auto"/>
              <w:bottom w:val="single" w:sz="4" w:space="0" w:color="auto"/>
              <w:right w:val="single" w:sz="4" w:space="0" w:color="auto"/>
            </w:tcBorders>
          </w:tcPr>
          <w:p w14:paraId="3998774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K6492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4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tjera garantimit të kredisë </w:t>
            </w:r>
          </w:p>
        </w:tc>
      </w:tr>
      <w:tr w:rsidR="001A2F89" w:rsidRPr="000B5AAE" w14:paraId="39987752"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64.99</w:t>
            </w:r>
          </w:p>
        </w:tc>
        <w:tc>
          <w:tcPr>
            <w:tcW w:w="1260" w:type="dxa"/>
            <w:tcBorders>
              <w:top w:val="single" w:sz="4" w:space="0" w:color="auto"/>
              <w:left w:val="single" w:sz="4" w:space="0" w:color="auto"/>
              <w:bottom w:val="single" w:sz="4" w:space="0" w:color="auto"/>
              <w:right w:val="single" w:sz="4" w:space="0" w:color="auto"/>
            </w:tcBorders>
            <w:vAlign w:val="center"/>
          </w:tcPr>
          <w:p w14:paraId="3998775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K6499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51" w14:textId="6687BCDB"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Ndërmjetësime t</w:t>
            </w:r>
            <w:r w:rsidR="00C32ED7">
              <w:rPr>
                <w:rFonts w:ascii="Garamond" w:hAnsi="Garamond"/>
                <w:color w:val="000000"/>
                <w:sz w:val="20"/>
                <w:szCs w:val="20"/>
                <w:lang w:eastAsia="en-US"/>
              </w:rPr>
              <w:t>ë</w:t>
            </w:r>
            <w:r w:rsidRPr="000B5AAE">
              <w:rPr>
                <w:rFonts w:ascii="Garamond" w:hAnsi="Garamond"/>
                <w:color w:val="000000"/>
                <w:sz w:val="20"/>
                <w:szCs w:val="20"/>
                <w:lang w:eastAsia="en-US"/>
              </w:rPr>
              <w:t xml:space="preserve"> tjera financiare, përveç sigurimit dhe fondeve të pensionit, p.k.t.</w:t>
            </w:r>
          </w:p>
        </w:tc>
      </w:tr>
      <w:tr w:rsidR="001A2F89" w:rsidRPr="000B5AAE" w14:paraId="39987757" w14:textId="77777777" w:rsidTr="001B523D">
        <w:trPr>
          <w:trHeight w:val="49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65</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54"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5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5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 risigurimi dhe financimi i fondeve të pensioneve, përjashtuar sigurimin shoqëror të detyrueshëm</w:t>
            </w:r>
          </w:p>
        </w:tc>
      </w:tr>
      <w:tr w:rsidR="001A2F89" w:rsidRPr="000B5AAE" w14:paraId="3998775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65.1</w:t>
            </w:r>
          </w:p>
        </w:tc>
        <w:tc>
          <w:tcPr>
            <w:tcW w:w="1260" w:type="dxa"/>
            <w:tcBorders>
              <w:top w:val="single" w:sz="4" w:space="0" w:color="auto"/>
              <w:left w:val="single" w:sz="4" w:space="0" w:color="auto"/>
              <w:bottom w:val="single" w:sz="4" w:space="0" w:color="auto"/>
              <w:right w:val="single" w:sz="4" w:space="0" w:color="auto"/>
            </w:tcBorders>
          </w:tcPr>
          <w:p w14:paraId="3998775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5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w:t>
            </w:r>
          </w:p>
        </w:tc>
      </w:tr>
      <w:tr w:rsidR="001A2F89" w:rsidRPr="000B5AAE" w14:paraId="3998776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65.11</w:t>
            </w:r>
          </w:p>
        </w:tc>
        <w:tc>
          <w:tcPr>
            <w:tcW w:w="1260" w:type="dxa"/>
            <w:tcBorders>
              <w:top w:val="single" w:sz="4" w:space="0" w:color="auto"/>
              <w:left w:val="single" w:sz="4" w:space="0" w:color="auto"/>
              <w:bottom w:val="single" w:sz="4" w:space="0" w:color="auto"/>
              <w:right w:val="single" w:sz="4" w:space="0" w:color="auto"/>
            </w:tcBorders>
          </w:tcPr>
          <w:p w14:paraId="3998775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Sigurimi i jetës </w:t>
            </w:r>
          </w:p>
        </w:tc>
      </w:tr>
      <w:tr w:rsidR="001A2F89" w:rsidRPr="000B5AAE" w14:paraId="3998776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65.12</w:t>
            </w:r>
          </w:p>
        </w:tc>
        <w:tc>
          <w:tcPr>
            <w:tcW w:w="1260" w:type="dxa"/>
            <w:tcBorders>
              <w:top w:val="single" w:sz="4" w:space="0" w:color="auto"/>
              <w:left w:val="single" w:sz="4" w:space="0" w:color="auto"/>
              <w:bottom w:val="single" w:sz="4" w:space="0" w:color="auto"/>
              <w:right w:val="single" w:sz="4" w:space="0" w:color="auto"/>
            </w:tcBorders>
          </w:tcPr>
          <w:p w14:paraId="3998776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Sigurime jo jetësore </w:t>
            </w:r>
          </w:p>
        </w:tc>
      </w:tr>
      <w:tr w:rsidR="001A2F89" w:rsidRPr="000B5AAE" w14:paraId="3998776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65.2</w:t>
            </w:r>
          </w:p>
        </w:tc>
        <w:tc>
          <w:tcPr>
            <w:tcW w:w="1260" w:type="dxa"/>
            <w:tcBorders>
              <w:top w:val="single" w:sz="4" w:space="0" w:color="auto"/>
              <w:left w:val="single" w:sz="4" w:space="0" w:color="auto"/>
              <w:bottom w:val="single" w:sz="4" w:space="0" w:color="auto"/>
              <w:right w:val="single" w:sz="4" w:space="0" w:color="auto"/>
            </w:tcBorders>
          </w:tcPr>
          <w:p w14:paraId="3998776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Risigurimi</w:t>
            </w:r>
          </w:p>
        </w:tc>
      </w:tr>
      <w:tr w:rsidR="001A2F89" w:rsidRPr="000B5AAE" w14:paraId="3998777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65.20</w:t>
            </w:r>
          </w:p>
        </w:tc>
        <w:tc>
          <w:tcPr>
            <w:tcW w:w="1260" w:type="dxa"/>
            <w:tcBorders>
              <w:top w:val="single" w:sz="4" w:space="0" w:color="auto"/>
              <w:left w:val="single" w:sz="4" w:space="0" w:color="auto"/>
              <w:bottom w:val="single" w:sz="4" w:space="0" w:color="auto"/>
              <w:right w:val="single" w:sz="4" w:space="0" w:color="auto"/>
            </w:tcBorders>
          </w:tcPr>
          <w:p w14:paraId="3998776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Risigurimi </w:t>
            </w:r>
          </w:p>
        </w:tc>
      </w:tr>
      <w:tr w:rsidR="001A2F89" w:rsidRPr="000B5AAE" w14:paraId="3998777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7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65.3</w:t>
            </w:r>
          </w:p>
        </w:tc>
        <w:tc>
          <w:tcPr>
            <w:tcW w:w="1260" w:type="dxa"/>
            <w:tcBorders>
              <w:top w:val="single" w:sz="4" w:space="0" w:color="auto"/>
              <w:left w:val="single" w:sz="4" w:space="0" w:color="auto"/>
              <w:bottom w:val="single" w:sz="4" w:space="0" w:color="auto"/>
              <w:right w:val="single" w:sz="4" w:space="0" w:color="auto"/>
            </w:tcBorders>
          </w:tcPr>
          <w:p w14:paraId="3998777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7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Financimi i Pensioneve</w:t>
            </w:r>
          </w:p>
        </w:tc>
      </w:tr>
      <w:tr w:rsidR="001A2F89" w:rsidRPr="000B5AAE" w14:paraId="3998777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7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65.30</w:t>
            </w:r>
          </w:p>
        </w:tc>
        <w:tc>
          <w:tcPr>
            <w:tcW w:w="1260" w:type="dxa"/>
            <w:tcBorders>
              <w:top w:val="single" w:sz="4" w:space="0" w:color="auto"/>
              <w:left w:val="single" w:sz="4" w:space="0" w:color="auto"/>
              <w:bottom w:val="single" w:sz="4" w:space="0" w:color="auto"/>
              <w:right w:val="single" w:sz="4" w:space="0" w:color="auto"/>
            </w:tcBorders>
          </w:tcPr>
          <w:p w14:paraId="3998777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K6530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7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Financimi i Pensioneve</w:t>
            </w:r>
          </w:p>
        </w:tc>
      </w:tr>
      <w:tr w:rsidR="001A2F89" w:rsidRPr="000B5AAE" w14:paraId="3998777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66</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7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7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financiare</w:t>
            </w:r>
          </w:p>
        </w:tc>
      </w:tr>
      <w:tr w:rsidR="001A2F89" w:rsidRPr="000B5AAE" w14:paraId="39987784"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w:t>
            </w:r>
          </w:p>
        </w:tc>
        <w:tc>
          <w:tcPr>
            <w:tcW w:w="1260" w:type="dxa"/>
            <w:tcBorders>
              <w:top w:val="single" w:sz="4" w:space="0" w:color="auto"/>
              <w:left w:val="single" w:sz="4" w:space="0" w:color="auto"/>
              <w:bottom w:val="single" w:sz="4" w:space="0" w:color="auto"/>
              <w:right w:val="single" w:sz="4" w:space="0" w:color="auto"/>
            </w:tcBorders>
          </w:tcPr>
          <w:p w14:paraId="3998778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8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ndihmëse të ndërmjetësimit financiar përveç sigurimit dhe financimit të pensioneve</w:t>
            </w:r>
          </w:p>
        </w:tc>
      </w:tr>
      <w:tr w:rsidR="001A2F89" w:rsidRPr="000B5AAE" w14:paraId="3998778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8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66.11</w:t>
            </w:r>
          </w:p>
        </w:tc>
        <w:tc>
          <w:tcPr>
            <w:tcW w:w="1260" w:type="dxa"/>
            <w:tcBorders>
              <w:top w:val="single" w:sz="4" w:space="0" w:color="auto"/>
              <w:left w:val="single" w:sz="4" w:space="0" w:color="auto"/>
              <w:bottom w:val="single" w:sz="4" w:space="0" w:color="auto"/>
              <w:right w:val="single" w:sz="4" w:space="0" w:color="auto"/>
            </w:tcBorders>
          </w:tcPr>
          <w:p w14:paraId="3998778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8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Administrimi i tregjeve financiare</w:t>
            </w:r>
          </w:p>
        </w:tc>
      </w:tr>
      <w:tr w:rsidR="001A2F89" w:rsidRPr="000B5AAE" w14:paraId="3998778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66.12</w:t>
            </w:r>
          </w:p>
        </w:tc>
        <w:tc>
          <w:tcPr>
            <w:tcW w:w="1260" w:type="dxa"/>
            <w:tcBorders>
              <w:top w:val="single" w:sz="4" w:space="0" w:color="auto"/>
              <w:left w:val="single" w:sz="4" w:space="0" w:color="auto"/>
              <w:bottom w:val="single" w:sz="4" w:space="0" w:color="auto"/>
              <w:right w:val="single" w:sz="4" w:space="0" w:color="auto"/>
            </w:tcBorders>
          </w:tcPr>
          <w:p w14:paraId="3998778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8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sigurimit dhe kontratave të të mirave </w:t>
            </w:r>
          </w:p>
        </w:tc>
      </w:tr>
      <w:tr w:rsidR="001A2F89" w:rsidRPr="000B5AAE" w14:paraId="39987793"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66.19</w:t>
            </w:r>
          </w:p>
        </w:tc>
        <w:tc>
          <w:tcPr>
            <w:tcW w:w="1260" w:type="dxa"/>
            <w:tcBorders>
              <w:top w:val="single" w:sz="4" w:space="0" w:color="auto"/>
              <w:left w:val="single" w:sz="4" w:space="0" w:color="auto"/>
              <w:bottom w:val="single" w:sz="4" w:space="0" w:color="auto"/>
              <w:right w:val="single" w:sz="4" w:space="0" w:color="auto"/>
            </w:tcBorders>
          </w:tcPr>
          <w:p w14:paraId="3998779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9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ndihmëse të ndërmjetësimit financiar, përveç sigurimit dhe financimit të pensioneve p.k.t</w:t>
            </w:r>
          </w:p>
        </w:tc>
      </w:tr>
      <w:tr w:rsidR="001A2F89" w:rsidRPr="000B5AAE" w14:paraId="39987798" w14:textId="77777777" w:rsidTr="001B523D">
        <w:trPr>
          <w:trHeight w:val="391"/>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w:t>
            </w:r>
          </w:p>
        </w:tc>
        <w:tc>
          <w:tcPr>
            <w:tcW w:w="1260" w:type="dxa"/>
            <w:tcBorders>
              <w:top w:val="single" w:sz="4" w:space="0" w:color="auto"/>
              <w:left w:val="single" w:sz="4" w:space="0" w:color="auto"/>
              <w:bottom w:val="single" w:sz="4" w:space="0" w:color="auto"/>
              <w:right w:val="single" w:sz="4" w:space="0" w:color="auto"/>
            </w:tcBorders>
          </w:tcPr>
          <w:p w14:paraId="3998779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9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ndihmëse të sigurimeve dhe financimit të pensioneve</w:t>
            </w:r>
          </w:p>
        </w:tc>
      </w:tr>
      <w:tr w:rsidR="001A2F89" w:rsidRPr="000B5AAE" w14:paraId="3998779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66.21</w:t>
            </w:r>
          </w:p>
        </w:tc>
        <w:tc>
          <w:tcPr>
            <w:tcW w:w="1260" w:type="dxa"/>
            <w:tcBorders>
              <w:top w:val="single" w:sz="4" w:space="0" w:color="auto"/>
              <w:left w:val="single" w:sz="4" w:space="0" w:color="auto"/>
              <w:bottom w:val="single" w:sz="4" w:space="0" w:color="auto"/>
              <w:right w:val="single" w:sz="4" w:space="0" w:color="auto"/>
            </w:tcBorders>
          </w:tcPr>
          <w:p w14:paraId="3998779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9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Vlerësimi i riskut dhe dëmit </w:t>
            </w:r>
          </w:p>
        </w:tc>
      </w:tr>
      <w:tr w:rsidR="001A2F89" w:rsidRPr="000B5AAE" w14:paraId="399877A2"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66.22</w:t>
            </w:r>
          </w:p>
        </w:tc>
        <w:tc>
          <w:tcPr>
            <w:tcW w:w="1260" w:type="dxa"/>
            <w:tcBorders>
              <w:top w:val="single" w:sz="4" w:space="0" w:color="auto"/>
              <w:left w:val="single" w:sz="4" w:space="0" w:color="auto"/>
              <w:bottom w:val="single" w:sz="4" w:space="0" w:color="auto"/>
              <w:right w:val="single" w:sz="4" w:space="0" w:color="auto"/>
            </w:tcBorders>
          </w:tcPr>
          <w:p w14:paraId="399877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A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agjentëve të sigurimit dhe komisionerëve </w:t>
            </w:r>
          </w:p>
        </w:tc>
      </w:tr>
      <w:tr w:rsidR="001A2F89" w:rsidRPr="000B5AAE" w14:paraId="399877A7"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66.29</w:t>
            </w:r>
          </w:p>
        </w:tc>
        <w:tc>
          <w:tcPr>
            <w:tcW w:w="1260" w:type="dxa"/>
            <w:tcBorders>
              <w:top w:val="single" w:sz="4" w:space="0" w:color="auto"/>
              <w:left w:val="single" w:sz="4" w:space="0" w:color="auto"/>
              <w:bottom w:val="single" w:sz="4" w:space="0" w:color="auto"/>
              <w:right w:val="single" w:sz="4" w:space="0" w:color="auto"/>
            </w:tcBorders>
          </w:tcPr>
          <w:p w14:paraId="399877A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K6629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A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Të tjera aktivitete ndihmëse të sigurimeve dhe financimit të pensioneve </w:t>
            </w:r>
          </w:p>
        </w:tc>
      </w:tr>
      <w:tr w:rsidR="001A2F89" w:rsidRPr="000B5AAE" w14:paraId="399877A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66.3</w:t>
            </w:r>
          </w:p>
        </w:tc>
        <w:tc>
          <w:tcPr>
            <w:tcW w:w="1260" w:type="dxa"/>
            <w:tcBorders>
              <w:top w:val="single" w:sz="4" w:space="0" w:color="auto"/>
              <w:left w:val="single" w:sz="4" w:space="0" w:color="auto"/>
              <w:bottom w:val="single" w:sz="4" w:space="0" w:color="auto"/>
              <w:right w:val="single" w:sz="4" w:space="0" w:color="auto"/>
            </w:tcBorders>
          </w:tcPr>
          <w:p w14:paraId="399877A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AB"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Menaxhimi</w:t>
            </w:r>
            <w:r w:rsidR="001A2F89" w:rsidRPr="000B5AAE">
              <w:rPr>
                <w:rFonts w:ascii="Garamond" w:hAnsi="Garamond"/>
                <w:color w:val="000000"/>
                <w:sz w:val="20"/>
                <w:szCs w:val="20"/>
                <w:lang w:eastAsia="en-US"/>
              </w:rPr>
              <w:t xml:space="preserve"> i fondeve</w:t>
            </w:r>
          </w:p>
        </w:tc>
      </w:tr>
      <w:tr w:rsidR="001A2F89" w:rsidRPr="000B5AAE" w14:paraId="399877B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66.30</w:t>
            </w:r>
          </w:p>
        </w:tc>
        <w:tc>
          <w:tcPr>
            <w:tcW w:w="1260" w:type="dxa"/>
            <w:tcBorders>
              <w:top w:val="single" w:sz="4" w:space="0" w:color="auto"/>
              <w:left w:val="single" w:sz="4" w:space="0" w:color="auto"/>
              <w:bottom w:val="single" w:sz="4" w:space="0" w:color="auto"/>
              <w:right w:val="single" w:sz="4" w:space="0" w:color="auto"/>
            </w:tcBorders>
          </w:tcPr>
          <w:p w14:paraId="399877A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B0"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Menaxhimi</w:t>
            </w:r>
            <w:r w:rsidR="001A2F89" w:rsidRPr="000B5AAE">
              <w:rPr>
                <w:rFonts w:ascii="Garamond" w:hAnsi="Garamond"/>
                <w:color w:val="000000"/>
                <w:sz w:val="20"/>
                <w:szCs w:val="20"/>
                <w:lang w:eastAsia="en-US"/>
              </w:rPr>
              <w:t xml:space="preserve"> i fondeve</w:t>
            </w:r>
          </w:p>
        </w:tc>
      </w:tr>
      <w:tr w:rsidR="001A2F89" w:rsidRPr="000B5AAE" w14:paraId="399877B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7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68</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7B3"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B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7B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pasurive të paluajtshme</w:t>
            </w:r>
          </w:p>
        </w:tc>
      </w:tr>
      <w:tr w:rsidR="001A2F89" w:rsidRPr="000B5AAE" w14:paraId="399877B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B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68.1</w:t>
            </w:r>
          </w:p>
        </w:tc>
        <w:tc>
          <w:tcPr>
            <w:tcW w:w="1260" w:type="dxa"/>
            <w:tcBorders>
              <w:top w:val="single" w:sz="4" w:space="0" w:color="auto"/>
              <w:left w:val="single" w:sz="4" w:space="0" w:color="auto"/>
              <w:bottom w:val="single" w:sz="4" w:space="0" w:color="auto"/>
              <w:right w:val="single" w:sz="4" w:space="0" w:color="auto"/>
            </w:tcBorders>
          </w:tcPr>
          <w:p w14:paraId="399877B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B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Blerja dhe shitja e pasurive të paluajtshme</w:t>
            </w:r>
          </w:p>
        </w:tc>
      </w:tr>
      <w:tr w:rsidR="001A2F89" w:rsidRPr="000B5AAE" w14:paraId="399877C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B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68.10</w:t>
            </w:r>
          </w:p>
        </w:tc>
        <w:tc>
          <w:tcPr>
            <w:tcW w:w="1260" w:type="dxa"/>
            <w:tcBorders>
              <w:top w:val="single" w:sz="4" w:space="0" w:color="auto"/>
              <w:left w:val="single" w:sz="4" w:space="0" w:color="auto"/>
              <w:bottom w:val="single" w:sz="4" w:space="0" w:color="auto"/>
              <w:right w:val="single" w:sz="4" w:space="0" w:color="auto"/>
            </w:tcBorders>
          </w:tcPr>
          <w:p w14:paraId="399877B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B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Blerja dhe shitja e pasurive të paluajtshme në pronësi të vet</w:t>
            </w:r>
          </w:p>
        </w:tc>
      </w:tr>
      <w:tr w:rsidR="001A2F89" w:rsidRPr="000B5AAE" w14:paraId="399877C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C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68.2</w:t>
            </w:r>
          </w:p>
        </w:tc>
        <w:tc>
          <w:tcPr>
            <w:tcW w:w="1260" w:type="dxa"/>
            <w:tcBorders>
              <w:top w:val="single" w:sz="4" w:space="0" w:color="auto"/>
              <w:left w:val="single" w:sz="4" w:space="0" w:color="auto"/>
              <w:bottom w:val="single" w:sz="4" w:space="0" w:color="auto"/>
              <w:right w:val="single" w:sz="4" w:space="0" w:color="auto"/>
            </w:tcBorders>
          </w:tcPr>
          <w:p w14:paraId="399877C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C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Dhënia me qira dhe funksionimi i pasurive të paluajtshme të veta ose të marra me qira</w:t>
            </w:r>
          </w:p>
        </w:tc>
      </w:tr>
      <w:tr w:rsidR="001A2F89" w:rsidRPr="000B5AAE" w14:paraId="399877C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C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68.20</w:t>
            </w:r>
          </w:p>
        </w:tc>
        <w:tc>
          <w:tcPr>
            <w:tcW w:w="1260" w:type="dxa"/>
            <w:tcBorders>
              <w:top w:val="single" w:sz="4" w:space="0" w:color="auto"/>
              <w:left w:val="single" w:sz="4" w:space="0" w:color="auto"/>
              <w:bottom w:val="single" w:sz="4" w:space="0" w:color="auto"/>
              <w:right w:val="single" w:sz="4" w:space="0" w:color="auto"/>
            </w:tcBorders>
          </w:tcPr>
          <w:p w14:paraId="399877C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C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Dhënia me qira dhe funksionimi i pasurive të paluajtshme të veta ose të marra me qira</w:t>
            </w:r>
          </w:p>
        </w:tc>
      </w:tr>
      <w:tr w:rsidR="001A2F89" w:rsidRPr="000B5AAE" w14:paraId="399877C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C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68.3</w:t>
            </w:r>
          </w:p>
        </w:tc>
        <w:tc>
          <w:tcPr>
            <w:tcW w:w="1260" w:type="dxa"/>
            <w:tcBorders>
              <w:top w:val="single" w:sz="4" w:space="0" w:color="auto"/>
              <w:left w:val="single" w:sz="4" w:space="0" w:color="auto"/>
              <w:bottom w:val="single" w:sz="4" w:space="0" w:color="auto"/>
              <w:right w:val="single" w:sz="4" w:space="0" w:color="auto"/>
            </w:tcBorders>
          </w:tcPr>
          <w:p w14:paraId="399877C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C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pasurive të paluajtshme me pagesë ose kontratë</w:t>
            </w:r>
          </w:p>
        </w:tc>
      </w:tr>
      <w:tr w:rsidR="001A2F89" w:rsidRPr="000B5AAE" w14:paraId="399877D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D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68.31</w:t>
            </w:r>
          </w:p>
        </w:tc>
        <w:tc>
          <w:tcPr>
            <w:tcW w:w="1260" w:type="dxa"/>
            <w:tcBorders>
              <w:top w:val="single" w:sz="4" w:space="0" w:color="auto"/>
              <w:left w:val="single" w:sz="4" w:space="0" w:color="auto"/>
              <w:bottom w:val="single" w:sz="4" w:space="0" w:color="auto"/>
              <w:right w:val="single" w:sz="4" w:space="0" w:color="auto"/>
            </w:tcBorders>
          </w:tcPr>
          <w:p w14:paraId="399877D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L6831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D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Agjencitë e pasurive të paluajtshme</w:t>
            </w:r>
          </w:p>
        </w:tc>
      </w:tr>
      <w:tr w:rsidR="001A2F89" w:rsidRPr="000B5AAE" w14:paraId="399877D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D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68.32</w:t>
            </w:r>
          </w:p>
        </w:tc>
        <w:tc>
          <w:tcPr>
            <w:tcW w:w="1260" w:type="dxa"/>
            <w:tcBorders>
              <w:top w:val="single" w:sz="4" w:space="0" w:color="auto"/>
              <w:left w:val="single" w:sz="4" w:space="0" w:color="auto"/>
              <w:bottom w:val="single" w:sz="4" w:space="0" w:color="auto"/>
              <w:right w:val="single" w:sz="4" w:space="0" w:color="auto"/>
            </w:tcBorders>
          </w:tcPr>
          <w:p w14:paraId="399877D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L6832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D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Menaxhimi i pasurive të paluajtshme me pagesë ose kontratë</w:t>
            </w:r>
          </w:p>
        </w:tc>
      </w:tr>
      <w:tr w:rsidR="001A2F89" w:rsidRPr="000B5AAE" w14:paraId="399877D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69</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D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D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juridike dhe të kontabilitetit</w:t>
            </w:r>
          </w:p>
        </w:tc>
      </w:tr>
      <w:tr w:rsidR="001A2F89" w:rsidRPr="000B5AAE" w14:paraId="399877E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D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69.1</w:t>
            </w:r>
          </w:p>
        </w:tc>
        <w:tc>
          <w:tcPr>
            <w:tcW w:w="1260" w:type="dxa"/>
            <w:tcBorders>
              <w:top w:val="single" w:sz="4" w:space="0" w:color="auto"/>
              <w:left w:val="single" w:sz="4" w:space="0" w:color="auto"/>
              <w:bottom w:val="single" w:sz="4" w:space="0" w:color="auto"/>
              <w:right w:val="single" w:sz="4" w:space="0" w:color="auto"/>
            </w:tcBorders>
          </w:tcPr>
          <w:p w14:paraId="399877E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E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juridike</w:t>
            </w:r>
          </w:p>
        </w:tc>
      </w:tr>
      <w:tr w:rsidR="001A2F89" w:rsidRPr="000B5AAE" w14:paraId="399877E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E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69.10</w:t>
            </w:r>
          </w:p>
        </w:tc>
        <w:tc>
          <w:tcPr>
            <w:tcW w:w="1260" w:type="dxa"/>
            <w:tcBorders>
              <w:top w:val="single" w:sz="4" w:space="0" w:color="auto"/>
              <w:left w:val="single" w:sz="4" w:space="0" w:color="auto"/>
              <w:bottom w:val="single" w:sz="4" w:space="0" w:color="auto"/>
              <w:right w:val="single" w:sz="4" w:space="0" w:color="auto"/>
            </w:tcBorders>
          </w:tcPr>
          <w:p w14:paraId="399877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M6910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E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juridike </w:t>
            </w:r>
          </w:p>
        </w:tc>
      </w:tr>
      <w:tr w:rsidR="001A2F89" w:rsidRPr="000B5AAE" w14:paraId="399877ED" w14:textId="77777777" w:rsidTr="001B523D">
        <w:trPr>
          <w:trHeight w:val="49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69.2</w:t>
            </w:r>
          </w:p>
        </w:tc>
        <w:tc>
          <w:tcPr>
            <w:tcW w:w="1260" w:type="dxa"/>
            <w:tcBorders>
              <w:top w:val="single" w:sz="4" w:space="0" w:color="auto"/>
              <w:left w:val="single" w:sz="4" w:space="0" w:color="auto"/>
              <w:bottom w:val="single" w:sz="4" w:space="0" w:color="auto"/>
              <w:right w:val="single" w:sz="4" w:space="0" w:color="auto"/>
            </w:tcBorders>
          </w:tcPr>
          <w:p w14:paraId="399877E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E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llogarive, mbajtjes së llogarive dhe aktivitete auditimi; konsulencë për taksat</w:t>
            </w:r>
          </w:p>
        </w:tc>
      </w:tr>
      <w:tr w:rsidR="001A2F89" w:rsidRPr="000B5AAE" w14:paraId="399877F2" w14:textId="77777777" w:rsidTr="001B523D">
        <w:trPr>
          <w:trHeight w:val="50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E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69.20</w:t>
            </w:r>
          </w:p>
        </w:tc>
        <w:tc>
          <w:tcPr>
            <w:tcW w:w="1260" w:type="dxa"/>
            <w:tcBorders>
              <w:top w:val="single" w:sz="4" w:space="0" w:color="auto"/>
              <w:left w:val="single" w:sz="4" w:space="0" w:color="auto"/>
              <w:bottom w:val="single" w:sz="4" w:space="0" w:color="auto"/>
              <w:right w:val="single" w:sz="4" w:space="0" w:color="auto"/>
            </w:tcBorders>
          </w:tcPr>
          <w:p w14:paraId="399877F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M6920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F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llogarive, mbajtjes së llogarive dhe aktivitete auditimi; konsulencë për taksat </w:t>
            </w:r>
          </w:p>
        </w:tc>
      </w:tr>
      <w:tr w:rsidR="001A2F89" w:rsidRPr="000B5AAE" w14:paraId="399877F7"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Ndarja 70</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F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F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drejtimit të ndërmarrjeve dhe aktivitete të konsultimit</w:t>
            </w:r>
          </w:p>
        </w:tc>
      </w:tr>
      <w:tr w:rsidR="001A2F89" w:rsidRPr="000B5AAE" w14:paraId="399877F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70.1</w:t>
            </w:r>
          </w:p>
        </w:tc>
        <w:tc>
          <w:tcPr>
            <w:tcW w:w="1260" w:type="dxa"/>
            <w:tcBorders>
              <w:top w:val="single" w:sz="4" w:space="0" w:color="auto"/>
              <w:left w:val="single" w:sz="4" w:space="0" w:color="auto"/>
              <w:bottom w:val="single" w:sz="4" w:space="0" w:color="auto"/>
              <w:right w:val="single" w:sz="4" w:space="0" w:color="auto"/>
            </w:tcBorders>
          </w:tcPr>
          <w:p w14:paraId="399877F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F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drejtimit të ndërmarrjeve</w:t>
            </w:r>
          </w:p>
        </w:tc>
      </w:tr>
      <w:tr w:rsidR="001A2F89" w:rsidRPr="000B5AAE" w14:paraId="3998780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70.10</w:t>
            </w:r>
          </w:p>
        </w:tc>
        <w:tc>
          <w:tcPr>
            <w:tcW w:w="1260" w:type="dxa"/>
            <w:tcBorders>
              <w:top w:val="single" w:sz="4" w:space="0" w:color="auto"/>
              <w:left w:val="single" w:sz="4" w:space="0" w:color="auto"/>
              <w:bottom w:val="single" w:sz="4" w:space="0" w:color="auto"/>
              <w:right w:val="single" w:sz="4" w:space="0" w:color="auto"/>
            </w:tcBorders>
          </w:tcPr>
          <w:p w14:paraId="399877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drejtimit të ndërmarrjeve </w:t>
            </w:r>
          </w:p>
        </w:tc>
      </w:tr>
      <w:tr w:rsidR="001A2F89" w:rsidRPr="000B5AAE" w14:paraId="3998780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0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70.2</w:t>
            </w:r>
          </w:p>
        </w:tc>
        <w:tc>
          <w:tcPr>
            <w:tcW w:w="1260" w:type="dxa"/>
            <w:tcBorders>
              <w:top w:val="single" w:sz="4" w:space="0" w:color="auto"/>
              <w:left w:val="single" w:sz="4" w:space="0" w:color="auto"/>
              <w:bottom w:val="single" w:sz="4" w:space="0" w:color="auto"/>
              <w:right w:val="single" w:sz="4" w:space="0" w:color="auto"/>
            </w:tcBorders>
          </w:tcPr>
          <w:p w14:paraId="3998780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konsulencës </w:t>
            </w:r>
            <w:r w:rsidR="00664ED8" w:rsidRPr="000B5AAE">
              <w:rPr>
                <w:rFonts w:ascii="Garamond" w:hAnsi="Garamond"/>
                <w:color w:val="000000"/>
                <w:sz w:val="20"/>
                <w:szCs w:val="20"/>
                <w:lang w:eastAsia="en-US"/>
              </w:rPr>
              <w:t>menaxheriale</w:t>
            </w:r>
          </w:p>
        </w:tc>
      </w:tr>
      <w:tr w:rsidR="001A2F89" w:rsidRPr="000B5AAE" w14:paraId="3998780B" w14:textId="77777777" w:rsidTr="001B523D">
        <w:trPr>
          <w:trHeight w:val="32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70.21</w:t>
            </w:r>
          </w:p>
        </w:tc>
        <w:tc>
          <w:tcPr>
            <w:tcW w:w="1260" w:type="dxa"/>
            <w:tcBorders>
              <w:top w:val="single" w:sz="4" w:space="0" w:color="auto"/>
              <w:left w:val="single" w:sz="4" w:space="0" w:color="auto"/>
              <w:bottom w:val="single" w:sz="4" w:space="0" w:color="auto"/>
              <w:right w:val="single" w:sz="4" w:space="0" w:color="auto"/>
            </w:tcBorders>
          </w:tcPr>
          <w:p w14:paraId="399878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A" w14:textId="30F3E46E"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w:t>
            </w:r>
            <w:r w:rsidR="00AB52BD" w:rsidRPr="000B5AAE">
              <w:rPr>
                <w:rFonts w:ascii="Garamond" w:hAnsi="Garamond"/>
                <w:color w:val="000000"/>
                <w:sz w:val="20"/>
                <w:szCs w:val="20"/>
                <w:lang w:eastAsia="en-US"/>
              </w:rPr>
              <w:t>marrëdhënieve</w:t>
            </w:r>
            <w:r w:rsidRPr="000B5AAE">
              <w:rPr>
                <w:rFonts w:ascii="Garamond" w:hAnsi="Garamond"/>
                <w:color w:val="000000"/>
                <w:sz w:val="20"/>
                <w:szCs w:val="20"/>
                <w:lang w:eastAsia="en-US"/>
              </w:rPr>
              <w:t xml:space="preserve"> publike dhe të komunikimit </w:t>
            </w:r>
          </w:p>
        </w:tc>
      </w:tr>
      <w:tr w:rsidR="001A2F89" w:rsidRPr="000B5AAE" w14:paraId="39987810" w14:textId="77777777" w:rsidTr="001B523D">
        <w:trPr>
          <w:trHeight w:val="32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0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70.22</w:t>
            </w:r>
          </w:p>
        </w:tc>
        <w:tc>
          <w:tcPr>
            <w:tcW w:w="1260" w:type="dxa"/>
            <w:tcBorders>
              <w:top w:val="single" w:sz="4" w:space="0" w:color="auto"/>
              <w:left w:val="single" w:sz="4" w:space="0" w:color="auto"/>
              <w:bottom w:val="single" w:sz="4" w:space="0" w:color="auto"/>
              <w:right w:val="single" w:sz="4" w:space="0" w:color="auto"/>
            </w:tcBorders>
          </w:tcPr>
          <w:p w14:paraId="399878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këshillimit për biznes dhe këshilla të tjera për </w:t>
            </w:r>
            <w:r w:rsidR="00664ED8" w:rsidRPr="000B5AAE">
              <w:rPr>
                <w:rFonts w:ascii="Garamond" w:hAnsi="Garamond"/>
                <w:color w:val="000000"/>
                <w:sz w:val="20"/>
                <w:szCs w:val="20"/>
                <w:lang w:eastAsia="en-US"/>
              </w:rPr>
              <w:t>menaxhimi</w:t>
            </w:r>
            <w:r w:rsidRPr="000B5AAE">
              <w:rPr>
                <w:rFonts w:ascii="Garamond" w:hAnsi="Garamond"/>
                <w:color w:val="000000"/>
                <w:sz w:val="20"/>
                <w:szCs w:val="20"/>
                <w:lang w:eastAsia="en-US"/>
              </w:rPr>
              <w:t xml:space="preserve">n </w:t>
            </w:r>
          </w:p>
        </w:tc>
      </w:tr>
      <w:tr w:rsidR="001A2F89" w:rsidRPr="000B5AAE" w14:paraId="39987815"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1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71</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1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1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arkitekture dhe inxhinierike; aktivitete të kontrolleve dhe analizave teknike</w:t>
            </w:r>
          </w:p>
        </w:tc>
      </w:tr>
      <w:tr w:rsidR="001A2F89" w:rsidRPr="000B5AAE" w14:paraId="3998781A" w14:textId="77777777" w:rsidTr="001B523D">
        <w:trPr>
          <w:trHeight w:val="43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71.1</w:t>
            </w:r>
          </w:p>
        </w:tc>
        <w:tc>
          <w:tcPr>
            <w:tcW w:w="1260" w:type="dxa"/>
            <w:tcBorders>
              <w:top w:val="single" w:sz="4" w:space="0" w:color="auto"/>
              <w:left w:val="single" w:sz="4" w:space="0" w:color="auto"/>
              <w:bottom w:val="single" w:sz="4" w:space="0" w:color="auto"/>
              <w:right w:val="single" w:sz="4" w:space="0" w:color="auto"/>
            </w:tcBorders>
          </w:tcPr>
          <w:p w14:paraId="3998781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1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arkitekture dhe inxhinierike dhe konsulenca teknike të lidhura me to</w:t>
            </w:r>
          </w:p>
        </w:tc>
      </w:tr>
      <w:tr w:rsidR="001A2F89" w:rsidRPr="000B5AAE" w14:paraId="3998781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1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71.11</w:t>
            </w:r>
          </w:p>
        </w:tc>
        <w:tc>
          <w:tcPr>
            <w:tcW w:w="1260" w:type="dxa"/>
            <w:tcBorders>
              <w:top w:val="single" w:sz="4" w:space="0" w:color="auto"/>
              <w:left w:val="single" w:sz="4" w:space="0" w:color="auto"/>
              <w:bottom w:val="single" w:sz="4" w:space="0" w:color="auto"/>
              <w:right w:val="single" w:sz="4" w:space="0" w:color="auto"/>
            </w:tcBorders>
          </w:tcPr>
          <w:p w14:paraId="399878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1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arkitekturore </w:t>
            </w:r>
          </w:p>
        </w:tc>
      </w:tr>
      <w:tr w:rsidR="001A2F89" w:rsidRPr="000B5AAE" w14:paraId="39987824"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71.12</w:t>
            </w:r>
          </w:p>
        </w:tc>
        <w:tc>
          <w:tcPr>
            <w:tcW w:w="1260" w:type="dxa"/>
            <w:tcBorders>
              <w:top w:val="single" w:sz="4" w:space="0" w:color="auto"/>
              <w:left w:val="single" w:sz="4" w:space="0" w:color="auto"/>
              <w:bottom w:val="single" w:sz="4" w:space="0" w:color="auto"/>
              <w:right w:val="single" w:sz="4" w:space="0" w:color="auto"/>
            </w:tcBorders>
          </w:tcPr>
          <w:p w14:paraId="399878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2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inxhinierike dhe konsulenca teknike të lidhura me to </w:t>
            </w:r>
          </w:p>
        </w:tc>
      </w:tr>
      <w:tr w:rsidR="001A2F89" w:rsidRPr="000B5AAE" w14:paraId="3998782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2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71.2</w:t>
            </w:r>
          </w:p>
        </w:tc>
        <w:tc>
          <w:tcPr>
            <w:tcW w:w="1260" w:type="dxa"/>
            <w:tcBorders>
              <w:top w:val="single" w:sz="4" w:space="0" w:color="auto"/>
              <w:left w:val="single" w:sz="4" w:space="0" w:color="auto"/>
              <w:bottom w:val="single" w:sz="4" w:space="0" w:color="auto"/>
              <w:right w:val="single" w:sz="4" w:space="0" w:color="auto"/>
            </w:tcBorders>
          </w:tcPr>
          <w:p w14:paraId="3998782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2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Testimet dhe analizat teknike</w:t>
            </w:r>
          </w:p>
        </w:tc>
      </w:tr>
      <w:tr w:rsidR="001A2F89" w:rsidRPr="000B5AAE" w14:paraId="3998782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71.20</w:t>
            </w:r>
          </w:p>
        </w:tc>
        <w:tc>
          <w:tcPr>
            <w:tcW w:w="1260" w:type="dxa"/>
            <w:tcBorders>
              <w:top w:val="single" w:sz="4" w:space="0" w:color="auto"/>
              <w:left w:val="single" w:sz="4" w:space="0" w:color="auto"/>
              <w:bottom w:val="single" w:sz="4" w:space="0" w:color="auto"/>
              <w:right w:val="single" w:sz="4" w:space="0" w:color="auto"/>
            </w:tcBorders>
          </w:tcPr>
          <w:p w14:paraId="399878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2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Testimet dhe analizat teknike </w:t>
            </w:r>
          </w:p>
        </w:tc>
      </w:tr>
      <w:tr w:rsidR="001A2F89" w:rsidRPr="000B5AAE" w14:paraId="3998783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2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73</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3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3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Publiciteti dhe kërkimet e tregut</w:t>
            </w:r>
          </w:p>
        </w:tc>
      </w:tr>
      <w:tr w:rsidR="001A2F89" w:rsidRPr="000B5AAE" w14:paraId="3998783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73.1</w:t>
            </w:r>
          </w:p>
        </w:tc>
        <w:tc>
          <w:tcPr>
            <w:tcW w:w="1260" w:type="dxa"/>
            <w:tcBorders>
              <w:top w:val="single" w:sz="4" w:space="0" w:color="auto"/>
              <w:left w:val="single" w:sz="4" w:space="0" w:color="auto"/>
              <w:bottom w:val="single" w:sz="4" w:space="0" w:color="auto"/>
              <w:right w:val="single" w:sz="4" w:space="0" w:color="auto"/>
            </w:tcBorders>
          </w:tcPr>
          <w:p w14:paraId="3998783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3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Publicitet</w:t>
            </w:r>
          </w:p>
        </w:tc>
      </w:tr>
      <w:tr w:rsidR="001A2F89" w:rsidRPr="000B5AAE" w14:paraId="3998783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3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73.11</w:t>
            </w:r>
          </w:p>
        </w:tc>
        <w:tc>
          <w:tcPr>
            <w:tcW w:w="1260" w:type="dxa"/>
            <w:tcBorders>
              <w:top w:val="single" w:sz="4" w:space="0" w:color="auto"/>
              <w:left w:val="single" w:sz="4" w:space="0" w:color="auto"/>
              <w:bottom w:val="single" w:sz="4" w:space="0" w:color="auto"/>
              <w:right w:val="single" w:sz="4" w:space="0" w:color="auto"/>
            </w:tcBorders>
          </w:tcPr>
          <w:p w14:paraId="399878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3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Agjenci publiciteti </w:t>
            </w:r>
          </w:p>
        </w:tc>
      </w:tr>
      <w:tr w:rsidR="001A2F89" w:rsidRPr="000B5AAE" w14:paraId="3998784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3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73.12</w:t>
            </w:r>
          </w:p>
        </w:tc>
        <w:tc>
          <w:tcPr>
            <w:tcW w:w="1260" w:type="dxa"/>
            <w:tcBorders>
              <w:top w:val="single" w:sz="4" w:space="0" w:color="auto"/>
              <w:left w:val="single" w:sz="4" w:space="0" w:color="auto"/>
              <w:bottom w:val="single" w:sz="4" w:space="0" w:color="auto"/>
              <w:right w:val="single" w:sz="4" w:space="0" w:color="auto"/>
            </w:tcBorders>
          </w:tcPr>
          <w:p w14:paraId="399878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4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Shërbime të përfaqësimit të mediave </w:t>
            </w:r>
          </w:p>
        </w:tc>
      </w:tr>
      <w:tr w:rsidR="001A2F89" w:rsidRPr="000B5AAE" w14:paraId="3998784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4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73.2</w:t>
            </w:r>
          </w:p>
        </w:tc>
        <w:tc>
          <w:tcPr>
            <w:tcW w:w="1260" w:type="dxa"/>
            <w:tcBorders>
              <w:top w:val="single" w:sz="4" w:space="0" w:color="auto"/>
              <w:left w:val="single" w:sz="4" w:space="0" w:color="auto"/>
              <w:bottom w:val="single" w:sz="4" w:space="0" w:color="auto"/>
              <w:right w:val="single" w:sz="4" w:space="0" w:color="auto"/>
            </w:tcBorders>
          </w:tcPr>
          <w:p w14:paraId="3998784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4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Studimi i tregut dhe sondazhet</w:t>
            </w:r>
          </w:p>
        </w:tc>
      </w:tr>
      <w:tr w:rsidR="001A2F89" w:rsidRPr="000B5AAE" w14:paraId="3998784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4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73.20</w:t>
            </w:r>
          </w:p>
        </w:tc>
        <w:tc>
          <w:tcPr>
            <w:tcW w:w="1260" w:type="dxa"/>
            <w:tcBorders>
              <w:top w:val="single" w:sz="4" w:space="0" w:color="auto"/>
              <w:left w:val="single" w:sz="4" w:space="0" w:color="auto"/>
              <w:bottom w:val="single" w:sz="4" w:space="0" w:color="auto"/>
              <w:right w:val="single" w:sz="4" w:space="0" w:color="auto"/>
            </w:tcBorders>
          </w:tcPr>
          <w:p w14:paraId="399878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4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Studimi i tregut dhe sondazhet </w:t>
            </w:r>
          </w:p>
        </w:tc>
      </w:tr>
      <w:tr w:rsidR="001A2F89" w:rsidRPr="000B5AAE" w14:paraId="39987851" w14:textId="77777777" w:rsidTr="001B523D">
        <w:trPr>
          <w:trHeight w:val="40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74</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4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5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profesionale, shkencore dhe teknike</w:t>
            </w:r>
          </w:p>
        </w:tc>
      </w:tr>
      <w:tr w:rsidR="001A2F89" w:rsidRPr="000B5AAE" w14:paraId="3998785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74.1</w:t>
            </w:r>
          </w:p>
        </w:tc>
        <w:tc>
          <w:tcPr>
            <w:tcW w:w="1260" w:type="dxa"/>
            <w:tcBorders>
              <w:top w:val="single" w:sz="4" w:space="0" w:color="auto"/>
              <w:left w:val="single" w:sz="4" w:space="0" w:color="auto"/>
              <w:bottom w:val="single" w:sz="4" w:space="0" w:color="auto"/>
              <w:right w:val="single" w:sz="4" w:space="0" w:color="auto"/>
            </w:tcBorders>
          </w:tcPr>
          <w:p w14:paraId="3998785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5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specializuara skicimi</w:t>
            </w:r>
          </w:p>
        </w:tc>
      </w:tr>
      <w:tr w:rsidR="001A2F89" w:rsidRPr="000B5AAE" w14:paraId="3998785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5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74.10</w:t>
            </w:r>
          </w:p>
        </w:tc>
        <w:tc>
          <w:tcPr>
            <w:tcW w:w="1260" w:type="dxa"/>
            <w:tcBorders>
              <w:top w:val="single" w:sz="4" w:space="0" w:color="auto"/>
              <w:left w:val="single" w:sz="4" w:space="0" w:color="auto"/>
              <w:bottom w:val="single" w:sz="4" w:space="0" w:color="auto"/>
              <w:right w:val="single" w:sz="4" w:space="0" w:color="auto"/>
            </w:tcBorders>
          </w:tcPr>
          <w:p w14:paraId="399878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5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specializuara skicimi </w:t>
            </w:r>
          </w:p>
        </w:tc>
      </w:tr>
      <w:tr w:rsidR="001A2F89" w:rsidRPr="000B5AAE" w14:paraId="3998786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5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74.2</w:t>
            </w:r>
          </w:p>
        </w:tc>
        <w:tc>
          <w:tcPr>
            <w:tcW w:w="1260" w:type="dxa"/>
            <w:tcBorders>
              <w:top w:val="single" w:sz="4" w:space="0" w:color="auto"/>
              <w:left w:val="single" w:sz="4" w:space="0" w:color="auto"/>
              <w:bottom w:val="single" w:sz="4" w:space="0" w:color="auto"/>
              <w:right w:val="single" w:sz="4" w:space="0" w:color="auto"/>
            </w:tcBorders>
          </w:tcPr>
          <w:p w14:paraId="3998785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5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fotografike</w:t>
            </w:r>
          </w:p>
        </w:tc>
      </w:tr>
      <w:tr w:rsidR="001A2F89" w:rsidRPr="000B5AAE" w14:paraId="3998786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74.20</w:t>
            </w:r>
          </w:p>
        </w:tc>
        <w:tc>
          <w:tcPr>
            <w:tcW w:w="1260" w:type="dxa"/>
            <w:tcBorders>
              <w:top w:val="single" w:sz="4" w:space="0" w:color="auto"/>
              <w:left w:val="single" w:sz="4" w:space="0" w:color="auto"/>
              <w:bottom w:val="single" w:sz="4" w:space="0" w:color="auto"/>
              <w:right w:val="single" w:sz="4" w:space="0" w:color="auto"/>
            </w:tcBorders>
          </w:tcPr>
          <w:p w14:paraId="399878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6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fotografike </w:t>
            </w:r>
          </w:p>
        </w:tc>
      </w:tr>
      <w:tr w:rsidR="001A2F89" w:rsidRPr="000B5AAE" w14:paraId="3998786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74.3</w:t>
            </w:r>
          </w:p>
        </w:tc>
        <w:tc>
          <w:tcPr>
            <w:tcW w:w="1260" w:type="dxa"/>
            <w:tcBorders>
              <w:top w:val="single" w:sz="4" w:space="0" w:color="auto"/>
              <w:left w:val="single" w:sz="4" w:space="0" w:color="auto"/>
              <w:bottom w:val="single" w:sz="4" w:space="0" w:color="auto"/>
              <w:right w:val="single" w:sz="4" w:space="0" w:color="auto"/>
            </w:tcBorders>
          </w:tcPr>
          <w:p w14:paraId="3998786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6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përkthimi dhe interpretimi</w:t>
            </w:r>
          </w:p>
        </w:tc>
      </w:tr>
      <w:tr w:rsidR="001A2F89" w:rsidRPr="000B5AAE" w14:paraId="3998786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74.30</w:t>
            </w:r>
          </w:p>
        </w:tc>
        <w:tc>
          <w:tcPr>
            <w:tcW w:w="1260" w:type="dxa"/>
            <w:tcBorders>
              <w:top w:val="single" w:sz="4" w:space="0" w:color="auto"/>
              <w:left w:val="single" w:sz="4" w:space="0" w:color="auto"/>
              <w:bottom w:val="single" w:sz="4" w:space="0" w:color="auto"/>
              <w:right w:val="single" w:sz="4" w:space="0" w:color="auto"/>
            </w:tcBorders>
          </w:tcPr>
          <w:p w14:paraId="399878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6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përkthimi dhe interpretimi </w:t>
            </w:r>
          </w:p>
        </w:tc>
      </w:tr>
      <w:tr w:rsidR="001A2F89" w:rsidRPr="000B5AAE" w14:paraId="39987874"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74.9</w:t>
            </w:r>
          </w:p>
        </w:tc>
        <w:tc>
          <w:tcPr>
            <w:tcW w:w="1260" w:type="dxa"/>
            <w:tcBorders>
              <w:top w:val="single" w:sz="4" w:space="0" w:color="auto"/>
              <w:left w:val="single" w:sz="4" w:space="0" w:color="auto"/>
              <w:bottom w:val="single" w:sz="4" w:space="0" w:color="auto"/>
              <w:right w:val="single" w:sz="4" w:space="0" w:color="auto"/>
            </w:tcBorders>
          </w:tcPr>
          <w:p w14:paraId="3998787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7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profesionale, shkencore dhe teknike p.k.t</w:t>
            </w:r>
          </w:p>
        </w:tc>
      </w:tr>
      <w:tr w:rsidR="001A2F89" w:rsidRPr="000B5AAE" w14:paraId="39987879" w14:textId="77777777" w:rsidTr="001B523D">
        <w:trPr>
          <w:trHeight w:val="25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7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74.90</w:t>
            </w:r>
          </w:p>
        </w:tc>
        <w:tc>
          <w:tcPr>
            <w:tcW w:w="1260" w:type="dxa"/>
            <w:tcBorders>
              <w:top w:val="single" w:sz="4" w:space="0" w:color="auto"/>
              <w:left w:val="single" w:sz="4" w:space="0" w:color="auto"/>
              <w:bottom w:val="single" w:sz="4" w:space="0" w:color="auto"/>
              <w:right w:val="single" w:sz="4" w:space="0" w:color="auto"/>
            </w:tcBorders>
          </w:tcPr>
          <w:p w14:paraId="399878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M7490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7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Të tjera aktivitete profesionale, shkencore dhe teknike p.k.t </w:t>
            </w:r>
          </w:p>
        </w:tc>
      </w:tr>
      <w:tr w:rsidR="001A2F89" w:rsidRPr="000B5AAE" w14:paraId="3998787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7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75</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7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7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w:t>
            </w:r>
            <w:r w:rsidR="00664ED8" w:rsidRPr="000B5AAE">
              <w:rPr>
                <w:rFonts w:ascii="Garamond" w:hAnsi="Garamond"/>
                <w:color w:val="000000"/>
                <w:sz w:val="20"/>
                <w:szCs w:val="20"/>
                <w:lang w:eastAsia="en-US"/>
              </w:rPr>
              <w:t>v</w:t>
            </w:r>
            <w:r w:rsidRPr="000B5AAE">
              <w:rPr>
                <w:rFonts w:ascii="Garamond" w:hAnsi="Garamond"/>
                <w:color w:val="000000"/>
                <w:sz w:val="20"/>
                <w:szCs w:val="20"/>
                <w:lang w:eastAsia="en-US"/>
              </w:rPr>
              <w:t>eterinare</w:t>
            </w:r>
          </w:p>
        </w:tc>
      </w:tr>
      <w:tr w:rsidR="001A2F89" w:rsidRPr="000B5AAE" w14:paraId="3998788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75.0</w:t>
            </w:r>
          </w:p>
        </w:tc>
        <w:tc>
          <w:tcPr>
            <w:tcW w:w="1260" w:type="dxa"/>
            <w:tcBorders>
              <w:top w:val="single" w:sz="4" w:space="0" w:color="auto"/>
              <w:left w:val="single" w:sz="4" w:space="0" w:color="auto"/>
              <w:bottom w:val="single" w:sz="4" w:space="0" w:color="auto"/>
              <w:right w:val="single" w:sz="4" w:space="0" w:color="auto"/>
            </w:tcBorders>
          </w:tcPr>
          <w:p w14:paraId="3998788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8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w:t>
            </w:r>
            <w:r w:rsidR="00664ED8" w:rsidRPr="000B5AAE">
              <w:rPr>
                <w:rFonts w:ascii="Garamond" w:hAnsi="Garamond"/>
                <w:color w:val="000000"/>
                <w:sz w:val="20"/>
                <w:szCs w:val="20"/>
                <w:lang w:eastAsia="en-US"/>
              </w:rPr>
              <w:t>v</w:t>
            </w:r>
            <w:r w:rsidRPr="000B5AAE">
              <w:rPr>
                <w:rFonts w:ascii="Garamond" w:hAnsi="Garamond"/>
                <w:color w:val="000000"/>
                <w:sz w:val="20"/>
                <w:szCs w:val="20"/>
                <w:lang w:eastAsia="en-US"/>
              </w:rPr>
              <w:t>eterinare</w:t>
            </w:r>
          </w:p>
        </w:tc>
      </w:tr>
      <w:tr w:rsidR="001A2F89" w:rsidRPr="000B5AAE" w14:paraId="3998788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8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75.00</w:t>
            </w:r>
          </w:p>
        </w:tc>
        <w:tc>
          <w:tcPr>
            <w:tcW w:w="1260" w:type="dxa"/>
            <w:tcBorders>
              <w:top w:val="single" w:sz="4" w:space="0" w:color="auto"/>
              <w:left w:val="single" w:sz="4" w:space="0" w:color="auto"/>
              <w:bottom w:val="single" w:sz="4" w:space="0" w:color="auto"/>
              <w:right w:val="single" w:sz="4" w:space="0" w:color="auto"/>
            </w:tcBorders>
          </w:tcPr>
          <w:p w14:paraId="399878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M7500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8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w:t>
            </w:r>
            <w:r w:rsidR="00664ED8" w:rsidRPr="000B5AAE">
              <w:rPr>
                <w:rFonts w:ascii="Garamond" w:hAnsi="Garamond"/>
                <w:color w:val="000000"/>
                <w:sz w:val="20"/>
                <w:szCs w:val="20"/>
                <w:lang w:eastAsia="en-US"/>
              </w:rPr>
              <w:t>v</w:t>
            </w:r>
            <w:r w:rsidRPr="000B5AAE">
              <w:rPr>
                <w:rFonts w:ascii="Garamond" w:hAnsi="Garamond"/>
                <w:color w:val="000000"/>
                <w:sz w:val="20"/>
                <w:szCs w:val="20"/>
                <w:lang w:eastAsia="en-US"/>
              </w:rPr>
              <w:t>eterinare</w:t>
            </w:r>
          </w:p>
        </w:tc>
      </w:tr>
      <w:tr w:rsidR="001A2F89" w:rsidRPr="000B5AAE" w14:paraId="3998788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77</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8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8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marrjes e dhënies me </w:t>
            </w:r>
            <w:r w:rsidR="00B944C8" w:rsidRPr="000B5AAE">
              <w:rPr>
                <w:rFonts w:ascii="Garamond" w:hAnsi="Garamond"/>
                <w:color w:val="000000"/>
                <w:sz w:val="20"/>
                <w:szCs w:val="20"/>
                <w:lang w:eastAsia="en-US"/>
              </w:rPr>
              <w:t>qira</w:t>
            </w:r>
          </w:p>
        </w:tc>
      </w:tr>
      <w:tr w:rsidR="001A2F89" w:rsidRPr="000B5AAE" w14:paraId="3998789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77.1</w:t>
            </w:r>
          </w:p>
        </w:tc>
        <w:tc>
          <w:tcPr>
            <w:tcW w:w="1260" w:type="dxa"/>
            <w:tcBorders>
              <w:top w:val="single" w:sz="4" w:space="0" w:color="auto"/>
              <w:left w:val="single" w:sz="4" w:space="0" w:color="auto"/>
              <w:bottom w:val="single" w:sz="4" w:space="0" w:color="auto"/>
              <w:right w:val="single" w:sz="4" w:space="0" w:color="auto"/>
            </w:tcBorders>
          </w:tcPr>
          <w:p w14:paraId="39987890"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9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mjeteve të transportit</w:t>
            </w:r>
          </w:p>
        </w:tc>
      </w:tr>
      <w:tr w:rsidR="001A2F89" w:rsidRPr="000B5AAE" w14:paraId="3998789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9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77.11</w:t>
            </w:r>
          </w:p>
        </w:tc>
        <w:tc>
          <w:tcPr>
            <w:tcW w:w="1260" w:type="dxa"/>
            <w:tcBorders>
              <w:top w:val="single" w:sz="4" w:space="0" w:color="auto"/>
              <w:left w:val="single" w:sz="4" w:space="0" w:color="auto"/>
              <w:bottom w:val="single" w:sz="4" w:space="0" w:color="auto"/>
              <w:right w:val="single" w:sz="4" w:space="0" w:color="auto"/>
            </w:tcBorders>
          </w:tcPr>
          <w:p w14:paraId="399878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9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mjeteve të transportit </w:t>
            </w:r>
          </w:p>
        </w:tc>
      </w:tr>
      <w:tr w:rsidR="001A2F89" w:rsidRPr="000B5AAE" w14:paraId="3998789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77.12</w:t>
            </w:r>
          </w:p>
        </w:tc>
        <w:tc>
          <w:tcPr>
            <w:tcW w:w="1260" w:type="dxa"/>
            <w:tcBorders>
              <w:top w:val="single" w:sz="4" w:space="0" w:color="auto"/>
              <w:left w:val="single" w:sz="4" w:space="0" w:color="auto"/>
              <w:bottom w:val="single" w:sz="4" w:space="0" w:color="auto"/>
              <w:right w:val="single" w:sz="4" w:space="0" w:color="auto"/>
            </w:tcBorders>
          </w:tcPr>
          <w:p w14:paraId="399878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9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kamionëve </w:t>
            </w:r>
          </w:p>
        </w:tc>
      </w:tr>
      <w:tr w:rsidR="001A2F89" w:rsidRPr="000B5AAE" w14:paraId="399878A1"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w:t>
            </w:r>
          </w:p>
        </w:tc>
        <w:tc>
          <w:tcPr>
            <w:tcW w:w="1260" w:type="dxa"/>
            <w:tcBorders>
              <w:top w:val="single" w:sz="4" w:space="0" w:color="auto"/>
              <w:left w:val="single" w:sz="4" w:space="0" w:color="auto"/>
              <w:bottom w:val="single" w:sz="4" w:space="0" w:color="auto"/>
              <w:right w:val="single" w:sz="4" w:space="0" w:color="auto"/>
            </w:tcBorders>
          </w:tcPr>
          <w:p w14:paraId="3998789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orendive personale dhe shtëpiake</w:t>
            </w:r>
          </w:p>
        </w:tc>
      </w:tr>
      <w:tr w:rsidR="001A2F89" w:rsidRPr="000B5AAE" w14:paraId="399878A6"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A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77.21</w:t>
            </w:r>
          </w:p>
        </w:tc>
        <w:tc>
          <w:tcPr>
            <w:tcW w:w="1260" w:type="dxa"/>
            <w:tcBorders>
              <w:top w:val="single" w:sz="4" w:space="0" w:color="auto"/>
              <w:left w:val="single" w:sz="4" w:space="0" w:color="auto"/>
              <w:bottom w:val="single" w:sz="4" w:space="0" w:color="auto"/>
              <w:right w:val="single" w:sz="4" w:space="0" w:color="auto"/>
            </w:tcBorders>
          </w:tcPr>
          <w:p w14:paraId="399878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pajisjeve të kohës së lirë dhe mallra sportive </w:t>
            </w:r>
          </w:p>
        </w:tc>
      </w:tr>
      <w:tr w:rsidR="001A2F89" w:rsidRPr="000B5AAE" w14:paraId="399878A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A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77.22</w:t>
            </w:r>
          </w:p>
        </w:tc>
        <w:tc>
          <w:tcPr>
            <w:tcW w:w="1260" w:type="dxa"/>
            <w:tcBorders>
              <w:top w:val="single" w:sz="4" w:space="0" w:color="auto"/>
              <w:left w:val="single" w:sz="4" w:space="0" w:color="auto"/>
              <w:bottom w:val="single" w:sz="4" w:space="0" w:color="auto"/>
              <w:right w:val="single" w:sz="4" w:space="0" w:color="auto"/>
            </w:tcBorders>
          </w:tcPr>
          <w:p w14:paraId="399878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e video-kasetave dhe disqeve </w:t>
            </w:r>
          </w:p>
        </w:tc>
      </w:tr>
      <w:tr w:rsidR="001A2F89" w:rsidRPr="000B5AAE" w14:paraId="399878B0"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77.29</w:t>
            </w:r>
          </w:p>
        </w:tc>
        <w:tc>
          <w:tcPr>
            <w:tcW w:w="1260" w:type="dxa"/>
            <w:tcBorders>
              <w:top w:val="single" w:sz="4" w:space="0" w:color="auto"/>
              <w:left w:val="single" w:sz="4" w:space="0" w:color="auto"/>
              <w:bottom w:val="single" w:sz="4" w:space="0" w:color="auto"/>
              <w:right w:val="single" w:sz="4" w:space="0" w:color="auto"/>
            </w:tcBorders>
          </w:tcPr>
          <w:p w14:paraId="399878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N7729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sendeve personale dhe e orendive shtëpiake të papërfshira </w:t>
            </w:r>
          </w:p>
        </w:tc>
      </w:tr>
      <w:tr w:rsidR="001A2F89" w:rsidRPr="000B5AAE" w14:paraId="399878B5" w14:textId="77777777" w:rsidTr="001B523D">
        <w:trPr>
          <w:trHeight w:val="553"/>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B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w:t>
            </w:r>
          </w:p>
        </w:tc>
        <w:tc>
          <w:tcPr>
            <w:tcW w:w="1260" w:type="dxa"/>
            <w:tcBorders>
              <w:top w:val="single" w:sz="4" w:space="0" w:color="auto"/>
              <w:left w:val="single" w:sz="4" w:space="0" w:color="auto"/>
              <w:bottom w:val="single" w:sz="4" w:space="0" w:color="auto"/>
              <w:right w:val="single" w:sz="4" w:space="0" w:color="auto"/>
            </w:tcBorders>
          </w:tcPr>
          <w:p w14:paraId="399878B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B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pajisjeve dhe mallra të tjera të trupëzuara</w:t>
            </w:r>
          </w:p>
        </w:tc>
      </w:tr>
      <w:tr w:rsidR="001A2F89" w:rsidRPr="000B5AAE" w14:paraId="399878BA"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B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 </w:t>
            </w:r>
          </w:p>
        </w:tc>
        <w:tc>
          <w:tcPr>
            <w:tcW w:w="990" w:type="dxa"/>
            <w:tcBorders>
              <w:top w:val="nil"/>
              <w:left w:val="nil"/>
              <w:bottom w:val="single" w:sz="8" w:space="0" w:color="auto"/>
              <w:right w:val="single" w:sz="4" w:space="0" w:color="auto"/>
            </w:tcBorders>
            <w:shd w:val="clear" w:color="auto" w:fill="auto"/>
            <w:vAlign w:val="center"/>
            <w:hideMark/>
          </w:tcPr>
          <w:p w14:paraId="399878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77.31</w:t>
            </w:r>
          </w:p>
        </w:tc>
        <w:tc>
          <w:tcPr>
            <w:tcW w:w="1260" w:type="dxa"/>
            <w:tcBorders>
              <w:top w:val="single" w:sz="4" w:space="0" w:color="auto"/>
              <w:left w:val="single" w:sz="4" w:space="0" w:color="auto"/>
              <w:bottom w:val="single" w:sz="4" w:space="0" w:color="auto"/>
              <w:right w:val="single" w:sz="4" w:space="0" w:color="auto"/>
            </w:tcBorders>
          </w:tcPr>
          <w:p w14:paraId="399878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B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bujqësore dhe pajisjeve </w:t>
            </w:r>
          </w:p>
        </w:tc>
      </w:tr>
      <w:tr w:rsidR="001A2F89" w:rsidRPr="000B5AAE" w14:paraId="399878BF" w14:textId="77777777" w:rsidTr="001B523D">
        <w:trPr>
          <w:trHeight w:val="53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B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B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77.32</w:t>
            </w:r>
          </w:p>
        </w:tc>
        <w:tc>
          <w:tcPr>
            <w:tcW w:w="1260" w:type="dxa"/>
            <w:tcBorders>
              <w:top w:val="single" w:sz="4" w:space="0" w:color="auto"/>
              <w:left w:val="single" w:sz="4" w:space="0" w:color="auto"/>
              <w:bottom w:val="single" w:sz="4" w:space="0" w:color="auto"/>
              <w:right w:val="single" w:sz="4" w:space="0" w:color="auto"/>
            </w:tcBorders>
          </w:tcPr>
          <w:p w14:paraId="399878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B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dhe pajisjeve të ndërtimit e të punimeve inxhinierike </w:t>
            </w:r>
          </w:p>
        </w:tc>
      </w:tr>
      <w:tr w:rsidR="001A2F89" w:rsidRPr="000B5AAE" w14:paraId="399878C4" w14:textId="77777777" w:rsidTr="001B523D">
        <w:trPr>
          <w:trHeight w:val="53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77.33</w:t>
            </w:r>
          </w:p>
        </w:tc>
        <w:tc>
          <w:tcPr>
            <w:tcW w:w="1260" w:type="dxa"/>
            <w:tcBorders>
              <w:top w:val="single" w:sz="4" w:space="0" w:color="auto"/>
              <w:left w:val="single" w:sz="4" w:space="0" w:color="auto"/>
              <w:bottom w:val="single" w:sz="4" w:space="0" w:color="auto"/>
              <w:right w:val="single" w:sz="4" w:space="0" w:color="auto"/>
            </w:tcBorders>
          </w:tcPr>
          <w:p w14:paraId="399878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N7733</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C3" w14:textId="32FE94CF"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dhe pajisjeve të zyrës (përfshirë </w:t>
            </w:r>
            <w:r w:rsidR="00C32ED7" w:rsidRPr="000B5AAE">
              <w:rPr>
                <w:rFonts w:ascii="Garamond" w:hAnsi="Garamond"/>
                <w:color w:val="000000"/>
                <w:sz w:val="20"/>
                <w:szCs w:val="20"/>
                <w:lang w:eastAsia="en-US"/>
              </w:rPr>
              <w:t>kompjuterët</w:t>
            </w:r>
            <w:r w:rsidRPr="000B5AAE">
              <w:rPr>
                <w:rFonts w:ascii="Garamond" w:hAnsi="Garamond"/>
                <w:color w:val="000000"/>
                <w:sz w:val="20"/>
                <w:szCs w:val="20"/>
                <w:lang w:eastAsia="en-US"/>
              </w:rPr>
              <w:t xml:space="preserve">) </w:t>
            </w:r>
          </w:p>
        </w:tc>
      </w:tr>
      <w:tr w:rsidR="001A2F89" w:rsidRPr="000B5AAE" w14:paraId="399878C9" w14:textId="77777777" w:rsidTr="001B523D">
        <w:trPr>
          <w:trHeight w:val="25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77.34</w:t>
            </w:r>
          </w:p>
        </w:tc>
        <w:tc>
          <w:tcPr>
            <w:tcW w:w="1260" w:type="dxa"/>
            <w:tcBorders>
              <w:top w:val="single" w:sz="4" w:space="0" w:color="auto"/>
              <w:left w:val="single" w:sz="4" w:space="0" w:color="auto"/>
              <w:bottom w:val="single" w:sz="4" w:space="0" w:color="auto"/>
              <w:right w:val="single" w:sz="4" w:space="0" w:color="auto"/>
            </w:tcBorders>
          </w:tcPr>
          <w:p w14:paraId="399878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N7734</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C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pajisjeve të transportit të ujit </w:t>
            </w:r>
          </w:p>
        </w:tc>
      </w:tr>
      <w:tr w:rsidR="001A2F89" w:rsidRPr="000B5AAE" w14:paraId="399878CE"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77.35</w:t>
            </w:r>
          </w:p>
        </w:tc>
        <w:tc>
          <w:tcPr>
            <w:tcW w:w="1260" w:type="dxa"/>
            <w:tcBorders>
              <w:top w:val="single" w:sz="4" w:space="0" w:color="auto"/>
              <w:left w:val="single" w:sz="4" w:space="0" w:color="auto"/>
              <w:bottom w:val="single" w:sz="4" w:space="0" w:color="auto"/>
              <w:right w:val="single" w:sz="4" w:space="0" w:color="auto"/>
            </w:tcBorders>
          </w:tcPr>
          <w:p w14:paraId="399878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N7735</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C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të pajisjeve të transportit ajror </w:t>
            </w:r>
          </w:p>
        </w:tc>
      </w:tr>
      <w:tr w:rsidR="001A2F89" w:rsidRPr="000B5AAE" w14:paraId="399878D3" w14:textId="77777777" w:rsidTr="001B523D">
        <w:trPr>
          <w:trHeight w:val="52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77.39</w:t>
            </w:r>
          </w:p>
        </w:tc>
        <w:tc>
          <w:tcPr>
            <w:tcW w:w="1260" w:type="dxa"/>
            <w:tcBorders>
              <w:top w:val="single" w:sz="4" w:space="0" w:color="auto"/>
              <w:left w:val="single" w:sz="4" w:space="0" w:color="auto"/>
              <w:bottom w:val="single" w:sz="4" w:space="0" w:color="auto"/>
              <w:right w:val="single" w:sz="4" w:space="0" w:color="auto"/>
            </w:tcBorders>
          </w:tcPr>
          <w:p w14:paraId="399878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D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Dhënien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të makinerive dhe pajisjeve të tjera dhe mallrave të prekshëm të papërfshira</w:t>
            </w:r>
          </w:p>
        </w:tc>
      </w:tr>
      <w:tr w:rsidR="001A2F89" w:rsidRPr="000B5AAE" w14:paraId="399878D8" w14:textId="77777777" w:rsidTr="001B523D">
        <w:trPr>
          <w:trHeight w:val="32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D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D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77.4</w:t>
            </w:r>
          </w:p>
        </w:tc>
        <w:tc>
          <w:tcPr>
            <w:tcW w:w="1260" w:type="dxa"/>
            <w:tcBorders>
              <w:top w:val="single" w:sz="4" w:space="0" w:color="auto"/>
              <w:left w:val="single" w:sz="4" w:space="0" w:color="auto"/>
              <w:bottom w:val="single" w:sz="4" w:space="0" w:color="auto"/>
              <w:right w:val="single" w:sz="4" w:space="0" w:color="auto"/>
            </w:tcBorders>
          </w:tcPr>
          <w:p w14:paraId="399878D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D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e të mirave jo-financiare të patrupëzuara</w:t>
            </w:r>
          </w:p>
        </w:tc>
      </w:tr>
      <w:tr w:rsidR="001A2F89" w:rsidRPr="000B5AAE" w14:paraId="399878DD" w14:textId="77777777" w:rsidTr="001B523D">
        <w:trPr>
          <w:trHeight w:val="6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D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77.40</w:t>
            </w:r>
          </w:p>
        </w:tc>
        <w:tc>
          <w:tcPr>
            <w:tcW w:w="1260" w:type="dxa"/>
            <w:tcBorders>
              <w:top w:val="single" w:sz="4" w:space="0" w:color="auto"/>
              <w:left w:val="single" w:sz="4" w:space="0" w:color="auto"/>
              <w:bottom w:val="single" w:sz="4" w:space="0" w:color="auto"/>
              <w:right w:val="single" w:sz="4" w:space="0" w:color="auto"/>
            </w:tcBorders>
          </w:tcPr>
          <w:p w14:paraId="399878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N7740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D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e të mirave jo-financiare të patrupëzuara </w:t>
            </w:r>
          </w:p>
        </w:tc>
      </w:tr>
      <w:tr w:rsidR="001A2F89" w:rsidRPr="000B5AAE" w14:paraId="399878E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D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78</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D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E0"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E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punësimit</w:t>
            </w:r>
          </w:p>
        </w:tc>
      </w:tr>
      <w:tr w:rsidR="001A2F89" w:rsidRPr="000B5AAE" w14:paraId="399878E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E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E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78.0</w:t>
            </w:r>
          </w:p>
        </w:tc>
        <w:tc>
          <w:tcPr>
            <w:tcW w:w="1260" w:type="dxa"/>
            <w:tcBorders>
              <w:top w:val="single" w:sz="4" w:space="0" w:color="auto"/>
              <w:left w:val="single" w:sz="4" w:space="0" w:color="auto"/>
              <w:bottom w:val="single" w:sz="4" w:space="0" w:color="auto"/>
              <w:right w:val="single" w:sz="4" w:space="0" w:color="auto"/>
            </w:tcBorders>
          </w:tcPr>
          <w:p w14:paraId="399878E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agjencive të punësimit</w:t>
            </w:r>
          </w:p>
        </w:tc>
      </w:tr>
      <w:tr w:rsidR="001A2F89" w:rsidRPr="000B5AAE" w14:paraId="399878E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E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78.10</w:t>
            </w:r>
          </w:p>
        </w:tc>
        <w:tc>
          <w:tcPr>
            <w:tcW w:w="1260" w:type="dxa"/>
            <w:tcBorders>
              <w:top w:val="single" w:sz="4" w:space="0" w:color="auto"/>
              <w:left w:val="single" w:sz="4" w:space="0" w:color="auto"/>
              <w:bottom w:val="single" w:sz="4" w:space="0" w:color="auto"/>
              <w:right w:val="single" w:sz="4" w:space="0" w:color="auto"/>
            </w:tcBorders>
          </w:tcPr>
          <w:p w14:paraId="399878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E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agjencive të punësimit </w:t>
            </w:r>
          </w:p>
        </w:tc>
      </w:tr>
      <w:tr w:rsidR="001A2F89" w:rsidRPr="000B5AAE" w14:paraId="399878F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E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E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78.2</w:t>
            </w:r>
          </w:p>
        </w:tc>
        <w:tc>
          <w:tcPr>
            <w:tcW w:w="1260" w:type="dxa"/>
            <w:tcBorders>
              <w:top w:val="single" w:sz="4" w:space="0" w:color="auto"/>
              <w:left w:val="single" w:sz="4" w:space="0" w:color="auto"/>
              <w:bottom w:val="single" w:sz="4" w:space="0" w:color="auto"/>
              <w:right w:val="single" w:sz="4" w:space="0" w:color="auto"/>
            </w:tcBorders>
          </w:tcPr>
          <w:p w14:paraId="399878E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0"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w:t>
            </w:r>
            <w:r w:rsidR="001A2F89" w:rsidRPr="000B5AAE">
              <w:rPr>
                <w:rFonts w:ascii="Garamond" w:hAnsi="Garamond"/>
                <w:color w:val="000000"/>
                <w:sz w:val="20"/>
                <w:szCs w:val="20"/>
                <w:lang w:eastAsia="en-US"/>
              </w:rPr>
              <w:t xml:space="preserve"> të punësimit të përkohshëm</w:t>
            </w:r>
          </w:p>
        </w:tc>
      </w:tr>
      <w:tr w:rsidR="001A2F89" w:rsidRPr="000B5AAE" w14:paraId="399878F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F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78.20</w:t>
            </w:r>
          </w:p>
        </w:tc>
        <w:tc>
          <w:tcPr>
            <w:tcW w:w="1260" w:type="dxa"/>
            <w:tcBorders>
              <w:top w:val="single" w:sz="4" w:space="0" w:color="auto"/>
              <w:left w:val="single" w:sz="4" w:space="0" w:color="auto"/>
              <w:bottom w:val="single" w:sz="4" w:space="0" w:color="auto"/>
              <w:right w:val="single" w:sz="4" w:space="0" w:color="auto"/>
            </w:tcBorders>
          </w:tcPr>
          <w:p w14:paraId="399878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5"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w:t>
            </w:r>
            <w:r w:rsidR="001A2F89" w:rsidRPr="000B5AAE">
              <w:rPr>
                <w:rFonts w:ascii="Garamond" w:hAnsi="Garamond"/>
                <w:color w:val="000000"/>
                <w:sz w:val="20"/>
                <w:szCs w:val="20"/>
                <w:lang w:eastAsia="en-US"/>
              </w:rPr>
              <w:t xml:space="preserve"> të punësimit të përkohshëm </w:t>
            </w:r>
          </w:p>
        </w:tc>
      </w:tr>
      <w:tr w:rsidR="001A2F89" w:rsidRPr="000B5AAE" w14:paraId="399878FB" w14:textId="77777777" w:rsidTr="001B523D">
        <w:trPr>
          <w:trHeight w:val="6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F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78.3</w:t>
            </w:r>
          </w:p>
        </w:tc>
        <w:tc>
          <w:tcPr>
            <w:tcW w:w="1260" w:type="dxa"/>
            <w:tcBorders>
              <w:top w:val="single" w:sz="4" w:space="0" w:color="auto"/>
              <w:left w:val="single" w:sz="4" w:space="0" w:color="auto"/>
              <w:bottom w:val="single" w:sz="4" w:space="0" w:color="auto"/>
              <w:right w:val="single" w:sz="4" w:space="0" w:color="auto"/>
            </w:tcBorders>
          </w:tcPr>
          <w:p w14:paraId="399878F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 i burimeve njerëzore dhe menaxhimi i funksioneve të burimeve njerëzore</w:t>
            </w:r>
          </w:p>
        </w:tc>
      </w:tr>
      <w:tr w:rsidR="001A2F89" w:rsidRPr="000B5AAE" w14:paraId="39987900" w14:textId="77777777" w:rsidTr="001B523D">
        <w:trPr>
          <w:trHeight w:val="23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F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78.30</w:t>
            </w:r>
          </w:p>
        </w:tc>
        <w:tc>
          <w:tcPr>
            <w:tcW w:w="1260" w:type="dxa"/>
            <w:tcBorders>
              <w:top w:val="single" w:sz="4" w:space="0" w:color="auto"/>
              <w:left w:val="single" w:sz="4" w:space="0" w:color="auto"/>
              <w:bottom w:val="single" w:sz="4" w:space="0" w:color="auto"/>
              <w:right w:val="single" w:sz="4" w:space="0" w:color="auto"/>
            </w:tcBorders>
          </w:tcPr>
          <w:p w14:paraId="399878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Sigurimi i burimeve njerëzore dhe menaxhimi i funksioneve të burimeve njerëzore </w:t>
            </w:r>
          </w:p>
        </w:tc>
      </w:tr>
      <w:tr w:rsidR="001A2F89" w:rsidRPr="000B5AAE" w14:paraId="39987905" w14:textId="77777777" w:rsidTr="001B523D">
        <w:trPr>
          <w:trHeight w:val="31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90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79</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90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0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90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 udhëtimi, operator turistik dhe të tjera aktivitete të shërbimit të rezervimit</w:t>
            </w:r>
          </w:p>
        </w:tc>
      </w:tr>
      <w:tr w:rsidR="001A2F89" w:rsidRPr="000B5AAE" w14:paraId="3998790A" w14:textId="77777777" w:rsidTr="001B523D">
        <w:trPr>
          <w:trHeight w:val="6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0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79.1</w:t>
            </w:r>
          </w:p>
        </w:tc>
        <w:tc>
          <w:tcPr>
            <w:tcW w:w="1260" w:type="dxa"/>
            <w:tcBorders>
              <w:top w:val="single" w:sz="4" w:space="0" w:color="auto"/>
              <w:left w:val="single" w:sz="4" w:space="0" w:color="auto"/>
              <w:bottom w:val="single" w:sz="4" w:space="0" w:color="auto"/>
              <w:right w:val="single" w:sz="4" w:space="0" w:color="auto"/>
            </w:tcBorders>
          </w:tcPr>
          <w:p w14:paraId="3998790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 udhëtimi dhe aktivitete të operatorëve turistikë</w:t>
            </w:r>
          </w:p>
        </w:tc>
      </w:tr>
      <w:tr w:rsidR="001A2F89" w:rsidRPr="000B5AAE" w14:paraId="3998790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0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0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79.11</w:t>
            </w:r>
          </w:p>
        </w:tc>
        <w:tc>
          <w:tcPr>
            <w:tcW w:w="1260" w:type="dxa"/>
            <w:tcBorders>
              <w:top w:val="single" w:sz="4" w:space="0" w:color="auto"/>
              <w:left w:val="single" w:sz="4" w:space="0" w:color="auto"/>
              <w:bottom w:val="single" w:sz="4" w:space="0" w:color="auto"/>
              <w:right w:val="single" w:sz="4" w:space="0" w:color="auto"/>
            </w:tcBorders>
          </w:tcPr>
          <w:p w14:paraId="399879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agjencive të udhëtimit </w:t>
            </w:r>
          </w:p>
        </w:tc>
      </w:tr>
      <w:tr w:rsidR="001A2F89" w:rsidRPr="000B5AAE" w14:paraId="3998791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1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1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79.12</w:t>
            </w:r>
          </w:p>
        </w:tc>
        <w:tc>
          <w:tcPr>
            <w:tcW w:w="1260" w:type="dxa"/>
            <w:tcBorders>
              <w:top w:val="single" w:sz="4" w:space="0" w:color="auto"/>
              <w:left w:val="single" w:sz="4" w:space="0" w:color="auto"/>
              <w:bottom w:val="single" w:sz="4" w:space="0" w:color="auto"/>
              <w:right w:val="single" w:sz="4" w:space="0" w:color="auto"/>
            </w:tcBorders>
          </w:tcPr>
          <w:p w14:paraId="399879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1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operatorëve turistikë </w:t>
            </w:r>
          </w:p>
        </w:tc>
      </w:tr>
      <w:tr w:rsidR="001A2F89" w:rsidRPr="000B5AAE" w14:paraId="3998791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1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79.9</w:t>
            </w:r>
          </w:p>
        </w:tc>
        <w:tc>
          <w:tcPr>
            <w:tcW w:w="1260" w:type="dxa"/>
            <w:tcBorders>
              <w:top w:val="single" w:sz="4" w:space="0" w:color="auto"/>
              <w:left w:val="single" w:sz="4" w:space="0" w:color="auto"/>
              <w:bottom w:val="single" w:sz="4" w:space="0" w:color="auto"/>
              <w:right w:val="single" w:sz="4" w:space="0" w:color="auto"/>
            </w:tcBorders>
          </w:tcPr>
          <w:p w14:paraId="3998791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1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shërbimi për rezervim</w:t>
            </w:r>
          </w:p>
        </w:tc>
      </w:tr>
      <w:tr w:rsidR="001A2F89" w:rsidRPr="000B5AAE" w14:paraId="3998791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1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1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79.90</w:t>
            </w:r>
          </w:p>
        </w:tc>
        <w:tc>
          <w:tcPr>
            <w:tcW w:w="1260" w:type="dxa"/>
            <w:tcBorders>
              <w:top w:val="single" w:sz="4" w:space="0" w:color="auto"/>
              <w:left w:val="single" w:sz="4" w:space="0" w:color="auto"/>
              <w:bottom w:val="single" w:sz="4" w:space="0" w:color="auto"/>
              <w:right w:val="single" w:sz="4" w:space="0" w:color="auto"/>
            </w:tcBorders>
          </w:tcPr>
          <w:p w14:paraId="399879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N7990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Të tjera aktivitete shërbimi për rezervim </w:t>
            </w:r>
          </w:p>
        </w:tc>
      </w:tr>
      <w:tr w:rsidR="001A2F89" w:rsidRPr="000B5AAE" w14:paraId="3998792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91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80</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9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2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9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sigurimit dhe hetimit</w:t>
            </w:r>
          </w:p>
        </w:tc>
      </w:tr>
      <w:tr w:rsidR="001A2F89" w:rsidRPr="000B5AAE" w14:paraId="3998792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2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2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80.1</w:t>
            </w:r>
          </w:p>
        </w:tc>
        <w:tc>
          <w:tcPr>
            <w:tcW w:w="1260" w:type="dxa"/>
            <w:tcBorders>
              <w:top w:val="single" w:sz="4" w:space="0" w:color="auto"/>
              <w:left w:val="single" w:sz="4" w:space="0" w:color="auto"/>
              <w:bottom w:val="single" w:sz="4" w:space="0" w:color="auto"/>
              <w:right w:val="single" w:sz="4" w:space="0" w:color="auto"/>
            </w:tcBorders>
          </w:tcPr>
          <w:p w14:paraId="3998792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27" w14:textId="550C2F08"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80.1</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Aktivitete private sigurimi</w:t>
            </w:r>
          </w:p>
        </w:tc>
      </w:tr>
      <w:tr w:rsidR="001A2F89" w:rsidRPr="000B5AAE" w14:paraId="3998792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2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80.10</w:t>
            </w:r>
          </w:p>
        </w:tc>
        <w:tc>
          <w:tcPr>
            <w:tcW w:w="1260" w:type="dxa"/>
            <w:tcBorders>
              <w:top w:val="single" w:sz="4" w:space="0" w:color="auto"/>
              <w:left w:val="single" w:sz="4" w:space="0" w:color="auto"/>
              <w:bottom w:val="single" w:sz="4" w:space="0" w:color="auto"/>
              <w:right w:val="single" w:sz="4" w:space="0" w:color="auto"/>
            </w:tcBorders>
          </w:tcPr>
          <w:p w14:paraId="399879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80.10 Aktivitete private sigurimi </w:t>
            </w:r>
          </w:p>
        </w:tc>
      </w:tr>
      <w:tr w:rsidR="001A2F89" w:rsidRPr="000B5AAE" w14:paraId="3998793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2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2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80.2</w:t>
            </w:r>
          </w:p>
        </w:tc>
        <w:tc>
          <w:tcPr>
            <w:tcW w:w="1260" w:type="dxa"/>
            <w:tcBorders>
              <w:top w:val="single" w:sz="4" w:space="0" w:color="auto"/>
              <w:left w:val="single" w:sz="4" w:space="0" w:color="auto"/>
              <w:bottom w:val="single" w:sz="4" w:space="0" w:color="auto"/>
              <w:right w:val="single" w:sz="4" w:space="0" w:color="auto"/>
            </w:tcBorders>
          </w:tcPr>
          <w:p w14:paraId="39987930"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31" w14:textId="5B30157B"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80.2</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Aktivitete të shërbimeve të sigurimit</w:t>
            </w:r>
          </w:p>
        </w:tc>
      </w:tr>
      <w:tr w:rsidR="001A2F89" w:rsidRPr="000B5AAE" w14:paraId="3998793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3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80.20</w:t>
            </w:r>
          </w:p>
        </w:tc>
        <w:tc>
          <w:tcPr>
            <w:tcW w:w="1260" w:type="dxa"/>
            <w:tcBorders>
              <w:top w:val="single" w:sz="4" w:space="0" w:color="auto"/>
              <w:left w:val="single" w:sz="4" w:space="0" w:color="auto"/>
              <w:bottom w:val="single" w:sz="4" w:space="0" w:color="auto"/>
              <w:right w:val="single" w:sz="4" w:space="0" w:color="auto"/>
            </w:tcBorders>
          </w:tcPr>
          <w:p w14:paraId="399879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80.20 Aktivitete të shërbimeve të sigurimit </w:t>
            </w:r>
          </w:p>
        </w:tc>
      </w:tr>
      <w:tr w:rsidR="001A2F89" w:rsidRPr="000B5AAE" w14:paraId="3998793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3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3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w:t>
            </w:r>
          </w:p>
        </w:tc>
        <w:tc>
          <w:tcPr>
            <w:tcW w:w="1260" w:type="dxa"/>
            <w:tcBorders>
              <w:top w:val="single" w:sz="4" w:space="0" w:color="auto"/>
              <w:left w:val="single" w:sz="4" w:space="0" w:color="auto"/>
              <w:bottom w:val="single" w:sz="4" w:space="0" w:color="auto"/>
              <w:right w:val="single" w:sz="4" w:space="0" w:color="auto"/>
            </w:tcBorders>
          </w:tcPr>
          <w:p w14:paraId="3998793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3B" w14:textId="5E69A019"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Aktivitete hetimi</w:t>
            </w:r>
          </w:p>
        </w:tc>
      </w:tr>
      <w:tr w:rsidR="001A2F89" w:rsidRPr="000B5AAE" w14:paraId="3998794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3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3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80.30</w:t>
            </w:r>
          </w:p>
        </w:tc>
        <w:tc>
          <w:tcPr>
            <w:tcW w:w="1260" w:type="dxa"/>
            <w:tcBorders>
              <w:top w:val="single" w:sz="4" w:space="0" w:color="auto"/>
              <w:left w:val="single" w:sz="4" w:space="0" w:color="auto"/>
              <w:bottom w:val="single" w:sz="4" w:space="0" w:color="auto"/>
              <w:right w:val="single" w:sz="4" w:space="0" w:color="auto"/>
            </w:tcBorders>
          </w:tcPr>
          <w:p w14:paraId="399879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80.30 Aktivitete hetimi</w:t>
            </w:r>
          </w:p>
        </w:tc>
      </w:tr>
      <w:tr w:rsidR="001A2F89" w:rsidRPr="000B5AAE" w14:paraId="39987946"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94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82</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43"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4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 zyrash, mbështetje administrative dhe të tjera aktivitete mbështetëse</w:t>
            </w:r>
          </w:p>
        </w:tc>
      </w:tr>
      <w:tr w:rsidR="001A2F89" w:rsidRPr="000B5AAE" w14:paraId="3998794B"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4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4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82.1</w:t>
            </w:r>
          </w:p>
        </w:tc>
        <w:tc>
          <w:tcPr>
            <w:tcW w:w="1260" w:type="dxa"/>
            <w:tcBorders>
              <w:top w:val="single" w:sz="4" w:space="0" w:color="auto"/>
              <w:left w:val="single" w:sz="4" w:space="0" w:color="auto"/>
              <w:bottom w:val="single" w:sz="4" w:space="0" w:color="auto"/>
              <w:right w:val="single" w:sz="4" w:space="0" w:color="auto"/>
            </w:tcBorders>
          </w:tcPr>
          <w:p w14:paraId="3998794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 zyrash dhe aktivitete mbështetëse</w:t>
            </w:r>
          </w:p>
        </w:tc>
      </w:tr>
      <w:tr w:rsidR="001A2F89" w:rsidRPr="000B5AAE" w14:paraId="39987950"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4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82.11</w:t>
            </w:r>
          </w:p>
        </w:tc>
        <w:tc>
          <w:tcPr>
            <w:tcW w:w="1260" w:type="dxa"/>
            <w:tcBorders>
              <w:top w:val="single" w:sz="4" w:space="0" w:color="auto"/>
              <w:left w:val="single" w:sz="4" w:space="0" w:color="auto"/>
              <w:bottom w:val="single" w:sz="4" w:space="0" w:color="auto"/>
              <w:right w:val="single" w:sz="4" w:space="0" w:color="auto"/>
            </w:tcBorders>
          </w:tcPr>
          <w:p w14:paraId="399879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N8211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4F" w14:textId="402B4AEC"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kombinuara t</w:t>
            </w:r>
            <w:r w:rsidR="00C32ED7">
              <w:rPr>
                <w:rFonts w:ascii="Garamond" w:hAnsi="Garamond"/>
                <w:color w:val="000000"/>
                <w:sz w:val="20"/>
                <w:szCs w:val="20"/>
                <w:lang w:eastAsia="en-US"/>
              </w:rPr>
              <w:t>ë</w:t>
            </w:r>
            <w:r w:rsidRPr="000B5AAE">
              <w:rPr>
                <w:rFonts w:ascii="Garamond" w:hAnsi="Garamond"/>
                <w:color w:val="000000"/>
                <w:sz w:val="20"/>
                <w:szCs w:val="20"/>
                <w:lang w:eastAsia="en-US"/>
              </w:rPr>
              <w:t xml:space="preserve"> shërbimit të administrimit të zyrave</w:t>
            </w:r>
          </w:p>
        </w:tc>
      </w:tr>
      <w:tr w:rsidR="001A2F89" w:rsidRPr="000B5AAE" w14:paraId="39987955"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5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82.2</w:t>
            </w:r>
          </w:p>
        </w:tc>
        <w:tc>
          <w:tcPr>
            <w:tcW w:w="1260" w:type="dxa"/>
            <w:tcBorders>
              <w:top w:val="single" w:sz="4" w:space="0" w:color="auto"/>
              <w:left w:val="single" w:sz="4" w:space="0" w:color="auto"/>
              <w:bottom w:val="single" w:sz="4" w:space="0" w:color="auto"/>
              <w:right w:val="single" w:sz="4" w:space="0" w:color="auto"/>
            </w:tcBorders>
          </w:tcPr>
          <w:p w14:paraId="3998795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5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telefonike (</w:t>
            </w:r>
            <w:r w:rsidR="00664ED8" w:rsidRPr="000B5AAE">
              <w:rPr>
                <w:rFonts w:ascii="Garamond" w:hAnsi="Garamond"/>
                <w:i/>
                <w:iCs/>
                <w:color w:val="000000"/>
                <w:sz w:val="20"/>
                <w:szCs w:val="20"/>
                <w:lang w:eastAsia="en-US"/>
              </w:rPr>
              <w:t>call center</w:t>
            </w:r>
            <w:r w:rsidRPr="000B5AAE">
              <w:rPr>
                <w:rFonts w:ascii="Garamond" w:hAnsi="Garamond"/>
                <w:color w:val="000000"/>
                <w:sz w:val="20"/>
                <w:szCs w:val="20"/>
                <w:lang w:eastAsia="en-US"/>
              </w:rPr>
              <w:t>)</w:t>
            </w:r>
          </w:p>
        </w:tc>
      </w:tr>
      <w:tr w:rsidR="001A2F89" w:rsidRPr="000B5AAE" w14:paraId="3998795A"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5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5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82.20</w:t>
            </w:r>
          </w:p>
        </w:tc>
        <w:tc>
          <w:tcPr>
            <w:tcW w:w="1260" w:type="dxa"/>
            <w:tcBorders>
              <w:top w:val="single" w:sz="4" w:space="0" w:color="auto"/>
              <w:left w:val="single" w:sz="4" w:space="0" w:color="auto"/>
              <w:bottom w:val="single" w:sz="4" w:space="0" w:color="auto"/>
              <w:right w:val="single" w:sz="4" w:space="0" w:color="auto"/>
            </w:tcBorders>
          </w:tcPr>
          <w:p w14:paraId="399879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telefonike (</w:t>
            </w:r>
            <w:r w:rsidR="00664ED8" w:rsidRPr="000B5AAE">
              <w:rPr>
                <w:rFonts w:ascii="Garamond" w:hAnsi="Garamond"/>
                <w:i/>
                <w:iCs/>
                <w:color w:val="000000"/>
                <w:sz w:val="20"/>
                <w:szCs w:val="20"/>
                <w:lang w:eastAsia="en-US"/>
              </w:rPr>
              <w:t>call center</w:t>
            </w:r>
            <w:r w:rsidRPr="000B5AAE">
              <w:rPr>
                <w:rFonts w:ascii="Garamond" w:hAnsi="Garamond"/>
                <w:color w:val="000000"/>
                <w:sz w:val="20"/>
                <w:szCs w:val="20"/>
                <w:lang w:eastAsia="en-US"/>
              </w:rPr>
              <w:t>)</w:t>
            </w:r>
          </w:p>
        </w:tc>
      </w:tr>
      <w:tr w:rsidR="001A2F89" w:rsidRPr="000B5AAE" w14:paraId="3998795F"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5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5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82.3</w:t>
            </w:r>
          </w:p>
        </w:tc>
        <w:tc>
          <w:tcPr>
            <w:tcW w:w="1260" w:type="dxa"/>
            <w:tcBorders>
              <w:top w:val="single" w:sz="4" w:space="0" w:color="auto"/>
              <w:left w:val="single" w:sz="4" w:space="0" w:color="auto"/>
              <w:bottom w:val="single" w:sz="4" w:space="0" w:color="auto"/>
              <w:right w:val="single" w:sz="4" w:space="0" w:color="auto"/>
            </w:tcBorders>
          </w:tcPr>
          <w:p w14:paraId="3998795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Organizatorë të konferencave dhe panaireve</w:t>
            </w:r>
          </w:p>
        </w:tc>
      </w:tr>
      <w:tr w:rsidR="001A2F89" w:rsidRPr="000B5AAE" w14:paraId="39987964"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6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82.30</w:t>
            </w:r>
          </w:p>
        </w:tc>
        <w:tc>
          <w:tcPr>
            <w:tcW w:w="1260" w:type="dxa"/>
            <w:tcBorders>
              <w:top w:val="single" w:sz="4" w:space="0" w:color="auto"/>
              <w:left w:val="single" w:sz="4" w:space="0" w:color="auto"/>
              <w:bottom w:val="single" w:sz="4" w:space="0" w:color="auto"/>
              <w:right w:val="single" w:sz="4" w:space="0" w:color="auto"/>
            </w:tcBorders>
          </w:tcPr>
          <w:p w14:paraId="399879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N8230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Organizatorë të konferencave dhe panaireve</w:t>
            </w:r>
          </w:p>
        </w:tc>
      </w:tr>
      <w:tr w:rsidR="001A2F89" w:rsidRPr="000B5AAE" w14:paraId="39987969"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6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82.9</w:t>
            </w:r>
          </w:p>
        </w:tc>
        <w:tc>
          <w:tcPr>
            <w:tcW w:w="1260" w:type="dxa"/>
            <w:tcBorders>
              <w:top w:val="single" w:sz="4" w:space="0" w:color="auto"/>
              <w:left w:val="single" w:sz="4" w:space="0" w:color="auto"/>
              <w:bottom w:val="single" w:sz="4" w:space="0" w:color="auto"/>
              <w:right w:val="single" w:sz="4" w:space="0" w:color="auto"/>
            </w:tcBorders>
          </w:tcPr>
          <w:p w14:paraId="3998796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shërbimi mbështetëse për bizneset p.k.t.</w:t>
            </w:r>
          </w:p>
        </w:tc>
      </w:tr>
      <w:tr w:rsidR="001A2F89" w:rsidRPr="000B5AAE" w14:paraId="3998796E"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6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82.91</w:t>
            </w:r>
          </w:p>
        </w:tc>
        <w:tc>
          <w:tcPr>
            <w:tcW w:w="1260" w:type="dxa"/>
            <w:tcBorders>
              <w:top w:val="single" w:sz="4" w:space="0" w:color="auto"/>
              <w:left w:val="single" w:sz="4" w:space="0" w:color="auto"/>
              <w:bottom w:val="single" w:sz="4" w:space="0" w:color="auto"/>
              <w:right w:val="single" w:sz="4" w:space="0" w:color="auto"/>
            </w:tcBorders>
          </w:tcPr>
          <w:p w14:paraId="399879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N8291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agjencive të mbledhjes së dokumentacionit dhe zyra krediti</w:t>
            </w:r>
          </w:p>
        </w:tc>
      </w:tr>
      <w:tr w:rsidR="001A2F89" w:rsidRPr="000B5AAE" w14:paraId="39987973"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6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82.99</w:t>
            </w:r>
          </w:p>
        </w:tc>
        <w:tc>
          <w:tcPr>
            <w:tcW w:w="1260" w:type="dxa"/>
            <w:tcBorders>
              <w:top w:val="single" w:sz="4" w:space="0" w:color="auto"/>
              <w:left w:val="single" w:sz="4" w:space="0" w:color="auto"/>
              <w:bottom w:val="single" w:sz="4" w:space="0" w:color="auto"/>
              <w:right w:val="single" w:sz="4" w:space="0" w:color="auto"/>
            </w:tcBorders>
          </w:tcPr>
          <w:p w14:paraId="399879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N8299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 mbështetëse për bizneset p.k.t</w:t>
            </w:r>
          </w:p>
        </w:tc>
      </w:tr>
      <w:tr w:rsidR="001A2F89" w:rsidRPr="000B5AAE" w14:paraId="3998797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97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84</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75"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7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Administrimi publik dhe mbrojtja; sigurimi social i detyrueshëm</w:t>
            </w:r>
          </w:p>
        </w:tc>
      </w:tr>
      <w:tr w:rsidR="001A2F89" w:rsidRPr="000B5AAE" w14:paraId="3998797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7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7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84.2</w:t>
            </w:r>
          </w:p>
        </w:tc>
        <w:tc>
          <w:tcPr>
            <w:tcW w:w="1260" w:type="dxa"/>
            <w:tcBorders>
              <w:top w:val="single" w:sz="4" w:space="0" w:color="auto"/>
              <w:left w:val="single" w:sz="4" w:space="0" w:color="auto"/>
              <w:bottom w:val="single" w:sz="4" w:space="0" w:color="auto"/>
              <w:right w:val="single" w:sz="4" w:space="0" w:color="auto"/>
            </w:tcBorders>
          </w:tcPr>
          <w:p w14:paraId="3998797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Kryerja e shërbimeve ndaj komunitetit</w:t>
            </w:r>
          </w:p>
        </w:tc>
      </w:tr>
      <w:tr w:rsidR="001A2F89" w:rsidRPr="000B5AAE" w14:paraId="3998798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7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84.23</w:t>
            </w:r>
          </w:p>
        </w:tc>
        <w:tc>
          <w:tcPr>
            <w:tcW w:w="1260" w:type="dxa"/>
            <w:tcBorders>
              <w:top w:val="single" w:sz="4" w:space="0" w:color="auto"/>
              <w:left w:val="single" w:sz="4" w:space="0" w:color="auto"/>
              <w:bottom w:val="single" w:sz="4" w:space="0" w:color="auto"/>
              <w:right w:val="single" w:sz="4" w:space="0" w:color="auto"/>
            </w:tcBorders>
          </w:tcPr>
          <w:p w14:paraId="399879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O8423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Drejtësi dhe aktivitete juridike</w:t>
            </w:r>
          </w:p>
        </w:tc>
      </w:tr>
      <w:tr w:rsidR="001A2F89" w:rsidRPr="000B5AAE" w14:paraId="3998798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98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85</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84"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8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w:t>
            </w:r>
          </w:p>
        </w:tc>
      </w:tr>
      <w:tr w:rsidR="001A2F89" w:rsidRPr="000B5AAE" w14:paraId="3998798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8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85.1</w:t>
            </w:r>
          </w:p>
        </w:tc>
        <w:tc>
          <w:tcPr>
            <w:tcW w:w="1260" w:type="dxa"/>
            <w:tcBorders>
              <w:top w:val="single" w:sz="4" w:space="0" w:color="auto"/>
              <w:left w:val="single" w:sz="4" w:space="0" w:color="auto"/>
              <w:bottom w:val="single" w:sz="4" w:space="0" w:color="auto"/>
              <w:right w:val="single" w:sz="4" w:space="0" w:color="auto"/>
            </w:tcBorders>
          </w:tcPr>
          <w:p w14:paraId="3998798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parashkollor</w:t>
            </w:r>
          </w:p>
        </w:tc>
      </w:tr>
      <w:tr w:rsidR="001A2F89" w:rsidRPr="000B5AAE" w14:paraId="3998799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8D"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85.10</w:t>
            </w:r>
          </w:p>
        </w:tc>
        <w:tc>
          <w:tcPr>
            <w:tcW w:w="1260" w:type="dxa"/>
            <w:tcBorders>
              <w:top w:val="single" w:sz="4" w:space="0" w:color="auto"/>
              <w:left w:val="single" w:sz="4" w:space="0" w:color="auto"/>
              <w:bottom w:val="single" w:sz="4" w:space="0" w:color="auto"/>
              <w:right w:val="single" w:sz="4" w:space="0" w:color="auto"/>
            </w:tcBorders>
          </w:tcPr>
          <w:p w14:paraId="399879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parashkollor</w:t>
            </w:r>
          </w:p>
        </w:tc>
      </w:tr>
      <w:tr w:rsidR="001A2F89" w:rsidRPr="000B5AAE" w14:paraId="3998799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9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9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85.2</w:t>
            </w:r>
          </w:p>
        </w:tc>
        <w:tc>
          <w:tcPr>
            <w:tcW w:w="1260" w:type="dxa"/>
            <w:tcBorders>
              <w:top w:val="single" w:sz="4" w:space="0" w:color="auto"/>
              <w:left w:val="single" w:sz="4" w:space="0" w:color="auto"/>
              <w:bottom w:val="single" w:sz="4" w:space="0" w:color="auto"/>
              <w:right w:val="single" w:sz="4" w:space="0" w:color="auto"/>
            </w:tcBorders>
          </w:tcPr>
          <w:p w14:paraId="3998799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fillor (cikli i parë i arsimit bazë)</w:t>
            </w:r>
          </w:p>
        </w:tc>
      </w:tr>
      <w:tr w:rsidR="001A2F89" w:rsidRPr="000B5AAE" w14:paraId="3998799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9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85.20</w:t>
            </w:r>
          </w:p>
        </w:tc>
        <w:tc>
          <w:tcPr>
            <w:tcW w:w="1260" w:type="dxa"/>
            <w:tcBorders>
              <w:top w:val="single" w:sz="4" w:space="0" w:color="auto"/>
              <w:left w:val="single" w:sz="4" w:space="0" w:color="auto"/>
              <w:bottom w:val="single" w:sz="4" w:space="0" w:color="auto"/>
              <w:right w:val="single" w:sz="4" w:space="0" w:color="auto"/>
            </w:tcBorders>
          </w:tcPr>
          <w:p w14:paraId="399879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Arsimi fillor </w:t>
            </w:r>
          </w:p>
        </w:tc>
      </w:tr>
      <w:tr w:rsidR="001A2F89" w:rsidRPr="000B5AAE" w14:paraId="399879A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9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85.3</w:t>
            </w:r>
          </w:p>
        </w:tc>
        <w:tc>
          <w:tcPr>
            <w:tcW w:w="1260" w:type="dxa"/>
            <w:tcBorders>
              <w:top w:val="single" w:sz="4" w:space="0" w:color="auto"/>
              <w:left w:val="single" w:sz="4" w:space="0" w:color="auto"/>
              <w:bottom w:val="single" w:sz="4" w:space="0" w:color="auto"/>
              <w:right w:val="single" w:sz="4" w:space="0" w:color="auto"/>
            </w:tcBorders>
          </w:tcPr>
          <w:p w14:paraId="3998799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mesëm</w:t>
            </w:r>
          </w:p>
        </w:tc>
      </w:tr>
      <w:tr w:rsidR="001A2F89" w:rsidRPr="000B5AAE" w14:paraId="399879A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A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A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85.31</w:t>
            </w:r>
          </w:p>
        </w:tc>
        <w:tc>
          <w:tcPr>
            <w:tcW w:w="1260" w:type="dxa"/>
            <w:tcBorders>
              <w:top w:val="single" w:sz="4" w:space="0" w:color="auto"/>
              <w:left w:val="single" w:sz="4" w:space="0" w:color="auto"/>
              <w:bottom w:val="single" w:sz="4" w:space="0" w:color="auto"/>
              <w:right w:val="single" w:sz="4" w:space="0" w:color="auto"/>
            </w:tcBorders>
          </w:tcPr>
          <w:p w14:paraId="399879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P8531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mesëm i përgjithshëm (klasat 7-8-9 të arsimit bazë + klasat 10-11-12 të gjimnazit)</w:t>
            </w:r>
          </w:p>
        </w:tc>
      </w:tr>
      <w:tr w:rsidR="001A2F89" w:rsidRPr="000B5AAE" w14:paraId="399879A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A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A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85.32</w:t>
            </w:r>
          </w:p>
        </w:tc>
        <w:tc>
          <w:tcPr>
            <w:tcW w:w="1260" w:type="dxa"/>
            <w:tcBorders>
              <w:top w:val="single" w:sz="4" w:space="0" w:color="auto"/>
              <w:left w:val="single" w:sz="4" w:space="0" w:color="auto"/>
              <w:bottom w:val="single" w:sz="4" w:space="0" w:color="auto"/>
              <w:right w:val="single" w:sz="4" w:space="0" w:color="auto"/>
            </w:tcBorders>
          </w:tcPr>
          <w:p w14:paraId="399879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P8532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 mesëm teknik dhe profesional</w:t>
            </w:r>
          </w:p>
        </w:tc>
      </w:tr>
      <w:tr w:rsidR="001A2F89" w:rsidRPr="000B5AAE" w14:paraId="399879A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A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85.4</w:t>
            </w:r>
          </w:p>
        </w:tc>
        <w:tc>
          <w:tcPr>
            <w:tcW w:w="1260" w:type="dxa"/>
            <w:tcBorders>
              <w:top w:val="single" w:sz="4" w:space="0" w:color="auto"/>
              <w:left w:val="single" w:sz="4" w:space="0" w:color="auto"/>
              <w:bottom w:val="single" w:sz="4" w:space="0" w:color="auto"/>
              <w:right w:val="single" w:sz="4" w:space="0" w:color="auto"/>
            </w:tcBorders>
          </w:tcPr>
          <w:p w14:paraId="399879A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lartë</w:t>
            </w:r>
          </w:p>
        </w:tc>
      </w:tr>
      <w:tr w:rsidR="001A2F89" w:rsidRPr="000B5AAE" w14:paraId="399879B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B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85.41</w:t>
            </w:r>
          </w:p>
        </w:tc>
        <w:tc>
          <w:tcPr>
            <w:tcW w:w="1260" w:type="dxa"/>
            <w:tcBorders>
              <w:top w:val="single" w:sz="4" w:space="0" w:color="auto"/>
              <w:left w:val="single" w:sz="4" w:space="0" w:color="auto"/>
              <w:bottom w:val="single" w:sz="4" w:space="0" w:color="auto"/>
              <w:right w:val="single" w:sz="4" w:space="0" w:color="auto"/>
            </w:tcBorders>
          </w:tcPr>
          <w:p w14:paraId="399879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P8541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B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pas të mesmes jo i lartë</w:t>
            </w:r>
          </w:p>
        </w:tc>
      </w:tr>
      <w:tr w:rsidR="001A2F89" w:rsidRPr="000B5AAE" w14:paraId="399879B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B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85.42</w:t>
            </w:r>
          </w:p>
        </w:tc>
        <w:tc>
          <w:tcPr>
            <w:tcW w:w="1260" w:type="dxa"/>
            <w:tcBorders>
              <w:top w:val="single" w:sz="4" w:space="0" w:color="auto"/>
              <w:left w:val="single" w:sz="4" w:space="0" w:color="auto"/>
              <w:bottom w:val="single" w:sz="4" w:space="0" w:color="auto"/>
              <w:right w:val="single" w:sz="4" w:space="0" w:color="auto"/>
            </w:tcBorders>
          </w:tcPr>
          <w:p w14:paraId="399879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P8542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lartë</w:t>
            </w:r>
          </w:p>
        </w:tc>
      </w:tr>
      <w:tr w:rsidR="001A2F89" w:rsidRPr="000B5AAE" w14:paraId="399879B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B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w:t>
            </w:r>
          </w:p>
        </w:tc>
        <w:tc>
          <w:tcPr>
            <w:tcW w:w="1260" w:type="dxa"/>
            <w:tcBorders>
              <w:top w:val="single" w:sz="4" w:space="0" w:color="auto"/>
              <w:left w:val="single" w:sz="4" w:space="0" w:color="auto"/>
              <w:bottom w:val="single" w:sz="4" w:space="0" w:color="auto"/>
              <w:right w:val="single" w:sz="4" w:space="0" w:color="auto"/>
            </w:tcBorders>
          </w:tcPr>
          <w:p w14:paraId="399879B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 tjetër</w:t>
            </w:r>
          </w:p>
        </w:tc>
      </w:tr>
      <w:tr w:rsidR="001A2F89" w:rsidRPr="000B5AAE" w14:paraId="399879C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F"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85.51</w:t>
            </w:r>
          </w:p>
        </w:tc>
        <w:tc>
          <w:tcPr>
            <w:tcW w:w="1260" w:type="dxa"/>
            <w:tcBorders>
              <w:top w:val="single" w:sz="4" w:space="0" w:color="auto"/>
              <w:left w:val="single" w:sz="4" w:space="0" w:color="auto"/>
              <w:bottom w:val="single" w:sz="4" w:space="0" w:color="auto"/>
              <w:right w:val="single" w:sz="4" w:space="0" w:color="auto"/>
            </w:tcBorders>
          </w:tcPr>
          <w:p w14:paraId="399879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P8551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për sporte dhe argëtim</w:t>
            </w:r>
          </w:p>
        </w:tc>
      </w:tr>
      <w:tr w:rsidR="001A2F89" w:rsidRPr="000B5AAE" w14:paraId="399879C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C4"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85.52</w:t>
            </w:r>
          </w:p>
        </w:tc>
        <w:tc>
          <w:tcPr>
            <w:tcW w:w="1260" w:type="dxa"/>
            <w:tcBorders>
              <w:top w:val="single" w:sz="4" w:space="0" w:color="auto"/>
              <w:left w:val="single" w:sz="4" w:space="0" w:color="auto"/>
              <w:bottom w:val="single" w:sz="4" w:space="0" w:color="auto"/>
              <w:right w:val="single" w:sz="4" w:space="0" w:color="auto"/>
            </w:tcBorders>
          </w:tcPr>
          <w:p w14:paraId="399879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P8552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 kulturor</w:t>
            </w:r>
          </w:p>
        </w:tc>
      </w:tr>
      <w:tr w:rsidR="001A2F89" w:rsidRPr="000B5AAE" w14:paraId="399879C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C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85.53</w:t>
            </w:r>
          </w:p>
        </w:tc>
        <w:tc>
          <w:tcPr>
            <w:tcW w:w="1260" w:type="dxa"/>
            <w:tcBorders>
              <w:top w:val="single" w:sz="4" w:space="0" w:color="auto"/>
              <w:left w:val="single" w:sz="4" w:space="0" w:color="auto"/>
              <w:bottom w:val="single" w:sz="4" w:space="0" w:color="auto"/>
              <w:right w:val="single" w:sz="4" w:space="0" w:color="auto"/>
            </w:tcBorders>
          </w:tcPr>
          <w:p w14:paraId="399879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P8553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shkollave të drejtimit të mjeteve</w:t>
            </w:r>
          </w:p>
        </w:tc>
      </w:tr>
      <w:tr w:rsidR="001A2F89" w:rsidRPr="000B5AAE" w14:paraId="399879D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C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85.59</w:t>
            </w:r>
          </w:p>
        </w:tc>
        <w:tc>
          <w:tcPr>
            <w:tcW w:w="1260" w:type="dxa"/>
            <w:tcBorders>
              <w:top w:val="single" w:sz="4" w:space="0" w:color="auto"/>
              <w:left w:val="single" w:sz="4" w:space="0" w:color="auto"/>
              <w:bottom w:val="single" w:sz="4" w:space="0" w:color="auto"/>
              <w:right w:val="single" w:sz="4" w:space="0" w:color="auto"/>
            </w:tcBorders>
          </w:tcPr>
          <w:p w14:paraId="399879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P8559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shkollime</w:t>
            </w:r>
          </w:p>
        </w:tc>
      </w:tr>
      <w:tr w:rsidR="001A2F89" w:rsidRPr="000B5AAE" w14:paraId="399879D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D3"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D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85.6</w:t>
            </w:r>
          </w:p>
        </w:tc>
        <w:tc>
          <w:tcPr>
            <w:tcW w:w="1260" w:type="dxa"/>
            <w:tcBorders>
              <w:top w:val="single" w:sz="4" w:space="0" w:color="auto"/>
              <w:left w:val="single" w:sz="4" w:space="0" w:color="auto"/>
              <w:bottom w:val="single" w:sz="4" w:space="0" w:color="auto"/>
              <w:right w:val="single" w:sz="4" w:space="0" w:color="auto"/>
            </w:tcBorders>
          </w:tcPr>
          <w:p w14:paraId="399879D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arsimore mbështetëse</w:t>
            </w:r>
          </w:p>
        </w:tc>
      </w:tr>
      <w:tr w:rsidR="001A2F89" w:rsidRPr="000B5AAE" w14:paraId="399879D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D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D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85.60</w:t>
            </w:r>
          </w:p>
        </w:tc>
        <w:tc>
          <w:tcPr>
            <w:tcW w:w="1260" w:type="dxa"/>
            <w:tcBorders>
              <w:top w:val="single" w:sz="4" w:space="0" w:color="auto"/>
              <w:left w:val="single" w:sz="4" w:space="0" w:color="auto"/>
              <w:bottom w:val="single" w:sz="4" w:space="0" w:color="auto"/>
              <w:right w:val="single" w:sz="4" w:space="0" w:color="auto"/>
            </w:tcBorders>
          </w:tcPr>
          <w:p w14:paraId="399879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P8560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arsimore mbështetëse</w:t>
            </w:r>
          </w:p>
        </w:tc>
      </w:tr>
      <w:tr w:rsidR="001A2F89" w:rsidRPr="000B5AAE" w14:paraId="399879E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9D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86</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DE"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D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shëndetit</w:t>
            </w:r>
          </w:p>
        </w:tc>
      </w:tr>
      <w:tr w:rsidR="001A2F89" w:rsidRPr="000B5AAE" w14:paraId="399879E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E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E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86.1</w:t>
            </w:r>
          </w:p>
        </w:tc>
        <w:tc>
          <w:tcPr>
            <w:tcW w:w="1260" w:type="dxa"/>
            <w:tcBorders>
              <w:top w:val="single" w:sz="4" w:space="0" w:color="auto"/>
              <w:left w:val="single" w:sz="4" w:space="0" w:color="auto"/>
              <w:bottom w:val="single" w:sz="4" w:space="0" w:color="auto"/>
              <w:right w:val="single" w:sz="4" w:space="0" w:color="auto"/>
            </w:tcBorders>
          </w:tcPr>
          <w:p w14:paraId="399879E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E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spitaleve</w:t>
            </w:r>
          </w:p>
        </w:tc>
      </w:tr>
      <w:tr w:rsidR="001A2F89" w:rsidRPr="000B5AAE" w14:paraId="399879E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E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E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86.10</w:t>
            </w:r>
          </w:p>
        </w:tc>
        <w:tc>
          <w:tcPr>
            <w:tcW w:w="1260" w:type="dxa"/>
            <w:tcBorders>
              <w:top w:val="single" w:sz="4" w:space="0" w:color="auto"/>
              <w:left w:val="single" w:sz="4" w:space="0" w:color="auto"/>
              <w:bottom w:val="single" w:sz="4" w:space="0" w:color="auto"/>
              <w:right w:val="single" w:sz="4" w:space="0" w:color="auto"/>
            </w:tcBorders>
          </w:tcPr>
          <w:p w14:paraId="399879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spitaleve</w:t>
            </w:r>
          </w:p>
        </w:tc>
      </w:tr>
      <w:tr w:rsidR="001A2F89" w:rsidRPr="000B5AAE" w14:paraId="399879F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E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E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w:t>
            </w:r>
          </w:p>
        </w:tc>
        <w:tc>
          <w:tcPr>
            <w:tcW w:w="1260" w:type="dxa"/>
            <w:tcBorders>
              <w:top w:val="single" w:sz="4" w:space="0" w:color="auto"/>
              <w:left w:val="single" w:sz="4" w:space="0" w:color="auto"/>
              <w:bottom w:val="single" w:sz="4" w:space="0" w:color="auto"/>
              <w:right w:val="single" w:sz="4" w:space="0" w:color="auto"/>
            </w:tcBorders>
          </w:tcPr>
          <w:p w14:paraId="399879E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mjekëve dhe dentistëve</w:t>
            </w:r>
          </w:p>
        </w:tc>
      </w:tr>
      <w:tr w:rsidR="001A2F89" w:rsidRPr="000B5AAE" w14:paraId="399879F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F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F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86.21</w:t>
            </w:r>
          </w:p>
        </w:tc>
        <w:tc>
          <w:tcPr>
            <w:tcW w:w="1260" w:type="dxa"/>
            <w:tcBorders>
              <w:top w:val="single" w:sz="4" w:space="0" w:color="auto"/>
              <w:left w:val="single" w:sz="4" w:space="0" w:color="auto"/>
              <w:bottom w:val="single" w:sz="4" w:space="0" w:color="auto"/>
              <w:right w:val="single" w:sz="4" w:space="0" w:color="auto"/>
            </w:tcBorders>
          </w:tcPr>
          <w:p w14:paraId="399879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mjekëve të përgjithshëm</w:t>
            </w:r>
          </w:p>
        </w:tc>
      </w:tr>
      <w:tr w:rsidR="001A2F89" w:rsidRPr="000B5AAE" w14:paraId="399879F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F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F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86.22</w:t>
            </w:r>
          </w:p>
        </w:tc>
        <w:tc>
          <w:tcPr>
            <w:tcW w:w="1260" w:type="dxa"/>
            <w:tcBorders>
              <w:top w:val="single" w:sz="4" w:space="0" w:color="auto"/>
              <w:left w:val="single" w:sz="4" w:space="0" w:color="auto"/>
              <w:bottom w:val="single" w:sz="4" w:space="0" w:color="auto"/>
              <w:right w:val="single" w:sz="4" w:space="0" w:color="auto"/>
            </w:tcBorders>
          </w:tcPr>
          <w:p w14:paraId="399879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mjekëve të specializuar</w:t>
            </w:r>
          </w:p>
        </w:tc>
      </w:tr>
      <w:tr w:rsidR="001A2F89" w:rsidRPr="000B5AAE" w14:paraId="399879F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F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F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86.23</w:t>
            </w:r>
          </w:p>
        </w:tc>
        <w:tc>
          <w:tcPr>
            <w:tcW w:w="1260" w:type="dxa"/>
            <w:tcBorders>
              <w:top w:val="single" w:sz="4" w:space="0" w:color="auto"/>
              <w:left w:val="single" w:sz="4" w:space="0" w:color="auto"/>
              <w:bottom w:val="single" w:sz="4" w:space="0" w:color="auto"/>
              <w:right w:val="single" w:sz="4" w:space="0" w:color="auto"/>
            </w:tcBorders>
          </w:tcPr>
          <w:p w14:paraId="399879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Q8623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FE" w14:textId="7297B0BE"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w:t>
            </w:r>
            <w:r w:rsidR="00C32ED7" w:rsidRPr="000B5AAE">
              <w:rPr>
                <w:rFonts w:ascii="Garamond" w:hAnsi="Garamond"/>
                <w:color w:val="000000"/>
                <w:sz w:val="20"/>
                <w:szCs w:val="20"/>
                <w:lang w:eastAsia="en-US"/>
              </w:rPr>
              <w:t>dentistëve</w:t>
            </w:r>
          </w:p>
        </w:tc>
      </w:tr>
      <w:tr w:rsidR="001A2F89" w:rsidRPr="000B5AAE" w14:paraId="39987A0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0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0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86.9</w:t>
            </w:r>
          </w:p>
        </w:tc>
        <w:tc>
          <w:tcPr>
            <w:tcW w:w="1260" w:type="dxa"/>
            <w:tcBorders>
              <w:top w:val="single" w:sz="4" w:space="0" w:color="auto"/>
              <w:left w:val="single" w:sz="4" w:space="0" w:color="auto"/>
              <w:bottom w:val="single" w:sz="4" w:space="0" w:color="auto"/>
              <w:right w:val="single" w:sz="4" w:space="0" w:color="auto"/>
            </w:tcBorders>
          </w:tcPr>
          <w:p w14:paraId="39987A0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të shëndetit</w:t>
            </w:r>
          </w:p>
        </w:tc>
      </w:tr>
      <w:tr w:rsidR="001A2F89" w:rsidRPr="000B5AAE" w14:paraId="39987A0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0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06"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86.90</w:t>
            </w:r>
          </w:p>
        </w:tc>
        <w:tc>
          <w:tcPr>
            <w:tcW w:w="1260" w:type="dxa"/>
            <w:tcBorders>
              <w:top w:val="single" w:sz="4" w:space="0" w:color="auto"/>
              <w:left w:val="single" w:sz="4" w:space="0" w:color="auto"/>
              <w:bottom w:val="single" w:sz="4" w:space="0" w:color="auto"/>
              <w:right w:val="single" w:sz="4" w:space="0" w:color="auto"/>
            </w:tcBorders>
          </w:tcPr>
          <w:p w14:paraId="39987A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Q8690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të shëndetit</w:t>
            </w:r>
          </w:p>
        </w:tc>
      </w:tr>
      <w:tr w:rsidR="001A2F89" w:rsidRPr="000B5AAE" w14:paraId="39987A0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0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87</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0B"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0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mjekësor e social</w:t>
            </w:r>
          </w:p>
        </w:tc>
      </w:tr>
      <w:tr w:rsidR="001A2F89" w:rsidRPr="000B5AAE" w14:paraId="39987A1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0F"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87.1</w:t>
            </w:r>
          </w:p>
        </w:tc>
        <w:tc>
          <w:tcPr>
            <w:tcW w:w="1260" w:type="dxa"/>
            <w:tcBorders>
              <w:top w:val="single" w:sz="4" w:space="0" w:color="auto"/>
              <w:left w:val="single" w:sz="4" w:space="0" w:color="auto"/>
              <w:bottom w:val="single" w:sz="4" w:space="0" w:color="auto"/>
              <w:right w:val="single" w:sz="4" w:space="0" w:color="auto"/>
            </w:tcBorders>
          </w:tcPr>
          <w:p w14:paraId="39987A1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infermieror</w:t>
            </w:r>
          </w:p>
        </w:tc>
      </w:tr>
      <w:tr w:rsidR="001A2F89" w:rsidRPr="000B5AAE" w14:paraId="39987A1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14"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87.10</w:t>
            </w:r>
          </w:p>
        </w:tc>
        <w:tc>
          <w:tcPr>
            <w:tcW w:w="1260" w:type="dxa"/>
            <w:tcBorders>
              <w:top w:val="single" w:sz="4" w:space="0" w:color="auto"/>
              <w:left w:val="single" w:sz="4" w:space="0" w:color="auto"/>
              <w:bottom w:val="single" w:sz="4" w:space="0" w:color="auto"/>
              <w:right w:val="single" w:sz="4" w:space="0" w:color="auto"/>
            </w:tcBorders>
          </w:tcPr>
          <w:p w14:paraId="39987A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infermieror</w:t>
            </w:r>
          </w:p>
        </w:tc>
      </w:tr>
      <w:tr w:rsidR="001A2F89" w:rsidRPr="000B5AAE" w14:paraId="39987A1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1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87.2</w:t>
            </w:r>
          </w:p>
        </w:tc>
        <w:tc>
          <w:tcPr>
            <w:tcW w:w="1260" w:type="dxa"/>
            <w:tcBorders>
              <w:top w:val="single" w:sz="4" w:space="0" w:color="auto"/>
              <w:left w:val="single" w:sz="4" w:space="0" w:color="auto"/>
              <w:bottom w:val="single" w:sz="4" w:space="0" w:color="auto"/>
              <w:right w:val="single" w:sz="4" w:space="0" w:color="auto"/>
            </w:tcBorders>
          </w:tcPr>
          <w:p w14:paraId="39987A1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për prapambetjet mendore, shëndetit mendor dhe abuzimit me substanca narkotike</w:t>
            </w:r>
          </w:p>
        </w:tc>
      </w:tr>
      <w:tr w:rsidR="001A2F89" w:rsidRPr="000B5AAE" w14:paraId="39987A2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1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87.20</w:t>
            </w:r>
          </w:p>
        </w:tc>
        <w:tc>
          <w:tcPr>
            <w:tcW w:w="1260" w:type="dxa"/>
            <w:tcBorders>
              <w:top w:val="single" w:sz="4" w:space="0" w:color="auto"/>
              <w:left w:val="single" w:sz="4" w:space="0" w:color="auto"/>
              <w:bottom w:val="single" w:sz="4" w:space="0" w:color="auto"/>
              <w:right w:val="single" w:sz="4" w:space="0" w:color="auto"/>
            </w:tcBorders>
          </w:tcPr>
          <w:p w14:paraId="39987A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për prapambetjet mendore, shëndetit mendor dhe abuzimit me substanca narkotike</w:t>
            </w:r>
          </w:p>
        </w:tc>
      </w:tr>
      <w:tr w:rsidR="001A2F89" w:rsidRPr="000B5AAE" w14:paraId="39987A2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23"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2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87.3</w:t>
            </w:r>
          </w:p>
        </w:tc>
        <w:tc>
          <w:tcPr>
            <w:tcW w:w="1260" w:type="dxa"/>
            <w:tcBorders>
              <w:top w:val="single" w:sz="4" w:space="0" w:color="auto"/>
              <w:left w:val="single" w:sz="4" w:space="0" w:color="auto"/>
              <w:bottom w:val="single" w:sz="4" w:space="0" w:color="auto"/>
              <w:right w:val="single" w:sz="4" w:space="0" w:color="auto"/>
            </w:tcBorders>
          </w:tcPr>
          <w:p w14:paraId="39987A2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qendrave të kujdesit shëndetësor për të moshuarit dhe personave me paaftësi</w:t>
            </w:r>
          </w:p>
        </w:tc>
      </w:tr>
      <w:tr w:rsidR="001A2F89" w:rsidRPr="000B5AAE" w14:paraId="39987A2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2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2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87.30</w:t>
            </w:r>
          </w:p>
        </w:tc>
        <w:tc>
          <w:tcPr>
            <w:tcW w:w="1260" w:type="dxa"/>
            <w:tcBorders>
              <w:top w:val="single" w:sz="4" w:space="0" w:color="auto"/>
              <w:left w:val="single" w:sz="4" w:space="0" w:color="auto"/>
              <w:bottom w:val="single" w:sz="4" w:space="0" w:color="auto"/>
              <w:right w:val="single" w:sz="4" w:space="0" w:color="auto"/>
            </w:tcBorders>
          </w:tcPr>
          <w:p w14:paraId="39987A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Q8730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qendrave të kujdesit shëndetësor për të moshuarit dhe personave me paaftësi</w:t>
            </w:r>
          </w:p>
        </w:tc>
      </w:tr>
      <w:tr w:rsidR="001A2F89" w:rsidRPr="000B5AAE" w14:paraId="39987A3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2D"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2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87.9</w:t>
            </w:r>
          </w:p>
        </w:tc>
        <w:tc>
          <w:tcPr>
            <w:tcW w:w="1260" w:type="dxa"/>
            <w:tcBorders>
              <w:top w:val="single" w:sz="4" w:space="0" w:color="auto"/>
              <w:left w:val="single" w:sz="4" w:space="0" w:color="auto"/>
              <w:bottom w:val="single" w:sz="4" w:space="0" w:color="auto"/>
              <w:right w:val="single" w:sz="4" w:space="0" w:color="auto"/>
            </w:tcBorders>
          </w:tcPr>
          <w:p w14:paraId="39987A2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tjera kujdesit p.k.t</w:t>
            </w:r>
          </w:p>
        </w:tc>
      </w:tr>
      <w:tr w:rsidR="001A2F89" w:rsidRPr="000B5AAE" w14:paraId="39987A3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3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3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87.90</w:t>
            </w:r>
          </w:p>
        </w:tc>
        <w:tc>
          <w:tcPr>
            <w:tcW w:w="1260" w:type="dxa"/>
            <w:tcBorders>
              <w:top w:val="single" w:sz="4" w:space="0" w:color="auto"/>
              <w:left w:val="single" w:sz="4" w:space="0" w:color="auto"/>
              <w:bottom w:val="single" w:sz="4" w:space="0" w:color="auto"/>
              <w:right w:val="single" w:sz="4" w:space="0" w:color="auto"/>
            </w:tcBorders>
          </w:tcPr>
          <w:p w14:paraId="39987A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Q8790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tjera kujdesit p.k.t</w:t>
            </w:r>
          </w:p>
        </w:tc>
      </w:tr>
      <w:tr w:rsidR="001A2F89" w:rsidRPr="000B5AAE" w14:paraId="39987A3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3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88</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38"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3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w:t>
            </w:r>
          </w:p>
        </w:tc>
      </w:tr>
      <w:tr w:rsidR="001A2F89" w:rsidRPr="000B5AAE" w14:paraId="39987A4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3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3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88.1</w:t>
            </w:r>
          </w:p>
        </w:tc>
        <w:tc>
          <w:tcPr>
            <w:tcW w:w="1260" w:type="dxa"/>
            <w:tcBorders>
              <w:top w:val="single" w:sz="4" w:space="0" w:color="auto"/>
              <w:left w:val="single" w:sz="4" w:space="0" w:color="auto"/>
              <w:bottom w:val="single" w:sz="4" w:space="0" w:color="auto"/>
              <w:right w:val="single" w:sz="4" w:space="0" w:color="auto"/>
            </w:tcBorders>
          </w:tcPr>
          <w:p w14:paraId="39987A3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 për të moshuar dhe të paaftë</w:t>
            </w:r>
          </w:p>
        </w:tc>
      </w:tr>
      <w:tr w:rsidR="001A2F89" w:rsidRPr="000B5AAE" w14:paraId="39987A4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4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4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88.10</w:t>
            </w:r>
          </w:p>
        </w:tc>
        <w:tc>
          <w:tcPr>
            <w:tcW w:w="1260" w:type="dxa"/>
            <w:tcBorders>
              <w:top w:val="single" w:sz="4" w:space="0" w:color="auto"/>
              <w:left w:val="single" w:sz="4" w:space="0" w:color="auto"/>
              <w:bottom w:val="single" w:sz="4" w:space="0" w:color="auto"/>
              <w:right w:val="single" w:sz="4" w:space="0" w:color="auto"/>
            </w:tcBorders>
          </w:tcPr>
          <w:p w14:paraId="39987A4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 për të moshuar dhe të paaftë</w:t>
            </w:r>
          </w:p>
        </w:tc>
      </w:tr>
      <w:tr w:rsidR="001A2F89" w:rsidRPr="000B5AAE" w14:paraId="39987A4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4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4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88.9</w:t>
            </w:r>
          </w:p>
        </w:tc>
        <w:tc>
          <w:tcPr>
            <w:tcW w:w="1260" w:type="dxa"/>
            <w:tcBorders>
              <w:top w:val="single" w:sz="4" w:space="0" w:color="auto"/>
              <w:left w:val="single" w:sz="4" w:space="0" w:color="auto"/>
              <w:bottom w:val="single" w:sz="4" w:space="0" w:color="auto"/>
              <w:right w:val="single" w:sz="4" w:space="0" w:color="auto"/>
            </w:tcBorders>
          </w:tcPr>
          <w:p w14:paraId="39987A4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të kujdesit social pa akomodim</w:t>
            </w:r>
          </w:p>
        </w:tc>
      </w:tr>
      <w:tr w:rsidR="001A2F89" w:rsidRPr="000B5AAE" w14:paraId="39987A4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4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4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88.91</w:t>
            </w:r>
          </w:p>
        </w:tc>
        <w:tc>
          <w:tcPr>
            <w:tcW w:w="1260" w:type="dxa"/>
            <w:tcBorders>
              <w:top w:val="single" w:sz="4" w:space="0" w:color="auto"/>
              <w:left w:val="single" w:sz="4" w:space="0" w:color="auto"/>
              <w:bottom w:val="single" w:sz="4" w:space="0" w:color="auto"/>
              <w:right w:val="single" w:sz="4" w:space="0" w:color="auto"/>
            </w:tcBorders>
          </w:tcPr>
          <w:p w14:paraId="39987A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Q8891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ditor të fëmijëve</w:t>
            </w:r>
          </w:p>
        </w:tc>
      </w:tr>
      <w:tr w:rsidR="001A2F89" w:rsidRPr="000B5AAE" w14:paraId="39987A5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5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5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88.99</w:t>
            </w:r>
          </w:p>
        </w:tc>
        <w:tc>
          <w:tcPr>
            <w:tcW w:w="1260" w:type="dxa"/>
            <w:tcBorders>
              <w:top w:val="single" w:sz="4" w:space="0" w:color="auto"/>
              <w:left w:val="single" w:sz="4" w:space="0" w:color="auto"/>
              <w:bottom w:val="single" w:sz="4" w:space="0" w:color="auto"/>
              <w:right w:val="single" w:sz="4" w:space="0" w:color="auto"/>
            </w:tcBorders>
          </w:tcPr>
          <w:p w14:paraId="39987A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Q8899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të kujdesit sociale pa akomodim p.k.t.</w:t>
            </w:r>
          </w:p>
        </w:tc>
      </w:tr>
      <w:tr w:rsidR="001A2F89" w:rsidRPr="000B5AAE" w14:paraId="39987A5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5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Ndarja 90</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56" w14:textId="77777777" w:rsidR="001A2F89" w:rsidRPr="000B5AAE" w:rsidDel="00346508"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5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krijuese, arte, dhe aktivitete çlodhëse</w:t>
            </w:r>
          </w:p>
        </w:tc>
      </w:tr>
      <w:tr w:rsidR="001A2F89" w:rsidRPr="000B5AAE" w14:paraId="39987A5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5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5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w:t>
            </w:r>
          </w:p>
        </w:tc>
        <w:tc>
          <w:tcPr>
            <w:tcW w:w="1260" w:type="dxa"/>
            <w:tcBorders>
              <w:top w:val="single" w:sz="4" w:space="0" w:color="auto"/>
              <w:left w:val="single" w:sz="4" w:space="0" w:color="auto"/>
              <w:bottom w:val="single" w:sz="4" w:space="0" w:color="auto"/>
              <w:right w:val="single" w:sz="4" w:space="0" w:color="auto"/>
            </w:tcBorders>
          </w:tcPr>
          <w:p w14:paraId="39987A5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krijuese, arte, dhe aktivitete çlodhëse</w:t>
            </w:r>
          </w:p>
        </w:tc>
      </w:tr>
      <w:tr w:rsidR="001A2F89" w:rsidRPr="000B5AAE" w14:paraId="39987A6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5F"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90.01</w:t>
            </w:r>
          </w:p>
        </w:tc>
        <w:tc>
          <w:tcPr>
            <w:tcW w:w="1260" w:type="dxa"/>
            <w:tcBorders>
              <w:top w:val="single" w:sz="4" w:space="0" w:color="auto"/>
              <w:left w:val="single" w:sz="4" w:space="0" w:color="auto"/>
              <w:bottom w:val="single" w:sz="4" w:space="0" w:color="auto"/>
              <w:right w:val="single" w:sz="4" w:space="0" w:color="auto"/>
            </w:tcBorders>
          </w:tcPr>
          <w:p w14:paraId="39987A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Shfaqje artistike</w:t>
            </w:r>
          </w:p>
        </w:tc>
      </w:tr>
      <w:tr w:rsidR="001A2F89" w:rsidRPr="000B5AAE" w14:paraId="39987A6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64"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5"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90.02</w:t>
            </w:r>
          </w:p>
        </w:tc>
        <w:tc>
          <w:tcPr>
            <w:tcW w:w="1260" w:type="dxa"/>
            <w:tcBorders>
              <w:top w:val="single" w:sz="4" w:space="0" w:color="auto"/>
              <w:left w:val="single" w:sz="4" w:space="0" w:color="auto"/>
              <w:bottom w:val="single" w:sz="4" w:space="0" w:color="auto"/>
              <w:right w:val="single" w:sz="4" w:space="0" w:color="auto"/>
            </w:tcBorders>
          </w:tcPr>
          <w:p w14:paraId="39987A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mbështetëse për shfaqje artistike</w:t>
            </w:r>
          </w:p>
        </w:tc>
      </w:tr>
      <w:tr w:rsidR="001A2F89" w:rsidRPr="000B5AAE" w14:paraId="39987A6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6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A"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90.03</w:t>
            </w:r>
          </w:p>
        </w:tc>
        <w:tc>
          <w:tcPr>
            <w:tcW w:w="1260" w:type="dxa"/>
            <w:tcBorders>
              <w:top w:val="single" w:sz="4" w:space="0" w:color="auto"/>
              <w:left w:val="single" w:sz="4" w:space="0" w:color="auto"/>
              <w:bottom w:val="single" w:sz="4" w:space="0" w:color="auto"/>
              <w:right w:val="single" w:sz="4" w:space="0" w:color="auto"/>
            </w:tcBorders>
          </w:tcPr>
          <w:p w14:paraId="39987A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Krijimtari artistike</w:t>
            </w:r>
          </w:p>
        </w:tc>
      </w:tr>
      <w:tr w:rsidR="001A2F89" w:rsidRPr="000B5AAE" w14:paraId="39987A7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6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F"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90.04</w:t>
            </w:r>
          </w:p>
        </w:tc>
        <w:tc>
          <w:tcPr>
            <w:tcW w:w="1260" w:type="dxa"/>
            <w:tcBorders>
              <w:top w:val="single" w:sz="4" w:space="0" w:color="auto"/>
              <w:left w:val="single" w:sz="4" w:space="0" w:color="auto"/>
              <w:bottom w:val="single" w:sz="4" w:space="0" w:color="auto"/>
              <w:right w:val="single" w:sz="4" w:space="0" w:color="auto"/>
            </w:tcBorders>
          </w:tcPr>
          <w:p w14:paraId="39987A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R9004</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Shfrytëzimi i strukturave dhe pa</w:t>
            </w:r>
            <w:r w:rsidR="00204993" w:rsidRPr="000B5AAE">
              <w:rPr>
                <w:rFonts w:ascii="Garamond" w:hAnsi="Garamond"/>
                <w:color w:val="000000"/>
                <w:sz w:val="20"/>
                <w:szCs w:val="20"/>
                <w:lang w:eastAsia="en-US"/>
              </w:rPr>
              <w:t>j</w:t>
            </w:r>
            <w:r w:rsidRPr="000B5AAE">
              <w:rPr>
                <w:rFonts w:ascii="Garamond" w:hAnsi="Garamond"/>
                <w:color w:val="000000"/>
                <w:sz w:val="20"/>
                <w:szCs w:val="20"/>
                <w:lang w:eastAsia="en-US"/>
              </w:rPr>
              <w:t>isjeve artistike</w:t>
            </w:r>
          </w:p>
        </w:tc>
      </w:tr>
      <w:tr w:rsidR="001A2F89" w:rsidRPr="000B5AAE" w14:paraId="39987A7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7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Ndarje 93</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74" w14:textId="77777777" w:rsidR="001A2F89" w:rsidRPr="000B5AAE" w:rsidDel="00346508"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7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sportive, argëtuese dhe çlodhëse</w:t>
            </w:r>
          </w:p>
        </w:tc>
      </w:tr>
      <w:tr w:rsidR="001A2F89" w:rsidRPr="000B5AAE" w14:paraId="39987A7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7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79"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w:t>
            </w:r>
          </w:p>
        </w:tc>
        <w:tc>
          <w:tcPr>
            <w:tcW w:w="1260" w:type="dxa"/>
            <w:tcBorders>
              <w:top w:val="single" w:sz="4" w:space="0" w:color="auto"/>
              <w:left w:val="single" w:sz="4" w:space="0" w:color="auto"/>
              <w:bottom w:val="single" w:sz="4" w:space="0" w:color="auto"/>
              <w:right w:val="single" w:sz="4" w:space="0" w:color="auto"/>
            </w:tcBorders>
          </w:tcPr>
          <w:p w14:paraId="39987A7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sportive</w:t>
            </w:r>
          </w:p>
        </w:tc>
      </w:tr>
      <w:tr w:rsidR="001A2F89" w:rsidRPr="000B5AAE" w14:paraId="39987A8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7D"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7E"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93.11</w:t>
            </w:r>
          </w:p>
        </w:tc>
        <w:tc>
          <w:tcPr>
            <w:tcW w:w="1260" w:type="dxa"/>
            <w:tcBorders>
              <w:top w:val="single" w:sz="4" w:space="0" w:color="auto"/>
              <w:left w:val="single" w:sz="4" w:space="0" w:color="auto"/>
              <w:bottom w:val="single" w:sz="4" w:space="0" w:color="auto"/>
              <w:right w:val="single" w:sz="4" w:space="0" w:color="auto"/>
            </w:tcBorders>
          </w:tcPr>
          <w:p w14:paraId="39987A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Funksionimi i strukturave sportive</w:t>
            </w:r>
          </w:p>
        </w:tc>
      </w:tr>
      <w:tr w:rsidR="001A2F89" w:rsidRPr="000B5AAE" w14:paraId="39987A8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8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83"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93.12</w:t>
            </w:r>
          </w:p>
        </w:tc>
        <w:tc>
          <w:tcPr>
            <w:tcW w:w="1260" w:type="dxa"/>
            <w:tcBorders>
              <w:top w:val="single" w:sz="4" w:space="0" w:color="auto"/>
              <w:left w:val="single" w:sz="4" w:space="0" w:color="auto"/>
              <w:bottom w:val="single" w:sz="4" w:space="0" w:color="auto"/>
              <w:right w:val="single" w:sz="4" w:space="0" w:color="auto"/>
            </w:tcBorders>
          </w:tcPr>
          <w:p w14:paraId="39987A8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klubeve sportive</w:t>
            </w:r>
          </w:p>
        </w:tc>
      </w:tr>
      <w:tr w:rsidR="001A2F89" w:rsidRPr="000B5AAE" w14:paraId="39987A8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8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88"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93.13</w:t>
            </w:r>
          </w:p>
        </w:tc>
        <w:tc>
          <w:tcPr>
            <w:tcW w:w="1260" w:type="dxa"/>
            <w:tcBorders>
              <w:top w:val="single" w:sz="4" w:space="0" w:color="auto"/>
              <w:left w:val="single" w:sz="4" w:space="0" w:color="auto"/>
              <w:bottom w:val="single" w:sz="4" w:space="0" w:color="auto"/>
              <w:right w:val="single" w:sz="4" w:space="0" w:color="auto"/>
            </w:tcBorders>
          </w:tcPr>
          <w:p w14:paraId="39987A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Palestra</w:t>
            </w:r>
          </w:p>
        </w:tc>
      </w:tr>
      <w:tr w:rsidR="001A2F89" w:rsidRPr="000B5AAE" w14:paraId="39987A9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8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8D"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93.19</w:t>
            </w:r>
          </w:p>
        </w:tc>
        <w:tc>
          <w:tcPr>
            <w:tcW w:w="1260" w:type="dxa"/>
            <w:tcBorders>
              <w:top w:val="single" w:sz="4" w:space="0" w:color="auto"/>
              <w:left w:val="single" w:sz="4" w:space="0" w:color="auto"/>
              <w:bottom w:val="single" w:sz="4" w:space="0" w:color="auto"/>
              <w:right w:val="single" w:sz="4" w:space="0" w:color="auto"/>
            </w:tcBorders>
          </w:tcPr>
          <w:p w14:paraId="39987A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F" w14:textId="2E2B8218"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w:t>
            </w:r>
            <w:r w:rsidR="00C32ED7">
              <w:rPr>
                <w:rFonts w:ascii="Garamond" w:hAnsi="Garamond"/>
                <w:color w:val="000000"/>
                <w:sz w:val="20"/>
                <w:szCs w:val="20"/>
                <w:lang w:eastAsia="en-US"/>
              </w:rPr>
              <w:t>ë</w:t>
            </w:r>
            <w:r w:rsidRPr="000B5AAE">
              <w:rPr>
                <w:rFonts w:ascii="Garamond" w:hAnsi="Garamond"/>
                <w:color w:val="000000"/>
                <w:sz w:val="20"/>
                <w:szCs w:val="20"/>
                <w:lang w:eastAsia="en-US"/>
              </w:rPr>
              <w:t xml:space="preserve"> tjera sportive</w:t>
            </w:r>
          </w:p>
        </w:tc>
      </w:tr>
      <w:tr w:rsidR="001A2F89" w:rsidRPr="000B5AAE" w14:paraId="39987A95" w14:textId="77777777" w:rsidTr="001B523D">
        <w:trPr>
          <w:trHeight w:val="315"/>
          <w:jc w:val="center"/>
        </w:trPr>
        <w:tc>
          <w:tcPr>
            <w:tcW w:w="1260" w:type="dxa"/>
            <w:tcBorders>
              <w:top w:val="nil"/>
              <w:left w:val="single" w:sz="8" w:space="0" w:color="auto"/>
              <w:bottom w:val="single" w:sz="4" w:space="0" w:color="auto"/>
              <w:right w:val="single" w:sz="8" w:space="0" w:color="auto"/>
            </w:tcBorders>
            <w:shd w:val="clear" w:color="auto" w:fill="auto"/>
            <w:vAlign w:val="center"/>
          </w:tcPr>
          <w:p w14:paraId="39987A9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4" w:space="0" w:color="auto"/>
              <w:right w:val="single" w:sz="4" w:space="0" w:color="auto"/>
            </w:tcBorders>
            <w:shd w:val="clear" w:color="auto" w:fill="auto"/>
            <w:vAlign w:val="center"/>
          </w:tcPr>
          <w:p w14:paraId="39987A92"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93.2</w:t>
            </w:r>
          </w:p>
        </w:tc>
        <w:tc>
          <w:tcPr>
            <w:tcW w:w="1260" w:type="dxa"/>
            <w:tcBorders>
              <w:top w:val="single" w:sz="4" w:space="0" w:color="auto"/>
              <w:left w:val="single" w:sz="4" w:space="0" w:color="auto"/>
              <w:bottom w:val="single" w:sz="4" w:space="0" w:color="auto"/>
              <w:right w:val="single" w:sz="4" w:space="0" w:color="auto"/>
            </w:tcBorders>
          </w:tcPr>
          <w:p w14:paraId="39987A9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4" w:space="0" w:color="auto"/>
              <w:right w:val="single" w:sz="8" w:space="0" w:color="auto"/>
            </w:tcBorders>
            <w:shd w:val="clear" w:color="auto" w:fill="auto"/>
            <w:vAlign w:val="center"/>
          </w:tcPr>
          <w:p w14:paraId="39987A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argëtuese dhe çlodhëse</w:t>
            </w:r>
          </w:p>
        </w:tc>
      </w:tr>
      <w:tr w:rsidR="001A2F89" w:rsidRPr="000B5AAE" w14:paraId="39987A9A" w14:textId="77777777" w:rsidTr="001B523D">
        <w:trPr>
          <w:trHeight w:val="315"/>
          <w:jc w:val="center"/>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87A9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987A97"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93.21</w:t>
            </w:r>
          </w:p>
        </w:tc>
        <w:tc>
          <w:tcPr>
            <w:tcW w:w="1260" w:type="dxa"/>
            <w:tcBorders>
              <w:top w:val="single" w:sz="4" w:space="0" w:color="auto"/>
              <w:left w:val="single" w:sz="4" w:space="0" w:color="auto"/>
              <w:bottom w:val="single" w:sz="4" w:space="0" w:color="auto"/>
              <w:right w:val="single" w:sz="4" w:space="0" w:color="auto"/>
            </w:tcBorders>
          </w:tcPr>
          <w:p w14:paraId="39987A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R9321</w:t>
            </w:r>
          </w:p>
        </w:tc>
        <w:tc>
          <w:tcPr>
            <w:tcW w:w="6750" w:type="dxa"/>
            <w:tcBorders>
              <w:top w:val="single" w:sz="4" w:space="0" w:color="auto"/>
              <w:left w:val="single" w:sz="4" w:space="0" w:color="auto"/>
              <w:bottom w:val="single" w:sz="4" w:space="0" w:color="auto"/>
              <w:right w:val="single" w:sz="4" w:space="0" w:color="auto"/>
            </w:tcBorders>
            <w:shd w:val="clear" w:color="auto" w:fill="auto"/>
            <w:vAlign w:val="center"/>
          </w:tcPr>
          <w:p w14:paraId="39987A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parqeve të argëtimit dhe atyre me orientim të caktuar</w:t>
            </w:r>
          </w:p>
        </w:tc>
      </w:tr>
      <w:tr w:rsidR="001A2F89" w:rsidRPr="000B5AAE" w14:paraId="39987A9F" w14:textId="77777777" w:rsidTr="001B523D">
        <w:trPr>
          <w:trHeight w:val="315"/>
          <w:jc w:val="center"/>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87A9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987A9C"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93.29</w:t>
            </w:r>
          </w:p>
        </w:tc>
        <w:tc>
          <w:tcPr>
            <w:tcW w:w="1260" w:type="dxa"/>
            <w:tcBorders>
              <w:top w:val="single" w:sz="4" w:space="0" w:color="auto"/>
              <w:left w:val="single" w:sz="4" w:space="0" w:color="auto"/>
              <w:bottom w:val="single" w:sz="4" w:space="0" w:color="auto"/>
              <w:right w:val="single" w:sz="4" w:space="0" w:color="auto"/>
            </w:tcBorders>
          </w:tcPr>
          <w:p w14:paraId="39987A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R9329</w:t>
            </w:r>
          </w:p>
        </w:tc>
        <w:tc>
          <w:tcPr>
            <w:tcW w:w="6750" w:type="dxa"/>
            <w:tcBorders>
              <w:top w:val="single" w:sz="4" w:space="0" w:color="auto"/>
              <w:left w:val="single" w:sz="4" w:space="0" w:color="auto"/>
              <w:bottom w:val="single" w:sz="4" w:space="0" w:color="auto"/>
              <w:right w:val="single" w:sz="4" w:space="0" w:color="auto"/>
            </w:tcBorders>
            <w:shd w:val="clear" w:color="auto" w:fill="auto"/>
            <w:vAlign w:val="center"/>
          </w:tcPr>
          <w:p w14:paraId="39987A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argëtimi dhe çlodhëse p.k.t.</w:t>
            </w:r>
          </w:p>
        </w:tc>
      </w:tr>
      <w:tr w:rsidR="001A2F89" w:rsidRPr="000B5AAE" w14:paraId="39987AA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96</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A1" w14:textId="77777777" w:rsidR="001A2F89" w:rsidRPr="000B5AAE" w:rsidDel="00346508"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A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w:t>
            </w:r>
          </w:p>
        </w:tc>
      </w:tr>
      <w:tr w:rsidR="001A2F89" w:rsidRPr="000B5AAE" w14:paraId="39987AA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A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A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96.0</w:t>
            </w:r>
          </w:p>
        </w:tc>
        <w:tc>
          <w:tcPr>
            <w:tcW w:w="1260" w:type="dxa"/>
            <w:tcBorders>
              <w:top w:val="single" w:sz="4" w:space="0" w:color="auto"/>
              <w:left w:val="single" w:sz="4" w:space="0" w:color="auto"/>
              <w:bottom w:val="single" w:sz="4" w:space="0" w:color="auto"/>
              <w:right w:val="single" w:sz="4" w:space="0" w:color="auto"/>
            </w:tcBorders>
          </w:tcPr>
          <w:p w14:paraId="39987AA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w:t>
            </w:r>
          </w:p>
        </w:tc>
      </w:tr>
      <w:tr w:rsidR="001A2F89" w:rsidRPr="000B5AAE" w14:paraId="39987AA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A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A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96.04</w:t>
            </w:r>
          </w:p>
        </w:tc>
        <w:tc>
          <w:tcPr>
            <w:tcW w:w="1260" w:type="dxa"/>
            <w:tcBorders>
              <w:top w:val="single" w:sz="4" w:space="0" w:color="auto"/>
              <w:left w:val="single" w:sz="4" w:space="0" w:color="auto"/>
              <w:bottom w:val="single" w:sz="4" w:space="0" w:color="auto"/>
              <w:right w:val="single" w:sz="4" w:space="0" w:color="auto"/>
            </w:tcBorders>
          </w:tcPr>
          <w:p w14:paraId="39987A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S9604</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mirëmbajtjes trupore</w:t>
            </w:r>
          </w:p>
        </w:tc>
      </w:tr>
    </w:tbl>
    <w:p w14:paraId="39987AAF" w14:textId="77777777" w:rsidR="001A2F89" w:rsidRPr="000B5AAE" w:rsidRDefault="001A2F89" w:rsidP="001A2F89">
      <w:pPr>
        <w:rPr>
          <w:rFonts w:ascii="Times New Roman" w:hAnsi="Times New Roman"/>
        </w:rPr>
      </w:pPr>
    </w:p>
    <w:p w14:paraId="39987AB0" w14:textId="77777777" w:rsidR="001331ED" w:rsidRPr="000B5AAE" w:rsidRDefault="001A2F89" w:rsidP="001A2F89">
      <w:pPr>
        <w:pStyle w:val="NormalWeb"/>
        <w:spacing w:before="0" w:beforeAutospacing="0" w:after="0" w:afterAutospacing="0"/>
        <w:contextualSpacing/>
        <w:rPr>
          <w:sz w:val="28"/>
          <w:szCs w:val="28"/>
        </w:rPr>
      </w:pPr>
      <w:r w:rsidRPr="000B5AAE">
        <w:rPr>
          <w:sz w:val="28"/>
          <w:szCs w:val="28"/>
        </w:rPr>
        <w:t xml:space="preserve"> </w:t>
      </w:r>
    </w:p>
    <w:sectPr w:rsidR="001331ED" w:rsidRPr="000B5AAE" w:rsidSect="00C60C23">
      <w:headerReference w:type="default" r:id="rId13"/>
      <w:footerReference w:type="default" r:id="rId14"/>
      <w:pgSz w:w="11906" w:h="16838" w:code="9"/>
      <w:pgMar w:top="1440" w:right="1440" w:bottom="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B8EF7" w14:textId="77777777" w:rsidR="009905F8" w:rsidRDefault="009905F8" w:rsidP="000B4735">
      <w:pPr>
        <w:spacing w:after="0" w:line="240" w:lineRule="auto"/>
      </w:pPr>
      <w:r>
        <w:separator/>
      </w:r>
    </w:p>
  </w:endnote>
  <w:endnote w:type="continuationSeparator" w:id="0">
    <w:p w14:paraId="3500C460" w14:textId="77777777" w:rsidR="009905F8" w:rsidRDefault="009905F8" w:rsidP="000B4735">
      <w:pPr>
        <w:spacing w:after="0" w:line="240" w:lineRule="auto"/>
      </w:pPr>
      <w:r>
        <w:continuationSeparator/>
      </w:r>
    </w:p>
  </w:endnote>
  <w:endnote w:type="continuationNotice" w:id="1">
    <w:p w14:paraId="65073EE8" w14:textId="77777777" w:rsidR="009905F8" w:rsidRDefault="009905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299412"/>
      <w:docPartObj>
        <w:docPartGallery w:val="Page Numbers (Bottom of Page)"/>
        <w:docPartUnique/>
      </w:docPartObj>
    </w:sdtPr>
    <w:sdtEndPr>
      <w:rPr>
        <w:rFonts w:ascii="Times New Roman" w:hAnsi="Times New Roman"/>
        <w:sz w:val="24"/>
      </w:rPr>
    </w:sdtEndPr>
    <w:sdtContent>
      <w:p w14:paraId="39987AB9" w14:textId="77777777" w:rsidR="00C217E6" w:rsidRPr="00C60C23" w:rsidRDefault="00C217E6">
        <w:pPr>
          <w:pStyle w:val="Footer"/>
          <w:jc w:val="right"/>
          <w:rPr>
            <w:rFonts w:ascii="Times New Roman" w:hAnsi="Times New Roman"/>
            <w:sz w:val="24"/>
          </w:rPr>
        </w:pPr>
        <w:r w:rsidRPr="00C60C23">
          <w:rPr>
            <w:rFonts w:ascii="Times New Roman" w:hAnsi="Times New Roman"/>
            <w:sz w:val="24"/>
          </w:rPr>
          <w:fldChar w:fldCharType="begin"/>
        </w:r>
        <w:r w:rsidRPr="00C60C23">
          <w:rPr>
            <w:rFonts w:ascii="Times New Roman" w:hAnsi="Times New Roman"/>
            <w:sz w:val="24"/>
          </w:rPr>
          <w:instrText>PAGE   \* MERGEFORMAT</w:instrText>
        </w:r>
        <w:r w:rsidRPr="00C60C23">
          <w:rPr>
            <w:rFonts w:ascii="Times New Roman" w:hAnsi="Times New Roman"/>
            <w:sz w:val="24"/>
          </w:rPr>
          <w:fldChar w:fldCharType="separate"/>
        </w:r>
        <w:r w:rsidRPr="00EB310D">
          <w:rPr>
            <w:rFonts w:ascii="Times New Roman" w:hAnsi="Times New Roman"/>
            <w:noProof/>
            <w:sz w:val="24"/>
            <w:lang w:val="sq-AL"/>
          </w:rPr>
          <w:t>2</w:t>
        </w:r>
        <w:r w:rsidRPr="00C60C23">
          <w:rPr>
            <w:rFonts w:ascii="Times New Roman" w:hAnsi="Times New Roman"/>
            <w:sz w:val="24"/>
          </w:rPr>
          <w:fldChar w:fldCharType="end"/>
        </w:r>
      </w:p>
    </w:sdtContent>
  </w:sdt>
  <w:p w14:paraId="39987ABA" w14:textId="77777777" w:rsidR="00C217E6" w:rsidRDefault="00C21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28C13" w14:textId="77777777" w:rsidR="009905F8" w:rsidRDefault="009905F8" w:rsidP="000B4735">
      <w:pPr>
        <w:spacing w:after="0" w:line="240" w:lineRule="auto"/>
      </w:pPr>
      <w:r>
        <w:separator/>
      </w:r>
    </w:p>
  </w:footnote>
  <w:footnote w:type="continuationSeparator" w:id="0">
    <w:p w14:paraId="46961584" w14:textId="77777777" w:rsidR="009905F8" w:rsidRDefault="009905F8" w:rsidP="000B4735">
      <w:pPr>
        <w:spacing w:after="0" w:line="240" w:lineRule="auto"/>
      </w:pPr>
      <w:r>
        <w:continuationSeparator/>
      </w:r>
    </w:p>
  </w:footnote>
  <w:footnote w:type="continuationNotice" w:id="1">
    <w:p w14:paraId="33E404AB" w14:textId="77777777" w:rsidR="009905F8" w:rsidRDefault="009905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EBDF8" w14:textId="77777777" w:rsidR="00C217E6" w:rsidRDefault="00C21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93834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4EC37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984C7A"/>
    <w:multiLevelType w:val="hybridMultilevel"/>
    <w:tmpl w:val="1500ECB0"/>
    <w:lvl w:ilvl="0" w:tplc="9B800326">
      <w:start w:val="1"/>
      <w:numFmt w:val="none"/>
      <w:lvlText w:val="4."/>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F73091"/>
    <w:multiLevelType w:val="hybridMultilevel"/>
    <w:tmpl w:val="8F9256EC"/>
    <w:lvl w:ilvl="0" w:tplc="59F47EF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090EDA"/>
    <w:multiLevelType w:val="hybridMultilevel"/>
    <w:tmpl w:val="F66E6998"/>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61917"/>
    <w:multiLevelType w:val="hybridMultilevel"/>
    <w:tmpl w:val="36C227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66DD3"/>
    <w:multiLevelType w:val="hybridMultilevel"/>
    <w:tmpl w:val="0F603AB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6A3B10"/>
    <w:multiLevelType w:val="multilevel"/>
    <w:tmpl w:val="9CF04E54"/>
    <w:lvl w:ilvl="0">
      <w:start w:val="1"/>
      <w:numFmt w:val="none"/>
      <w:lvlText w:val="2.4"/>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27CA1DD2"/>
    <w:multiLevelType w:val="hybridMultilevel"/>
    <w:tmpl w:val="0CF2DE8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22C2F"/>
    <w:multiLevelType w:val="hybridMultilevel"/>
    <w:tmpl w:val="9D72AE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25964"/>
    <w:multiLevelType w:val="hybridMultilevel"/>
    <w:tmpl w:val="1A4E75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9D1B48"/>
    <w:multiLevelType w:val="hybridMultilevel"/>
    <w:tmpl w:val="C882A5A6"/>
    <w:lvl w:ilvl="0" w:tplc="7D98D4D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F6C12"/>
    <w:multiLevelType w:val="hybridMultilevel"/>
    <w:tmpl w:val="0444F392"/>
    <w:lvl w:ilvl="0" w:tplc="EBC4414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31A36957"/>
    <w:multiLevelType w:val="hybridMultilevel"/>
    <w:tmpl w:val="083C50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B1B493E"/>
    <w:multiLevelType w:val="hybridMultilevel"/>
    <w:tmpl w:val="0CF2DE8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B011F"/>
    <w:multiLevelType w:val="hybridMultilevel"/>
    <w:tmpl w:val="C3F878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91062"/>
    <w:multiLevelType w:val="hybridMultilevel"/>
    <w:tmpl w:val="C0528E98"/>
    <w:lvl w:ilvl="0" w:tplc="5EF8C0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E819A5"/>
    <w:multiLevelType w:val="hybridMultilevel"/>
    <w:tmpl w:val="B1466DF6"/>
    <w:lvl w:ilvl="0" w:tplc="E53E206C">
      <w:start w:val="1"/>
      <w:numFmt w:val="upp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1356C"/>
    <w:multiLevelType w:val="hybridMultilevel"/>
    <w:tmpl w:val="73588458"/>
    <w:lvl w:ilvl="0" w:tplc="2B9C665E">
      <w:start w:val="1"/>
      <w:numFmt w:val="lowerLetter"/>
      <w:lvlText w:val="%1ç)"/>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034A2E"/>
    <w:multiLevelType w:val="multilevel"/>
    <w:tmpl w:val="EF703692"/>
    <w:lvl w:ilvl="0">
      <w:start w:val="1"/>
      <w:numFmt w:val="none"/>
      <w:lvlText w:val="2.2"/>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6E04F86"/>
    <w:multiLevelType w:val="hybridMultilevel"/>
    <w:tmpl w:val="3050D9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7AB3B25"/>
    <w:multiLevelType w:val="hybridMultilevel"/>
    <w:tmpl w:val="71E6F3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43780"/>
    <w:multiLevelType w:val="hybridMultilevel"/>
    <w:tmpl w:val="91D8A1A8"/>
    <w:lvl w:ilvl="0" w:tplc="6848F48E">
      <w:start w:val="1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4DC83E02"/>
    <w:multiLevelType w:val="hybridMultilevel"/>
    <w:tmpl w:val="10F4D3B0"/>
    <w:lvl w:ilvl="0" w:tplc="C908E8AE">
      <w:start w:val="1"/>
      <w:numFmt w:val="decimal"/>
      <w:lvlText w:val="%1."/>
      <w:lvlJc w:val="left"/>
      <w:pPr>
        <w:ind w:left="720" w:hanging="360"/>
      </w:pPr>
      <w:rPr>
        <w:rFonts w:ascii="Times New Roman" w:hAnsi="Times New Roman" w:cs="Times New Roman"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1477F"/>
    <w:multiLevelType w:val="hybridMultilevel"/>
    <w:tmpl w:val="800CE6C6"/>
    <w:lvl w:ilvl="0" w:tplc="3484048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5340047E"/>
    <w:multiLevelType w:val="hybridMultilevel"/>
    <w:tmpl w:val="FCF01C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78221B"/>
    <w:multiLevelType w:val="hybridMultilevel"/>
    <w:tmpl w:val="7A1282FC"/>
    <w:lvl w:ilvl="0" w:tplc="26003E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357D14"/>
    <w:multiLevelType w:val="hybridMultilevel"/>
    <w:tmpl w:val="BEE62312"/>
    <w:lvl w:ilvl="0" w:tplc="F830CF6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9C5D66"/>
    <w:multiLevelType w:val="hybridMultilevel"/>
    <w:tmpl w:val="4594CD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3270B8"/>
    <w:multiLevelType w:val="hybridMultilevel"/>
    <w:tmpl w:val="93049BD8"/>
    <w:lvl w:ilvl="0" w:tplc="1940133C">
      <w:start w:val="1"/>
      <w:numFmt w:val="decimal"/>
      <w:lvlText w:val="%1."/>
      <w:lvlJc w:val="left"/>
      <w:pPr>
        <w:ind w:left="720" w:hanging="360"/>
      </w:pPr>
      <w:rPr>
        <w:rFonts w:hint="default"/>
        <w:i w:val="0"/>
        <w:i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DE4871"/>
    <w:multiLevelType w:val="hybridMultilevel"/>
    <w:tmpl w:val="4CD29BE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3EF2566"/>
    <w:multiLevelType w:val="multilevel"/>
    <w:tmpl w:val="066E20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2260BC"/>
    <w:multiLevelType w:val="hybridMultilevel"/>
    <w:tmpl w:val="9DA0A40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C77A5"/>
    <w:multiLevelType w:val="hybridMultilevel"/>
    <w:tmpl w:val="9DA0A402"/>
    <w:lvl w:ilvl="0" w:tplc="FFFFFFFF">
      <w:start w:val="1"/>
      <w:numFmt w:val="lowerRoman"/>
      <w:lvlText w:val="%1."/>
      <w:lvlJc w:val="righ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6B2FC8"/>
    <w:multiLevelType w:val="hybridMultilevel"/>
    <w:tmpl w:val="EEAE0C6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2A2EA0"/>
    <w:multiLevelType w:val="multilevel"/>
    <w:tmpl w:val="D876AC5C"/>
    <w:lvl w:ilvl="0">
      <w:start w:val="1"/>
      <w:numFmt w:val="none"/>
      <w:lvlText w:val="2.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D0F3796"/>
    <w:multiLevelType w:val="hybridMultilevel"/>
    <w:tmpl w:val="93049BD8"/>
    <w:lvl w:ilvl="0" w:tplc="1940133C">
      <w:start w:val="1"/>
      <w:numFmt w:val="decimal"/>
      <w:lvlText w:val="%1."/>
      <w:lvlJc w:val="left"/>
      <w:pPr>
        <w:ind w:left="720" w:hanging="360"/>
      </w:pPr>
      <w:rPr>
        <w:rFonts w:hint="default"/>
        <w:i w:val="0"/>
        <w:i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622458"/>
    <w:multiLevelType w:val="hybridMultilevel"/>
    <w:tmpl w:val="7CA0846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7A37E23"/>
    <w:multiLevelType w:val="hybridMultilevel"/>
    <w:tmpl w:val="C0E4924A"/>
    <w:lvl w:ilvl="0" w:tplc="041C0011">
      <w:start w:val="1"/>
      <w:numFmt w:val="decimal"/>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39" w15:restartNumberingAfterBreak="0">
    <w:nsid w:val="7A821DBA"/>
    <w:multiLevelType w:val="multilevel"/>
    <w:tmpl w:val="4D484810"/>
    <w:lvl w:ilvl="0">
      <w:start w:val="1"/>
      <w:numFmt w:val="none"/>
      <w:lvlText w:val="2.3"/>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0" w15:restartNumberingAfterBreak="0">
    <w:nsid w:val="7AFE429A"/>
    <w:multiLevelType w:val="multilevel"/>
    <w:tmpl w:val="609A7898"/>
    <w:lvl w:ilvl="0">
      <w:start w:val="1"/>
      <w:numFmt w:val="none"/>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B1C3D98"/>
    <w:multiLevelType w:val="hybridMultilevel"/>
    <w:tmpl w:val="9A68F9DC"/>
    <w:lvl w:ilvl="0" w:tplc="C032AE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B5BA0"/>
    <w:multiLevelType w:val="hybridMultilevel"/>
    <w:tmpl w:val="08DADBE8"/>
    <w:lvl w:ilvl="0" w:tplc="0809000F">
      <w:start w:val="1"/>
      <w:numFmt w:val="decimal"/>
      <w:lvlText w:val="%1."/>
      <w:lvlJc w:val="left"/>
      <w:pPr>
        <w:tabs>
          <w:tab w:val="num" w:pos="360"/>
        </w:tabs>
        <w:ind w:left="360" w:hanging="360"/>
      </w:pPr>
      <w:rPr>
        <w:b w:val="0"/>
        <w:color w:val="000000"/>
      </w:rPr>
    </w:lvl>
    <w:lvl w:ilvl="1" w:tplc="04090019">
      <w:start w:val="1"/>
      <w:numFmt w:val="lowerLetter"/>
      <w:lvlText w:val="%2."/>
      <w:lvlJc w:val="left"/>
      <w:pPr>
        <w:tabs>
          <w:tab w:val="num" w:pos="1156"/>
        </w:tabs>
        <w:ind w:left="1156" w:hanging="360"/>
      </w:pPr>
    </w:lvl>
    <w:lvl w:ilvl="2" w:tplc="0409001B">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43" w15:restartNumberingAfterBreak="0">
    <w:nsid w:val="7E514AD7"/>
    <w:multiLevelType w:val="multilevel"/>
    <w:tmpl w:val="A8B25B4C"/>
    <w:lvl w:ilvl="0">
      <w:start w:val="1"/>
      <w:numFmt w:val="decimal"/>
      <w:lvlText w:val="%1."/>
      <w:lvlJc w:val="left"/>
      <w:pPr>
        <w:ind w:left="72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6"/>
  </w:num>
  <w:num w:numId="3">
    <w:abstractNumId w:val="23"/>
  </w:num>
  <w:num w:numId="4">
    <w:abstractNumId w:val="21"/>
  </w:num>
  <w:num w:numId="5">
    <w:abstractNumId w:val="12"/>
  </w:num>
  <w:num w:numId="6">
    <w:abstractNumId w:val="11"/>
  </w:num>
  <w:num w:numId="7">
    <w:abstractNumId w:val="27"/>
  </w:num>
  <w:num w:numId="8">
    <w:abstractNumId w:val="29"/>
  </w:num>
  <w:num w:numId="9">
    <w:abstractNumId w:val="22"/>
  </w:num>
  <w:num w:numId="10">
    <w:abstractNumId w:val="24"/>
  </w:num>
  <w:num w:numId="11">
    <w:abstractNumId w:val="38"/>
  </w:num>
  <w:num w:numId="12">
    <w:abstractNumId w:val="17"/>
  </w:num>
  <w:num w:numId="13">
    <w:abstractNumId w:val="5"/>
  </w:num>
  <w:num w:numId="14">
    <w:abstractNumId w:val="36"/>
  </w:num>
  <w:num w:numId="15">
    <w:abstractNumId w:val="41"/>
  </w:num>
  <w:num w:numId="16">
    <w:abstractNumId w:val="30"/>
  </w:num>
  <w:num w:numId="17">
    <w:abstractNumId w:val="43"/>
  </w:num>
  <w:num w:numId="18">
    <w:abstractNumId w:val="31"/>
  </w:num>
  <w:num w:numId="19">
    <w:abstractNumId w:val="42"/>
  </w:num>
  <w:num w:numId="20">
    <w:abstractNumId w:val="20"/>
  </w:num>
  <w:num w:numId="21">
    <w:abstractNumId w:val="0"/>
  </w:num>
  <w:num w:numId="22">
    <w:abstractNumId w:val="6"/>
  </w:num>
  <w:num w:numId="23">
    <w:abstractNumId w:val="40"/>
  </w:num>
  <w:num w:numId="24">
    <w:abstractNumId w:val="8"/>
  </w:num>
  <w:num w:numId="25">
    <w:abstractNumId w:val="2"/>
  </w:num>
  <w:num w:numId="26">
    <w:abstractNumId w:val="3"/>
  </w:num>
  <w:num w:numId="27">
    <w:abstractNumId w:val="15"/>
  </w:num>
  <w:num w:numId="28">
    <w:abstractNumId w:val="34"/>
  </w:num>
  <w:num w:numId="29">
    <w:abstractNumId w:val="14"/>
  </w:num>
  <w:num w:numId="30">
    <w:abstractNumId w:val="28"/>
  </w:num>
  <w:num w:numId="31">
    <w:abstractNumId w:val="25"/>
  </w:num>
  <w:num w:numId="32">
    <w:abstractNumId w:val="35"/>
  </w:num>
  <w:num w:numId="33">
    <w:abstractNumId w:val="19"/>
  </w:num>
  <w:num w:numId="34">
    <w:abstractNumId w:val="39"/>
  </w:num>
  <w:num w:numId="35">
    <w:abstractNumId w:val="7"/>
  </w:num>
  <w:num w:numId="36">
    <w:abstractNumId w:val="10"/>
  </w:num>
  <w:num w:numId="37">
    <w:abstractNumId w:val="16"/>
  </w:num>
  <w:num w:numId="38">
    <w:abstractNumId w:val="9"/>
  </w:num>
  <w:num w:numId="39">
    <w:abstractNumId w:val="18"/>
  </w:num>
  <w:num w:numId="40">
    <w:abstractNumId w:val="32"/>
  </w:num>
  <w:num w:numId="41">
    <w:abstractNumId w:val="4"/>
  </w:num>
  <w:num w:numId="42">
    <w:abstractNumId w:val="13"/>
  </w:num>
  <w:num w:numId="43">
    <w:abstractNumId w:val="33"/>
  </w:num>
  <w:num w:numId="44">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6FA"/>
    <w:rsid w:val="00003A1F"/>
    <w:rsid w:val="000055C3"/>
    <w:rsid w:val="00005E32"/>
    <w:rsid w:val="00007921"/>
    <w:rsid w:val="0001116A"/>
    <w:rsid w:val="00013F67"/>
    <w:rsid w:val="00014D75"/>
    <w:rsid w:val="00015F21"/>
    <w:rsid w:val="000166BD"/>
    <w:rsid w:val="00017796"/>
    <w:rsid w:val="000177AC"/>
    <w:rsid w:val="00017AAB"/>
    <w:rsid w:val="0002033C"/>
    <w:rsid w:val="000213F5"/>
    <w:rsid w:val="000269EF"/>
    <w:rsid w:val="00033086"/>
    <w:rsid w:val="000352CD"/>
    <w:rsid w:val="000428FF"/>
    <w:rsid w:val="00043BDA"/>
    <w:rsid w:val="000449E2"/>
    <w:rsid w:val="000460E7"/>
    <w:rsid w:val="00053734"/>
    <w:rsid w:val="0005464A"/>
    <w:rsid w:val="00055017"/>
    <w:rsid w:val="00055E68"/>
    <w:rsid w:val="00055EA6"/>
    <w:rsid w:val="0005649B"/>
    <w:rsid w:val="00056FA1"/>
    <w:rsid w:val="00057888"/>
    <w:rsid w:val="00057AD0"/>
    <w:rsid w:val="00060E38"/>
    <w:rsid w:val="00064049"/>
    <w:rsid w:val="00064EE7"/>
    <w:rsid w:val="000656E5"/>
    <w:rsid w:val="00070534"/>
    <w:rsid w:val="000711DD"/>
    <w:rsid w:val="00071507"/>
    <w:rsid w:val="00072837"/>
    <w:rsid w:val="00072C49"/>
    <w:rsid w:val="000739A5"/>
    <w:rsid w:val="00081284"/>
    <w:rsid w:val="000828B3"/>
    <w:rsid w:val="000832F6"/>
    <w:rsid w:val="000833CF"/>
    <w:rsid w:val="000834E1"/>
    <w:rsid w:val="000837B7"/>
    <w:rsid w:val="00083C3D"/>
    <w:rsid w:val="000879FD"/>
    <w:rsid w:val="00087B7A"/>
    <w:rsid w:val="00087F88"/>
    <w:rsid w:val="00090545"/>
    <w:rsid w:val="000906E8"/>
    <w:rsid w:val="000911C5"/>
    <w:rsid w:val="000929BC"/>
    <w:rsid w:val="00092E82"/>
    <w:rsid w:val="00093CAB"/>
    <w:rsid w:val="0009448F"/>
    <w:rsid w:val="000961DD"/>
    <w:rsid w:val="00096407"/>
    <w:rsid w:val="00096C75"/>
    <w:rsid w:val="00097115"/>
    <w:rsid w:val="000A035F"/>
    <w:rsid w:val="000A11BD"/>
    <w:rsid w:val="000A651B"/>
    <w:rsid w:val="000A7922"/>
    <w:rsid w:val="000B1600"/>
    <w:rsid w:val="000B1C1F"/>
    <w:rsid w:val="000B3584"/>
    <w:rsid w:val="000B3C5A"/>
    <w:rsid w:val="000B4640"/>
    <w:rsid w:val="000B4735"/>
    <w:rsid w:val="000B5AAE"/>
    <w:rsid w:val="000B632E"/>
    <w:rsid w:val="000B728C"/>
    <w:rsid w:val="000B75BE"/>
    <w:rsid w:val="000C2CB5"/>
    <w:rsid w:val="000C5D3D"/>
    <w:rsid w:val="000D0251"/>
    <w:rsid w:val="000D16A4"/>
    <w:rsid w:val="000D21E8"/>
    <w:rsid w:val="000D42A7"/>
    <w:rsid w:val="000D63C9"/>
    <w:rsid w:val="000D6BC4"/>
    <w:rsid w:val="000E1D37"/>
    <w:rsid w:val="000E2E29"/>
    <w:rsid w:val="000E3794"/>
    <w:rsid w:val="000E404D"/>
    <w:rsid w:val="000F2056"/>
    <w:rsid w:val="000F2620"/>
    <w:rsid w:val="000F36C6"/>
    <w:rsid w:val="000F5A72"/>
    <w:rsid w:val="000F5F8F"/>
    <w:rsid w:val="000F73DD"/>
    <w:rsid w:val="00112CBB"/>
    <w:rsid w:val="0011574A"/>
    <w:rsid w:val="00116E3F"/>
    <w:rsid w:val="001203DE"/>
    <w:rsid w:val="001263E5"/>
    <w:rsid w:val="00131E93"/>
    <w:rsid w:val="001331ED"/>
    <w:rsid w:val="001331FD"/>
    <w:rsid w:val="0013358B"/>
    <w:rsid w:val="0013451A"/>
    <w:rsid w:val="00134C59"/>
    <w:rsid w:val="00143D4C"/>
    <w:rsid w:val="00143E1C"/>
    <w:rsid w:val="00143F73"/>
    <w:rsid w:val="00144B46"/>
    <w:rsid w:val="00144F31"/>
    <w:rsid w:val="001466BE"/>
    <w:rsid w:val="00150997"/>
    <w:rsid w:val="00151D73"/>
    <w:rsid w:val="00152650"/>
    <w:rsid w:val="001538A0"/>
    <w:rsid w:val="00153F50"/>
    <w:rsid w:val="00155439"/>
    <w:rsid w:val="001560BC"/>
    <w:rsid w:val="00156202"/>
    <w:rsid w:val="00156B93"/>
    <w:rsid w:val="00157A5E"/>
    <w:rsid w:val="00157C3E"/>
    <w:rsid w:val="00157F6F"/>
    <w:rsid w:val="00160072"/>
    <w:rsid w:val="0016068D"/>
    <w:rsid w:val="00161344"/>
    <w:rsid w:val="001645B8"/>
    <w:rsid w:val="001645F3"/>
    <w:rsid w:val="001659C1"/>
    <w:rsid w:val="00167580"/>
    <w:rsid w:val="001675F8"/>
    <w:rsid w:val="00167DAF"/>
    <w:rsid w:val="00167E86"/>
    <w:rsid w:val="00170060"/>
    <w:rsid w:val="00171088"/>
    <w:rsid w:val="00172988"/>
    <w:rsid w:val="00173C50"/>
    <w:rsid w:val="00174B73"/>
    <w:rsid w:val="00181140"/>
    <w:rsid w:val="0018415F"/>
    <w:rsid w:val="001852DD"/>
    <w:rsid w:val="00187E7F"/>
    <w:rsid w:val="00190474"/>
    <w:rsid w:val="001940F3"/>
    <w:rsid w:val="00195246"/>
    <w:rsid w:val="0019678C"/>
    <w:rsid w:val="00197506"/>
    <w:rsid w:val="001A0F5E"/>
    <w:rsid w:val="001A1B1C"/>
    <w:rsid w:val="001A2F89"/>
    <w:rsid w:val="001A387E"/>
    <w:rsid w:val="001A4FD8"/>
    <w:rsid w:val="001A5AA9"/>
    <w:rsid w:val="001A710D"/>
    <w:rsid w:val="001B17B6"/>
    <w:rsid w:val="001B1D3E"/>
    <w:rsid w:val="001B416C"/>
    <w:rsid w:val="001B46CD"/>
    <w:rsid w:val="001B523D"/>
    <w:rsid w:val="001C0236"/>
    <w:rsid w:val="001C03A4"/>
    <w:rsid w:val="001C6BAA"/>
    <w:rsid w:val="001D0DE0"/>
    <w:rsid w:val="001D0F1F"/>
    <w:rsid w:val="001D23E9"/>
    <w:rsid w:val="001D2B2E"/>
    <w:rsid w:val="001D44E1"/>
    <w:rsid w:val="001D479A"/>
    <w:rsid w:val="001D5B25"/>
    <w:rsid w:val="001D6902"/>
    <w:rsid w:val="001D6E55"/>
    <w:rsid w:val="001E00E5"/>
    <w:rsid w:val="001E1D4B"/>
    <w:rsid w:val="001E2502"/>
    <w:rsid w:val="001E3589"/>
    <w:rsid w:val="001E5A06"/>
    <w:rsid w:val="001E7A19"/>
    <w:rsid w:val="001F064B"/>
    <w:rsid w:val="001F1325"/>
    <w:rsid w:val="001F2402"/>
    <w:rsid w:val="001F4609"/>
    <w:rsid w:val="001F51DA"/>
    <w:rsid w:val="001F5706"/>
    <w:rsid w:val="001F5D7C"/>
    <w:rsid w:val="001F6A91"/>
    <w:rsid w:val="0020065B"/>
    <w:rsid w:val="00204478"/>
    <w:rsid w:val="00204993"/>
    <w:rsid w:val="00206F3E"/>
    <w:rsid w:val="00211F51"/>
    <w:rsid w:val="00212CDD"/>
    <w:rsid w:val="00214A32"/>
    <w:rsid w:val="00216B11"/>
    <w:rsid w:val="002204EB"/>
    <w:rsid w:val="00220941"/>
    <w:rsid w:val="0022658B"/>
    <w:rsid w:val="0022689A"/>
    <w:rsid w:val="002303BE"/>
    <w:rsid w:val="00230549"/>
    <w:rsid w:val="00230853"/>
    <w:rsid w:val="002333B1"/>
    <w:rsid w:val="00235A5B"/>
    <w:rsid w:val="00237402"/>
    <w:rsid w:val="00237B5E"/>
    <w:rsid w:val="002404A8"/>
    <w:rsid w:val="00240A9E"/>
    <w:rsid w:val="0024259A"/>
    <w:rsid w:val="002461AF"/>
    <w:rsid w:val="002467FB"/>
    <w:rsid w:val="002470DC"/>
    <w:rsid w:val="00247B15"/>
    <w:rsid w:val="002500B9"/>
    <w:rsid w:val="00251BE9"/>
    <w:rsid w:val="00253241"/>
    <w:rsid w:val="002533E4"/>
    <w:rsid w:val="0025630F"/>
    <w:rsid w:val="0025700D"/>
    <w:rsid w:val="002571BA"/>
    <w:rsid w:val="002603E1"/>
    <w:rsid w:val="00262E1C"/>
    <w:rsid w:val="002647E5"/>
    <w:rsid w:val="00265DEB"/>
    <w:rsid w:val="002668BB"/>
    <w:rsid w:val="00266F1D"/>
    <w:rsid w:val="00267499"/>
    <w:rsid w:val="00270097"/>
    <w:rsid w:val="0027043E"/>
    <w:rsid w:val="00270521"/>
    <w:rsid w:val="00270C37"/>
    <w:rsid w:val="00273CD8"/>
    <w:rsid w:val="002748AA"/>
    <w:rsid w:val="00275373"/>
    <w:rsid w:val="00285946"/>
    <w:rsid w:val="00286C35"/>
    <w:rsid w:val="00287258"/>
    <w:rsid w:val="00291135"/>
    <w:rsid w:val="002930D1"/>
    <w:rsid w:val="002941A8"/>
    <w:rsid w:val="00295985"/>
    <w:rsid w:val="00295D79"/>
    <w:rsid w:val="002960A5"/>
    <w:rsid w:val="00296F9E"/>
    <w:rsid w:val="002A0AC2"/>
    <w:rsid w:val="002A2DCA"/>
    <w:rsid w:val="002A5EDC"/>
    <w:rsid w:val="002A6FB1"/>
    <w:rsid w:val="002B4143"/>
    <w:rsid w:val="002C11A6"/>
    <w:rsid w:val="002C4066"/>
    <w:rsid w:val="002C4476"/>
    <w:rsid w:val="002D2C25"/>
    <w:rsid w:val="002D638E"/>
    <w:rsid w:val="002D7758"/>
    <w:rsid w:val="002E04B6"/>
    <w:rsid w:val="002E1BD8"/>
    <w:rsid w:val="002E1EF4"/>
    <w:rsid w:val="002E3942"/>
    <w:rsid w:val="002E3DF4"/>
    <w:rsid w:val="002E47CE"/>
    <w:rsid w:val="002E6B6F"/>
    <w:rsid w:val="002E6CD1"/>
    <w:rsid w:val="002F1BF9"/>
    <w:rsid w:val="002F2FCF"/>
    <w:rsid w:val="002F3B0F"/>
    <w:rsid w:val="002F47F0"/>
    <w:rsid w:val="002F6AA1"/>
    <w:rsid w:val="002F7E03"/>
    <w:rsid w:val="00301779"/>
    <w:rsid w:val="00302412"/>
    <w:rsid w:val="00307290"/>
    <w:rsid w:val="00310F8B"/>
    <w:rsid w:val="00311521"/>
    <w:rsid w:val="003124E9"/>
    <w:rsid w:val="003128FF"/>
    <w:rsid w:val="00312AC2"/>
    <w:rsid w:val="00313B2B"/>
    <w:rsid w:val="003153F2"/>
    <w:rsid w:val="00315EBB"/>
    <w:rsid w:val="00316D72"/>
    <w:rsid w:val="00316F87"/>
    <w:rsid w:val="00317008"/>
    <w:rsid w:val="003172C8"/>
    <w:rsid w:val="00317773"/>
    <w:rsid w:val="00317DD8"/>
    <w:rsid w:val="00320B78"/>
    <w:rsid w:val="00322905"/>
    <w:rsid w:val="00322D0B"/>
    <w:rsid w:val="00322DE0"/>
    <w:rsid w:val="00323433"/>
    <w:rsid w:val="003237F6"/>
    <w:rsid w:val="003238B9"/>
    <w:rsid w:val="00323E91"/>
    <w:rsid w:val="0032476D"/>
    <w:rsid w:val="00324B30"/>
    <w:rsid w:val="00327EC7"/>
    <w:rsid w:val="00332026"/>
    <w:rsid w:val="00335CC9"/>
    <w:rsid w:val="00337281"/>
    <w:rsid w:val="00342E8D"/>
    <w:rsid w:val="00343519"/>
    <w:rsid w:val="0034449D"/>
    <w:rsid w:val="00344842"/>
    <w:rsid w:val="00344BCF"/>
    <w:rsid w:val="00346508"/>
    <w:rsid w:val="00347BBE"/>
    <w:rsid w:val="00347F30"/>
    <w:rsid w:val="00350D99"/>
    <w:rsid w:val="00352B8A"/>
    <w:rsid w:val="003536BE"/>
    <w:rsid w:val="00354117"/>
    <w:rsid w:val="003548E7"/>
    <w:rsid w:val="00354BB5"/>
    <w:rsid w:val="00356157"/>
    <w:rsid w:val="00356C1E"/>
    <w:rsid w:val="0035726E"/>
    <w:rsid w:val="00362DBE"/>
    <w:rsid w:val="00365CCC"/>
    <w:rsid w:val="00365FB0"/>
    <w:rsid w:val="003702FF"/>
    <w:rsid w:val="00370437"/>
    <w:rsid w:val="00371593"/>
    <w:rsid w:val="0037227B"/>
    <w:rsid w:val="00372B33"/>
    <w:rsid w:val="003741BD"/>
    <w:rsid w:val="00375F0C"/>
    <w:rsid w:val="00375FE4"/>
    <w:rsid w:val="00376A25"/>
    <w:rsid w:val="00380831"/>
    <w:rsid w:val="00381797"/>
    <w:rsid w:val="00381B8C"/>
    <w:rsid w:val="0038784D"/>
    <w:rsid w:val="00387A68"/>
    <w:rsid w:val="00387BB1"/>
    <w:rsid w:val="0039067F"/>
    <w:rsid w:val="00392666"/>
    <w:rsid w:val="003927CE"/>
    <w:rsid w:val="00393677"/>
    <w:rsid w:val="0039537F"/>
    <w:rsid w:val="00396B34"/>
    <w:rsid w:val="0039727F"/>
    <w:rsid w:val="003A1649"/>
    <w:rsid w:val="003A2286"/>
    <w:rsid w:val="003A37A1"/>
    <w:rsid w:val="003A46A6"/>
    <w:rsid w:val="003A48F4"/>
    <w:rsid w:val="003A67BA"/>
    <w:rsid w:val="003B0529"/>
    <w:rsid w:val="003B0715"/>
    <w:rsid w:val="003B072C"/>
    <w:rsid w:val="003B3885"/>
    <w:rsid w:val="003B3A42"/>
    <w:rsid w:val="003B4944"/>
    <w:rsid w:val="003B4D33"/>
    <w:rsid w:val="003C1440"/>
    <w:rsid w:val="003C38BE"/>
    <w:rsid w:val="003C42C0"/>
    <w:rsid w:val="003D06BF"/>
    <w:rsid w:val="003D0A5F"/>
    <w:rsid w:val="003D12C4"/>
    <w:rsid w:val="003D67B7"/>
    <w:rsid w:val="003D77DB"/>
    <w:rsid w:val="003D7DAA"/>
    <w:rsid w:val="003E07B2"/>
    <w:rsid w:val="003E0984"/>
    <w:rsid w:val="003E213F"/>
    <w:rsid w:val="003E2CAB"/>
    <w:rsid w:val="003E3D8A"/>
    <w:rsid w:val="003E4530"/>
    <w:rsid w:val="003F1573"/>
    <w:rsid w:val="003F41D4"/>
    <w:rsid w:val="003F61DE"/>
    <w:rsid w:val="004031C2"/>
    <w:rsid w:val="00404799"/>
    <w:rsid w:val="00404D12"/>
    <w:rsid w:val="0040626F"/>
    <w:rsid w:val="00406842"/>
    <w:rsid w:val="00406A7A"/>
    <w:rsid w:val="004107A6"/>
    <w:rsid w:val="004116A6"/>
    <w:rsid w:val="00411AAF"/>
    <w:rsid w:val="00411E86"/>
    <w:rsid w:val="0041373C"/>
    <w:rsid w:val="00414488"/>
    <w:rsid w:val="00414A64"/>
    <w:rsid w:val="004155AA"/>
    <w:rsid w:val="00415D7E"/>
    <w:rsid w:val="00416DDE"/>
    <w:rsid w:val="00420FC4"/>
    <w:rsid w:val="00420FFA"/>
    <w:rsid w:val="00421029"/>
    <w:rsid w:val="004233FA"/>
    <w:rsid w:val="00423A3C"/>
    <w:rsid w:val="004256B8"/>
    <w:rsid w:val="004272BA"/>
    <w:rsid w:val="00431A3C"/>
    <w:rsid w:val="00432FEC"/>
    <w:rsid w:val="0043591F"/>
    <w:rsid w:val="0043652A"/>
    <w:rsid w:val="00437B91"/>
    <w:rsid w:val="00447207"/>
    <w:rsid w:val="0044792F"/>
    <w:rsid w:val="004503AA"/>
    <w:rsid w:val="004506CC"/>
    <w:rsid w:val="004515A0"/>
    <w:rsid w:val="00454E10"/>
    <w:rsid w:val="004615DB"/>
    <w:rsid w:val="00462E2B"/>
    <w:rsid w:val="00465896"/>
    <w:rsid w:val="00465C5B"/>
    <w:rsid w:val="004666DF"/>
    <w:rsid w:val="00470E31"/>
    <w:rsid w:val="004720CB"/>
    <w:rsid w:val="00472578"/>
    <w:rsid w:val="00474C51"/>
    <w:rsid w:val="00476639"/>
    <w:rsid w:val="004766CA"/>
    <w:rsid w:val="0047703C"/>
    <w:rsid w:val="00480041"/>
    <w:rsid w:val="004805AF"/>
    <w:rsid w:val="004816AF"/>
    <w:rsid w:val="00481D4B"/>
    <w:rsid w:val="004831DC"/>
    <w:rsid w:val="0048377D"/>
    <w:rsid w:val="00484BE3"/>
    <w:rsid w:val="004907D9"/>
    <w:rsid w:val="00490F3C"/>
    <w:rsid w:val="00495B35"/>
    <w:rsid w:val="00495BE4"/>
    <w:rsid w:val="004A1AB2"/>
    <w:rsid w:val="004A1FDA"/>
    <w:rsid w:val="004A25BC"/>
    <w:rsid w:val="004A2EE0"/>
    <w:rsid w:val="004A3275"/>
    <w:rsid w:val="004A5F8A"/>
    <w:rsid w:val="004A6057"/>
    <w:rsid w:val="004A6760"/>
    <w:rsid w:val="004A6EEF"/>
    <w:rsid w:val="004B0601"/>
    <w:rsid w:val="004B06B6"/>
    <w:rsid w:val="004B0F15"/>
    <w:rsid w:val="004B171D"/>
    <w:rsid w:val="004B3B46"/>
    <w:rsid w:val="004B404C"/>
    <w:rsid w:val="004B4E1C"/>
    <w:rsid w:val="004B4F75"/>
    <w:rsid w:val="004B4F96"/>
    <w:rsid w:val="004B5733"/>
    <w:rsid w:val="004B5925"/>
    <w:rsid w:val="004B5995"/>
    <w:rsid w:val="004B66F8"/>
    <w:rsid w:val="004B7120"/>
    <w:rsid w:val="004C0423"/>
    <w:rsid w:val="004C0AAF"/>
    <w:rsid w:val="004C1581"/>
    <w:rsid w:val="004D241A"/>
    <w:rsid w:val="004D35C2"/>
    <w:rsid w:val="004D3A9A"/>
    <w:rsid w:val="004D49A3"/>
    <w:rsid w:val="004D7C0E"/>
    <w:rsid w:val="004D7C47"/>
    <w:rsid w:val="004D7DA3"/>
    <w:rsid w:val="004E2617"/>
    <w:rsid w:val="004E5A30"/>
    <w:rsid w:val="004E5B3E"/>
    <w:rsid w:val="004E75FC"/>
    <w:rsid w:val="004F08EF"/>
    <w:rsid w:val="004F1B94"/>
    <w:rsid w:val="004F30E6"/>
    <w:rsid w:val="004F7FEA"/>
    <w:rsid w:val="00501B96"/>
    <w:rsid w:val="005023E4"/>
    <w:rsid w:val="00502D2E"/>
    <w:rsid w:val="00503D74"/>
    <w:rsid w:val="00507353"/>
    <w:rsid w:val="00511621"/>
    <w:rsid w:val="0051246D"/>
    <w:rsid w:val="005132A7"/>
    <w:rsid w:val="005151D4"/>
    <w:rsid w:val="00515A86"/>
    <w:rsid w:val="00516207"/>
    <w:rsid w:val="00517E0E"/>
    <w:rsid w:val="00517F38"/>
    <w:rsid w:val="00520A03"/>
    <w:rsid w:val="005219C1"/>
    <w:rsid w:val="00526B8F"/>
    <w:rsid w:val="005333AD"/>
    <w:rsid w:val="005343DD"/>
    <w:rsid w:val="00535F3F"/>
    <w:rsid w:val="00537B7F"/>
    <w:rsid w:val="00541B25"/>
    <w:rsid w:val="00541B4E"/>
    <w:rsid w:val="00542036"/>
    <w:rsid w:val="005430BB"/>
    <w:rsid w:val="005445B6"/>
    <w:rsid w:val="005449C0"/>
    <w:rsid w:val="005454A2"/>
    <w:rsid w:val="00551985"/>
    <w:rsid w:val="00553FB8"/>
    <w:rsid w:val="00555A04"/>
    <w:rsid w:val="00556447"/>
    <w:rsid w:val="00560902"/>
    <w:rsid w:val="00561AFC"/>
    <w:rsid w:val="0056444C"/>
    <w:rsid w:val="005653E2"/>
    <w:rsid w:val="00565DE3"/>
    <w:rsid w:val="0056727F"/>
    <w:rsid w:val="0056775F"/>
    <w:rsid w:val="00567838"/>
    <w:rsid w:val="005718AB"/>
    <w:rsid w:val="00575D6F"/>
    <w:rsid w:val="00584DC6"/>
    <w:rsid w:val="005852FA"/>
    <w:rsid w:val="00585ABC"/>
    <w:rsid w:val="005867AE"/>
    <w:rsid w:val="00586CB2"/>
    <w:rsid w:val="00590E27"/>
    <w:rsid w:val="005925BA"/>
    <w:rsid w:val="0059382E"/>
    <w:rsid w:val="005942F5"/>
    <w:rsid w:val="00595617"/>
    <w:rsid w:val="005A00C8"/>
    <w:rsid w:val="005A0C60"/>
    <w:rsid w:val="005A10C3"/>
    <w:rsid w:val="005A1F0D"/>
    <w:rsid w:val="005A29D9"/>
    <w:rsid w:val="005A29E8"/>
    <w:rsid w:val="005A2A15"/>
    <w:rsid w:val="005A43B8"/>
    <w:rsid w:val="005A43F9"/>
    <w:rsid w:val="005A5D9B"/>
    <w:rsid w:val="005B2930"/>
    <w:rsid w:val="005B2C59"/>
    <w:rsid w:val="005B37A0"/>
    <w:rsid w:val="005C0855"/>
    <w:rsid w:val="005C13C3"/>
    <w:rsid w:val="005C2C04"/>
    <w:rsid w:val="005C522F"/>
    <w:rsid w:val="005C6D4C"/>
    <w:rsid w:val="005C6EC7"/>
    <w:rsid w:val="005C7719"/>
    <w:rsid w:val="005D0DC8"/>
    <w:rsid w:val="005D1042"/>
    <w:rsid w:val="005D1935"/>
    <w:rsid w:val="005D4566"/>
    <w:rsid w:val="005D4653"/>
    <w:rsid w:val="005E001D"/>
    <w:rsid w:val="005E0968"/>
    <w:rsid w:val="005E2046"/>
    <w:rsid w:val="005E288B"/>
    <w:rsid w:val="005E30FE"/>
    <w:rsid w:val="005E49A1"/>
    <w:rsid w:val="005E53C2"/>
    <w:rsid w:val="005E7B28"/>
    <w:rsid w:val="005F118A"/>
    <w:rsid w:val="005F290D"/>
    <w:rsid w:val="005F2FD3"/>
    <w:rsid w:val="005F4F2B"/>
    <w:rsid w:val="005F577B"/>
    <w:rsid w:val="0060088D"/>
    <w:rsid w:val="00602C3A"/>
    <w:rsid w:val="00603F84"/>
    <w:rsid w:val="00604F78"/>
    <w:rsid w:val="00605C35"/>
    <w:rsid w:val="00606145"/>
    <w:rsid w:val="00606A38"/>
    <w:rsid w:val="0060751A"/>
    <w:rsid w:val="00607727"/>
    <w:rsid w:val="00610E84"/>
    <w:rsid w:val="006124B3"/>
    <w:rsid w:val="0061349B"/>
    <w:rsid w:val="0061470F"/>
    <w:rsid w:val="00615BB7"/>
    <w:rsid w:val="00615FD0"/>
    <w:rsid w:val="006174C4"/>
    <w:rsid w:val="006177A0"/>
    <w:rsid w:val="006209EF"/>
    <w:rsid w:val="0062351B"/>
    <w:rsid w:val="006238FA"/>
    <w:rsid w:val="0062548B"/>
    <w:rsid w:val="00625839"/>
    <w:rsid w:val="006270BD"/>
    <w:rsid w:val="00627693"/>
    <w:rsid w:val="006317E3"/>
    <w:rsid w:val="00632491"/>
    <w:rsid w:val="00636AE0"/>
    <w:rsid w:val="0063747B"/>
    <w:rsid w:val="0064185E"/>
    <w:rsid w:val="00641D1D"/>
    <w:rsid w:val="006420DF"/>
    <w:rsid w:val="006423FA"/>
    <w:rsid w:val="006438B1"/>
    <w:rsid w:val="00645CF0"/>
    <w:rsid w:val="00647A4F"/>
    <w:rsid w:val="006518F0"/>
    <w:rsid w:val="00652748"/>
    <w:rsid w:val="00653AFD"/>
    <w:rsid w:val="00654465"/>
    <w:rsid w:val="006555D9"/>
    <w:rsid w:val="00655791"/>
    <w:rsid w:val="00656076"/>
    <w:rsid w:val="00661764"/>
    <w:rsid w:val="006630AD"/>
    <w:rsid w:val="00663911"/>
    <w:rsid w:val="00663C48"/>
    <w:rsid w:val="00664ED8"/>
    <w:rsid w:val="00667AC4"/>
    <w:rsid w:val="0067039C"/>
    <w:rsid w:val="00670F3F"/>
    <w:rsid w:val="00671304"/>
    <w:rsid w:val="00671360"/>
    <w:rsid w:val="00671830"/>
    <w:rsid w:val="00671D50"/>
    <w:rsid w:val="0067292A"/>
    <w:rsid w:val="006730F4"/>
    <w:rsid w:val="00673CE3"/>
    <w:rsid w:val="0067437A"/>
    <w:rsid w:val="006743DC"/>
    <w:rsid w:val="006752D8"/>
    <w:rsid w:val="00676225"/>
    <w:rsid w:val="00676373"/>
    <w:rsid w:val="00677F6F"/>
    <w:rsid w:val="006814CD"/>
    <w:rsid w:val="006830BF"/>
    <w:rsid w:val="00683360"/>
    <w:rsid w:val="00683EC5"/>
    <w:rsid w:val="00684080"/>
    <w:rsid w:val="006847A4"/>
    <w:rsid w:val="0068624F"/>
    <w:rsid w:val="0068635C"/>
    <w:rsid w:val="00686888"/>
    <w:rsid w:val="006903FB"/>
    <w:rsid w:val="00691843"/>
    <w:rsid w:val="00694AA0"/>
    <w:rsid w:val="00694AFB"/>
    <w:rsid w:val="00694F6D"/>
    <w:rsid w:val="006951C8"/>
    <w:rsid w:val="00696901"/>
    <w:rsid w:val="006972AD"/>
    <w:rsid w:val="00697E06"/>
    <w:rsid w:val="006A01B4"/>
    <w:rsid w:val="006A02BF"/>
    <w:rsid w:val="006A19E0"/>
    <w:rsid w:val="006A3404"/>
    <w:rsid w:val="006A5851"/>
    <w:rsid w:val="006A6AB3"/>
    <w:rsid w:val="006A7B17"/>
    <w:rsid w:val="006A7FE6"/>
    <w:rsid w:val="006B031A"/>
    <w:rsid w:val="006B0D15"/>
    <w:rsid w:val="006B1C6E"/>
    <w:rsid w:val="006B1CC4"/>
    <w:rsid w:val="006B229F"/>
    <w:rsid w:val="006B4A3F"/>
    <w:rsid w:val="006B5B64"/>
    <w:rsid w:val="006B7121"/>
    <w:rsid w:val="006B759C"/>
    <w:rsid w:val="006B75E8"/>
    <w:rsid w:val="006B774E"/>
    <w:rsid w:val="006C1E9F"/>
    <w:rsid w:val="006C5A4E"/>
    <w:rsid w:val="006C604D"/>
    <w:rsid w:val="006C68A4"/>
    <w:rsid w:val="006C753C"/>
    <w:rsid w:val="006C7664"/>
    <w:rsid w:val="006D11F2"/>
    <w:rsid w:val="006D133A"/>
    <w:rsid w:val="006D2187"/>
    <w:rsid w:val="006D2912"/>
    <w:rsid w:val="006D2E8E"/>
    <w:rsid w:val="006D41FE"/>
    <w:rsid w:val="006D5B3E"/>
    <w:rsid w:val="006E0B9C"/>
    <w:rsid w:val="006E4BA3"/>
    <w:rsid w:val="006E635B"/>
    <w:rsid w:val="006E7B3D"/>
    <w:rsid w:val="006F0FE4"/>
    <w:rsid w:val="006F2A1E"/>
    <w:rsid w:val="006F381F"/>
    <w:rsid w:val="006F3DD1"/>
    <w:rsid w:val="006F3F33"/>
    <w:rsid w:val="006F4321"/>
    <w:rsid w:val="006F4987"/>
    <w:rsid w:val="00703C59"/>
    <w:rsid w:val="00704F8E"/>
    <w:rsid w:val="0070508E"/>
    <w:rsid w:val="007075D0"/>
    <w:rsid w:val="00710097"/>
    <w:rsid w:val="007112C1"/>
    <w:rsid w:val="00712153"/>
    <w:rsid w:val="007142D4"/>
    <w:rsid w:val="00716457"/>
    <w:rsid w:val="0071719B"/>
    <w:rsid w:val="00722CFE"/>
    <w:rsid w:val="00723356"/>
    <w:rsid w:val="0072484C"/>
    <w:rsid w:val="007327CC"/>
    <w:rsid w:val="00732D7B"/>
    <w:rsid w:val="00733C09"/>
    <w:rsid w:val="00734B43"/>
    <w:rsid w:val="007367C5"/>
    <w:rsid w:val="007375E9"/>
    <w:rsid w:val="00740476"/>
    <w:rsid w:val="00740951"/>
    <w:rsid w:val="0074161E"/>
    <w:rsid w:val="00744622"/>
    <w:rsid w:val="007449D0"/>
    <w:rsid w:val="00747517"/>
    <w:rsid w:val="007475CC"/>
    <w:rsid w:val="007476DD"/>
    <w:rsid w:val="0074786B"/>
    <w:rsid w:val="00751471"/>
    <w:rsid w:val="00752819"/>
    <w:rsid w:val="0075565F"/>
    <w:rsid w:val="0075582D"/>
    <w:rsid w:val="00755CA1"/>
    <w:rsid w:val="0076176D"/>
    <w:rsid w:val="00761E4B"/>
    <w:rsid w:val="00764380"/>
    <w:rsid w:val="00764695"/>
    <w:rsid w:val="00765D6A"/>
    <w:rsid w:val="00770001"/>
    <w:rsid w:val="00771338"/>
    <w:rsid w:val="00771761"/>
    <w:rsid w:val="00772548"/>
    <w:rsid w:val="00774840"/>
    <w:rsid w:val="0077624E"/>
    <w:rsid w:val="0077652A"/>
    <w:rsid w:val="0078067C"/>
    <w:rsid w:val="0078259D"/>
    <w:rsid w:val="00782A6D"/>
    <w:rsid w:val="00786076"/>
    <w:rsid w:val="0079151B"/>
    <w:rsid w:val="00792DFD"/>
    <w:rsid w:val="00793E3E"/>
    <w:rsid w:val="00793F41"/>
    <w:rsid w:val="007942FE"/>
    <w:rsid w:val="007958D8"/>
    <w:rsid w:val="00796AB3"/>
    <w:rsid w:val="007970A7"/>
    <w:rsid w:val="007974DB"/>
    <w:rsid w:val="007A2F1C"/>
    <w:rsid w:val="007A41A6"/>
    <w:rsid w:val="007A43B1"/>
    <w:rsid w:val="007A4D17"/>
    <w:rsid w:val="007A4FC9"/>
    <w:rsid w:val="007A61E9"/>
    <w:rsid w:val="007A70A6"/>
    <w:rsid w:val="007A7695"/>
    <w:rsid w:val="007B074F"/>
    <w:rsid w:val="007B20EB"/>
    <w:rsid w:val="007B22BE"/>
    <w:rsid w:val="007B57DB"/>
    <w:rsid w:val="007B5C11"/>
    <w:rsid w:val="007B6DA8"/>
    <w:rsid w:val="007C2F5E"/>
    <w:rsid w:val="007C3067"/>
    <w:rsid w:val="007C3804"/>
    <w:rsid w:val="007C4374"/>
    <w:rsid w:val="007C62E0"/>
    <w:rsid w:val="007D066D"/>
    <w:rsid w:val="007D338A"/>
    <w:rsid w:val="007D3C12"/>
    <w:rsid w:val="007D4636"/>
    <w:rsid w:val="007D6100"/>
    <w:rsid w:val="007E0BDD"/>
    <w:rsid w:val="007E12C3"/>
    <w:rsid w:val="007E2734"/>
    <w:rsid w:val="007E2879"/>
    <w:rsid w:val="007E3779"/>
    <w:rsid w:val="007E585A"/>
    <w:rsid w:val="007E5C18"/>
    <w:rsid w:val="007E6F2F"/>
    <w:rsid w:val="007F052D"/>
    <w:rsid w:val="007F0D6D"/>
    <w:rsid w:val="007F1748"/>
    <w:rsid w:val="007F181E"/>
    <w:rsid w:val="007F1D27"/>
    <w:rsid w:val="007F3956"/>
    <w:rsid w:val="007F68DD"/>
    <w:rsid w:val="007F7F21"/>
    <w:rsid w:val="00800238"/>
    <w:rsid w:val="00802835"/>
    <w:rsid w:val="0080348D"/>
    <w:rsid w:val="00803E24"/>
    <w:rsid w:val="00803F0A"/>
    <w:rsid w:val="00805B4E"/>
    <w:rsid w:val="0080698C"/>
    <w:rsid w:val="00807DBB"/>
    <w:rsid w:val="00812F61"/>
    <w:rsid w:val="00813A36"/>
    <w:rsid w:val="00814882"/>
    <w:rsid w:val="00815074"/>
    <w:rsid w:val="0082045F"/>
    <w:rsid w:val="00821718"/>
    <w:rsid w:val="00823C4E"/>
    <w:rsid w:val="00823E94"/>
    <w:rsid w:val="00825234"/>
    <w:rsid w:val="00826493"/>
    <w:rsid w:val="0083038B"/>
    <w:rsid w:val="00831666"/>
    <w:rsid w:val="00831932"/>
    <w:rsid w:val="00832587"/>
    <w:rsid w:val="00832E91"/>
    <w:rsid w:val="00833665"/>
    <w:rsid w:val="008345CD"/>
    <w:rsid w:val="0083510C"/>
    <w:rsid w:val="00835CF3"/>
    <w:rsid w:val="0083659E"/>
    <w:rsid w:val="00836923"/>
    <w:rsid w:val="008409CA"/>
    <w:rsid w:val="00842786"/>
    <w:rsid w:val="008448E9"/>
    <w:rsid w:val="00846229"/>
    <w:rsid w:val="00847024"/>
    <w:rsid w:val="00847ACE"/>
    <w:rsid w:val="00847D10"/>
    <w:rsid w:val="0085115E"/>
    <w:rsid w:val="00851739"/>
    <w:rsid w:val="008518A0"/>
    <w:rsid w:val="00853703"/>
    <w:rsid w:val="008539F6"/>
    <w:rsid w:val="00853DCB"/>
    <w:rsid w:val="00853F47"/>
    <w:rsid w:val="0085710C"/>
    <w:rsid w:val="008579FF"/>
    <w:rsid w:val="00861441"/>
    <w:rsid w:val="00861978"/>
    <w:rsid w:val="00867B6F"/>
    <w:rsid w:val="0087244D"/>
    <w:rsid w:val="00873A9E"/>
    <w:rsid w:val="00874652"/>
    <w:rsid w:val="008817A0"/>
    <w:rsid w:val="008824D8"/>
    <w:rsid w:val="00882E3F"/>
    <w:rsid w:val="008830DC"/>
    <w:rsid w:val="008837DE"/>
    <w:rsid w:val="00884FD9"/>
    <w:rsid w:val="0088529C"/>
    <w:rsid w:val="00885DE0"/>
    <w:rsid w:val="00890142"/>
    <w:rsid w:val="008907A9"/>
    <w:rsid w:val="00891816"/>
    <w:rsid w:val="00891DE6"/>
    <w:rsid w:val="008A1BF7"/>
    <w:rsid w:val="008A23FD"/>
    <w:rsid w:val="008A4102"/>
    <w:rsid w:val="008A43C3"/>
    <w:rsid w:val="008A50D8"/>
    <w:rsid w:val="008A68FA"/>
    <w:rsid w:val="008A6B7C"/>
    <w:rsid w:val="008A6EDD"/>
    <w:rsid w:val="008A727D"/>
    <w:rsid w:val="008A7843"/>
    <w:rsid w:val="008B28A0"/>
    <w:rsid w:val="008B3197"/>
    <w:rsid w:val="008B39FB"/>
    <w:rsid w:val="008B4190"/>
    <w:rsid w:val="008C0E7B"/>
    <w:rsid w:val="008C120F"/>
    <w:rsid w:val="008C3281"/>
    <w:rsid w:val="008C3C72"/>
    <w:rsid w:val="008D0D60"/>
    <w:rsid w:val="008D5062"/>
    <w:rsid w:val="008D5E87"/>
    <w:rsid w:val="008D6A3F"/>
    <w:rsid w:val="008D79CC"/>
    <w:rsid w:val="008D7A95"/>
    <w:rsid w:val="008E18EF"/>
    <w:rsid w:val="008E2B85"/>
    <w:rsid w:val="008E3462"/>
    <w:rsid w:val="008E35D3"/>
    <w:rsid w:val="008E3803"/>
    <w:rsid w:val="008E3ABD"/>
    <w:rsid w:val="008E61DE"/>
    <w:rsid w:val="008E6393"/>
    <w:rsid w:val="008E6786"/>
    <w:rsid w:val="008E755C"/>
    <w:rsid w:val="008E78DD"/>
    <w:rsid w:val="008E7B31"/>
    <w:rsid w:val="008F0B0A"/>
    <w:rsid w:val="008F2556"/>
    <w:rsid w:val="008F48BA"/>
    <w:rsid w:val="008F4DA3"/>
    <w:rsid w:val="008F7266"/>
    <w:rsid w:val="008F7DE4"/>
    <w:rsid w:val="008F7E55"/>
    <w:rsid w:val="009005FA"/>
    <w:rsid w:val="00901236"/>
    <w:rsid w:val="00904A4C"/>
    <w:rsid w:val="00904CE8"/>
    <w:rsid w:val="00905648"/>
    <w:rsid w:val="0090608B"/>
    <w:rsid w:val="00910ECF"/>
    <w:rsid w:val="00911046"/>
    <w:rsid w:val="00912182"/>
    <w:rsid w:val="009121F9"/>
    <w:rsid w:val="00914CCB"/>
    <w:rsid w:val="00914FC6"/>
    <w:rsid w:val="0091544F"/>
    <w:rsid w:val="00916EC7"/>
    <w:rsid w:val="00917158"/>
    <w:rsid w:val="00917F95"/>
    <w:rsid w:val="0092186D"/>
    <w:rsid w:val="00925F2A"/>
    <w:rsid w:val="00927B5E"/>
    <w:rsid w:val="0093033F"/>
    <w:rsid w:val="009314EB"/>
    <w:rsid w:val="00934AD0"/>
    <w:rsid w:val="00935E82"/>
    <w:rsid w:val="00935F26"/>
    <w:rsid w:val="009363A8"/>
    <w:rsid w:val="00936D65"/>
    <w:rsid w:val="00940B93"/>
    <w:rsid w:val="00941D04"/>
    <w:rsid w:val="009427DA"/>
    <w:rsid w:val="009436D9"/>
    <w:rsid w:val="00945D0C"/>
    <w:rsid w:val="00952AF6"/>
    <w:rsid w:val="009550B3"/>
    <w:rsid w:val="00956112"/>
    <w:rsid w:val="009573FF"/>
    <w:rsid w:val="00957788"/>
    <w:rsid w:val="009604D2"/>
    <w:rsid w:val="009613EB"/>
    <w:rsid w:val="00961BCC"/>
    <w:rsid w:val="00962570"/>
    <w:rsid w:val="00962DBE"/>
    <w:rsid w:val="0097081F"/>
    <w:rsid w:val="0097446D"/>
    <w:rsid w:val="00974CC8"/>
    <w:rsid w:val="00976D84"/>
    <w:rsid w:val="00976FDE"/>
    <w:rsid w:val="00982728"/>
    <w:rsid w:val="00983C8F"/>
    <w:rsid w:val="009850F9"/>
    <w:rsid w:val="00985AAF"/>
    <w:rsid w:val="00986454"/>
    <w:rsid w:val="009872BF"/>
    <w:rsid w:val="009905F8"/>
    <w:rsid w:val="0099274B"/>
    <w:rsid w:val="009958C0"/>
    <w:rsid w:val="00995B4D"/>
    <w:rsid w:val="009A02BF"/>
    <w:rsid w:val="009A0A94"/>
    <w:rsid w:val="009A71DC"/>
    <w:rsid w:val="009B01A9"/>
    <w:rsid w:val="009B0777"/>
    <w:rsid w:val="009B0DB1"/>
    <w:rsid w:val="009B199C"/>
    <w:rsid w:val="009B3925"/>
    <w:rsid w:val="009B6566"/>
    <w:rsid w:val="009B7670"/>
    <w:rsid w:val="009C127E"/>
    <w:rsid w:val="009C1D85"/>
    <w:rsid w:val="009C2086"/>
    <w:rsid w:val="009C3634"/>
    <w:rsid w:val="009C3D1A"/>
    <w:rsid w:val="009C71FF"/>
    <w:rsid w:val="009C7FF8"/>
    <w:rsid w:val="009D346F"/>
    <w:rsid w:val="009D3F8F"/>
    <w:rsid w:val="009D6740"/>
    <w:rsid w:val="009E06D9"/>
    <w:rsid w:val="009E0C4A"/>
    <w:rsid w:val="009E0FA8"/>
    <w:rsid w:val="009E1205"/>
    <w:rsid w:val="009E4154"/>
    <w:rsid w:val="009E6972"/>
    <w:rsid w:val="009E6C42"/>
    <w:rsid w:val="009E6E6A"/>
    <w:rsid w:val="009F2FB4"/>
    <w:rsid w:val="009F305F"/>
    <w:rsid w:val="009F4060"/>
    <w:rsid w:val="009F4754"/>
    <w:rsid w:val="00A027F8"/>
    <w:rsid w:val="00A03886"/>
    <w:rsid w:val="00A04379"/>
    <w:rsid w:val="00A056FA"/>
    <w:rsid w:val="00A0724B"/>
    <w:rsid w:val="00A10F8D"/>
    <w:rsid w:val="00A14A6E"/>
    <w:rsid w:val="00A1643C"/>
    <w:rsid w:val="00A21FC5"/>
    <w:rsid w:val="00A224C7"/>
    <w:rsid w:val="00A229F8"/>
    <w:rsid w:val="00A24C03"/>
    <w:rsid w:val="00A26A00"/>
    <w:rsid w:val="00A322E0"/>
    <w:rsid w:val="00A32309"/>
    <w:rsid w:val="00A32B08"/>
    <w:rsid w:val="00A3315A"/>
    <w:rsid w:val="00A34460"/>
    <w:rsid w:val="00A34783"/>
    <w:rsid w:val="00A34863"/>
    <w:rsid w:val="00A34A6F"/>
    <w:rsid w:val="00A3602C"/>
    <w:rsid w:val="00A40862"/>
    <w:rsid w:val="00A4188C"/>
    <w:rsid w:val="00A42602"/>
    <w:rsid w:val="00A430B8"/>
    <w:rsid w:val="00A44CE0"/>
    <w:rsid w:val="00A45C86"/>
    <w:rsid w:val="00A46893"/>
    <w:rsid w:val="00A46E79"/>
    <w:rsid w:val="00A504AC"/>
    <w:rsid w:val="00A505E6"/>
    <w:rsid w:val="00A50E47"/>
    <w:rsid w:val="00A54028"/>
    <w:rsid w:val="00A56071"/>
    <w:rsid w:val="00A56B87"/>
    <w:rsid w:val="00A572AB"/>
    <w:rsid w:val="00A61794"/>
    <w:rsid w:val="00A61FE4"/>
    <w:rsid w:val="00A62A48"/>
    <w:rsid w:val="00A63077"/>
    <w:rsid w:val="00A64064"/>
    <w:rsid w:val="00A6679A"/>
    <w:rsid w:val="00A67CDB"/>
    <w:rsid w:val="00A71111"/>
    <w:rsid w:val="00A7271B"/>
    <w:rsid w:val="00A74A4A"/>
    <w:rsid w:val="00A755C2"/>
    <w:rsid w:val="00A758BE"/>
    <w:rsid w:val="00A76781"/>
    <w:rsid w:val="00A769B1"/>
    <w:rsid w:val="00A77C21"/>
    <w:rsid w:val="00A80477"/>
    <w:rsid w:val="00A81E04"/>
    <w:rsid w:val="00A81E11"/>
    <w:rsid w:val="00A832C5"/>
    <w:rsid w:val="00A84FB4"/>
    <w:rsid w:val="00A85E8D"/>
    <w:rsid w:val="00A86107"/>
    <w:rsid w:val="00A86FF0"/>
    <w:rsid w:val="00A87613"/>
    <w:rsid w:val="00A87EF7"/>
    <w:rsid w:val="00A91178"/>
    <w:rsid w:val="00A91400"/>
    <w:rsid w:val="00A92053"/>
    <w:rsid w:val="00A92B3A"/>
    <w:rsid w:val="00A932F0"/>
    <w:rsid w:val="00A9359A"/>
    <w:rsid w:val="00A949C2"/>
    <w:rsid w:val="00A949C8"/>
    <w:rsid w:val="00AA00B4"/>
    <w:rsid w:val="00AA2876"/>
    <w:rsid w:val="00AA2AFD"/>
    <w:rsid w:val="00AA3138"/>
    <w:rsid w:val="00AA3D68"/>
    <w:rsid w:val="00AA530F"/>
    <w:rsid w:val="00AA62DA"/>
    <w:rsid w:val="00AB07AC"/>
    <w:rsid w:val="00AB09C7"/>
    <w:rsid w:val="00AB46A0"/>
    <w:rsid w:val="00AB487A"/>
    <w:rsid w:val="00AB5185"/>
    <w:rsid w:val="00AB52BD"/>
    <w:rsid w:val="00AB582F"/>
    <w:rsid w:val="00AB7F76"/>
    <w:rsid w:val="00AC0DA5"/>
    <w:rsid w:val="00AC11F2"/>
    <w:rsid w:val="00AC36B8"/>
    <w:rsid w:val="00AC4C0C"/>
    <w:rsid w:val="00AC5B05"/>
    <w:rsid w:val="00AC7A21"/>
    <w:rsid w:val="00AD1A3D"/>
    <w:rsid w:val="00AD43A2"/>
    <w:rsid w:val="00AD4EA5"/>
    <w:rsid w:val="00AD5D34"/>
    <w:rsid w:val="00AE0708"/>
    <w:rsid w:val="00AE5CE8"/>
    <w:rsid w:val="00AE6342"/>
    <w:rsid w:val="00AF0225"/>
    <w:rsid w:val="00AF0482"/>
    <w:rsid w:val="00AF2024"/>
    <w:rsid w:val="00AF35EC"/>
    <w:rsid w:val="00AF4994"/>
    <w:rsid w:val="00B010A3"/>
    <w:rsid w:val="00B039F0"/>
    <w:rsid w:val="00B07699"/>
    <w:rsid w:val="00B10B11"/>
    <w:rsid w:val="00B115B4"/>
    <w:rsid w:val="00B11673"/>
    <w:rsid w:val="00B11842"/>
    <w:rsid w:val="00B13C0A"/>
    <w:rsid w:val="00B16DBB"/>
    <w:rsid w:val="00B223A4"/>
    <w:rsid w:val="00B22E69"/>
    <w:rsid w:val="00B237C7"/>
    <w:rsid w:val="00B23912"/>
    <w:rsid w:val="00B26342"/>
    <w:rsid w:val="00B268D2"/>
    <w:rsid w:val="00B30327"/>
    <w:rsid w:val="00B307B0"/>
    <w:rsid w:val="00B3414A"/>
    <w:rsid w:val="00B34DC2"/>
    <w:rsid w:val="00B354F4"/>
    <w:rsid w:val="00B41C13"/>
    <w:rsid w:val="00B42672"/>
    <w:rsid w:val="00B43960"/>
    <w:rsid w:val="00B43D9C"/>
    <w:rsid w:val="00B442AC"/>
    <w:rsid w:val="00B44D96"/>
    <w:rsid w:val="00B45EBD"/>
    <w:rsid w:val="00B46D99"/>
    <w:rsid w:val="00B47B2E"/>
    <w:rsid w:val="00B527BB"/>
    <w:rsid w:val="00B52A77"/>
    <w:rsid w:val="00B544D5"/>
    <w:rsid w:val="00B554CF"/>
    <w:rsid w:val="00B5580D"/>
    <w:rsid w:val="00B5637A"/>
    <w:rsid w:val="00B56481"/>
    <w:rsid w:val="00B56EDF"/>
    <w:rsid w:val="00B60445"/>
    <w:rsid w:val="00B61FDA"/>
    <w:rsid w:val="00B625AD"/>
    <w:rsid w:val="00B626EE"/>
    <w:rsid w:val="00B63A8B"/>
    <w:rsid w:val="00B64E41"/>
    <w:rsid w:val="00B6704B"/>
    <w:rsid w:val="00B67177"/>
    <w:rsid w:val="00B67CC7"/>
    <w:rsid w:val="00B67CCF"/>
    <w:rsid w:val="00B70902"/>
    <w:rsid w:val="00B70958"/>
    <w:rsid w:val="00B70DE2"/>
    <w:rsid w:val="00B70F79"/>
    <w:rsid w:val="00B7271D"/>
    <w:rsid w:val="00B74343"/>
    <w:rsid w:val="00B74772"/>
    <w:rsid w:val="00B808CE"/>
    <w:rsid w:val="00B81632"/>
    <w:rsid w:val="00B82477"/>
    <w:rsid w:val="00B8387B"/>
    <w:rsid w:val="00B8660A"/>
    <w:rsid w:val="00B86697"/>
    <w:rsid w:val="00B8674F"/>
    <w:rsid w:val="00B90713"/>
    <w:rsid w:val="00B91353"/>
    <w:rsid w:val="00B914F8"/>
    <w:rsid w:val="00B91706"/>
    <w:rsid w:val="00B9255E"/>
    <w:rsid w:val="00B92D6B"/>
    <w:rsid w:val="00B944C8"/>
    <w:rsid w:val="00B94B7E"/>
    <w:rsid w:val="00B96669"/>
    <w:rsid w:val="00B97D39"/>
    <w:rsid w:val="00BA1DDA"/>
    <w:rsid w:val="00BA32F5"/>
    <w:rsid w:val="00BA4993"/>
    <w:rsid w:val="00BA7A96"/>
    <w:rsid w:val="00BB0DDC"/>
    <w:rsid w:val="00BB0DEF"/>
    <w:rsid w:val="00BB1E24"/>
    <w:rsid w:val="00BB455F"/>
    <w:rsid w:val="00BB64B7"/>
    <w:rsid w:val="00BB6A67"/>
    <w:rsid w:val="00BB6BB7"/>
    <w:rsid w:val="00BB766D"/>
    <w:rsid w:val="00BC044C"/>
    <w:rsid w:val="00BC2906"/>
    <w:rsid w:val="00BC386A"/>
    <w:rsid w:val="00BC434E"/>
    <w:rsid w:val="00BC4AF8"/>
    <w:rsid w:val="00BC563C"/>
    <w:rsid w:val="00BC59D1"/>
    <w:rsid w:val="00BC6436"/>
    <w:rsid w:val="00BD0A19"/>
    <w:rsid w:val="00BD296E"/>
    <w:rsid w:val="00BD2B41"/>
    <w:rsid w:val="00BD3FC8"/>
    <w:rsid w:val="00BE2668"/>
    <w:rsid w:val="00BE636D"/>
    <w:rsid w:val="00BE7755"/>
    <w:rsid w:val="00BF0EEB"/>
    <w:rsid w:val="00BF232B"/>
    <w:rsid w:val="00BF2DF2"/>
    <w:rsid w:val="00BF31AD"/>
    <w:rsid w:val="00BF3C1B"/>
    <w:rsid w:val="00BF4006"/>
    <w:rsid w:val="00BF4E1F"/>
    <w:rsid w:val="00BF508B"/>
    <w:rsid w:val="00BF5E32"/>
    <w:rsid w:val="00BF74C0"/>
    <w:rsid w:val="00C000D2"/>
    <w:rsid w:val="00C008AA"/>
    <w:rsid w:val="00C019E5"/>
    <w:rsid w:val="00C01CA6"/>
    <w:rsid w:val="00C028ED"/>
    <w:rsid w:val="00C030D7"/>
    <w:rsid w:val="00C031DA"/>
    <w:rsid w:val="00C052D0"/>
    <w:rsid w:val="00C0595F"/>
    <w:rsid w:val="00C0625B"/>
    <w:rsid w:val="00C07106"/>
    <w:rsid w:val="00C10A5C"/>
    <w:rsid w:val="00C10E87"/>
    <w:rsid w:val="00C20692"/>
    <w:rsid w:val="00C217E6"/>
    <w:rsid w:val="00C25179"/>
    <w:rsid w:val="00C301E1"/>
    <w:rsid w:val="00C32ED7"/>
    <w:rsid w:val="00C35EC0"/>
    <w:rsid w:val="00C365CC"/>
    <w:rsid w:val="00C3794A"/>
    <w:rsid w:val="00C40056"/>
    <w:rsid w:val="00C406C2"/>
    <w:rsid w:val="00C409B4"/>
    <w:rsid w:val="00C42A8B"/>
    <w:rsid w:val="00C43ECC"/>
    <w:rsid w:val="00C451EF"/>
    <w:rsid w:val="00C4695D"/>
    <w:rsid w:val="00C46A87"/>
    <w:rsid w:val="00C46EED"/>
    <w:rsid w:val="00C50D55"/>
    <w:rsid w:val="00C51420"/>
    <w:rsid w:val="00C5388B"/>
    <w:rsid w:val="00C538C5"/>
    <w:rsid w:val="00C54A4C"/>
    <w:rsid w:val="00C558BA"/>
    <w:rsid w:val="00C561E4"/>
    <w:rsid w:val="00C56F4B"/>
    <w:rsid w:val="00C57888"/>
    <w:rsid w:val="00C60427"/>
    <w:rsid w:val="00C60C23"/>
    <w:rsid w:val="00C62849"/>
    <w:rsid w:val="00C65AEC"/>
    <w:rsid w:val="00C66730"/>
    <w:rsid w:val="00C72119"/>
    <w:rsid w:val="00C73F72"/>
    <w:rsid w:val="00C74E49"/>
    <w:rsid w:val="00C74F70"/>
    <w:rsid w:val="00C750C0"/>
    <w:rsid w:val="00C753BF"/>
    <w:rsid w:val="00C761D5"/>
    <w:rsid w:val="00C77738"/>
    <w:rsid w:val="00C81048"/>
    <w:rsid w:val="00C8172D"/>
    <w:rsid w:val="00C81DAF"/>
    <w:rsid w:val="00C8276A"/>
    <w:rsid w:val="00C85062"/>
    <w:rsid w:val="00C8529A"/>
    <w:rsid w:val="00C85757"/>
    <w:rsid w:val="00C86A0F"/>
    <w:rsid w:val="00C86CF6"/>
    <w:rsid w:val="00C86D95"/>
    <w:rsid w:val="00C87DDC"/>
    <w:rsid w:val="00C9181A"/>
    <w:rsid w:val="00C91FAC"/>
    <w:rsid w:val="00C97CDF"/>
    <w:rsid w:val="00C97D07"/>
    <w:rsid w:val="00CA02F5"/>
    <w:rsid w:val="00CA054A"/>
    <w:rsid w:val="00CA1613"/>
    <w:rsid w:val="00CA359F"/>
    <w:rsid w:val="00CA4269"/>
    <w:rsid w:val="00CA5B32"/>
    <w:rsid w:val="00CB074F"/>
    <w:rsid w:val="00CB0938"/>
    <w:rsid w:val="00CB2CE9"/>
    <w:rsid w:val="00CB4FBD"/>
    <w:rsid w:val="00CC02FF"/>
    <w:rsid w:val="00CC0572"/>
    <w:rsid w:val="00CC1BDA"/>
    <w:rsid w:val="00CC46AB"/>
    <w:rsid w:val="00CD0783"/>
    <w:rsid w:val="00CD07AB"/>
    <w:rsid w:val="00CD0D9E"/>
    <w:rsid w:val="00CD0F8A"/>
    <w:rsid w:val="00CD1E5D"/>
    <w:rsid w:val="00CD35F8"/>
    <w:rsid w:val="00CD5C1B"/>
    <w:rsid w:val="00CD66D5"/>
    <w:rsid w:val="00CD768E"/>
    <w:rsid w:val="00CE0EEB"/>
    <w:rsid w:val="00CE1315"/>
    <w:rsid w:val="00CE2D22"/>
    <w:rsid w:val="00CE32E3"/>
    <w:rsid w:val="00CE604C"/>
    <w:rsid w:val="00CF1BC7"/>
    <w:rsid w:val="00CF3404"/>
    <w:rsid w:val="00CF42D7"/>
    <w:rsid w:val="00D00FCC"/>
    <w:rsid w:val="00D01015"/>
    <w:rsid w:val="00D027D7"/>
    <w:rsid w:val="00D03054"/>
    <w:rsid w:val="00D03BFC"/>
    <w:rsid w:val="00D04928"/>
    <w:rsid w:val="00D06EEE"/>
    <w:rsid w:val="00D11DB5"/>
    <w:rsid w:val="00D139EF"/>
    <w:rsid w:val="00D152F1"/>
    <w:rsid w:val="00D16088"/>
    <w:rsid w:val="00D1650E"/>
    <w:rsid w:val="00D16805"/>
    <w:rsid w:val="00D20FA6"/>
    <w:rsid w:val="00D251E0"/>
    <w:rsid w:val="00D25C97"/>
    <w:rsid w:val="00D26C98"/>
    <w:rsid w:val="00D3057F"/>
    <w:rsid w:val="00D311EF"/>
    <w:rsid w:val="00D323C6"/>
    <w:rsid w:val="00D32F4C"/>
    <w:rsid w:val="00D34206"/>
    <w:rsid w:val="00D34305"/>
    <w:rsid w:val="00D3603F"/>
    <w:rsid w:val="00D439FC"/>
    <w:rsid w:val="00D4605B"/>
    <w:rsid w:val="00D46EF6"/>
    <w:rsid w:val="00D4743D"/>
    <w:rsid w:val="00D478F1"/>
    <w:rsid w:val="00D5018D"/>
    <w:rsid w:val="00D501D6"/>
    <w:rsid w:val="00D508C8"/>
    <w:rsid w:val="00D50D1A"/>
    <w:rsid w:val="00D51451"/>
    <w:rsid w:val="00D52B62"/>
    <w:rsid w:val="00D52CF1"/>
    <w:rsid w:val="00D52FFE"/>
    <w:rsid w:val="00D5419F"/>
    <w:rsid w:val="00D54233"/>
    <w:rsid w:val="00D54DD2"/>
    <w:rsid w:val="00D55993"/>
    <w:rsid w:val="00D63045"/>
    <w:rsid w:val="00D65798"/>
    <w:rsid w:val="00D73AE2"/>
    <w:rsid w:val="00D73F69"/>
    <w:rsid w:val="00D745B4"/>
    <w:rsid w:val="00D749AF"/>
    <w:rsid w:val="00D76C6E"/>
    <w:rsid w:val="00D80242"/>
    <w:rsid w:val="00D80D9F"/>
    <w:rsid w:val="00D81803"/>
    <w:rsid w:val="00D836C9"/>
    <w:rsid w:val="00D925AF"/>
    <w:rsid w:val="00D927F5"/>
    <w:rsid w:val="00D93306"/>
    <w:rsid w:val="00D9416D"/>
    <w:rsid w:val="00D947EC"/>
    <w:rsid w:val="00D94F81"/>
    <w:rsid w:val="00D954CA"/>
    <w:rsid w:val="00DA1672"/>
    <w:rsid w:val="00DA31B9"/>
    <w:rsid w:val="00DA4FD6"/>
    <w:rsid w:val="00DA6466"/>
    <w:rsid w:val="00DA71DC"/>
    <w:rsid w:val="00DB02E1"/>
    <w:rsid w:val="00DB134F"/>
    <w:rsid w:val="00DB1413"/>
    <w:rsid w:val="00DB1834"/>
    <w:rsid w:val="00DB44D4"/>
    <w:rsid w:val="00DB60D0"/>
    <w:rsid w:val="00DC03B3"/>
    <w:rsid w:val="00DC31E5"/>
    <w:rsid w:val="00DC5B0D"/>
    <w:rsid w:val="00DC60B3"/>
    <w:rsid w:val="00DC6E02"/>
    <w:rsid w:val="00DC7099"/>
    <w:rsid w:val="00DC7382"/>
    <w:rsid w:val="00DC7E9B"/>
    <w:rsid w:val="00DD095B"/>
    <w:rsid w:val="00DD0F29"/>
    <w:rsid w:val="00DD1CD6"/>
    <w:rsid w:val="00DD74F0"/>
    <w:rsid w:val="00DD7D5E"/>
    <w:rsid w:val="00DD7DFE"/>
    <w:rsid w:val="00DE2106"/>
    <w:rsid w:val="00DE2121"/>
    <w:rsid w:val="00DE2144"/>
    <w:rsid w:val="00DE287F"/>
    <w:rsid w:val="00DE33DA"/>
    <w:rsid w:val="00DE3F23"/>
    <w:rsid w:val="00DE46EC"/>
    <w:rsid w:val="00DE4DCB"/>
    <w:rsid w:val="00DE513D"/>
    <w:rsid w:val="00DE6171"/>
    <w:rsid w:val="00DF1818"/>
    <w:rsid w:val="00DF5C11"/>
    <w:rsid w:val="00DF5DFD"/>
    <w:rsid w:val="00DF69C8"/>
    <w:rsid w:val="00E003DC"/>
    <w:rsid w:val="00E0238B"/>
    <w:rsid w:val="00E051B1"/>
    <w:rsid w:val="00E051F5"/>
    <w:rsid w:val="00E053A3"/>
    <w:rsid w:val="00E0691F"/>
    <w:rsid w:val="00E06B9A"/>
    <w:rsid w:val="00E13023"/>
    <w:rsid w:val="00E14FBA"/>
    <w:rsid w:val="00E15782"/>
    <w:rsid w:val="00E15815"/>
    <w:rsid w:val="00E16803"/>
    <w:rsid w:val="00E16D1A"/>
    <w:rsid w:val="00E200BF"/>
    <w:rsid w:val="00E20C4E"/>
    <w:rsid w:val="00E24C87"/>
    <w:rsid w:val="00E27D81"/>
    <w:rsid w:val="00E33206"/>
    <w:rsid w:val="00E3604F"/>
    <w:rsid w:val="00E36F05"/>
    <w:rsid w:val="00E3784E"/>
    <w:rsid w:val="00E379C3"/>
    <w:rsid w:val="00E37F95"/>
    <w:rsid w:val="00E40675"/>
    <w:rsid w:val="00E40BE6"/>
    <w:rsid w:val="00E40C02"/>
    <w:rsid w:val="00E40C9A"/>
    <w:rsid w:val="00E40D0A"/>
    <w:rsid w:val="00E424EA"/>
    <w:rsid w:val="00E450B3"/>
    <w:rsid w:val="00E452A2"/>
    <w:rsid w:val="00E50B84"/>
    <w:rsid w:val="00E5173A"/>
    <w:rsid w:val="00E518EF"/>
    <w:rsid w:val="00E51C14"/>
    <w:rsid w:val="00E544A2"/>
    <w:rsid w:val="00E60157"/>
    <w:rsid w:val="00E60C46"/>
    <w:rsid w:val="00E60D72"/>
    <w:rsid w:val="00E62D14"/>
    <w:rsid w:val="00E63BA1"/>
    <w:rsid w:val="00E63F85"/>
    <w:rsid w:val="00E65367"/>
    <w:rsid w:val="00E65AFD"/>
    <w:rsid w:val="00E65F1C"/>
    <w:rsid w:val="00E669AD"/>
    <w:rsid w:val="00E66A9E"/>
    <w:rsid w:val="00E71346"/>
    <w:rsid w:val="00E7247A"/>
    <w:rsid w:val="00E740DF"/>
    <w:rsid w:val="00E748C8"/>
    <w:rsid w:val="00E75125"/>
    <w:rsid w:val="00E77849"/>
    <w:rsid w:val="00E81297"/>
    <w:rsid w:val="00E82877"/>
    <w:rsid w:val="00E82C68"/>
    <w:rsid w:val="00E82DE4"/>
    <w:rsid w:val="00E82E2C"/>
    <w:rsid w:val="00E8323F"/>
    <w:rsid w:val="00E83D3F"/>
    <w:rsid w:val="00E84591"/>
    <w:rsid w:val="00E85785"/>
    <w:rsid w:val="00E861C6"/>
    <w:rsid w:val="00E8643E"/>
    <w:rsid w:val="00E87EC6"/>
    <w:rsid w:val="00E91278"/>
    <w:rsid w:val="00E91368"/>
    <w:rsid w:val="00E930CA"/>
    <w:rsid w:val="00E93BE7"/>
    <w:rsid w:val="00E9430E"/>
    <w:rsid w:val="00E94F08"/>
    <w:rsid w:val="00EA1235"/>
    <w:rsid w:val="00EA1964"/>
    <w:rsid w:val="00EA22D3"/>
    <w:rsid w:val="00EA2768"/>
    <w:rsid w:val="00EA2CE4"/>
    <w:rsid w:val="00EA3430"/>
    <w:rsid w:val="00EA359B"/>
    <w:rsid w:val="00EA3AF7"/>
    <w:rsid w:val="00EA60A4"/>
    <w:rsid w:val="00EA7B0C"/>
    <w:rsid w:val="00EB0469"/>
    <w:rsid w:val="00EB0980"/>
    <w:rsid w:val="00EB10C2"/>
    <w:rsid w:val="00EB310D"/>
    <w:rsid w:val="00EB3F60"/>
    <w:rsid w:val="00EB4D7E"/>
    <w:rsid w:val="00EB55EF"/>
    <w:rsid w:val="00EB5929"/>
    <w:rsid w:val="00EB628B"/>
    <w:rsid w:val="00EB6DE5"/>
    <w:rsid w:val="00EC09DA"/>
    <w:rsid w:val="00EC0A09"/>
    <w:rsid w:val="00EC41A6"/>
    <w:rsid w:val="00EC4FB4"/>
    <w:rsid w:val="00EC5CE5"/>
    <w:rsid w:val="00ED1B60"/>
    <w:rsid w:val="00ED37FE"/>
    <w:rsid w:val="00ED4895"/>
    <w:rsid w:val="00ED49FC"/>
    <w:rsid w:val="00ED67AB"/>
    <w:rsid w:val="00ED6AB8"/>
    <w:rsid w:val="00ED7033"/>
    <w:rsid w:val="00EE0002"/>
    <w:rsid w:val="00EE1DD3"/>
    <w:rsid w:val="00EE2F1C"/>
    <w:rsid w:val="00EE3E80"/>
    <w:rsid w:val="00EE41A4"/>
    <w:rsid w:val="00EE5F7D"/>
    <w:rsid w:val="00EE654C"/>
    <w:rsid w:val="00EE680B"/>
    <w:rsid w:val="00EE6FBD"/>
    <w:rsid w:val="00EE71C2"/>
    <w:rsid w:val="00EE7A8B"/>
    <w:rsid w:val="00EF0886"/>
    <w:rsid w:val="00EF0B0E"/>
    <w:rsid w:val="00EF0E2C"/>
    <w:rsid w:val="00EF267C"/>
    <w:rsid w:val="00EF5C25"/>
    <w:rsid w:val="00EF6373"/>
    <w:rsid w:val="00F01322"/>
    <w:rsid w:val="00F01EF5"/>
    <w:rsid w:val="00F02332"/>
    <w:rsid w:val="00F0289E"/>
    <w:rsid w:val="00F02F5E"/>
    <w:rsid w:val="00F05BCB"/>
    <w:rsid w:val="00F066FE"/>
    <w:rsid w:val="00F0720C"/>
    <w:rsid w:val="00F07716"/>
    <w:rsid w:val="00F105ED"/>
    <w:rsid w:val="00F14782"/>
    <w:rsid w:val="00F14C15"/>
    <w:rsid w:val="00F15B42"/>
    <w:rsid w:val="00F15C43"/>
    <w:rsid w:val="00F15DDF"/>
    <w:rsid w:val="00F16F69"/>
    <w:rsid w:val="00F16F9D"/>
    <w:rsid w:val="00F20847"/>
    <w:rsid w:val="00F2281E"/>
    <w:rsid w:val="00F2422E"/>
    <w:rsid w:val="00F24ECE"/>
    <w:rsid w:val="00F253F6"/>
    <w:rsid w:val="00F27A78"/>
    <w:rsid w:val="00F3041C"/>
    <w:rsid w:val="00F313AA"/>
    <w:rsid w:val="00F325DC"/>
    <w:rsid w:val="00F327A0"/>
    <w:rsid w:val="00F32E7E"/>
    <w:rsid w:val="00F40AA8"/>
    <w:rsid w:val="00F41DD8"/>
    <w:rsid w:val="00F428EB"/>
    <w:rsid w:val="00F42CC4"/>
    <w:rsid w:val="00F474CF"/>
    <w:rsid w:val="00F47A3A"/>
    <w:rsid w:val="00F524DA"/>
    <w:rsid w:val="00F5491F"/>
    <w:rsid w:val="00F55579"/>
    <w:rsid w:val="00F56770"/>
    <w:rsid w:val="00F57355"/>
    <w:rsid w:val="00F57479"/>
    <w:rsid w:val="00F57B0B"/>
    <w:rsid w:val="00F57BBB"/>
    <w:rsid w:val="00F602C1"/>
    <w:rsid w:val="00F604A0"/>
    <w:rsid w:val="00F61041"/>
    <w:rsid w:val="00F61BB3"/>
    <w:rsid w:val="00F6205C"/>
    <w:rsid w:val="00F67C77"/>
    <w:rsid w:val="00F70385"/>
    <w:rsid w:val="00F714E1"/>
    <w:rsid w:val="00F7163D"/>
    <w:rsid w:val="00F71C8D"/>
    <w:rsid w:val="00F72081"/>
    <w:rsid w:val="00F736F7"/>
    <w:rsid w:val="00F739D5"/>
    <w:rsid w:val="00F7490A"/>
    <w:rsid w:val="00F74AED"/>
    <w:rsid w:val="00F75910"/>
    <w:rsid w:val="00F75F06"/>
    <w:rsid w:val="00F76ABE"/>
    <w:rsid w:val="00F7701E"/>
    <w:rsid w:val="00F7765E"/>
    <w:rsid w:val="00F77A37"/>
    <w:rsid w:val="00F80472"/>
    <w:rsid w:val="00F80789"/>
    <w:rsid w:val="00F8229A"/>
    <w:rsid w:val="00F82F6D"/>
    <w:rsid w:val="00F852E9"/>
    <w:rsid w:val="00F863DC"/>
    <w:rsid w:val="00F86F6B"/>
    <w:rsid w:val="00F8746E"/>
    <w:rsid w:val="00F92600"/>
    <w:rsid w:val="00F939DE"/>
    <w:rsid w:val="00F94BC0"/>
    <w:rsid w:val="00F94D8B"/>
    <w:rsid w:val="00F96737"/>
    <w:rsid w:val="00F96E02"/>
    <w:rsid w:val="00F97093"/>
    <w:rsid w:val="00FA3C00"/>
    <w:rsid w:val="00FA734F"/>
    <w:rsid w:val="00FA7C92"/>
    <w:rsid w:val="00FB1BCF"/>
    <w:rsid w:val="00FB2363"/>
    <w:rsid w:val="00FB2409"/>
    <w:rsid w:val="00FB25DE"/>
    <w:rsid w:val="00FB3336"/>
    <w:rsid w:val="00FB3481"/>
    <w:rsid w:val="00FB38C6"/>
    <w:rsid w:val="00FB39AE"/>
    <w:rsid w:val="00FB427A"/>
    <w:rsid w:val="00FB43C7"/>
    <w:rsid w:val="00FB60E5"/>
    <w:rsid w:val="00FC0A6F"/>
    <w:rsid w:val="00FC0C6B"/>
    <w:rsid w:val="00FC1547"/>
    <w:rsid w:val="00FC3795"/>
    <w:rsid w:val="00FC3813"/>
    <w:rsid w:val="00FC3CA1"/>
    <w:rsid w:val="00FC656A"/>
    <w:rsid w:val="00FC691C"/>
    <w:rsid w:val="00FD0101"/>
    <w:rsid w:val="00FD08B7"/>
    <w:rsid w:val="00FD13DE"/>
    <w:rsid w:val="00FD1489"/>
    <w:rsid w:val="00FD1A2F"/>
    <w:rsid w:val="00FD1C10"/>
    <w:rsid w:val="00FD267A"/>
    <w:rsid w:val="00FD49B5"/>
    <w:rsid w:val="00FD5C57"/>
    <w:rsid w:val="00FD6219"/>
    <w:rsid w:val="00FD6BFB"/>
    <w:rsid w:val="00FD733F"/>
    <w:rsid w:val="00FD7394"/>
    <w:rsid w:val="00FE2F7F"/>
    <w:rsid w:val="00FE4CB2"/>
    <w:rsid w:val="00FE4D55"/>
    <w:rsid w:val="00FE55B4"/>
    <w:rsid w:val="00FE5AFE"/>
    <w:rsid w:val="00FE5F19"/>
    <w:rsid w:val="00FE661C"/>
    <w:rsid w:val="00FE69BA"/>
    <w:rsid w:val="00FE7CA2"/>
    <w:rsid w:val="00FF5602"/>
    <w:rsid w:val="00FF61EC"/>
    <w:rsid w:val="00FF7E5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74C3"/>
  <w15:docId w15:val="{1C378395-C2CD-4903-A793-ADD8F730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0" w:unhideWhenUsed="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1"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nhideWhenUsed="1"/>
    <w:lsdException w:name="List Paragraph" w:semiHidden="1" w:uiPriority="1"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1"/>
    <w:qFormat/>
    <w:rsid w:val="00A056FA"/>
    <w:pPr>
      <w:spacing w:after="0" w:line="240" w:lineRule="auto"/>
      <w:ind w:left="720"/>
      <w:contextualSpacing/>
    </w:pPr>
    <w:rPr>
      <w:rFonts w:ascii="Times New Roman" w:hAnsi="Times New Roman"/>
      <w:sz w:val="24"/>
      <w:szCs w:val="24"/>
    </w:rPr>
  </w:style>
  <w:style w:type="paragraph" w:styleId="ListBullet">
    <w:name w:val="List Bullet"/>
    <w:basedOn w:val="Normal"/>
    <w:uiPriority w:val="99"/>
    <w:unhideWhenUsed/>
    <w:rsid w:val="00495B35"/>
    <w:pPr>
      <w:numPr>
        <w:numId w:val="1"/>
      </w:numPr>
      <w:contextualSpacing/>
    </w:pPr>
    <w:rPr>
      <w:rFonts w:eastAsia="Calibri"/>
    </w:rPr>
  </w:style>
  <w:style w:type="paragraph" w:styleId="BalloonText">
    <w:name w:val="Balloon Text"/>
    <w:basedOn w:val="Normal"/>
    <w:link w:val="BalloonTextChar"/>
    <w:uiPriority w:val="99"/>
    <w:semiHidden/>
    <w:unhideWhenUsed/>
    <w:rsid w:val="00AC36B8"/>
    <w:pPr>
      <w:spacing w:after="0" w:line="240" w:lineRule="auto"/>
    </w:pPr>
    <w:rPr>
      <w:rFonts w:ascii="Segoe UI" w:hAnsi="Segoe UI"/>
      <w:sz w:val="18"/>
      <w:szCs w:val="18"/>
      <w:lang w:val="en-US" w:eastAsia="x-none"/>
    </w:rPr>
  </w:style>
  <w:style w:type="character" w:customStyle="1" w:styleId="BalloonTextChar">
    <w:name w:val="Balloon Text Char"/>
    <w:link w:val="BalloonText"/>
    <w:uiPriority w:val="99"/>
    <w:semiHidden/>
    <w:rsid w:val="00AC36B8"/>
    <w:rPr>
      <w:rFonts w:ascii="Segoe UI" w:eastAsia="Times New Roman" w:hAnsi="Segoe UI" w:cs="Segoe UI"/>
      <w:sz w:val="18"/>
      <w:szCs w:val="18"/>
      <w:lang w:val="en-US"/>
    </w:rPr>
  </w:style>
  <w:style w:type="character" w:styleId="CommentReference">
    <w:name w:val="annotation reference"/>
    <w:unhideWhenUsed/>
    <w:rsid w:val="0078259D"/>
    <w:rPr>
      <w:sz w:val="16"/>
      <w:szCs w:val="16"/>
    </w:rPr>
  </w:style>
  <w:style w:type="paragraph" w:styleId="CommentText">
    <w:name w:val="annotation text"/>
    <w:basedOn w:val="Normal"/>
    <w:link w:val="CommentTextChar"/>
    <w:unhideWhenUsed/>
    <w:rsid w:val="0078259D"/>
    <w:pPr>
      <w:spacing w:line="240" w:lineRule="auto"/>
    </w:pPr>
    <w:rPr>
      <w:sz w:val="20"/>
      <w:szCs w:val="20"/>
      <w:lang w:val="en-US" w:eastAsia="x-none"/>
    </w:rPr>
  </w:style>
  <w:style w:type="character" w:customStyle="1" w:styleId="CommentTextChar">
    <w:name w:val="Comment Text Char"/>
    <w:link w:val="CommentText"/>
    <w:uiPriority w:val="99"/>
    <w:rsid w:val="0078259D"/>
    <w:rPr>
      <w:rFonts w:eastAsia="Times New Roman"/>
      <w:sz w:val="20"/>
      <w:szCs w:val="20"/>
      <w:lang w:val="en-US"/>
    </w:rPr>
  </w:style>
  <w:style w:type="paragraph" w:styleId="CommentSubject">
    <w:name w:val="annotation subject"/>
    <w:basedOn w:val="CommentText"/>
    <w:next w:val="CommentText"/>
    <w:link w:val="CommentSubjectChar"/>
    <w:uiPriority w:val="99"/>
    <w:semiHidden/>
    <w:unhideWhenUsed/>
    <w:rsid w:val="0078259D"/>
    <w:rPr>
      <w:b/>
      <w:bCs/>
    </w:rPr>
  </w:style>
  <w:style w:type="character" w:customStyle="1" w:styleId="CommentSubjectChar">
    <w:name w:val="Comment Subject Char"/>
    <w:link w:val="CommentSubject"/>
    <w:uiPriority w:val="99"/>
    <w:semiHidden/>
    <w:rsid w:val="0078259D"/>
    <w:rPr>
      <w:rFonts w:eastAsia="Times New Roman"/>
      <w:b/>
      <w:bCs/>
      <w:sz w:val="20"/>
      <w:szCs w:val="20"/>
      <w:lang w:val="en-US"/>
    </w:rPr>
  </w:style>
  <w:style w:type="paragraph" w:styleId="Revision">
    <w:name w:val="Revision"/>
    <w:hidden/>
    <w:uiPriority w:val="99"/>
    <w:semiHidden/>
    <w:rsid w:val="00C57888"/>
    <w:rPr>
      <w:sz w:val="22"/>
      <w:szCs w:val="22"/>
      <w:lang w:eastAsia="sq-AL"/>
    </w:rPr>
  </w:style>
  <w:style w:type="paragraph" w:styleId="BodyTextIndent">
    <w:name w:val="Body Text Indent"/>
    <w:basedOn w:val="Normal"/>
    <w:link w:val="BodyTextIndentChar"/>
    <w:rsid w:val="001C0236"/>
    <w:pPr>
      <w:spacing w:before="60" w:after="60" w:line="240" w:lineRule="auto"/>
      <w:ind w:left="72"/>
    </w:pPr>
    <w:rPr>
      <w:rFonts w:ascii="Times New Roman" w:eastAsia="MS Mincho" w:hAnsi="Times New Roman"/>
      <w:b/>
      <w:sz w:val="20"/>
      <w:szCs w:val="20"/>
      <w:lang w:val="x-none" w:eastAsia="en-US"/>
    </w:rPr>
  </w:style>
  <w:style w:type="character" w:customStyle="1" w:styleId="BodyTextIndentChar">
    <w:name w:val="Body Text Indent Char"/>
    <w:link w:val="BodyTextIndent"/>
    <w:rsid w:val="001C0236"/>
    <w:rPr>
      <w:rFonts w:ascii="Times New Roman" w:eastAsia="MS Mincho" w:hAnsi="Times New Roman" w:cs="Times New Roman"/>
      <w:b/>
      <w:szCs w:val="20"/>
      <w:lang w:eastAsia="en-US"/>
    </w:rPr>
  </w:style>
  <w:style w:type="paragraph" w:styleId="Title">
    <w:name w:val="Title"/>
    <w:basedOn w:val="Normal"/>
    <w:link w:val="TitleChar"/>
    <w:qFormat/>
    <w:rsid w:val="00793F41"/>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793F41"/>
    <w:rPr>
      <w:rFonts w:ascii="Times New Roman" w:hAnsi="Times New Roman"/>
      <w:b/>
      <w:sz w:val="24"/>
      <w:lang w:val="en-US" w:eastAsia="en-US"/>
    </w:rPr>
  </w:style>
  <w:style w:type="paragraph" w:styleId="Footer">
    <w:name w:val="footer"/>
    <w:basedOn w:val="Normal"/>
    <w:link w:val="FooterChar"/>
    <w:unhideWhenUsed/>
    <w:rsid w:val="00793F41"/>
    <w:pPr>
      <w:tabs>
        <w:tab w:val="center" w:pos="4680"/>
        <w:tab w:val="right" w:pos="9360"/>
      </w:tabs>
      <w:spacing w:after="0" w:line="240" w:lineRule="auto"/>
    </w:pPr>
    <w:rPr>
      <w:rFonts w:eastAsia="Calibri"/>
      <w:lang w:val="en-US" w:eastAsia="en-US"/>
    </w:rPr>
  </w:style>
  <w:style w:type="character" w:customStyle="1" w:styleId="FooterChar">
    <w:name w:val="Footer Char"/>
    <w:link w:val="Footer"/>
    <w:rsid w:val="00793F41"/>
    <w:rPr>
      <w:rFonts w:eastAsia="Calibri"/>
      <w:sz w:val="22"/>
      <w:szCs w:val="22"/>
      <w:lang w:val="en-US" w:eastAsia="en-US"/>
    </w:rPr>
  </w:style>
  <w:style w:type="character" w:styleId="Hyperlink">
    <w:name w:val="Hyperlink"/>
    <w:unhideWhenUsed/>
    <w:rsid w:val="00793F41"/>
    <w:rPr>
      <w:color w:val="0000FF"/>
      <w:u w:val="single"/>
    </w:rPr>
  </w:style>
  <w:style w:type="paragraph" w:styleId="NoSpacing">
    <w:name w:val="No Spacing"/>
    <w:qFormat/>
    <w:rsid w:val="00793F41"/>
    <w:rPr>
      <w:rFonts w:ascii="Times New Roman" w:hAnsi="Times New Roman"/>
      <w:sz w:val="24"/>
      <w:szCs w:val="24"/>
    </w:rPr>
  </w:style>
  <w:style w:type="table" w:styleId="TableGrid">
    <w:name w:val="Table Grid"/>
    <w:basedOn w:val="TableNormal"/>
    <w:uiPriority w:val="59"/>
    <w:rsid w:val="00793F41"/>
    <w:rPr>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93F41"/>
    <w:pPr>
      <w:tabs>
        <w:tab w:val="center" w:pos="4513"/>
        <w:tab w:val="right" w:pos="9026"/>
      </w:tabs>
      <w:spacing w:after="0" w:line="240" w:lineRule="auto"/>
    </w:pPr>
    <w:rPr>
      <w:lang w:val="en-GB" w:eastAsia="en-GB"/>
    </w:rPr>
  </w:style>
  <w:style w:type="character" w:customStyle="1" w:styleId="HeaderChar">
    <w:name w:val="Header Char"/>
    <w:link w:val="Header"/>
    <w:uiPriority w:val="99"/>
    <w:rsid w:val="00793F41"/>
    <w:rPr>
      <w:sz w:val="22"/>
      <w:szCs w:val="22"/>
      <w:lang w:val="en-GB" w:eastAsia="en-GB"/>
    </w:rPr>
  </w:style>
  <w:style w:type="character" w:styleId="PlaceholderText">
    <w:name w:val="Placeholder Text"/>
    <w:uiPriority w:val="99"/>
    <w:semiHidden/>
    <w:rsid w:val="00793F41"/>
    <w:rPr>
      <w:color w:val="808080"/>
    </w:rPr>
  </w:style>
  <w:style w:type="character" w:customStyle="1" w:styleId="a">
    <w:name w:val="_"/>
    <w:rsid w:val="00793F41"/>
  </w:style>
  <w:style w:type="paragraph" w:customStyle="1" w:styleId="paragrafi0">
    <w:name w:val="paragrafi0"/>
    <w:basedOn w:val="Normal"/>
    <w:rsid w:val="00793F41"/>
    <w:pPr>
      <w:spacing w:before="100" w:beforeAutospacing="1" w:after="100" w:afterAutospacing="1" w:line="240" w:lineRule="auto"/>
    </w:pPr>
    <w:rPr>
      <w:rFonts w:ascii="Times New Roman" w:hAnsi="Times New Roman"/>
      <w:sz w:val="24"/>
      <w:szCs w:val="24"/>
      <w:lang w:val="en-US" w:eastAsia="en-US"/>
    </w:rPr>
  </w:style>
  <w:style w:type="paragraph" w:styleId="NormalWeb">
    <w:name w:val="Normal (Web)"/>
    <w:basedOn w:val="Normal"/>
    <w:uiPriority w:val="99"/>
    <w:unhideWhenUsed/>
    <w:rsid w:val="007E12C3"/>
    <w:pPr>
      <w:spacing w:before="100" w:beforeAutospacing="1" w:after="100" w:afterAutospacing="1" w:line="240" w:lineRule="auto"/>
    </w:pPr>
    <w:rPr>
      <w:rFonts w:ascii="Times New Roman" w:hAnsi="Times New Roman"/>
      <w:sz w:val="24"/>
      <w:szCs w:val="24"/>
    </w:rPr>
  </w:style>
  <w:style w:type="paragraph" w:customStyle="1" w:styleId="Paragrafi">
    <w:name w:val="Paragrafi"/>
    <w:link w:val="ParagrafiChar"/>
    <w:qFormat/>
    <w:rsid w:val="00A21FC5"/>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A21FC5"/>
    <w:rPr>
      <w:rFonts w:ascii="Garamond" w:eastAsia="MS Mincho" w:hAnsi="Garamond" w:cs="CG Times"/>
      <w:sz w:val="24"/>
      <w:szCs w:val="22"/>
      <w:lang w:val="en-US" w:eastAsia="en-US"/>
    </w:rPr>
  </w:style>
  <w:style w:type="table" w:customStyle="1" w:styleId="TableGrid1">
    <w:name w:val="Table Grid1"/>
    <w:basedOn w:val="TableNormal"/>
    <w:next w:val="TableGrid"/>
    <w:uiPriority w:val="39"/>
    <w:rsid w:val="00033086"/>
    <w:rPr>
      <w:rFonts w:eastAsia="Calibri"/>
      <w:sz w:val="22"/>
      <w:szCs w:val="22"/>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1E2502"/>
    <w:rPr>
      <w:rFonts w:ascii="TimesNewRomanPS-BoldMT" w:hAnsi="TimesNewRomanPS-BoldMT" w:hint="default"/>
      <w:b/>
      <w:bCs/>
      <w:i w:val="0"/>
      <w:iCs w:val="0"/>
      <w:color w:val="000000"/>
      <w:sz w:val="24"/>
      <w:szCs w:val="24"/>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1"/>
    <w:locked/>
    <w:rsid w:val="00ED6AB8"/>
    <w:rPr>
      <w:rFonts w:ascii="Times New Roman" w:hAnsi="Times New Roman"/>
      <w:sz w:val="24"/>
      <w:szCs w:val="24"/>
      <w:lang w:val="sq-AL" w:eastAsia="sq-AL"/>
    </w:rPr>
  </w:style>
  <w:style w:type="character" w:customStyle="1" w:styleId="CommentTextChar2">
    <w:name w:val="Comment Text Char2"/>
    <w:basedOn w:val="DefaultParagraphFont"/>
    <w:uiPriority w:val="99"/>
    <w:semiHidden/>
    <w:rsid w:val="00C301E1"/>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75685">
      <w:bodyDiv w:val="1"/>
      <w:marLeft w:val="0"/>
      <w:marRight w:val="0"/>
      <w:marTop w:val="0"/>
      <w:marBottom w:val="0"/>
      <w:divBdr>
        <w:top w:val="none" w:sz="0" w:space="0" w:color="auto"/>
        <w:left w:val="none" w:sz="0" w:space="0" w:color="auto"/>
        <w:bottom w:val="none" w:sz="0" w:space="0" w:color="auto"/>
        <w:right w:val="none" w:sz="0" w:space="0" w:color="auto"/>
      </w:divBdr>
    </w:div>
    <w:div w:id="297035822">
      <w:bodyDiv w:val="1"/>
      <w:marLeft w:val="0"/>
      <w:marRight w:val="0"/>
      <w:marTop w:val="0"/>
      <w:marBottom w:val="0"/>
      <w:divBdr>
        <w:top w:val="none" w:sz="0" w:space="0" w:color="auto"/>
        <w:left w:val="none" w:sz="0" w:space="0" w:color="auto"/>
        <w:bottom w:val="none" w:sz="0" w:space="0" w:color="auto"/>
        <w:right w:val="none" w:sz="0" w:space="0" w:color="auto"/>
      </w:divBdr>
    </w:div>
    <w:div w:id="579485953">
      <w:bodyDiv w:val="1"/>
      <w:marLeft w:val="0"/>
      <w:marRight w:val="0"/>
      <w:marTop w:val="0"/>
      <w:marBottom w:val="0"/>
      <w:divBdr>
        <w:top w:val="none" w:sz="0" w:space="0" w:color="auto"/>
        <w:left w:val="none" w:sz="0" w:space="0" w:color="auto"/>
        <w:bottom w:val="none" w:sz="0" w:space="0" w:color="auto"/>
        <w:right w:val="none" w:sz="0" w:space="0" w:color="auto"/>
      </w:divBdr>
    </w:div>
    <w:div w:id="642153544">
      <w:bodyDiv w:val="1"/>
      <w:marLeft w:val="0"/>
      <w:marRight w:val="0"/>
      <w:marTop w:val="0"/>
      <w:marBottom w:val="0"/>
      <w:divBdr>
        <w:top w:val="none" w:sz="0" w:space="0" w:color="auto"/>
        <w:left w:val="none" w:sz="0" w:space="0" w:color="auto"/>
        <w:bottom w:val="none" w:sz="0" w:space="0" w:color="auto"/>
        <w:right w:val="none" w:sz="0" w:space="0" w:color="auto"/>
      </w:divBdr>
      <w:divsChild>
        <w:div w:id="1941061658">
          <w:marLeft w:val="0"/>
          <w:marRight w:val="0"/>
          <w:marTop w:val="0"/>
          <w:marBottom w:val="0"/>
          <w:divBdr>
            <w:top w:val="none" w:sz="0" w:space="0" w:color="auto"/>
            <w:left w:val="none" w:sz="0" w:space="0" w:color="auto"/>
            <w:bottom w:val="none" w:sz="0" w:space="0" w:color="auto"/>
            <w:right w:val="none" w:sz="0" w:space="0" w:color="auto"/>
          </w:divBdr>
        </w:div>
        <w:div w:id="1365791070">
          <w:marLeft w:val="0"/>
          <w:marRight w:val="0"/>
          <w:marTop w:val="0"/>
          <w:marBottom w:val="0"/>
          <w:divBdr>
            <w:top w:val="none" w:sz="0" w:space="0" w:color="auto"/>
            <w:left w:val="none" w:sz="0" w:space="0" w:color="auto"/>
            <w:bottom w:val="none" w:sz="0" w:space="0" w:color="auto"/>
            <w:right w:val="none" w:sz="0" w:space="0" w:color="auto"/>
          </w:divBdr>
        </w:div>
      </w:divsChild>
    </w:div>
    <w:div w:id="931857242">
      <w:bodyDiv w:val="1"/>
      <w:marLeft w:val="0"/>
      <w:marRight w:val="0"/>
      <w:marTop w:val="0"/>
      <w:marBottom w:val="0"/>
      <w:divBdr>
        <w:top w:val="none" w:sz="0" w:space="0" w:color="auto"/>
        <w:left w:val="none" w:sz="0" w:space="0" w:color="auto"/>
        <w:bottom w:val="none" w:sz="0" w:space="0" w:color="auto"/>
        <w:right w:val="none" w:sz="0" w:space="0" w:color="auto"/>
      </w:divBdr>
    </w:div>
    <w:div w:id="1202783721">
      <w:bodyDiv w:val="1"/>
      <w:marLeft w:val="0"/>
      <w:marRight w:val="0"/>
      <w:marTop w:val="0"/>
      <w:marBottom w:val="0"/>
      <w:divBdr>
        <w:top w:val="none" w:sz="0" w:space="0" w:color="auto"/>
        <w:left w:val="none" w:sz="0" w:space="0" w:color="auto"/>
        <w:bottom w:val="none" w:sz="0" w:space="0" w:color="auto"/>
        <w:right w:val="none" w:sz="0" w:space="0" w:color="auto"/>
      </w:divBdr>
    </w:div>
    <w:div w:id="1275165580">
      <w:bodyDiv w:val="1"/>
      <w:marLeft w:val="0"/>
      <w:marRight w:val="0"/>
      <w:marTop w:val="0"/>
      <w:marBottom w:val="0"/>
      <w:divBdr>
        <w:top w:val="none" w:sz="0" w:space="0" w:color="auto"/>
        <w:left w:val="none" w:sz="0" w:space="0" w:color="auto"/>
        <w:bottom w:val="none" w:sz="0" w:space="0" w:color="auto"/>
        <w:right w:val="none" w:sz="0" w:space="0" w:color="auto"/>
      </w:divBdr>
    </w:div>
    <w:div w:id="1311137439">
      <w:bodyDiv w:val="1"/>
      <w:marLeft w:val="0"/>
      <w:marRight w:val="0"/>
      <w:marTop w:val="0"/>
      <w:marBottom w:val="0"/>
      <w:divBdr>
        <w:top w:val="none" w:sz="0" w:space="0" w:color="auto"/>
        <w:left w:val="none" w:sz="0" w:space="0" w:color="auto"/>
        <w:bottom w:val="none" w:sz="0" w:space="0" w:color="auto"/>
        <w:right w:val="none" w:sz="0" w:space="0" w:color="auto"/>
      </w:divBdr>
    </w:div>
    <w:div w:id="1765952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753</Nr_x002e__x0020_akti>
    <Data_x0020_e_x0020_Krijimit xmlns="0e656187-b300-4fb0-8bf4-3a50f872073c">2023-12-21T15:21:02Z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dispozitat zbatuese të ligjit nr. 29/2023, "Për tatimin mbi të ardhurat, të ndryshuar"</Titulli>
    <Modifikuesi xmlns="0e656187-b300-4fb0-8bf4-3a50f872073c">ermira.bukaci</Modifikuesi>
    <Nr_x002e__x0020_prot_x0020_QBZ xmlns="0e656187-b300-4fb0-8bf4-3a50f872073c">1962</Nr_x002e__x0020_prot_x0020_QBZ>
    <Data_x0020_e_x0020_Modifikimit xmlns="0e656187-b300-4fb0-8bf4-3a50f872073c">2023-12-21T16:19:37Z</Data_x0020_e_x0020_Modifikimit>
    <Dekretuar xmlns="0e656187-b300-4fb0-8bf4-3a50f872073c">false</Dekretuar>
    <Data xmlns="0e656187-b300-4fb0-8bf4-3a50f872073c">2023-12-20T00:00:00Z</Data>
    <Nr_x002e__x0020_protokolli_x0020_i_x0020_aktit xmlns="0e656187-b300-4fb0-8bf4-3a50f872073c">5784/2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9F770D7DA274E4C9AE0839EB4817D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B9F770D7DA274E4C9AE0839EB4817D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36089-ADE4-4F21-838A-5F71B3C7EDC6}">
  <ds:schemaRefs>
    <ds:schemaRef ds:uri="http://schemas.microsoft.com/sharepoint/v3/contenttype/forms"/>
  </ds:schemaRefs>
</ds:datastoreItem>
</file>

<file path=customXml/itemProps2.xml><?xml version="1.0" encoding="utf-8"?>
<ds:datastoreItem xmlns:ds="http://schemas.openxmlformats.org/officeDocument/2006/customXml" ds:itemID="{B07DD021-62C1-40B8-950C-0904766D18E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B2B7B48-C2E8-4869-B8F0-C0B64985D2A0}">
  <ds:schemaRefs>
    <ds:schemaRef ds:uri="http://schemas.microsoft.com/sharepoint/v3/contenttype/forms"/>
  </ds:schemaRefs>
</ds:datastoreItem>
</file>

<file path=customXml/itemProps4.xml><?xml version="1.0" encoding="utf-8"?>
<ds:datastoreItem xmlns:ds="http://schemas.openxmlformats.org/officeDocument/2006/customXml" ds:itemID="{9834C156-C1DE-4635-802D-8F566CEB5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D20FFF1-F414-4980-886C-A43A41A96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C87A711-7E6D-4879-8F82-5CC9F555C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4679</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Për dispozitat zbatuese të ligjit nr. 29/2023, "Për tatimin mbi të ardhurat, të ndryshuar"</vt:lpstr>
    </vt:vector>
  </TitlesOfParts>
  <Company>Hewlett-Packard</Company>
  <LinksUpToDate>false</LinksUpToDate>
  <CharactersWithSpaces>31293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dispozitat zbatuese të ligjit nr. 29/2023, "Për tatimin mbi të ardhurat, të ndryshuar"</dc:title>
  <dc:creator>user</dc:creator>
  <cp:lastModifiedBy>Rovena Lipe</cp:lastModifiedBy>
  <cp:revision>4</cp:revision>
  <cp:lastPrinted>2023-12-19T10:16:00Z</cp:lastPrinted>
  <dcterms:created xsi:type="dcterms:W3CDTF">2024-08-15T12:00:00Z</dcterms:created>
  <dcterms:modified xsi:type="dcterms:W3CDTF">2024-08-15T12:01:00Z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