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6D5C01" w14:textId="77777777" w:rsidR="004D6DC8" w:rsidRPr="00F20DF2" w:rsidRDefault="004D6DC8" w:rsidP="004D6DC8">
      <w:pPr>
        <w:tabs>
          <w:tab w:val="left" w:pos="1260"/>
        </w:tabs>
        <w:autoSpaceDE w:val="0"/>
        <w:autoSpaceDN w:val="0"/>
        <w:adjustRightInd w:val="0"/>
        <w:ind w:firstLine="284"/>
        <w:jc w:val="center"/>
        <w:rPr>
          <w:rFonts w:ascii="Garamond" w:eastAsia="Calibri" w:hAnsi="Garamond" w:cs="Times New Roman"/>
          <w:b/>
          <w:bCs/>
          <w:color w:val="000000"/>
        </w:rPr>
      </w:pPr>
      <w:r w:rsidRPr="00F20DF2">
        <w:rPr>
          <w:rFonts w:ascii="Garamond" w:eastAsia="Calibri" w:hAnsi="Garamond" w:cs="Times New Roman"/>
          <w:b/>
          <w:bCs/>
          <w:color w:val="000000"/>
        </w:rPr>
        <w:t>VENDIM</w:t>
      </w:r>
    </w:p>
    <w:p w14:paraId="1E6F526E" w14:textId="77777777" w:rsidR="004D6DC8" w:rsidRPr="00F20DF2" w:rsidRDefault="004D6DC8" w:rsidP="004D6DC8">
      <w:pPr>
        <w:autoSpaceDE w:val="0"/>
        <w:autoSpaceDN w:val="0"/>
        <w:adjustRightInd w:val="0"/>
        <w:ind w:firstLine="284"/>
        <w:jc w:val="center"/>
        <w:rPr>
          <w:rFonts w:ascii="Garamond" w:eastAsia="Calibri" w:hAnsi="Garamond" w:cs="Times New Roman"/>
          <w:b/>
          <w:bCs/>
          <w:color w:val="000000"/>
        </w:rPr>
      </w:pPr>
      <w:r w:rsidRPr="00F20DF2">
        <w:rPr>
          <w:rFonts w:ascii="Garamond" w:eastAsia="Calibri" w:hAnsi="Garamond" w:cs="Times New Roman"/>
          <w:b/>
          <w:bCs/>
          <w:color w:val="000000"/>
        </w:rPr>
        <w:t>Nr.</w:t>
      </w:r>
      <w:r w:rsidR="00A63D86" w:rsidRPr="00F20DF2">
        <w:rPr>
          <w:rFonts w:ascii="Garamond" w:eastAsia="Calibri" w:hAnsi="Garamond" w:cs="Times New Roman"/>
          <w:b/>
          <w:bCs/>
          <w:color w:val="000000"/>
        </w:rPr>
        <w:t xml:space="preserve"> 805</w:t>
      </w:r>
      <w:r w:rsidRPr="00F20DF2">
        <w:rPr>
          <w:rFonts w:ascii="Garamond" w:eastAsia="Calibri" w:hAnsi="Garamond" w:cs="Times New Roman"/>
          <w:b/>
          <w:bCs/>
          <w:color w:val="000000"/>
        </w:rPr>
        <w:t>, datë</w:t>
      </w:r>
      <w:r w:rsidR="00A63D86" w:rsidRPr="00F20DF2">
        <w:rPr>
          <w:rFonts w:ascii="Garamond" w:eastAsia="Calibri" w:hAnsi="Garamond" w:cs="Times New Roman"/>
          <w:b/>
          <w:bCs/>
          <w:color w:val="000000"/>
        </w:rPr>
        <w:t xml:space="preserve"> 28.12.2023</w:t>
      </w:r>
    </w:p>
    <w:p w14:paraId="2FBA050D" w14:textId="77777777" w:rsidR="004D6DC8" w:rsidRPr="00F20DF2" w:rsidRDefault="004D6DC8" w:rsidP="004D6DC8">
      <w:pPr>
        <w:autoSpaceDE w:val="0"/>
        <w:autoSpaceDN w:val="0"/>
        <w:adjustRightInd w:val="0"/>
        <w:ind w:firstLine="284"/>
        <w:rPr>
          <w:rFonts w:ascii="Garamond" w:eastAsia="Calibri" w:hAnsi="Garamond" w:cs="Times New Roman"/>
          <w:b/>
          <w:bCs/>
          <w:color w:val="000000"/>
        </w:rPr>
      </w:pPr>
    </w:p>
    <w:p w14:paraId="0E609B51" w14:textId="6FE67074" w:rsidR="004D6DC8" w:rsidRPr="00F20DF2" w:rsidRDefault="004D6DC8" w:rsidP="004D6DC8">
      <w:pPr>
        <w:autoSpaceDE w:val="0"/>
        <w:autoSpaceDN w:val="0"/>
        <w:adjustRightInd w:val="0"/>
        <w:ind w:firstLine="284"/>
        <w:jc w:val="center"/>
        <w:rPr>
          <w:rFonts w:ascii="Garamond" w:eastAsia="Calibri" w:hAnsi="Garamond" w:cs="Times New Roman"/>
          <w:b/>
          <w:bCs/>
          <w:color w:val="000000"/>
        </w:rPr>
      </w:pPr>
      <w:r w:rsidRPr="00F20DF2">
        <w:rPr>
          <w:rFonts w:ascii="Garamond" w:eastAsia="Calibri" w:hAnsi="Garamond" w:cs="Times New Roman"/>
          <w:b/>
          <w:bCs/>
          <w:color w:val="000000"/>
        </w:rPr>
        <w:t>PËR PËRCAKTIMIN E STATUSIT, MËNYRAVE TË PJESËMARRJES</w:t>
      </w:r>
      <w:r w:rsidR="00F20DF2">
        <w:rPr>
          <w:rFonts w:ascii="Garamond" w:eastAsia="Calibri" w:hAnsi="Garamond" w:cs="Times New Roman"/>
          <w:b/>
          <w:bCs/>
          <w:color w:val="000000"/>
        </w:rPr>
        <w:t xml:space="preserve"> </w:t>
      </w:r>
      <w:r w:rsidRPr="00F20DF2">
        <w:rPr>
          <w:rFonts w:ascii="Garamond" w:eastAsia="Calibri" w:hAnsi="Garamond" w:cs="Times New Roman"/>
          <w:b/>
          <w:bCs/>
          <w:color w:val="000000"/>
        </w:rPr>
        <w:t xml:space="preserve">DHE MASËS SË DIETËS DITORE PËR VËSHTIRËSI SHËRBIMI TË PERSONELIT TË FORCAVE TË ARMATOSURA TË REPUBLIKËS SË SHQIPËRISË NË MISIONIN E KOMBEVE TË BASHKUARA NË </w:t>
      </w:r>
      <w:proofErr w:type="spellStart"/>
      <w:r w:rsidRPr="00F20DF2">
        <w:rPr>
          <w:rFonts w:ascii="Garamond" w:eastAsia="Calibri" w:hAnsi="Garamond" w:cs="Times New Roman"/>
          <w:b/>
          <w:bCs/>
          <w:i/>
          <w:iCs/>
          <w:color w:val="000000"/>
        </w:rPr>
        <w:t>ABYEI</w:t>
      </w:r>
      <w:proofErr w:type="spellEnd"/>
      <w:r w:rsidRPr="00F20DF2">
        <w:rPr>
          <w:rFonts w:ascii="Garamond" w:eastAsia="Calibri" w:hAnsi="Garamond" w:cs="Times New Roman"/>
          <w:b/>
          <w:bCs/>
          <w:color w:val="000000"/>
        </w:rPr>
        <w:t xml:space="preserve"> (</w:t>
      </w:r>
      <w:proofErr w:type="spellStart"/>
      <w:r w:rsidRPr="00F20DF2">
        <w:rPr>
          <w:rFonts w:ascii="Garamond" w:eastAsia="Calibri" w:hAnsi="Garamond" w:cs="Times New Roman"/>
          <w:b/>
          <w:bCs/>
          <w:color w:val="000000"/>
        </w:rPr>
        <w:t>UNISFA</w:t>
      </w:r>
      <w:proofErr w:type="spellEnd"/>
      <w:r w:rsidRPr="00F20DF2">
        <w:rPr>
          <w:rFonts w:ascii="Garamond" w:eastAsia="Calibri" w:hAnsi="Garamond" w:cs="Times New Roman"/>
          <w:b/>
          <w:bCs/>
          <w:color w:val="000000"/>
        </w:rPr>
        <w:t>)</w:t>
      </w:r>
    </w:p>
    <w:p w14:paraId="2B3332DE" w14:textId="77777777" w:rsidR="004D6DC8" w:rsidRPr="00F20DF2" w:rsidRDefault="004D6DC8" w:rsidP="004D6DC8">
      <w:pPr>
        <w:autoSpaceDE w:val="0"/>
        <w:autoSpaceDN w:val="0"/>
        <w:adjustRightInd w:val="0"/>
        <w:ind w:firstLine="284"/>
        <w:rPr>
          <w:rFonts w:ascii="Garamond" w:eastAsia="Calibri" w:hAnsi="Garamond" w:cs="Times New Roman"/>
          <w:color w:val="000000"/>
        </w:rPr>
      </w:pPr>
    </w:p>
    <w:p w14:paraId="66332A37" w14:textId="2988D7D8"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Në mbështetje të nenit 100 të Kushtetutës, të pikave 2 e 5, të nenit 6, të</w:t>
      </w:r>
      <w:r w:rsidR="00F20DF2">
        <w:rPr>
          <w:rFonts w:ascii="Garamond" w:eastAsia="Calibri" w:hAnsi="Garamond" w:cs="Times New Roman"/>
          <w:color w:val="000000"/>
        </w:rPr>
        <w:t xml:space="preserve"> </w:t>
      </w:r>
      <w:r w:rsidRPr="00F20DF2">
        <w:rPr>
          <w:rFonts w:ascii="Garamond" w:eastAsia="Calibri" w:hAnsi="Garamond" w:cs="Times New Roman"/>
          <w:color w:val="000000"/>
        </w:rPr>
        <w:t>ligjit nr.</w:t>
      </w:r>
      <w:r w:rsidR="00F20DF2">
        <w:rPr>
          <w:rFonts w:ascii="Garamond" w:eastAsia="Calibri" w:hAnsi="Garamond" w:cs="Times New Roman"/>
          <w:color w:val="000000"/>
        </w:rPr>
        <w:t xml:space="preserve"> </w:t>
      </w:r>
      <w:r w:rsidRPr="00F20DF2">
        <w:rPr>
          <w:rFonts w:ascii="Garamond" w:eastAsia="Calibri" w:hAnsi="Garamond" w:cs="Times New Roman"/>
          <w:color w:val="000000"/>
        </w:rPr>
        <w:t>9363, datë 24.3.2005, “Për dërgimin e Forcave të Armatosura të Republikës së Shqipërisë jashtë vendit</w:t>
      </w:r>
      <w:r w:rsidR="00C910D5">
        <w:rPr>
          <w:rFonts w:ascii="Garamond" w:eastAsia="Calibri" w:hAnsi="Garamond" w:cs="Times New Roman"/>
          <w:color w:val="000000"/>
        </w:rPr>
        <w:t>”</w:t>
      </w:r>
      <w:r w:rsidRPr="00F20DF2">
        <w:rPr>
          <w:rFonts w:ascii="Garamond" w:eastAsia="Calibri" w:hAnsi="Garamond" w:cs="Times New Roman"/>
          <w:color w:val="000000"/>
        </w:rPr>
        <w:t>, si dhe për mënyrën e procedurat e vendosjes dhe kalimit të forcave ushtarake të huaja në territorin e Republikës së Shqipërisë”, të ndryshuar, të shkronjës “ç”, të nenit 11, të ligjit nr.</w:t>
      </w:r>
      <w:r w:rsidR="00F20DF2">
        <w:rPr>
          <w:rFonts w:ascii="Garamond" w:eastAsia="Calibri" w:hAnsi="Garamond" w:cs="Times New Roman"/>
          <w:color w:val="000000"/>
        </w:rPr>
        <w:t xml:space="preserve"> </w:t>
      </w:r>
      <w:r w:rsidRPr="00F20DF2">
        <w:rPr>
          <w:rFonts w:ascii="Garamond" w:eastAsia="Calibri" w:hAnsi="Garamond" w:cs="Times New Roman"/>
          <w:color w:val="000000"/>
        </w:rPr>
        <w:t>64/2014, “Për pushtetet dhe autoritetet e drejtimit e të komandimit të Forcave të Armatosura të Republikës së Shqipërisë”, të ndryshuar, dhe të shkronjës “b”, të nenit 3, të aktit normativ nr.</w:t>
      </w:r>
      <w:r w:rsidR="00F20DF2">
        <w:rPr>
          <w:rFonts w:ascii="Garamond" w:eastAsia="Calibri" w:hAnsi="Garamond" w:cs="Times New Roman"/>
          <w:color w:val="000000"/>
        </w:rPr>
        <w:t xml:space="preserve"> </w:t>
      </w:r>
      <w:r w:rsidRPr="00F20DF2">
        <w:rPr>
          <w:rFonts w:ascii="Garamond" w:eastAsia="Calibri" w:hAnsi="Garamond" w:cs="Times New Roman"/>
          <w:color w:val="000000"/>
        </w:rPr>
        <w:t xml:space="preserve">4, datë 20.6.2023, të Këshillit të Ministrave, “Për pjesëmarrjen e personelit të Forcave të Armatosura të Republikës së Shqipërisë në misionin e Kombeve të Bashkuara në </w:t>
      </w:r>
      <w:proofErr w:type="spellStart"/>
      <w:r w:rsidRPr="00F20DF2">
        <w:rPr>
          <w:rFonts w:ascii="Garamond" w:eastAsia="Calibri" w:hAnsi="Garamond" w:cs="Times New Roman"/>
          <w:i/>
          <w:iCs/>
          <w:color w:val="000000"/>
        </w:rPr>
        <w:t>Abyei</w:t>
      </w:r>
      <w:proofErr w:type="spellEnd"/>
      <w:r w:rsidRPr="00F20DF2">
        <w:rPr>
          <w:rFonts w:ascii="Garamond" w:eastAsia="Calibri" w:hAnsi="Garamond" w:cs="Times New Roman"/>
          <w:color w:val="000000"/>
        </w:rPr>
        <w:t xml:space="preserve"> (</w:t>
      </w:r>
      <w:proofErr w:type="spellStart"/>
      <w:r w:rsidRPr="00F20DF2">
        <w:rPr>
          <w:rFonts w:ascii="Garamond" w:eastAsia="Calibri" w:hAnsi="Garamond" w:cs="Times New Roman"/>
          <w:color w:val="000000"/>
        </w:rPr>
        <w:t>UNISFA</w:t>
      </w:r>
      <w:proofErr w:type="spellEnd"/>
      <w:r w:rsidRPr="00F20DF2">
        <w:rPr>
          <w:rFonts w:ascii="Garamond" w:eastAsia="Calibri" w:hAnsi="Garamond" w:cs="Times New Roman"/>
          <w:color w:val="000000"/>
        </w:rPr>
        <w:t>)”, miratuar me ligjin nr.</w:t>
      </w:r>
      <w:r w:rsidR="00F20DF2">
        <w:rPr>
          <w:rFonts w:ascii="Garamond" w:eastAsia="Calibri" w:hAnsi="Garamond" w:cs="Times New Roman"/>
          <w:color w:val="000000"/>
        </w:rPr>
        <w:t xml:space="preserve"> </w:t>
      </w:r>
      <w:r w:rsidRPr="00F20DF2">
        <w:rPr>
          <w:rFonts w:ascii="Garamond" w:eastAsia="Calibri" w:hAnsi="Garamond" w:cs="Times New Roman"/>
          <w:color w:val="000000"/>
        </w:rPr>
        <w:t>59/2023, me propozimin e ministrit të Mbrojtjes, Këshilli i Ministrave</w:t>
      </w:r>
    </w:p>
    <w:p w14:paraId="53E76954" w14:textId="77777777" w:rsidR="004D6DC8" w:rsidRPr="00F20DF2" w:rsidRDefault="004D6DC8" w:rsidP="004D6DC8">
      <w:pPr>
        <w:autoSpaceDE w:val="0"/>
        <w:autoSpaceDN w:val="0"/>
        <w:adjustRightInd w:val="0"/>
        <w:ind w:firstLine="284"/>
        <w:jc w:val="center"/>
        <w:rPr>
          <w:rFonts w:ascii="Garamond" w:eastAsia="Calibri" w:hAnsi="Garamond" w:cs="Times New Roman"/>
          <w:color w:val="000000"/>
        </w:rPr>
      </w:pPr>
    </w:p>
    <w:p w14:paraId="6FC0A430" w14:textId="77777777" w:rsidR="004D6DC8" w:rsidRPr="00F20DF2" w:rsidRDefault="004D6DC8" w:rsidP="004D6DC8">
      <w:pPr>
        <w:autoSpaceDE w:val="0"/>
        <w:autoSpaceDN w:val="0"/>
        <w:adjustRightInd w:val="0"/>
        <w:ind w:firstLine="284"/>
        <w:jc w:val="center"/>
        <w:rPr>
          <w:rFonts w:ascii="Garamond" w:eastAsia="Calibri" w:hAnsi="Garamond" w:cs="Times New Roman"/>
          <w:bCs/>
          <w:color w:val="000000"/>
        </w:rPr>
      </w:pPr>
      <w:r w:rsidRPr="00F20DF2">
        <w:rPr>
          <w:rFonts w:ascii="Garamond" w:eastAsia="Calibri" w:hAnsi="Garamond" w:cs="Times New Roman"/>
          <w:bCs/>
          <w:color w:val="000000"/>
        </w:rPr>
        <w:t>VENDOSI:</w:t>
      </w:r>
    </w:p>
    <w:p w14:paraId="4C67BC20" w14:textId="77777777" w:rsidR="004D6DC8" w:rsidRPr="00F20DF2" w:rsidRDefault="004D6DC8" w:rsidP="004D6DC8">
      <w:pPr>
        <w:autoSpaceDE w:val="0"/>
        <w:autoSpaceDN w:val="0"/>
        <w:adjustRightInd w:val="0"/>
        <w:ind w:firstLine="284"/>
        <w:jc w:val="center"/>
        <w:rPr>
          <w:rFonts w:ascii="Garamond" w:eastAsia="Calibri" w:hAnsi="Garamond" w:cs="Times New Roman"/>
          <w:color w:val="000000"/>
        </w:rPr>
      </w:pPr>
    </w:p>
    <w:p w14:paraId="42A8E6AD" w14:textId="67F38C72"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 xml:space="preserve">1. Pjesëmarrja e personelit të Forcave të Armatosura të Republikës së Shqipërisë në misionin e Kombeve të Bashkuara në </w:t>
      </w:r>
      <w:proofErr w:type="spellStart"/>
      <w:r w:rsidRPr="00F20DF2">
        <w:rPr>
          <w:rFonts w:ascii="Garamond" w:eastAsia="Calibri" w:hAnsi="Garamond" w:cs="Times New Roman"/>
          <w:i/>
          <w:iCs/>
          <w:color w:val="000000"/>
        </w:rPr>
        <w:t>Abyei</w:t>
      </w:r>
      <w:proofErr w:type="spellEnd"/>
      <w:r w:rsidRPr="00F20DF2">
        <w:rPr>
          <w:rFonts w:ascii="Garamond" w:eastAsia="Calibri" w:hAnsi="Garamond" w:cs="Times New Roman"/>
          <w:color w:val="000000"/>
        </w:rPr>
        <w:t>, në kufirin midis Sudanit dhe Sudanit të Jugut, do të ketë një kohëzgjatje prej 3 (tre) vjetësh, me rotacion deri në 365 (treqind e gjashtëdhjetë e pesë) ditë. Afati i misionit fillon të llogaritet nga data e dërgimit në mision. Periudhës së qëndrimit në mision i shtohen edhe ditët e qëndrimit për marrje e dorëzim detyre dhe të vonesave të</w:t>
      </w:r>
      <w:r w:rsidR="00F20DF2">
        <w:rPr>
          <w:rFonts w:ascii="Garamond" w:eastAsia="Calibri" w:hAnsi="Garamond" w:cs="Times New Roman"/>
          <w:color w:val="000000"/>
        </w:rPr>
        <w:t xml:space="preserve"> </w:t>
      </w:r>
      <w:r w:rsidRPr="00F20DF2">
        <w:rPr>
          <w:rFonts w:ascii="Garamond" w:eastAsia="Calibri" w:hAnsi="Garamond" w:cs="Times New Roman"/>
          <w:color w:val="000000"/>
        </w:rPr>
        <w:t>transportit strategjik për ndërrimin me personelin e radhës.</w:t>
      </w:r>
    </w:p>
    <w:p w14:paraId="64A64686" w14:textId="77777777"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 xml:space="preserve">2. Statusi i personelit të Forcave të Armatosura në këtë mision është sipas Marrëveshjes së Statusit të Forcave (SOFA), të datës 20 nëntor 2012, ndërmjet Organizatës së Kombeve të Bashkuara (OKB) dhe qeverisë së Republikës së Sudanit të Jugut. </w:t>
      </w:r>
    </w:p>
    <w:p w14:paraId="59EC6E0D" w14:textId="672F596C"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3.</w:t>
      </w:r>
      <w:r w:rsidR="00F20DF2">
        <w:rPr>
          <w:rFonts w:ascii="Garamond" w:eastAsia="Calibri" w:hAnsi="Garamond" w:cs="Times New Roman"/>
          <w:color w:val="000000"/>
        </w:rPr>
        <w:t xml:space="preserve"> </w:t>
      </w:r>
      <w:r w:rsidRPr="00F20DF2">
        <w:rPr>
          <w:rFonts w:ascii="Garamond" w:eastAsia="Calibri" w:hAnsi="Garamond" w:cs="Times New Roman"/>
          <w:color w:val="000000"/>
        </w:rPr>
        <w:t>Ministria e Mbrojtjes, për personelin pjesëmarrës në këtë mision, përballon shpenzimet</w:t>
      </w:r>
      <w:r w:rsidR="00B245A7">
        <w:rPr>
          <w:rFonts w:ascii="Garamond" w:eastAsia="Calibri" w:hAnsi="Garamond" w:cs="Times New Roman"/>
          <w:color w:val="000000"/>
        </w:rPr>
        <w:t>,</w:t>
      </w:r>
      <w:bookmarkStart w:id="0" w:name="_GoBack"/>
      <w:bookmarkEnd w:id="0"/>
      <w:r w:rsidRPr="00F20DF2">
        <w:rPr>
          <w:rFonts w:ascii="Garamond" w:eastAsia="Calibri" w:hAnsi="Garamond" w:cs="Times New Roman"/>
          <w:color w:val="000000"/>
        </w:rPr>
        <w:t xml:space="preserve"> për:</w:t>
      </w:r>
    </w:p>
    <w:p w14:paraId="5E46CDB9" w14:textId="77777777"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a) dietat për ditët e qëndrimit, në masën 12 000 (dymbëdhjetë mijë) lekë në ditë, përveç pagës mujore;</w:t>
      </w:r>
    </w:p>
    <w:p w14:paraId="5D4F2CB7" w14:textId="77777777"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 xml:space="preserve">b) sigurimin e jetës; </w:t>
      </w:r>
    </w:p>
    <w:p w14:paraId="417341A5" w14:textId="77777777"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c) transportimin për në atdhe të individëve të shkëputur të misionit në rast vdekjeje, sëmundjeje, pamundësie për të përfunduar misionin ose thyerjeje disipline;</w:t>
      </w:r>
    </w:p>
    <w:p w14:paraId="7DAA369F" w14:textId="77777777"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ç) çdo shpenzim tjetër për mbarëvajtjen e kryerjes së misionit.</w:t>
      </w:r>
    </w:p>
    <w:p w14:paraId="05FE703F" w14:textId="77777777"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4. Transportimi për në atdhe i individëve të shkëputur nga misioni në rast vdekjeje, sëmundjeje, pamundësie për të përfunduar misionin ose thyerjeje disipline përballohet nga buxheti i Ministrisë së Mbrojtjes, përveç rasteve kur do të arrihet nënshkrimi i marrëveshjeve dy- ose shumëpalëshe, ku pala/palët tjetër/e tjera merr/marrin përsipër përballimin e këtyre shpenzime.</w:t>
      </w:r>
    </w:p>
    <w:p w14:paraId="0D24C561" w14:textId="77777777"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5. Ministria e Mbrojtjes bën sigurimin e jetës për ushtarakët e Forcave të Armatosura të Republikës së Shqipërisë, të cilët marrin pjesë në këtë mision.</w:t>
      </w:r>
    </w:p>
    <w:p w14:paraId="56B4DF52" w14:textId="7B28C9E7"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6.</w:t>
      </w:r>
      <w:r w:rsidR="00F20DF2">
        <w:rPr>
          <w:rFonts w:ascii="Garamond" w:eastAsia="Calibri" w:hAnsi="Garamond" w:cs="Times New Roman"/>
          <w:color w:val="000000"/>
        </w:rPr>
        <w:t xml:space="preserve"> </w:t>
      </w:r>
      <w:r w:rsidRPr="00F20DF2">
        <w:rPr>
          <w:rFonts w:ascii="Garamond" w:eastAsia="Calibri" w:hAnsi="Garamond" w:cs="Times New Roman"/>
          <w:color w:val="000000"/>
        </w:rPr>
        <w:t>Efektet financiare, që rrjedhin nga zbatimi i këtij vendimi, përballohen nga fondet e miratuara në buxhetin e Ministrisë së Mbrojtjes.</w:t>
      </w:r>
    </w:p>
    <w:p w14:paraId="73E838C2" w14:textId="66D6A33B"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7.</w:t>
      </w:r>
      <w:r w:rsidR="00F20DF2">
        <w:rPr>
          <w:rFonts w:ascii="Garamond" w:eastAsia="Calibri" w:hAnsi="Garamond" w:cs="Times New Roman"/>
          <w:color w:val="000000"/>
        </w:rPr>
        <w:t xml:space="preserve"> </w:t>
      </w:r>
      <w:r w:rsidRPr="00F20DF2">
        <w:rPr>
          <w:rFonts w:ascii="Garamond" w:eastAsia="Calibri" w:hAnsi="Garamond" w:cs="Times New Roman"/>
          <w:color w:val="000000"/>
        </w:rPr>
        <w:t>Ngarkohet ministri i Mbrojtjes për zbatimin e këtij vendimi.</w:t>
      </w:r>
    </w:p>
    <w:p w14:paraId="2ED660DD" w14:textId="77777777" w:rsidR="004D6DC8" w:rsidRPr="00F20DF2" w:rsidRDefault="004D6DC8" w:rsidP="004D6DC8">
      <w:pPr>
        <w:autoSpaceDE w:val="0"/>
        <w:autoSpaceDN w:val="0"/>
        <w:adjustRightInd w:val="0"/>
        <w:ind w:firstLine="284"/>
        <w:jc w:val="both"/>
        <w:rPr>
          <w:rFonts w:ascii="Garamond" w:eastAsia="Calibri" w:hAnsi="Garamond" w:cs="Times New Roman"/>
          <w:color w:val="000000"/>
        </w:rPr>
      </w:pPr>
      <w:r w:rsidRPr="00F20DF2">
        <w:rPr>
          <w:rFonts w:ascii="Garamond" w:eastAsia="Calibri" w:hAnsi="Garamond" w:cs="Times New Roman"/>
          <w:color w:val="000000"/>
        </w:rPr>
        <w:t>Ky vendim hyn në fuqi pas botimit në Fletoren Zyrtare dhe i shtrin efektet nga data e dërgimit të personelit në mision.</w:t>
      </w:r>
    </w:p>
    <w:p w14:paraId="714ED7D2" w14:textId="77777777" w:rsidR="004D6DC8" w:rsidRPr="00F20DF2" w:rsidRDefault="004D6DC8" w:rsidP="004D6DC8">
      <w:pPr>
        <w:autoSpaceDE w:val="0"/>
        <w:autoSpaceDN w:val="0"/>
        <w:adjustRightInd w:val="0"/>
        <w:jc w:val="both"/>
        <w:rPr>
          <w:rFonts w:ascii="Times New Roman" w:eastAsia="Calibri" w:hAnsi="Times New Roman" w:cs="Times New Roman"/>
          <w:color w:val="000000"/>
          <w:sz w:val="28"/>
          <w:szCs w:val="28"/>
        </w:rPr>
      </w:pPr>
    </w:p>
    <w:p w14:paraId="78BA95D0" w14:textId="77777777" w:rsidR="004D6DC8" w:rsidRPr="00F20DF2" w:rsidRDefault="004D6DC8" w:rsidP="004D6DC8">
      <w:pPr>
        <w:ind w:firstLine="284"/>
        <w:jc w:val="right"/>
        <w:rPr>
          <w:rFonts w:ascii="Garamond" w:hAnsi="Garamond"/>
        </w:rPr>
      </w:pPr>
      <w:r w:rsidRPr="00F20DF2">
        <w:rPr>
          <w:rFonts w:ascii="Garamond" w:hAnsi="Garamond"/>
        </w:rPr>
        <w:t xml:space="preserve">KRYEMINISTËR </w:t>
      </w:r>
    </w:p>
    <w:p w14:paraId="29123696" w14:textId="77777777" w:rsidR="004D6DC8" w:rsidRPr="00F20DF2" w:rsidRDefault="004D6DC8" w:rsidP="004D6DC8">
      <w:pPr>
        <w:ind w:firstLine="284"/>
        <w:jc w:val="right"/>
        <w:rPr>
          <w:rFonts w:ascii="Garamond" w:hAnsi="Garamond"/>
          <w:b/>
        </w:rPr>
      </w:pPr>
      <w:r w:rsidRPr="00F20DF2">
        <w:rPr>
          <w:rFonts w:ascii="Garamond" w:hAnsi="Garamond"/>
          <w:b/>
        </w:rPr>
        <w:t xml:space="preserve">Edi </w:t>
      </w:r>
      <w:proofErr w:type="spellStart"/>
      <w:r w:rsidRPr="00F20DF2">
        <w:rPr>
          <w:rFonts w:ascii="Garamond" w:hAnsi="Garamond"/>
          <w:b/>
        </w:rPr>
        <w:t>Rama</w:t>
      </w:r>
      <w:proofErr w:type="spellEnd"/>
    </w:p>
    <w:p w14:paraId="3AC4F33B" w14:textId="77777777" w:rsidR="004D6DC8" w:rsidRPr="00F20DF2" w:rsidRDefault="004D6DC8" w:rsidP="004D6DC8">
      <w:pPr>
        <w:autoSpaceDE w:val="0"/>
        <w:autoSpaceDN w:val="0"/>
        <w:adjustRightInd w:val="0"/>
        <w:jc w:val="both"/>
        <w:rPr>
          <w:rFonts w:ascii="Times New Roman" w:eastAsia="Calibri" w:hAnsi="Times New Roman" w:cs="Times New Roman"/>
          <w:color w:val="000000"/>
          <w:sz w:val="28"/>
          <w:szCs w:val="28"/>
        </w:rPr>
      </w:pPr>
    </w:p>
    <w:sectPr w:rsidR="004D6DC8" w:rsidRPr="00F20DF2" w:rsidSect="00657FEE">
      <w:footerReference w:type="default" r:id="rId14"/>
      <w:pgSz w:w="11907" w:h="16839" w:code="9"/>
      <w:pgMar w:top="1440" w:right="1440" w:bottom="1440" w:left="1440" w:header="720"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5D8DC" w14:textId="77777777" w:rsidR="00F20DF2" w:rsidRDefault="00F20DF2" w:rsidP="00CB6064">
      <w:r>
        <w:separator/>
      </w:r>
    </w:p>
  </w:endnote>
  <w:endnote w:type="continuationSeparator" w:id="0">
    <w:p w14:paraId="3E09AA9A" w14:textId="77777777" w:rsidR="00F20DF2" w:rsidRDefault="00F20DF2" w:rsidP="00CB6064">
      <w:r>
        <w:continuationSeparator/>
      </w:r>
    </w:p>
  </w:endnote>
  <w:endnote w:type="continuationNotice" w:id="1">
    <w:p w14:paraId="5C37C46A" w14:textId="77777777" w:rsidR="00B26DCF" w:rsidRDefault="00B26D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7894E" w14:textId="77777777" w:rsidR="00F20DF2" w:rsidRPr="00682E0F" w:rsidRDefault="00F20DF2">
    <w:pPr>
      <w:pStyle w:val="Footer"/>
      <w:jc w:val="right"/>
      <w:rPr>
        <w:rFonts w:ascii="Times New Roman" w:hAnsi="Times New Roman"/>
      </w:rPr>
    </w:pPr>
    <w:r w:rsidRPr="00682E0F">
      <w:rPr>
        <w:rFonts w:ascii="Times New Roman" w:hAnsi="Times New Roman"/>
      </w:rPr>
      <w:fldChar w:fldCharType="begin"/>
    </w:r>
    <w:r w:rsidRPr="00682E0F">
      <w:rPr>
        <w:rFonts w:ascii="Times New Roman" w:hAnsi="Times New Roman"/>
      </w:rPr>
      <w:instrText xml:space="preserve"> PAGE   \* MERGEFORMAT </w:instrText>
    </w:r>
    <w:r w:rsidRPr="00682E0F">
      <w:rPr>
        <w:rFonts w:ascii="Times New Roman" w:hAnsi="Times New Roman"/>
      </w:rPr>
      <w:fldChar w:fldCharType="separate"/>
    </w:r>
    <w:r>
      <w:rPr>
        <w:rFonts w:ascii="Times New Roman" w:hAnsi="Times New Roman"/>
        <w:noProof/>
      </w:rPr>
      <w:t>2</w:t>
    </w:r>
    <w:r w:rsidRPr="00682E0F">
      <w:rPr>
        <w:rFonts w:ascii="Times New Roman" w:hAnsi="Times New Roman"/>
        <w:noProof/>
      </w:rPr>
      <w:fldChar w:fldCharType="end"/>
    </w:r>
  </w:p>
  <w:p w14:paraId="38FB21B2" w14:textId="77777777" w:rsidR="00F20DF2" w:rsidRDefault="00F20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BF80A" w14:textId="77777777" w:rsidR="00F20DF2" w:rsidRDefault="00F20DF2" w:rsidP="00CB6064">
      <w:r>
        <w:separator/>
      </w:r>
    </w:p>
  </w:footnote>
  <w:footnote w:type="continuationSeparator" w:id="0">
    <w:p w14:paraId="055FEACB" w14:textId="77777777" w:rsidR="00F20DF2" w:rsidRDefault="00F20DF2" w:rsidP="00CB6064">
      <w:r>
        <w:continuationSeparator/>
      </w:r>
    </w:p>
  </w:footnote>
  <w:footnote w:type="continuationNotice" w:id="1">
    <w:p w14:paraId="1FF0B06D" w14:textId="77777777" w:rsidR="00B26DCF" w:rsidRDefault="00B26DC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D666D"/>
    <w:multiLevelType w:val="hybridMultilevel"/>
    <w:tmpl w:val="6EFAF1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D2894"/>
    <w:multiLevelType w:val="hybridMultilevel"/>
    <w:tmpl w:val="D2583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B57F4E"/>
    <w:multiLevelType w:val="hybridMultilevel"/>
    <w:tmpl w:val="6B68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634B4"/>
    <w:multiLevelType w:val="hybridMultilevel"/>
    <w:tmpl w:val="255483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F303D2"/>
    <w:multiLevelType w:val="hybridMultilevel"/>
    <w:tmpl w:val="939C2C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F9046F"/>
    <w:multiLevelType w:val="hybridMultilevel"/>
    <w:tmpl w:val="1472C55C"/>
    <w:lvl w:ilvl="0" w:tplc="DAD606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CB635F0"/>
    <w:multiLevelType w:val="hybridMultilevel"/>
    <w:tmpl w:val="C65422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64399C"/>
    <w:multiLevelType w:val="hybridMultilevel"/>
    <w:tmpl w:val="890E56B2"/>
    <w:lvl w:ilvl="0" w:tplc="2278B9E0">
      <w:start w:val="1"/>
      <w:numFmt w:val="upperRoman"/>
      <w:lvlText w:val="%1."/>
      <w:lvlJc w:val="left"/>
      <w:pPr>
        <w:ind w:left="2880" w:hanging="720"/>
      </w:pPr>
      <w:rPr>
        <w:rFonts w:hint="default"/>
        <w:b/>
      </w:rPr>
    </w:lvl>
    <w:lvl w:ilvl="1" w:tplc="3B3022E4">
      <w:start w:val="1"/>
      <w:numFmt w:val="decimal"/>
      <w:lvlText w:val="%2."/>
      <w:lvlJc w:val="left"/>
      <w:pPr>
        <w:tabs>
          <w:tab w:val="num" w:pos="1440"/>
        </w:tabs>
        <w:ind w:left="1440" w:hanging="360"/>
      </w:pPr>
      <w:rPr>
        <w:rFonts w:eastAsia="Times New Roman" w:hint="default"/>
        <w:sz w:val="2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536029"/>
    <w:multiLevelType w:val="hybridMultilevel"/>
    <w:tmpl w:val="2F88FABA"/>
    <w:lvl w:ilvl="0" w:tplc="64660F8A">
      <w:start w:val="1"/>
      <w:numFmt w:val="decimal"/>
      <w:lvlText w:val="%1."/>
      <w:lvlJc w:val="left"/>
      <w:pPr>
        <w:tabs>
          <w:tab w:val="num" w:pos="405"/>
        </w:tabs>
        <w:ind w:left="405" w:hanging="405"/>
      </w:pPr>
      <w:rPr>
        <w:rFonts w:ascii="Times New Roman" w:hAnsi="Times New Roman" w:cs="Times New Roman" w:hint="default"/>
        <w:b w:val="0"/>
        <w:color w:val="auto"/>
      </w:rPr>
    </w:lvl>
    <w:lvl w:ilvl="1" w:tplc="F594EE6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497675C"/>
    <w:multiLevelType w:val="hybridMultilevel"/>
    <w:tmpl w:val="950EA4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33938"/>
    <w:multiLevelType w:val="hybridMultilevel"/>
    <w:tmpl w:val="BB2063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8E538E"/>
    <w:multiLevelType w:val="hybridMultilevel"/>
    <w:tmpl w:val="86C243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291D94"/>
    <w:multiLevelType w:val="hybridMultilevel"/>
    <w:tmpl w:val="BAE0B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11"/>
  </w:num>
  <w:num w:numId="5">
    <w:abstractNumId w:val="10"/>
  </w:num>
  <w:num w:numId="6">
    <w:abstractNumId w:val="0"/>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6"/>
  </w:num>
  <w:num w:numId="11">
    <w:abstractNumId w:val="4"/>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revisionView w:inkAnnotations="0"/>
  <w:defaultTabStop w:val="720"/>
  <w:doNotHyphenateCaps/>
  <w:characterSpacingControl w:val="doNotCompress"/>
  <w:doNotValidateAgainstSchema/>
  <w:doNotDemarcateInvalidXml/>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6E0"/>
    <w:rsid w:val="00000266"/>
    <w:rsid w:val="0000137F"/>
    <w:rsid w:val="00013244"/>
    <w:rsid w:val="000144D1"/>
    <w:rsid w:val="000169D5"/>
    <w:rsid w:val="00021360"/>
    <w:rsid w:val="00026049"/>
    <w:rsid w:val="00034BD0"/>
    <w:rsid w:val="000351CB"/>
    <w:rsid w:val="0004140A"/>
    <w:rsid w:val="000451DA"/>
    <w:rsid w:val="0004530B"/>
    <w:rsid w:val="00046E9D"/>
    <w:rsid w:val="00067112"/>
    <w:rsid w:val="00073401"/>
    <w:rsid w:val="000831C2"/>
    <w:rsid w:val="000844A1"/>
    <w:rsid w:val="000919BF"/>
    <w:rsid w:val="0009372D"/>
    <w:rsid w:val="000960BC"/>
    <w:rsid w:val="000A326B"/>
    <w:rsid w:val="000A6F9E"/>
    <w:rsid w:val="000C2A4A"/>
    <w:rsid w:val="000D34CB"/>
    <w:rsid w:val="000D7251"/>
    <w:rsid w:val="000E50D5"/>
    <w:rsid w:val="000F0FAE"/>
    <w:rsid w:val="0010134D"/>
    <w:rsid w:val="00111E51"/>
    <w:rsid w:val="001149D0"/>
    <w:rsid w:val="00115A41"/>
    <w:rsid w:val="00115C2B"/>
    <w:rsid w:val="00122A33"/>
    <w:rsid w:val="00124782"/>
    <w:rsid w:val="00132240"/>
    <w:rsid w:val="001325FB"/>
    <w:rsid w:val="00132DB4"/>
    <w:rsid w:val="001408CF"/>
    <w:rsid w:val="001426E3"/>
    <w:rsid w:val="001444BE"/>
    <w:rsid w:val="001445B0"/>
    <w:rsid w:val="0014636F"/>
    <w:rsid w:val="001522CF"/>
    <w:rsid w:val="00164471"/>
    <w:rsid w:val="001647F5"/>
    <w:rsid w:val="001715D2"/>
    <w:rsid w:val="00171856"/>
    <w:rsid w:val="00175194"/>
    <w:rsid w:val="001811AD"/>
    <w:rsid w:val="00182B7A"/>
    <w:rsid w:val="00184713"/>
    <w:rsid w:val="001850E4"/>
    <w:rsid w:val="00185BE9"/>
    <w:rsid w:val="00191CA5"/>
    <w:rsid w:val="00195B0C"/>
    <w:rsid w:val="001A09AF"/>
    <w:rsid w:val="001A103B"/>
    <w:rsid w:val="001A5896"/>
    <w:rsid w:val="001B2182"/>
    <w:rsid w:val="001B2E31"/>
    <w:rsid w:val="001B2F0C"/>
    <w:rsid w:val="001B55D4"/>
    <w:rsid w:val="001C0EA5"/>
    <w:rsid w:val="001C1A33"/>
    <w:rsid w:val="001D5841"/>
    <w:rsid w:val="001E04E4"/>
    <w:rsid w:val="001E0770"/>
    <w:rsid w:val="001E3226"/>
    <w:rsid w:val="001F1543"/>
    <w:rsid w:val="001F6EDB"/>
    <w:rsid w:val="00202BED"/>
    <w:rsid w:val="00203C0E"/>
    <w:rsid w:val="00207EAE"/>
    <w:rsid w:val="0021434F"/>
    <w:rsid w:val="002150AA"/>
    <w:rsid w:val="00216760"/>
    <w:rsid w:val="002175E5"/>
    <w:rsid w:val="00220CB7"/>
    <w:rsid w:val="00222E19"/>
    <w:rsid w:val="00225995"/>
    <w:rsid w:val="002318C1"/>
    <w:rsid w:val="00234B24"/>
    <w:rsid w:val="002358FC"/>
    <w:rsid w:val="0024362E"/>
    <w:rsid w:val="00244C27"/>
    <w:rsid w:val="00244C59"/>
    <w:rsid w:val="00250713"/>
    <w:rsid w:val="00255BEA"/>
    <w:rsid w:val="002607A3"/>
    <w:rsid w:val="00262722"/>
    <w:rsid w:val="00264A11"/>
    <w:rsid w:val="00265333"/>
    <w:rsid w:val="00267265"/>
    <w:rsid w:val="00267C93"/>
    <w:rsid w:val="00273797"/>
    <w:rsid w:val="00280F56"/>
    <w:rsid w:val="00283F0E"/>
    <w:rsid w:val="002848A2"/>
    <w:rsid w:val="00297132"/>
    <w:rsid w:val="002A3B96"/>
    <w:rsid w:val="002A4E56"/>
    <w:rsid w:val="002A7826"/>
    <w:rsid w:val="002B7ECE"/>
    <w:rsid w:val="002C02DC"/>
    <w:rsid w:val="002C1591"/>
    <w:rsid w:val="002C62FF"/>
    <w:rsid w:val="002D0507"/>
    <w:rsid w:val="002D71A9"/>
    <w:rsid w:val="002F03B6"/>
    <w:rsid w:val="002F09F4"/>
    <w:rsid w:val="002F0B7C"/>
    <w:rsid w:val="002F1A81"/>
    <w:rsid w:val="002F7095"/>
    <w:rsid w:val="00300EDA"/>
    <w:rsid w:val="003200A1"/>
    <w:rsid w:val="00327919"/>
    <w:rsid w:val="003309C7"/>
    <w:rsid w:val="00340218"/>
    <w:rsid w:val="00370BBD"/>
    <w:rsid w:val="00380D74"/>
    <w:rsid w:val="00384B6D"/>
    <w:rsid w:val="00394FEF"/>
    <w:rsid w:val="00396F80"/>
    <w:rsid w:val="003A09A7"/>
    <w:rsid w:val="003A4181"/>
    <w:rsid w:val="003B0B5B"/>
    <w:rsid w:val="003C0B15"/>
    <w:rsid w:val="003C1354"/>
    <w:rsid w:val="003D556B"/>
    <w:rsid w:val="003D7212"/>
    <w:rsid w:val="003E04F6"/>
    <w:rsid w:val="003F2275"/>
    <w:rsid w:val="003F3EC3"/>
    <w:rsid w:val="003F5D5D"/>
    <w:rsid w:val="00401770"/>
    <w:rsid w:val="00403C0E"/>
    <w:rsid w:val="00405BDB"/>
    <w:rsid w:val="00411656"/>
    <w:rsid w:val="0041487A"/>
    <w:rsid w:val="00416173"/>
    <w:rsid w:val="00424D13"/>
    <w:rsid w:val="004254E9"/>
    <w:rsid w:val="00425DC1"/>
    <w:rsid w:val="00427559"/>
    <w:rsid w:val="00427984"/>
    <w:rsid w:val="0043229E"/>
    <w:rsid w:val="00432438"/>
    <w:rsid w:val="00433CF5"/>
    <w:rsid w:val="00437294"/>
    <w:rsid w:val="00437645"/>
    <w:rsid w:val="004407DD"/>
    <w:rsid w:val="0044348E"/>
    <w:rsid w:val="00454ED1"/>
    <w:rsid w:val="004608DC"/>
    <w:rsid w:val="00462984"/>
    <w:rsid w:val="00467B00"/>
    <w:rsid w:val="0047003B"/>
    <w:rsid w:val="00484232"/>
    <w:rsid w:val="00486428"/>
    <w:rsid w:val="00487A23"/>
    <w:rsid w:val="00492CF9"/>
    <w:rsid w:val="00494C5C"/>
    <w:rsid w:val="004953DE"/>
    <w:rsid w:val="00495AAB"/>
    <w:rsid w:val="00497864"/>
    <w:rsid w:val="004A163C"/>
    <w:rsid w:val="004B5232"/>
    <w:rsid w:val="004B616D"/>
    <w:rsid w:val="004C0879"/>
    <w:rsid w:val="004C0DC0"/>
    <w:rsid w:val="004C4DEA"/>
    <w:rsid w:val="004C6394"/>
    <w:rsid w:val="004D02E8"/>
    <w:rsid w:val="004D6DC8"/>
    <w:rsid w:val="004E7ED4"/>
    <w:rsid w:val="004F05ED"/>
    <w:rsid w:val="004F14B7"/>
    <w:rsid w:val="004F35C6"/>
    <w:rsid w:val="004F4E43"/>
    <w:rsid w:val="004F72AA"/>
    <w:rsid w:val="00503C17"/>
    <w:rsid w:val="0051360C"/>
    <w:rsid w:val="00521A71"/>
    <w:rsid w:val="00525DCF"/>
    <w:rsid w:val="0052643D"/>
    <w:rsid w:val="00526711"/>
    <w:rsid w:val="00527F8F"/>
    <w:rsid w:val="005309BE"/>
    <w:rsid w:val="00540551"/>
    <w:rsid w:val="00543114"/>
    <w:rsid w:val="0055155F"/>
    <w:rsid w:val="00561585"/>
    <w:rsid w:val="00566BF3"/>
    <w:rsid w:val="0056730F"/>
    <w:rsid w:val="005721C7"/>
    <w:rsid w:val="00575CD5"/>
    <w:rsid w:val="00581229"/>
    <w:rsid w:val="005843D0"/>
    <w:rsid w:val="0059071E"/>
    <w:rsid w:val="005933E6"/>
    <w:rsid w:val="00597035"/>
    <w:rsid w:val="005A758E"/>
    <w:rsid w:val="005B659F"/>
    <w:rsid w:val="005C17E6"/>
    <w:rsid w:val="005C30B7"/>
    <w:rsid w:val="005C5A73"/>
    <w:rsid w:val="005D4CC9"/>
    <w:rsid w:val="005D6742"/>
    <w:rsid w:val="005E1127"/>
    <w:rsid w:val="005E222D"/>
    <w:rsid w:val="005E5CCF"/>
    <w:rsid w:val="005F20DA"/>
    <w:rsid w:val="006030E6"/>
    <w:rsid w:val="00605A90"/>
    <w:rsid w:val="006104A9"/>
    <w:rsid w:val="006122FD"/>
    <w:rsid w:val="00621B73"/>
    <w:rsid w:val="00623325"/>
    <w:rsid w:val="00623512"/>
    <w:rsid w:val="006241BE"/>
    <w:rsid w:val="0063084E"/>
    <w:rsid w:val="006314A8"/>
    <w:rsid w:val="00631A16"/>
    <w:rsid w:val="006378EF"/>
    <w:rsid w:val="006401F4"/>
    <w:rsid w:val="006402DA"/>
    <w:rsid w:val="00642AE0"/>
    <w:rsid w:val="00645D0B"/>
    <w:rsid w:val="00647B5B"/>
    <w:rsid w:val="00651815"/>
    <w:rsid w:val="00652273"/>
    <w:rsid w:val="00655B64"/>
    <w:rsid w:val="00657FEE"/>
    <w:rsid w:val="006656B7"/>
    <w:rsid w:val="00676289"/>
    <w:rsid w:val="00676C0C"/>
    <w:rsid w:val="006777FB"/>
    <w:rsid w:val="00682E0F"/>
    <w:rsid w:val="006840CD"/>
    <w:rsid w:val="006859BE"/>
    <w:rsid w:val="0068644F"/>
    <w:rsid w:val="00691CB2"/>
    <w:rsid w:val="0069316A"/>
    <w:rsid w:val="006A1480"/>
    <w:rsid w:val="006A6776"/>
    <w:rsid w:val="006B0D72"/>
    <w:rsid w:val="006B1C68"/>
    <w:rsid w:val="006C5D9E"/>
    <w:rsid w:val="006D4B66"/>
    <w:rsid w:val="006D63C4"/>
    <w:rsid w:val="006D6F87"/>
    <w:rsid w:val="006D7515"/>
    <w:rsid w:val="006E2272"/>
    <w:rsid w:val="006E4331"/>
    <w:rsid w:val="006E7D5D"/>
    <w:rsid w:val="006F5578"/>
    <w:rsid w:val="006F64F9"/>
    <w:rsid w:val="007056C0"/>
    <w:rsid w:val="00712AEC"/>
    <w:rsid w:val="007201C6"/>
    <w:rsid w:val="007201E7"/>
    <w:rsid w:val="00720696"/>
    <w:rsid w:val="0072709E"/>
    <w:rsid w:val="00736A1C"/>
    <w:rsid w:val="00753614"/>
    <w:rsid w:val="00760233"/>
    <w:rsid w:val="00761DD6"/>
    <w:rsid w:val="007631B7"/>
    <w:rsid w:val="0076471D"/>
    <w:rsid w:val="00766FF0"/>
    <w:rsid w:val="007754C5"/>
    <w:rsid w:val="00781543"/>
    <w:rsid w:val="00791281"/>
    <w:rsid w:val="00796810"/>
    <w:rsid w:val="007B0D1A"/>
    <w:rsid w:val="007B2ED0"/>
    <w:rsid w:val="007B320C"/>
    <w:rsid w:val="007C49B9"/>
    <w:rsid w:val="007D0AF0"/>
    <w:rsid w:val="007D0E4B"/>
    <w:rsid w:val="007D6F60"/>
    <w:rsid w:val="007E3935"/>
    <w:rsid w:val="007E4FBF"/>
    <w:rsid w:val="007E6CB5"/>
    <w:rsid w:val="008124C5"/>
    <w:rsid w:val="00815CC2"/>
    <w:rsid w:val="008217CD"/>
    <w:rsid w:val="00821EB3"/>
    <w:rsid w:val="00822472"/>
    <w:rsid w:val="008233A8"/>
    <w:rsid w:val="00823E54"/>
    <w:rsid w:val="00830DB6"/>
    <w:rsid w:val="008345C7"/>
    <w:rsid w:val="00835A35"/>
    <w:rsid w:val="00840F57"/>
    <w:rsid w:val="00843725"/>
    <w:rsid w:val="00845309"/>
    <w:rsid w:val="008501B8"/>
    <w:rsid w:val="0085173C"/>
    <w:rsid w:val="00861024"/>
    <w:rsid w:val="0086746E"/>
    <w:rsid w:val="00880612"/>
    <w:rsid w:val="008840E7"/>
    <w:rsid w:val="008866E5"/>
    <w:rsid w:val="00887049"/>
    <w:rsid w:val="00891365"/>
    <w:rsid w:val="00893F67"/>
    <w:rsid w:val="00897A30"/>
    <w:rsid w:val="008A3179"/>
    <w:rsid w:val="008A4679"/>
    <w:rsid w:val="008B044F"/>
    <w:rsid w:val="008B38DE"/>
    <w:rsid w:val="008C2909"/>
    <w:rsid w:val="008C435F"/>
    <w:rsid w:val="008E0239"/>
    <w:rsid w:val="008E3444"/>
    <w:rsid w:val="00901FAD"/>
    <w:rsid w:val="009110DD"/>
    <w:rsid w:val="00924934"/>
    <w:rsid w:val="00926278"/>
    <w:rsid w:val="00936C87"/>
    <w:rsid w:val="009511E5"/>
    <w:rsid w:val="00952A91"/>
    <w:rsid w:val="00954A5F"/>
    <w:rsid w:val="00967CAB"/>
    <w:rsid w:val="00971C79"/>
    <w:rsid w:val="0098172D"/>
    <w:rsid w:val="009867DB"/>
    <w:rsid w:val="009902D6"/>
    <w:rsid w:val="00992745"/>
    <w:rsid w:val="00996984"/>
    <w:rsid w:val="00996EF2"/>
    <w:rsid w:val="009A03D4"/>
    <w:rsid w:val="009A58AD"/>
    <w:rsid w:val="009A6F42"/>
    <w:rsid w:val="009B013A"/>
    <w:rsid w:val="009B45BE"/>
    <w:rsid w:val="009B4908"/>
    <w:rsid w:val="009B69AB"/>
    <w:rsid w:val="009B7455"/>
    <w:rsid w:val="009C040C"/>
    <w:rsid w:val="009C7A57"/>
    <w:rsid w:val="009D3009"/>
    <w:rsid w:val="009D4BAC"/>
    <w:rsid w:val="009E1B18"/>
    <w:rsid w:val="009F3AB5"/>
    <w:rsid w:val="009F3F76"/>
    <w:rsid w:val="009F4FAD"/>
    <w:rsid w:val="00A05E4D"/>
    <w:rsid w:val="00A06D0E"/>
    <w:rsid w:val="00A1323E"/>
    <w:rsid w:val="00A300BB"/>
    <w:rsid w:val="00A40941"/>
    <w:rsid w:val="00A42703"/>
    <w:rsid w:val="00A602F4"/>
    <w:rsid w:val="00A62233"/>
    <w:rsid w:val="00A63D86"/>
    <w:rsid w:val="00A668CE"/>
    <w:rsid w:val="00A73D59"/>
    <w:rsid w:val="00A7447B"/>
    <w:rsid w:val="00A806B6"/>
    <w:rsid w:val="00A80E59"/>
    <w:rsid w:val="00A91B85"/>
    <w:rsid w:val="00A9722B"/>
    <w:rsid w:val="00AA1190"/>
    <w:rsid w:val="00AA2227"/>
    <w:rsid w:val="00AA4239"/>
    <w:rsid w:val="00AA4B2A"/>
    <w:rsid w:val="00AA5813"/>
    <w:rsid w:val="00AB1B90"/>
    <w:rsid w:val="00AB4A48"/>
    <w:rsid w:val="00AB7E93"/>
    <w:rsid w:val="00AD0E20"/>
    <w:rsid w:val="00AD3BEF"/>
    <w:rsid w:val="00AE09D4"/>
    <w:rsid w:val="00AE63E3"/>
    <w:rsid w:val="00AF0764"/>
    <w:rsid w:val="00AF209A"/>
    <w:rsid w:val="00AF438C"/>
    <w:rsid w:val="00B00A0A"/>
    <w:rsid w:val="00B03B89"/>
    <w:rsid w:val="00B04E42"/>
    <w:rsid w:val="00B0723B"/>
    <w:rsid w:val="00B1556F"/>
    <w:rsid w:val="00B15C0F"/>
    <w:rsid w:val="00B21CE7"/>
    <w:rsid w:val="00B23137"/>
    <w:rsid w:val="00B245A7"/>
    <w:rsid w:val="00B25A93"/>
    <w:rsid w:val="00B26DCF"/>
    <w:rsid w:val="00B41116"/>
    <w:rsid w:val="00B414C6"/>
    <w:rsid w:val="00B43A46"/>
    <w:rsid w:val="00B43B54"/>
    <w:rsid w:val="00B5324E"/>
    <w:rsid w:val="00B568B8"/>
    <w:rsid w:val="00B60819"/>
    <w:rsid w:val="00B7098B"/>
    <w:rsid w:val="00B7141B"/>
    <w:rsid w:val="00B82DBF"/>
    <w:rsid w:val="00B9006C"/>
    <w:rsid w:val="00B9395F"/>
    <w:rsid w:val="00BA0BB3"/>
    <w:rsid w:val="00BA5451"/>
    <w:rsid w:val="00BB5715"/>
    <w:rsid w:val="00BB6D1E"/>
    <w:rsid w:val="00BC3A96"/>
    <w:rsid w:val="00BC53E8"/>
    <w:rsid w:val="00BD54E7"/>
    <w:rsid w:val="00BD69E4"/>
    <w:rsid w:val="00BE087A"/>
    <w:rsid w:val="00BE1635"/>
    <w:rsid w:val="00BE1DDB"/>
    <w:rsid w:val="00C034EE"/>
    <w:rsid w:val="00C042F3"/>
    <w:rsid w:val="00C0477F"/>
    <w:rsid w:val="00C06560"/>
    <w:rsid w:val="00C121E8"/>
    <w:rsid w:val="00C24855"/>
    <w:rsid w:val="00C27A29"/>
    <w:rsid w:val="00C37CCA"/>
    <w:rsid w:val="00C46BF4"/>
    <w:rsid w:val="00C476E0"/>
    <w:rsid w:val="00C55200"/>
    <w:rsid w:val="00C57945"/>
    <w:rsid w:val="00C611E3"/>
    <w:rsid w:val="00C61A11"/>
    <w:rsid w:val="00C62758"/>
    <w:rsid w:val="00C6495B"/>
    <w:rsid w:val="00C65A2D"/>
    <w:rsid w:val="00C65D6E"/>
    <w:rsid w:val="00C70A93"/>
    <w:rsid w:val="00C718B3"/>
    <w:rsid w:val="00C80442"/>
    <w:rsid w:val="00C84310"/>
    <w:rsid w:val="00C84CEA"/>
    <w:rsid w:val="00C85318"/>
    <w:rsid w:val="00C87275"/>
    <w:rsid w:val="00C910D5"/>
    <w:rsid w:val="00C939C2"/>
    <w:rsid w:val="00C96ACA"/>
    <w:rsid w:val="00C97CC5"/>
    <w:rsid w:val="00CA432F"/>
    <w:rsid w:val="00CA6875"/>
    <w:rsid w:val="00CB1CAC"/>
    <w:rsid w:val="00CB53AB"/>
    <w:rsid w:val="00CB5E00"/>
    <w:rsid w:val="00CB6064"/>
    <w:rsid w:val="00CC0107"/>
    <w:rsid w:val="00CC0152"/>
    <w:rsid w:val="00CD7DA6"/>
    <w:rsid w:val="00CE6133"/>
    <w:rsid w:val="00CE6C96"/>
    <w:rsid w:val="00CE7690"/>
    <w:rsid w:val="00CF32D9"/>
    <w:rsid w:val="00CF3335"/>
    <w:rsid w:val="00D14858"/>
    <w:rsid w:val="00D20CCE"/>
    <w:rsid w:val="00D20D7F"/>
    <w:rsid w:val="00D2184A"/>
    <w:rsid w:val="00D21899"/>
    <w:rsid w:val="00D22587"/>
    <w:rsid w:val="00D225A0"/>
    <w:rsid w:val="00D33951"/>
    <w:rsid w:val="00D45F87"/>
    <w:rsid w:val="00D46FF2"/>
    <w:rsid w:val="00D62993"/>
    <w:rsid w:val="00D672B7"/>
    <w:rsid w:val="00D70BA8"/>
    <w:rsid w:val="00D72795"/>
    <w:rsid w:val="00D87279"/>
    <w:rsid w:val="00D9300E"/>
    <w:rsid w:val="00D976CF"/>
    <w:rsid w:val="00DA3B4F"/>
    <w:rsid w:val="00DA7383"/>
    <w:rsid w:val="00DB0F3C"/>
    <w:rsid w:val="00DB5F76"/>
    <w:rsid w:val="00DB79EF"/>
    <w:rsid w:val="00DC1CF4"/>
    <w:rsid w:val="00DC3B4A"/>
    <w:rsid w:val="00DC58F8"/>
    <w:rsid w:val="00DC6EFB"/>
    <w:rsid w:val="00DD1C4F"/>
    <w:rsid w:val="00DD4737"/>
    <w:rsid w:val="00DD5982"/>
    <w:rsid w:val="00DE1304"/>
    <w:rsid w:val="00DE6199"/>
    <w:rsid w:val="00DE7285"/>
    <w:rsid w:val="00DE78EC"/>
    <w:rsid w:val="00DF1945"/>
    <w:rsid w:val="00DF5FA6"/>
    <w:rsid w:val="00E20F07"/>
    <w:rsid w:val="00E22C25"/>
    <w:rsid w:val="00E23ADA"/>
    <w:rsid w:val="00E23B4E"/>
    <w:rsid w:val="00E2503F"/>
    <w:rsid w:val="00E256AB"/>
    <w:rsid w:val="00E26984"/>
    <w:rsid w:val="00E27AA8"/>
    <w:rsid w:val="00E3008F"/>
    <w:rsid w:val="00E32C27"/>
    <w:rsid w:val="00E354FB"/>
    <w:rsid w:val="00E4242E"/>
    <w:rsid w:val="00E4335B"/>
    <w:rsid w:val="00E47388"/>
    <w:rsid w:val="00E527CF"/>
    <w:rsid w:val="00E5464E"/>
    <w:rsid w:val="00E5495A"/>
    <w:rsid w:val="00E600CB"/>
    <w:rsid w:val="00E64AD6"/>
    <w:rsid w:val="00E70AD5"/>
    <w:rsid w:val="00E729F8"/>
    <w:rsid w:val="00E73301"/>
    <w:rsid w:val="00E779AB"/>
    <w:rsid w:val="00E8742C"/>
    <w:rsid w:val="00E879AA"/>
    <w:rsid w:val="00E9497D"/>
    <w:rsid w:val="00EA33AA"/>
    <w:rsid w:val="00EA33BA"/>
    <w:rsid w:val="00EB2F73"/>
    <w:rsid w:val="00EB69E3"/>
    <w:rsid w:val="00EB722F"/>
    <w:rsid w:val="00EC0F7B"/>
    <w:rsid w:val="00EC1574"/>
    <w:rsid w:val="00EC3534"/>
    <w:rsid w:val="00EC4BD1"/>
    <w:rsid w:val="00EC4D39"/>
    <w:rsid w:val="00EC4D75"/>
    <w:rsid w:val="00EC71EB"/>
    <w:rsid w:val="00ED4B6A"/>
    <w:rsid w:val="00EE6863"/>
    <w:rsid w:val="00EF0747"/>
    <w:rsid w:val="00EF2C56"/>
    <w:rsid w:val="00EF5201"/>
    <w:rsid w:val="00EF6132"/>
    <w:rsid w:val="00EF6D9D"/>
    <w:rsid w:val="00F17239"/>
    <w:rsid w:val="00F17D42"/>
    <w:rsid w:val="00F20DF2"/>
    <w:rsid w:val="00F24369"/>
    <w:rsid w:val="00F247B2"/>
    <w:rsid w:val="00F24933"/>
    <w:rsid w:val="00F25E2B"/>
    <w:rsid w:val="00F30A16"/>
    <w:rsid w:val="00F3407C"/>
    <w:rsid w:val="00F40CE3"/>
    <w:rsid w:val="00F43386"/>
    <w:rsid w:val="00F435A7"/>
    <w:rsid w:val="00F44F6A"/>
    <w:rsid w:val="00F53F4C"/>
    <w:rsid w:val="00F57F2D"/>
    <w:rsid w:val="00F6693B"/>
    <w:rsid w:val="00F67E90"/>
    <w:rsid w:val="00F728F5"/>
    <w:rsid w:val="00F83AFD"/>
    <w:rsid w:val="00FA2333"/>
    <w:rsid w:val="00FA2A4D"/>
    <w:rsid w:val="00FA3F23"/>
    <w:rsid w:val="00FA4241"/>
    <w:rsid w:val="00FA4D3A"/>
    <w:rsid w:val="00FA6994"/>
    <w:rsid w:val="00FB06E8"/>
    <w:rsid w:val="00FB0B59"/>
    <w:rsid w:val="00FB0FC8"/>
    <w:rsid w:val="00FB2B72"/>
    <w:rsid w:val="00FB5349"/>
    <w:rsid w:val="00FB6FA3"/>
    <w:rsid w:val="00FC3D60"/>
    <w:rsid w:val="00FC4FA6"/>
    <w:rsid w:val="00FC58B7"/>
    <w:rsid w:val="00FC5A3A"/>
    <w:rsid w:val="00FC5D7E"/>
    <w:rsid w:val="00FC7551"/>
    <w:rsid w:val="00FD2E0A"/>
    <w:rsid w:val="00FD4432"/>
    <w:rsid w:val="00FE00DB"/>
    <w:rsid w:val="00FE094A"/>
    <w:rsid w:val="00FF39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D2E7EB"/>
  <w15:chartTrackingRefBased/>
  <w15:docId w15:val="{FD5E2F18-9760-4972-9CFF-61C7D1E4D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76E0"/>
    <w:rPr>
      <w:rFonts w:ascii="Arial" w:eastAsia="Times New Roman" w:hAnsi="Arial" w:cs="Arial"/>
      <w:sz w:val="24"/>
      <w:szCs w:val="24"/>
      <w:lang w:val="sq-AL"/>
    </w:rPr>
  </w:style>
  <w:style w:type="paragraph" w:styleId="Heading1">
    <w:name w:val="heading 1"/>
    <w:basedOn w:val="Normal"/>
    <w:next w:val="Normal"/>
    <w:link w:val="Heading1Char"/>
    <w:uiPriority w:val="99"/>
    <w:qFormat/>
    <w:rsid w:val="00C476E0"/>
    <w:pPr>
      <w:keepNext/>
      <w:jc w:val="center"/>
      <w:outlineLvl w:val="0"/>
    </w:pPr>
    <w:rPr>
      <w:rFonts w:ascii="Bookman Old Style" w:eastAsia="Calibri" w:hAnsi="Bookman Old Style" w:cs="Times New Roman"/>
      <w:b/>
      <w:bCs/>
      <w:sz w:val="20"/>
      <w:szCs w:val="20"/>
      <w:lang w:val="x-none" w:eastAsia="x-none"/>
    </w:rPr>
  </w:style>
  <w:style w:type="paragraph" w:styleId="Heading4">
    <w:name w:val="heading 4"/>
    <w:basedOn w:val="Normal"/>
    <w:next w:val="Normal"/>
    <w:link w:val="Heading4Char"/>
    <w:uiPriority w:val="99"/>
    <w:qFormat/>
    <w:rsid w:val="00C476E0"/>
    <w:pPr>
      <w:keepNext/>
      <w:jc w:val="right"/>
      <w:outlineLvl w:val="3"/>
    </w:pPr>
    <w:rPr>
      <w:rFonts w:ascii="Bookman Old Style" w:eastAsia="Calibri" w:hAnsi="Bookman Old Style" w:cs="Times New Roman"/>
      <w:b/>
      <w:bCs/>
      <w:u w:val="single"/>
      <w:lang w:val="de-DE" w:eastAsia="x-none"/>
    </w:rPr>
  </w:style>
  <w:style w:type="paragraph" w:styleId="Heading5">
    <w:name w:val="heading 5"/>
    <w:basedOn w:val="Normal"/>
    <w:next w:val="Normal"/>
    <w:link w:val="Heading5Char"/>
    <w:uiPriority w:val="9"/>
    <w:semiHidden/>
    <w:unhideWhenUsed/>
    <w:qFormat/>
    <w:locked/>
    <w:rsid w:val="009F3AB5"/>
    <w:pPr>
      <w:keepNext/>
      <w:keepLines/>
      <w:spacing w:before="200" w:line="276" w:lineRule="auto"/>
      <w:outlineLvl w:val="4"/>
    </w:pPr>
    <w:rPr>
      <w:rFonts w:ascii="Cambria" w:hAnsi="Cambria" w:cs="Times New Roman"/>
      <w:color w:val="243F60"/>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476E0"/>
    <w:rPr>
      <w:rFonts w:ascii="Bookman Old Style" w:hAnsi="Bookman Old Style" w:cs="Bookman Old Style"/>
      <w:b/>
      <w:bCs/>
      <w:sz w:val="20"/>
      <w:szCs w:val="20"/>
    </w:rPr>
  </w:style>
  <w:style w:type="character" w:customStyle="1" w:styleId="Heading4Char">
    <w:name w:val="Heading 4 Char"/>
    <w:link w:val="Heading4"/>
    <w:uiPriority w:val="99"/>
    <w:locked/>
    <w:rsid w:val="00C476E0"/>
    <w:rPr>
      <w:rFonts w:ascii="Bookman Old Style" w:hAnsi="Bookman Old Style" w:cs="Bookman Old Style"/>
      <w:b/>
      <w:bCs/>
      <w:sz w:val="24"/>
      <w:szCs w:val="24"/>
      <w:u w:val="single"/>
      <w:lang w:val="de-DE" w:eastAsia="x-none"/>
    </w:rPr>
  </w:style>
  <w:style w:type="paragraph" w:styleId="BodyText">
    <w:name w:val="Body Text"/>
    <w:basedOn w:val="Normal"/>
    <w:link w:val="BodyTextChar"/>
    <w:uiPriority w:val="99"/>
    <w:rsid w:val="00C476E0"/>
    <w:pPr>
      <w:jc w:val="center"/>
    </w:pPr>
    <w:rPr>
      <w:rFonts w:ascii="Bookman Old Style" w:eastAsia="Calibri" w:hAnsi="Bookman Old Style" w:cs="Times New Roman"/>
      <w:b/>
      <w:bCs/>
      <w:u w:val="single"/>
      <w:lang w:val="x-none" w:eastAsia="x-none"/>
    </w:rPr>
  </w:style>
  <w:style w:type="character" w:customStyle="1" w:styleId="BodyTextChar">
    <w:name w:val="Body Text Char"/>
    <w:link w:val="BodyText"/>
    <w:uiPriority w:val="99"/>
    <w:locked/>
    <w:rsid w:val="00C476E0"/>
    <w:rPr>
      <w:rFonts w:ascii="Bookman Old Style" w:hAnsi="Bookman Old Style" w:cs="Bookman Old Style"/>
      <w:b/>
      <w:bCs/>
      <w:sz w:val="24"/>
      <w:szCs w:val="24"/>
      <w:u w:val="single"/>
    </w:rPr>
  </w:style>
  <w:style w:type="paragraph" w:styleId="BodyText3">
    <w:name w:val="Body Text 3"/>
    <w:basedOn w:val="Normal"/>
    <w:link w:val="BodyText3Char"/>
    <w:uiPriority w:val="99"/>
    <w:rsid w:val="00C476E0"/>
    <w:rPr>
      <w:rFonts w:ascii="Times New Roman" w:eastAsia="Calibri" w:hAnsi="Times New Roman" w:cs="Times New Roman"/>
      <w:lang w:val="x-none" w:eastAsia="x-none"/>
    </w:rPr>
  </w:style>
  <w:style w:type="character" w:customStyle="1" w:styleId="BodyText3Char">
    <w:name w:val="Body Text 3 Char"/>
    <w:link w:val="BodyText3"/>
    <w:uiPriority w:val="99"/>
    <w:locked/>
    <w:rsid w:val="00C476E0"/>
    <w:rPr>
      <w:rFonts w:ascii="Times New Roman" w:hAnsi="Times New Roman" w:cs="Times New Roman"/>
      <w:sz w:val="24"/>
      <w:szCs w:val="24"/>
    </w:rPr>
  </w:style>
  <w:style w:type="paragraph" w:styleId="Footer">
    <w:name w:val="footer"/>
    <w:basedOn w:val="Normal"/>
    <w:link w:val="FooterChar"/>
    <w:uiPriority w:val="99"/>
    <w:rsid w:val="00C476E0"/>
    <w:pPr>
      <w:tabs>
        <w:tab w:val="center" w:pos="4986"/>
        <w:tab w:val="right" w:pos="9972"/>
      </w:tabs>
    </w:pPr>
    <w:rPr>
      <w:rFonts w:eastAsia="Calibri" w:cs="Times New Roman"/>
      <w:lang w:val="x-none" w:eastAsia="x-none"/>
    </w:rPr>
  </w:style>
  <w:style w:type="character" w:customStyle="1" w:styleId="FooterChar">
    <w:name w:val="Footer Char"/>
    <w:link w:val="Footer"/>
    <w:uiPriority w:val="99"/>
    <w:locked/>
    <w:rsid w:val="00C476E0"/>
    <w:rPr>
      <w:rFonts w:ascii="Arial" w:hAnsi="Arial" w:cs="Arial"/>
      <w:sz w:val="24"/>
      <w:szCs w:val="24"/>
    </w:rPr>
  </w:style>
  <w:style w:type="character" w:styleId="Hyperlink">
    <w:name w:val="Hyperlink"/>
    <w:uiPriority w:val="99"/>
    <w:rsid w:val="00C476E0"/>
    <w:rPr>
      <w:rFonts w:cs="Times New Roman"/>
      <w:color w:val="0000FF"/>
      <w:u w:val="single"/>
    </w:rPr>
  </w:style>
  <w:style w:type="paragraph" w:customStyle="1" w:styleId="CharCharCharCharCharCharChar">
    <w:name w:val="Char Char Char Char Char Char Char"/>
    <w:basedOn w:val="Normal"/>
    <w:uiPriority w:val="99"/>
    <w:rsid w:val="00C476E0"/>
    <w:pPr>
      <w:spacing w:after="160" w:line="240" w:lineRule="exact"/>
    </w:pPr>
    <w:rPr>
      <w:rFonts w:ascii="Tahoma" w:eastAsia="MS Mincho" w:hAnsi="Tahoma" w:cs="Tahoma"/>
      <w:sz w:val="20"/>
      <w:szCs w:val="20"/>
    </w:rPr>
  </w:style>
  <w:style w:type="paragraph" w:styleId="Header">
    <w:name w:val="header"/>
    <w:basedOn w:val="Normal"/>
    <w:link w:val="HeaderChar"/>
    <w:rsid w:val="00CB6064"/>
    <w:pPr>
      <w:tabs>
        <w:tab w:val="center" w:pos="4680"/>
        <w:tab w:val="right" w:pos="9360"/>
      </w:tabs>
    </w:pPr>
    <w:rPr>
      <w:rFonts w:eastAsia="Calibri" w:cs="Times New Roman"/>
      <w:lang w:val="x-none" w:eastAsia="x-none"/>
    </w:rPr>
  </w:style>
  <w:style w:type="character" w:customStyle="1" w:styleId="HeaderChar">
    <w:name w:val="Header Char"/>
    <w:link w:val="Header"/>
    <w:locked/>
    <w:rsid w:val="00CB6064"/>
    <w:rPr>
      <w:rFonts w:ascii="Arial" w:hAnsi="Arial" w:cs="Arial"/>
      <w:sz w:val="24"/>
      <w:szCs w:val="24"/>
    </w:rPr>
  </w:style>
  <w:style w:type="paragraph" w:customStyle="1" w:styleId="CharCharCharChar">
    <w:name w:val="Char Char Char Char"/>
    <w:basedOn w:val="Normal"/>
    <w:uiPriority w:val="99"/>
    <w:rsid w:val="00996984"/>
    <w:pPr>
      <w:spacing w:after="160" w:line="240" w:lineRule="exact"/>
    </w:pPr>
    <w:rPr>
      <w:rFonts w:ascii="Tahoma" w:eastAsia="MS Mincho" w:hAnsi="Tahoma" w:cs="Tahoma"/>
      <w:sz w:val="20"/>
      <w:szCs w:val="20"/>
    </w:rPr>
  </w:style>
  <w:style w:type="paragraph" w:customStyle="1" w:styleId="CharCharCharChar1">
    <w:name w:val="Char Char Char Char1"/>
    <w:basedOn w:val="Normal"/>
    <w:uiPriority w:val="99"/>
    <w:rsid w:val="004A163C"/>
    <w:pPr>
      <w:spacing w:after="160" w:line="240" w:lineRule="exact"/>
    </w:pPr>
    <w:rPr>
      <w:rFonts w:ascii="Tahoma" w:eastAsia="MS Mincho" w:hAnsi="Tahoma" w:cs="Tahoma"/>
      <w:sz w:val="20"/>
      <w:szCs w:val="20"/>
    </w:rPr>
  </w:style>
  <w:style w:type="paragraph" w:customStyle="1" w:styleId="CharCharCharCharCharCharChar0">
    <w:name w:val="Char Char Char Char Char Char Char"/>
    <w:basedOn w:val="Normal"/>
    <w:rsid w:val="009902D6"/>
    <w:pPr>
      <w:spacing w:after="160" w:line="240" w:lineRule="exact"/>
    </w:pPr>
    <w:rPr>
      <w:rFonts w:ascii="Tahoma" w:eastAsia="MS Mincho" w:hAnsi="Tahoma" w:cs="Tahoma"/>
      <w:sz w:val="20"/>
      <w:szCs w:val="20"/>
    </w:rPr>
  </w:style>
  <w:style w:type="paragraph" w:customStyle="1" w:styleId="CharCharCharChar0">
    <w:name w:val="Char Char Char Char"/>
    <w:basedOn w:val="Normal"/>
    <w:rsid w:val="00FC58B7"/>
    <w:pPr>
      <w:spacing w:after="160" w:line="240" w:lineRule="exact"/>
    </w:pPr>
    <w:rPr>
      <w:rFonts w:ascii="Tahoma" w:eastAsia="MS Mincho" w:hAnsi="Tahoma" w:cs="Times New Roman"/>
      <w:sz w:val="20"/>
      <w:szCs w:val="20"/>
    </w:rPr>
  </w:style>
  <w:style w:type="paragraph" w:customStyle="1" w:styleId="Char1CharChar1Char">
    <w:name w:val="Char1 Char Char1 Char"/>
    <w:basedOn w:val="Normal"/>
    <w:rsid w:val="00D70BA8"/>
    <w:pPr>
      <w:spacing w:after="160" w:line="240" w:lineRule="exact"/>
    </w:pPr>
    <w:rPr>
      <w:rFonts w:ascii="Tahoma" w:eastAsia="MS Mincho" w:hAnsi="Tahoma" w:cs="Times New Roman"/>
      <w:sz w:val="20"/>
      <w:szCs w:val="20"/>
    </w:rPr>
  </w:style>
  <w:style w:type="paragraph" w:styleId="NormalWeb">
    <w:name w:val="Normal (Web)"/>
    <w:basedOn w:val="Normal"/>
    <w:rsid w:val="00A42703"/>
    <w:pPr>
      <w:spacing w:before="100" w:beforeAutospacing="1" w:after="100" w:afterAutospacing="1"/>
    </w:pPr>
  </w:style>
  <w:style w:type="paragraph" w:customStyle="1" w:styleId="CharChar">
    <w:name w:val="Char Char"/>
    <w:basedOn w:val="Normal"/>
    <w:rsid w:val="00E2503F"/>
    <w:pPr>
      <w:spacing w:after="160" w:line="240" w:lineRule="exact"/>
    </w:pPr>
    <w:rPr>
      <w:rFonts w:ascii="Tahoma" w:eastAsia="MS Mincho" w:hAnsi="Tahoma" w:cs="Times New Roman"/>
      <w:sz w:val="20"/>
      <w:szCs w:val="20"/>
      <w:lang w:val="en-GB"/>
    </w:rPr>
  </w:style>
  <w:style w:type="paragraph" w:customStyle="1" w:styleId="ColorfulList-Accent12">
    <w:name w:val="Colorful List - Accent 12"/>
    <w:basedOn w:val="Normal"/>
    <w:uiPriority w:val="34"/>
    <w:qFormat/>
    <w:rsid w:val="002F7095"/>
    <w:pPr>
      <w:spacing w:after="200" w:line="276" w:lineRule="auto"/>
      <w:ind w:left="720"/>
      <w:contextualSpacing/>
    </w:pPr>
    <w:rPr>
      <w:rFonts w:ascii="Calibri" w:eastAsia="MS Mincho" w:hAnsi="Calibri" w:cs="Times New Roman"/>
      <w:sz w:val="22"/>
      <w:szCs w:val="22"/>
    </w:rPr>
  </w:style>
  <w:style w:type="paragraph" w:customStyle="1" w:styleId="CharChar5CharCharCharChar">
    <w:name w:val="Char Char5 Char Char Char Char"/>
    <w:basedOn w:val="Normal"/>
    <w:rsid w:val="002F7095"/>
    <w:pPr>
      <w:spacing w:after="160" w:line="240" w:lineRule="exact"/>
    </w:pPr>
    <w:rPr>
      <w:rFonts w:ascii="Tahoma" w:eastAsia="MS Mincho" w:hAnsi="Tahoma" w:cs="Times New Roman"/>
      <w:sz w:val="20"/>
      <w:szCs w:val="20"/>
    </w:rPr>
  </w:style>
  <w:style w:type="paragraph" w:customStyle="1" w:styleId="Paragrafi">
    <w:name w:val="Paragrafi"/>
    <w:link w:val="ParagrafiChar"/>
    <w:rsid w:val="002F7095"/>
    <w:pPr>
      <w:widowControl w:val="0"/>
      <w:ind w:firstLine="720"/>
      <w:jc w:val="both"/>
    </w:pPr>
    <w:rPr>
      <w:rFonts w:ascii="CG Times" w:eastAsia="Times New Roman" w:hAnsi="CG Times"/>
      <w:sz w:val="22"/>
    </w:rPr>
  </w:style>
  <w:style w:type="paragraph" w:customStyle="1" w:styleId="Znak">
    <w:name w:val="Znak"/>
    <w:basedOn w:val="Normal"/>
    <w:rsid w:val="00BE1DDB"/>
    <w:pPr>
      <w:spacing w:after="160" w:line="240" w:lineRule="exact"/>
    </w:pPr>
    <w:rPr>
      <w:rFonts w:ascii="Tahoma" w:eastAsia="MS Mincho" w:hAnsi="Tahoma" w:cs="Times New Roman"/>
      <w:sz w:val="20"/>
      <w:szCs w:val="20"/>
    </w:rPr>
  </w:style>
  <w:style w:type="paragraph" w:styleId="ListParagraph">
    <w:name w:val="List Paragraph"/>
    <w:basedOn w:val="Normal"/>
    <w:link w:val="ListParagraphChar"/>
    <w:uiPriority w:val="34"/>
    <w:qFormat/>
    <w:rsid w:val="00164471"/>
    <w:pPr>
      <w:ind w:left="720"/>
      <w:contextualSpacing/>
    </w:pPr>
    <w:rPr>
      <w:rFonts w:ascii="Times New Roman" w:eastAsia="Calibri" w:hAnsi="Times New Roman" w:cs="Times New Roman"/>
      <w:lang w:val="x-none" w:eastAsia="x-none"/>
    </w:rPr>
  </w:style>
  <w:style w:type="character" w:customStyle="1" w:styleId="ListParagraphChar">
    <w:name w:val="List Paragraph Char"/>
    <w:link w:val="ListParagraph"/>
    <w:uiPriority w:val="34"/>
    <w:rsid w:val="00164471"/>
    <w:rPr>
      <w:rFonts w:ascii="Times New Roman" w:hAnsi="Times New Roman"/>
      <w:sz w:val="24"/>
      <w:szCs w:val="24"/>
      <w:lang w:val="x-none" w:eastAsia="x-none"/>
    </w:rPr>
  </w:style>
  <w:style w:type="paragraph" w:customStyle="1" w:styleId="Default">
    <w:name w:val="Default"/>
    <w:uiPriority w:val="99"/>
    <w:rsid w:val="00164471"/>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locked/>
    <w:rsid w:val="0043229E"/>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ragrafiChar">
    <w:name w:val="Paragrafi Char"/>
    <w:link w:val="Paragrafi"/>
    <w:locked/>
    <w:rsid w:val="00597035"/>
    <w:rPr>
      <w:rFonts w:ascii="CG Times" w:eastAsia="Times New Roman" w:hAnsi="CG Times"/>
      <w:sz w:val="22"/>
      <w:lang w:val="en-US" w:eastAsia="en-US" w:bidi="ar-SA"/>
    </w:rPr>
  </w:style>
  <w:style w:type="paragraph" w:styleId="EndnoteText">
    <w:name w:val="endnote text"/>
    <w:basedOn w:val="Normal"/>
    <w:link w:val="EndnoteTextChar"/>
    <w:uiPriority w:val="99"/>
    <w:semiHidden/>
    <w:unhideWhenUsed/>
    <w:rsid w:val="001B2182"/>
    <w:rPr>
      <w:rFonts w:cs="Times New Roman"/>
      <w:sz w:val="20"/>
      <w:szCs w:val="20"/>
      <w:lang w:val="x-none"/>
    </w:rPr>
  </w:style>
  <w:style w:type="character" w:customStyle="1" w:styleId="EndnoteTextChar">
    <w:name w:val="Endnote Text Char"/>
    <w:link w:val="EndnoteText"/>
    <w:uiPriority w:val="99"/>
    <w:semiHidden/>
    <w:rsid w:val="001B2182"/>
    <w:rPr>
      <w:rFonts w:ascii="Arial" w:eastAsia="Times New Roman" w:hAnsi="Arial" w:cs="Arial"/>
      <w:lang w:eastAsia="en-US"/>
    </w:rPr>
  </w:style>
  <w:style w:type="character" w:styleId="EndnoteReference">
    <w:name w:val="endnote reference"/>
    <w:uiPriority w:val="99"/>
    <w:semiHidden/>
    <w:unhideWhenUsed/>
    <w:rsid w:val="001B2182"/>
    <w:rPr>
      <w:vertAlign w:val="superscript"/>
    </w:rPr>
  </w:style>
  <w:style w:type="paragraph" w:styleId="BalloonText">
    <w:name w:val="Balloon Text"/>
    <w:basedOn w:val="Normal"/>
    <w:link w:val="BalloonTextChar"/>
    <w:uiPriority w:val="99"/>
    <w:semiHidden/>
    <w:unhideWhenUsed/>
    <w:rsid w:val="00C611E3"/>
    <w:rPr>
      <w:rFonts w:ascii="Tahoma" w:hAnsi="Tahoma" w:cs="Times New Roman"/>
      <w:sz w:val="16"/>
      <w:szCs w:val="16"/>
      <w:lang w:eastAsia="x-none"/>
    </w:rPr>
  </w:style>
  <w:style w:type="character" w:customStyle="1" w:styleId="BalloonTextChar">
    <w:name w:val="Balloon Text Char"/>
    <w:link w:val="BalloonText"/>
    <w:uiPriority w:val="99"/>
    <w:semiHidden/>
    <w:rsid w:val="00C611E3"/>
    <w:rPr>
      <w:rFonts w:ascii="Tahoma" w:eastAsia="Times New Roman" w:hAnsi="Tahoma" w:cs="Tahoma"/>
      <w:sz w:val="16"/>
      <w:szCs w:val="16"/>
      <w:lang w:val="sq-AL"/>
    </w:rPr>
  </w:style>
  <w:style w:type="character" w:customStyle="1" w:styleId="Heading5Char">
    <w:name w:val="Heading 5 Char"/>
    <w:link w:val="Heading5"/>
    <w:uiPriority w:val="9"/>
    <w:semiHidden/>
    <w:rsid w:val="009F3AB5"/>
    <w:rPr>
      <w:rFonts w:ascii="Cambria" w:eastAsia="Times New Roman" w:hAnsi="Cambria"/>
      <w:color w:val="243F60"/>
      <w:sz w:val="22"/>
      <w:szCs w:val="22"/>
    </w:rPr>
  </w:style>
  <w:style w:type="paragraph" w:styleId="BodyText2">
    <w:name w:val="Body Text 2"/>
    <w:basedOn w:val="Normal"/>
    <w:link w:val="BodyText2Char"/>
    <w:uiPriority w:val="99"/>
    <w:semiHidden/>
    <w:unhideWhenUsed/>
    <w:rsid w:val="009F3AB5"/>
    <w:pPr>
      <w:spacing w:after="120" w:line="480" w:lineRule="auto"/>
    </w:pPr>
    <w:rPr>
      <w:rFonts w:ascii="Calibri" w:hAnsi="Calibri" w:cs="Times New Roman"/>
      <w:sz w:val="22"/>
      <w:szCs w:val="22"/>
      <w:lang w:val="x-none" w:eastAsia="x-none"/>
    </w:rPr>
  </w:style>
  <w:style w:type="character" w:customStyle="1" w:styleId="BodyText2Char">
    <w:name w:val="Body Text 2 Char"/>
    <w:link w:val="BodyText2"/>
    <w:uiPriority w:val="99"/>
    <w:semiHidden/>
    <w:rsid w:val="009F3AB5"/>
    <w:rPr>
      <w:rFonts w:eastAsia="Times New Roman"/>
      <w:sz w:val="22"/>
      <w:szCs w:val="22"/>
    </w:rPr>
  </w:style>
  <w:style w:type="paragraph" w:customStyle="1" w:styleId="Style">
    <w:name w:val="Style"/>
    <w:rsid w:val="00340218"/>
    <w:pPr>
      <w:widowControl w:val="0"/>
      <w:autoSpaceDE w:val="0"/>
      <w:autoSpaceDN w:val="0"/>
      <w:adjustRightInd w:val="0"/>
    </w:pPr>
    <w:rPr>
      <w:rFonts w:ascii="Arial" w:eastAsia="Times New Roman" w:hAnsi="Arial" w:cs="Arial"/>
      <w:sz w:val="24"/>
      <w:szCs w:val="24"/>
    </w:rPr>
  </w:style>
  <w:style w:type="paragraph" w:styleId="FootnoteText">
    <w:name w:val="footnote text"/>
    <w:basedOn w:val="Normal"/>
    <w:link w:val="FootnoteTextChar"/>
    <w:uiPriority w:val="99"/>
    <w:semiHidden/>
    <w:unhideWhenUsed/>
    <w:rsid w:val="001B2F0C"/>
    <w:rPr>
      <w:rFonts w:cs="Times New Roman"/>
      <w:sz w:val="20"/>
      <w:szCs w:val="20"/>
      <w:lang w:eastAsia="x-none"/>
    </w:rPr>
  </w:style>
  <w:style w:type="character" w:customStyle="1" w:styleId="FootnoteTextChar">
    <w:name w:val="Footnote Text Char"/>
    <w:link w:val="FootnoteText"/>
    <w:uiPriority w:val="99"/>
    <w:semiHidden/>
    <w:rsid w:val="001B2F0C"/>
    <w:rPr>
      <w:rFonts w:ascii="Arial" w:eastAsia="Times New Roman" w:hAnsi="Arial" w:cs="Arial"/>
      <w:lang w:val="sq-AL"/>
    </w:rPr>
  </w:style>
  <w:style w:type="character" w:styleId="FootnoteReference">
    <w:name w:val="footnote reference"/>
    <w:uiPriority w:val="99"/>
    <w:semiHidden/>
    <w:unhideWhenUsed/>
    <w:rsid w:val="001B2F0C"/>
    <w:rPr>
      <w:vertAlign w:val="superscript"/>
    </w:rPr>
  </w:style>
  <w:style w:type="character" w:customStyle="1" w:styleId="mat-button-wrapper">
    <w:name w:val="mat-button-wrapper"/>
    <w:rsid w:val="00001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33639">
      <w:bodyDiv w:val="1"/>
      <w:marLeft w:val="0"/>
      <w:marRight w:val="0"/>
      <w:marTop w:val="0"/>
      <w:marBottom w:val="0"/>
      <w:divBdr>
        <w:top w:val="none" w:sz="0" w:space="0" w:color="auto"/>
        <w:left w:val="none" w:sz="0" w:space="0" w:color="auto"/>
        <w:bottom w:val="none" w:sz="0" w:space="0" w:color="auto"/>
        <w:right w:val="none" w:sz="0" w:space="0" w:color="auto"/>
      </w:divBdr>
      <w:divsChild>
        <w:div w:id="531845471">
          <w:marLeft w:val="0"/>
          <w:marRight w:val="0"/>
          <w:marTop w:val="0"/>
          <w:marBottom w:val="0"/>
          <w:divBdr>
            <w:top w:val="none" w:sz="0" w:space="0" w:color="auto"/>
            <w:left w:val="none" w:sz="0" w:space="0" w:color="auto"/>
            <w:bottom w:val="none" w:sz="0" w:space="0" w:color="auto"/>
            <w:right w:val="none" w:sz="0" w:space="0" w:color="auto"/>
          </w:divBdr>
        </w:div>
        <w:div w:id="1364135467">
          <w:marLeft w:val="0"/>
          <w:marRight w:val="0"/>
          <w:marTop w:val="0"/>
          <w:marBottom w:val="0"/>
          <w:divBdr>
            <w:top w:val="none" w:sz="0" w:space="0" w:color="auto"/>
            <w:left w:val="none" w:sz="0" w:space="0" w:color="auto"/>
            <w:bottom w:val="none" w:sz="0" w:space="0" w:color="auto"/>
            <w:right w:val="none" w:sz="0" w:space="0" w:color="auto"/>
          </w:divBdr>
        </w:div>
      </w:divsChild>
    </w:div>
    <w:div w:id="106435947">
      <w:bodyDiv w:val="1"/>
      <w:marLeft w:val="0"/>
      <w:marRight w:val="0"/>
      <w:marTop w:val="0"/>
      <w:marBottom w:val="0"/>
      <w:divBdr>
        <w:top w:val="none" w:sz="0" w:space="0" w:color="auto"/>
        <w:left w:val="none" w:sz="0" w:space="0" w:color="auto"/>
        <w:bottom w:val="none" w:sz="0" w:space="0" w:color="auto"/>
        <w:right w:val="none" w:sz="0" w:space="0" w:color="auto"/>
      </w:divBdr>
    </w:div>
    <w:div w:id="226696372">
      <w:bodyDiv w:val="1"/>
      <w:marLeft w:val="0"/>
      <w:marRight w:val="0"/>
      <w:marTop w:val="0"/>
      <w:marBottom w:val="0"/>
      <w:divBdr>
        <w:top w:val="none" w:sz="0" w:space="0" w:color="auto"/>
        <w:left w:val="none" w:sz="0" w:space="0" w:color="auto"/>
        <w:bottom w:val="none" w:sz="0" w:space="0" w:color="auto"/>
        <w:right w:val="none" w:sz="0" w:space="0" w:color="auto"/>
      </w:divBdr>
    </w:div>
    <w:div w:id="1239168084">
      <w:bodyDiv w:val="1"/>
      <w:marLeft w:val="0"/>
      <w:marRight w:val="0"/>
      <w:marTop w:val="0"/>
      <w:marBottom w:val="0"/>
      <w:divBdr>
        <w:top w:val="none" w:sz="0" w:space="0" w:color="auto"/>
        <w:left w:val="none" w:sz="0" w:space="0" w:color="auto"/>
        <w:bottom w:val="none" w:sz="0" w:space="0" w:color="auto"/>
        <w:right w:val="none" w:sz="0" w:space="0" w:color="auto"/>
      </w:divBdr>
      <w:divsChild>
        <w:div w:id="642082094">
          <w:marLeft w:val="0"/>
          <w:marRight w:val="0"/>
          <w:marTop w:val="0"/>
          <w:marBottom w:val="0"/>
          <w:divBdr>
            <w:top w:val="none" w:sz="0" w:space="0" w:color="auto"/>
            <w:left w:val="none" w:sz="0" w:space="0" w:color="auto"/>
            <w:bottom w:val="none" w:sz="0" w:space="0" w:color="auto"/>
            <w:right w:val="none" w:sz="0" w:space="0" w:color="auto"/>
          </w:divBdr>
          <w:divsChild>
            <w:div w:id="1376269393">
              <w:marLeft w:val="0"/>
              <w:marRight w:val="0"/>
              <w:marTop w:val="0"/>
              <w:marBottom w:val="0"/>
              <w:divBdr>
                <w:top w:val="none" w:sz="0" w:space="0" w:color="auto"/>
                <w:left w:val="none" w:sz="0" w:space="0" w:color="auto"/>
                <w:bottom w:val="none" w:sz="0" w:space="0" w:color="auto"/>
                <w:right w:val="none" w:sz="0" w:space="0" w:color="auto"/>
              </w:divBdr>
              <w:divsChild>
                <w:div w:id="728110564">
                  <w:marLeft w:val="0"/>
                  <w:marRight w:val="0"/>
                  <w:marTop w:val="0"/>
                  <w:marBottom w:val="0"/>
                  <w:divBdr>
                    <w:top w:val="none" w:sz="0" w:space="0" w:color="auto"/>
                    <w:left w:val="none" w:sz="0" w:space="0" w:color="auto"/>
                    <w:bottom w:val="none" w:sz="0" w:space="0" w:color="auto"/>
                    <w:right w:val="none" w:sz="0" w:space="0" w:color="auto"/>
                  </w:divBdr>
                  <w:divsChild>
                    <w:div w:id="520315075">
                      <w:marLeft w:val="0"/>
                      <w:marRight w:val="0"/>
                      <w:marTop w:val="0"/>
                      <w:marBottom w:val="0"/>
                      <w:divBdr>
                        <w:top w:val="none" w:sz="0" w:space="0" w:color="auto"/>
                        <w:left w:val="none" w:sz="0" w:space="0" w:color="auto"/>
                        <w:bottom w:val="none" w:sz="0" w:space="0" w:color="auto"/>
                        <w:right w:val="none" w:sz="0" w:space="0" w:color="auto"/>
                      </w:divBdr>
                      <w:divsChild>
                        <w:div w:id="1461145433">
                          <w:marLeft w:val="0"/>
                          <w:marRight w:val="0"/>
                          <w:marTop w:val="15"/>
                          <w:marBottom w:val="0"/>
                          <w:divBdr>
                            <w:top w:val="none" w:sz="0" w:space="0" w:color="auto"/>
                            <w:left w:val="none" w:sz="0" w:space="0" w:color="auto"/>
                            <w:bottom w:val="none" w:sz="0" w:space="0" w:color="auto"/>
                            <w:right w:val="none" w:sz="0" w:space="0" w:color="auto"/>
                          </w:divBdr>
                          <w:divsChild>
                            <w:div w:id="119344304">
                              <w:marLeft w:val="0"/>
                              <w:marRight w:val="0"/>
                              <w:marTop w:val="0"/>
                              <w:marBottom w:val="0"/>
                              <w:divBdr>
                                <w:top w:val="single" w:sz="6" w:space="0" w:color="808080"/>
                                <w:left w:val="single" w:sz="6" w:space="0" w:color="808080"/>
                                <w:bottom w:val="single" w:sz="6" w:space="0" w:color="808080"/>
                                <w:right w:val="single" w:sz="6" w:space="0" w:color="808080"/>
                              </w:divBdr>
                              <w:divsChild>
                                <w:div w:id="85152477">
                                  <w:marLeft w:val="0"/>
                                  <w:marRight w:val="0"/>
                                  <w:marTop w:val="0"/>
                                  <w:marBottom w:val="0"/>
                                  <w:divBdr>
                                    <w:top w:val="none" w:sz="0" w:space="0" w:color="auto"/>
                                    <w:left w:val="none" w:sz="0" w:space="0" w:color="auto"/>
                                    <w:bottom w:val="none" w:sz="0" w:space="0" w:color="auto"/>
                                    <w:right w:val="none" w:sz="0" w:space="0" w:color="auto"/>
                                  </w:divBdr>
                                </w:div>
                                <w:div w:id="130439934">
                                  <w:marLeft w:val="0"/>
                                  <w:marRight w:val="0"/>
                                  <w:marTop w:val="0"/>
                                  <w:marBottom w:val="0"/>
                                  <w:divBdr>
                                    <w:top w:val="none" w:sz="0" w:space="0" w:color="auto"/>
                                    <w:left w:val="none" w:sz="0" w:space="0" w:color="auto"/>
                                    <w:bottom w:val="none" w:sz="0" w:space="0" w:color="auto"/>
                                    <w:right w:val="none" w:sz="0" w:space="0" w:color="auto"/>
                                  </w:divBdr>
                                </w:div>
                                <w:div w:id="169875673">
                                  <w:marLeft w:val="0"/>
                                  <w:marRight w:val="0"/>
                                  <w:marTop w:val="0"/>
                                  <w:marBottom w:val="0"/>
                                  <w:divBdr>
                                    <w:top w:val="none" w:sz="0" w:space="0" w:color="auto"/>
                                    <w:left w:val="none" w:sz="0" w:space="0" w:color="auto"/>
                                    <w:bottom w:val="none" w:sz="0" w:space="0" w:color="auto"/>
                                    <w:right w:val="none" w:sz="0" w:space="0" w:color="auto"/>
                                  </w:divBdr>
                                </w:div>
                                <w:div w:id="182014764">
                                  <w:marLeft w:val="0"/>
                                  <w:marRight w:val="0"/>
                                  <w:marTop w:val="0"/>
                                  <w:marBottom w:val="0"/>
                                  <w:divBdr>
                                    <w:top w:val="none" w:sz="0" w:space="0" w:color="auto"/>
                                    <w:left w:val="none" w:sz="0" w:space="0" w:color="auto"/>
                                    <w:bottom w:val="none" w:sz="0" w:space="0" w:color="auto"/>
                                    <w:right w:val="none" w:sz="0" w:space="0" w:color="auto"/>
                                  </w:divBdr>
                                </w:div>
                                <w:div w:id="190072935">
                                  <w:marLeft w:val="0"/>
                                  <w:marRight w:val="0"/>
                                  <w:marTop w:val="0"/>
                                  <w:marBottom w:val="0"/>
                                  <w:divBdr>
                                    <w:top w:val="none" w:sz="0" w:space="0" w:color="auto"/>
                                    <w:left w:val="none" w:sz="0" w:space="0" w:color="auto"/>
                                    <w:bottom w:val="none" w:sz="0" w:space="0" w:color="auto"/>
                                    <w:right w:val="none" w:sz="0" w:space="0" w:color="auto"/>
                                  </w:divBdr>
                                </w:div>
                                <w:div w:id="368649428">
                                  <w:marLeft w:val="0"/>
                                  <w:marRight w:val="0"/>
                                  <w:marTop w:val="0"/>
                                  <w:marBottom w:val="0"/>
                                  <w:divBdr>
                                    <w:top w:val="none" w:sz="0" w:space="0" w:color="auto"/>
                                    <w:left w:val="none" w:sz="0" w:space="0" w:color="auto"/>
                                    <w:bottom w:val="none" w:sz="0" w:space="0" w:color="auto"/>
                                    <w:right w:val="none" w:sz="0" w:space="0" w:color="auto"/>
                                  </w:divBdr>
                                </w:div>
                                <w:div w:id="373041964">
                                  <w:marLeft w:val="0"/>
                                  <w:marRight w:val="0"/>
                                  <w:marTop w:val="0"/>
                                  <w:marBottom w:val="0"/>
                                  <w:divBdr>
                                    <w:top w:val="none" w:sz="0" w:space="0" w:color="auto"/>
                                    <w:left w:val="none" w:sz="0" w:space="0" w:color="auto"/>
                                    <w:bottom w:val="none" w:sz="0" w:space="0" w:color="auto"/>
                                    <w:right w:val="none" w:sz="0" w:space="0" w:color="auto"/>
                                  </w:divBdr>
                                </w:div>
                                <w:div w:id="415059006">
                                  <w:marLeft w:val="0"/>
                                  <w:marRight w:val="0"/>
                                  <w:marTop w:val="0"/>
                                  <w:marBottom w:val="0"/>
                                  <w:divBdr>
                                    <w:top w:val="none" w:sz="0" w:space="0" w:color="auto"/>
                                    <w:left w:val="none" w:sz="0" w:space="0" w:color="auto"/>
                                    <w:bottom w:val="none" w:sz="0" w:space="0" w:color="auto"/>
                                    <w:right w:val="none" w:sz="0" w:space="0" w:color="auto"/>
                                  </w:divBdr>
                                </w:div>
                                <w:div w:id="444229185">
                                  <w:marLeft w:val="0"/>
                                  <w:marRight w:val="0"/>
                                  <w:marTop w:val="0"/>
                                  <w:marBottom w:val="0"/>
                                  <w:divBdr>
                                    <w:top w:val="none" w:sz="0" w:space="0" w:color="auto"/>
                                    <w:left w:val="none" w:sz="0" w:space="0" w:color="auto"/>
                                    <w:bottom w:val="none" w:sz="0" w:space="0" w:color="auto"/>
                                    <w:right w:val="none" w:sz="0" w:space="0" w:color="auto"/>
                                  </w:divBdr>
                                </w:div>
                                <w:div w:id="454562392">
                                  <w:marLeft w:val="0"/>
                                  <w:marRight w:val="0"/>
                                  <w:marTop w:val="0"/>
                                  <w:marBottom w:val="0"/>
                                  <w:divBdr>
                                    <w:top w:val="none" w:sz="0" w:space="0" w:color="auto"/>
                                    <w:left w:val="none" w:sz="0" w:space="0" w:color="auto"/>
                                    <w:bottom w:val="none" w:sz="0" w:space="0" w:color="auto"/>
                                    <w:right w:val="none" w:sz="0" w:space="0" w:color="auto"/>
                                  </w:divBdr>
                                </w:div>
                                <w:div w:id="512767004">
                                  <w:marLeft w:val="0"/>
                                  <w:marRight w:val="0"/>
                                  <w:marTop w:val="0"/>
                                  <w:marBottom w:val="0"/>
                                  <w:divBdr>
                                    <w:top w:val="none" w:sz="0" w:space="0" w:color="auto"/>
                                    <w:left w:val="none" w:sz="0" w:space="0" w:color="auto"/>
                                    <w:bottom w:val="none" w:sz="0" w:space="0" w:color="auto"/>
                                    <w:right w:val="none" w:sz="0" w:space="0" w:color="auto"/>
                                  </w:divBdr>
                                </w:div>
                                <w:div w:id="627971801">
                                  <w:marLeft w:val="0"/>
                                  <w:marRight w:val="0"/>
                                  <w:marTop w:val="0"/>
                                  <w:marBottom w:val="0"/>
                                  <w:divBdr>
                                    <w:top w:val="none" w:sz="0" w:space="0" w:color="auto"/>
                                    <w:left w:val="none" w:sz="0" w:space="0" w:color="auto"/>
                                    <w:bottom w:val="none" w:sz="0" w:space="0" w:color="auto"/>
                                    <w:right w:val="none" w:sz="0" w:space="0" w:color="auto"/>
                                  </w:divBdr>
                                </w:div>
                                <w:div w:id="630095061">
                                  <w:marLeft w:val="0"/>
                                  <w:marRight w:val="0"/>
                                  <w:marTop w:val="0"/>
                                  <w:marBottom w:val="0"/>
                                  <w:divBdr>
                                    <w:top w:val="none" w:sz="0" w:space="0" w:color="auto"/>
                                    <w:left w:val="none" w:sz="0" w:space="0" w:color="auto"/>
                                    <w:bottom w:val="none" w:sz="0" w:space="0" w:color="auto"/>
                                    <w:right w:val="none" w:sz="0" w:space="0" w:color="auto"/>
                                  </w:divBdr>
                                </w:div>
                                <w:div w:id="695883340">
                                  <w:marLeft w:val="0"/>
                                  <w:marRight w:val="0"/>
                                  <w:marTop w:val="0"/>
                                  <w:marBottom w:val="0"/>
                                  <w:divBdr>
                                    <w:top w:val="none" w:sz="0" w:space="0" w:color="auto"/>
                                    <w:left w:val="none" w:sz="0" w:space="0" w:color="auto"/>
                                    <w:bottom w:val="none" w:sz="0" w:space="0" w:color="auto"/>
                                    <w:right w:val="none" w:sz="0" w:space="0" w:color="auto"/>
                                  </w:divBdr>
                                </w:div>
                                <w:div w:id="719400341">
                                  <w:marLeft w:val="0"/>
                                  <w:marRight w:val="0"/>
                                  <w:marTop w:val="0"/>
                                  <w:marBottom w:val="0"/>
                                  <w:divBdr>
                                    <w:top w:val="none" w:sz="0" w:space="0" w:color="auto"/>
                                    <w:left w:val="none" w:sz="0" w:space="0" w:color="auto"/>
                                    <w:bottom w:val="none" w:sz="0" w:space="0" w:color="auto"/>
                                    <w:right w:val="none" w:sz="0" w:space="0" w:color="auto"/>
                                  </w:divBdr>
                                </w:div>
                                <w:div w:id="758332548">
                                  <w:marLeft w:val="0"/>
                                  <w:marRight w:val="0"/>
                                  <w:marTop w:val="0"/>
                                  <w:marBottom w:val="0"/>
                                  <w:divBdr>
                                    <w:top w:val="none" w:sz="0" w:space="0" w:color="auto"/>
                                    <w:left w:val="none" w:sz="0" w:space="0" w:color="auto"/>
                                    <w:bottom w:val="none" w:sz="0" w:space="0" w:color="auto"/>
                                    <w:right w:val="none" w:sz="0" w:space="0" w:color="auto"/>
                                  </w:divBdr>
                                </w:div>
                                <w:div w:id="763302177">
                                  <w:marLeft w:val="0"/>
                                  <w:marRight w:val="0"/>
                                  <w:marTop w:val="0"/>
                                  <w:marBottom w:val="0"/>
                                  <w:divBdr>
                                    <w:top w:val="none" w:sz="0" w:space="0" w:color="auto"/>
                                    <w:left w:val="none" w:sz="0" w:space="0" w:color="auto"/>
                                    <w:bottom w:val="none" w:sz="0" w:space="0" w:color="auto"/>
                                    <w:right w:val="none" w:sz="0" w:space="0" w:color="auto"/>
                                  </w:divBdr>
                                </w:div>
                                <w:div w:id="777407704">
                                  <w:marLeft w:val="0"/>
                                  <w:marRight w:val="0"/>
                                  <w:marTop w:val="0"/>
                                  <w:marBottom w:val="0"/>
                                  <w:divBdr>
                                    <w:top w:val="none" w:sz="0" w:space="0" w:color="auto"/>
                                    <w:left w:val="none" w:sz="0" w:space="0" w:color="auto"/>
                                    <w:bottom w:val="none" w:sz="0" w:space="0" w:color="auto"/>
                                    <w:right w:val="none" w:sz="0" w:space="0" w:color="auto"/>
                                  </w:divBdr>
                                </w:div>
                                <w:div w:id="788083915">
                                  <w:marLeft w:val="0"/>
                                  <w:marRight w:val="0"/>
                                  <w:marTop w:val="0"/>
                                  <w:marBottom w:val="0"/>
                                  <w:divBdr>
                                    <w:top w:val="none" w:sz="0" w:space="0" w:color="auto"/>
                                    <w:left w:val="none" w:sz="0" w:space="0" w:color="auto"/>
                                    <w:bottom w:val="none" w:sz="0" w:space="0" w:color="auto"/>
                                    <w:right w:val="none" w:sz="0" w:space="0" w:color="auto"/>
                                  </w:divBdr>
                                </w:div>
                                <w:div w:id="848447005">
                                  <w:marLeft w:val="0"/>
                                  <w:marRight w:val="0"/>
                                  <w:marTop w:val="0"/>
                                  <w:marBottom w:val="0"/>
                                  <w:divBdr>
                                    <w:top w:val="none" w:sz="0" w:space="0" w:color="auto"/>
                                    <w:left w:val="none" w:sz="0" w:space="0" w:color="auto"/>
                                    <w:bottom w:val="none" w:sz="0" w:space="0" w:color="auto"/>
                                    <w:right w:val="none" w:sz="0" w:space="0" w:color="auto"/>
                                  </w:divBdr>
                                </w:div>
                                <w:div w:id="854199125">
                                  <w:marLeft w:val="0"/>
                                  <w:marRight w:val="0"/>
                                  <w:marTop w:val="0"/>
                                  <w:marBottom w:val="0"/>
                                  <w:divBdr>
                                    <w:top w:val="none" w:sz="0" w:space="0" w:color="auto"/>
                                    <w:left w:val="none" w:sz="0" w:space="0" w:color="auto"/>
                                    <w:bottom w:val="none" w:sz="0" w:space="0" w:color="auto"/>
                                    <w:right w:val="none" w:sz="0" w:space="0" w:color="auto"/>
                                  </w:divBdr>
                                </w:div>
                                <w:div w:id="858856137">
                                  <w:marLeft w:val="0"/>
                                  <w:marRight w:val="0"/>
                                  <w:marTop w:val="0"/>
                                  <w:marBottom w:val="0"/>
                                  <w:divBdr>
                                    <w:top w:val="none" w:sz="0" w:space="0" w:color="auto"/>
                                    <w:left w:val="none" w:sz="0" w:space="0" w:color="auto"/>
                                    <w:bottom w:val="none" w:sz="0" w:space="0" w:color="auto"/>
                                    <w:right w:val="none" w:sz="0" w:space="0" w:color="auto"/>
                                  </w:divBdr>
                                </w:div>
                                <w:div w:id="933055134">
                                  <w:marLeft w:val="0"/>
                                  <w:marRight w:val="0"/>
                                  <w:marTop w:val="0"/>
                                  <w:marBottom w:val="0"/>
                                  <w:divBdr>
                                    <w:top w:val="none" w:sz="0" w:space="0" w:color="auto"/>
                                    <w:left w:val="none" w:sz="0" w:space="0" w:color="auto"/>
                                    <w:bottom w:val="none" w:sz="0" w:space="0" w:color="auto"/>
                                    <w:right w:val="none" w:sz="0" w:space="0" w:color="auto"/>
                                  </w:divBdr>
                                </w:div>
                                <w:div w:id="951863795">
                                  <w:marLeft w:val="0"/>
                                  <w:marRight w:val="0"/>
                                  <w:marTop w:val="0"/>
                                  <w:marBottom w:val="0"/>
                                  <w:divBdr>
                                    <w:top w:val="none" w:sz="0" w:space="0" w:color="auto"/>
                                    <w:left w:val="none" w:sz="0" w:space="0" w:color="auto"/>
                                    <w:bottom w:val="none" w:sz="0" w:space="0" w:color="auto"/>
                                    <w:right w:val="none" w:sz="0" w:space="0" w:color="auto"/>
                                  </w:divBdr>
                                </w:div>
                                <w:div w:id="1018703881">
                                  <w:marLeft w:val="0"/>
                                  <w:marRight w:val="0"/>
                                  <w:marTop w:val="0"/>
                                  <w:marBottom w:val="0"/>
                                  <w:divBdr>
                                    <w:top w:val="none" w:sz="0" w:space="0" w:color="auto"/>
                                    <w:left w:val="none" w:sz="0" w:space="0" w:color="auto"/>
                                    <w:bottom w:val="none" w:sz="0" w:space="0" w:color="auto"/>
                                    <w:right w:val="none" w:sz="0" w:space="0" w:color="auto"/>
                                  </w:divBdr>
                                </w:div>
                                <w:div w:id="1053308719">
                                  <w:marLeft w:val="0"/>
                                  <w:marRight w:val="0"/>
                                  <w:marTop w:val="0"/>
                                  <w:marBottom w:val="0"/>
                                  <w:divBdr>
                                    <w:top w:val="none" w:sz="0" w:space="0" w:color="auto"/>
                                    <w:left w:val="none" w:sz="0" w:space="0" w:color="auto"/>
                                    <w:bottom w:val="none" w:sz="0" w:space="0" w:color="auto"/>
                                    <w:right w:val="none" w:sz="0" w:space="0" w:color="auto"/>
                                  </w:divBdr>
                                </w:div>
                                <w:div w:id="1128477134">
                                  <w:marLeft w:val="0"/>
                                  <w:marRight w:val="0"/>
                                  <w:marTop w:val="0"/>
                                  <w:marBottom w:val="0"/>
                                  <w:divBdr>
                                    <w:top w:val="none" w:sz="0" w:space="0" w:color="auto"/>
                                    <w:left w:val="none" w:sz="0" w:space="0" w:color="auto"/>
                                    <w:bottom w:val="none" w:sz="0" w:space="0" w:color="auto"/>
                                    <w:right w:val="none" w:sz="0" w:space="0" w:color="auto"/>
                                  </w:divBdr>
                                </w:div>
                                <w:div w:id="1206337368">
                                  <w:marLeft w:val="0"/>
                                  <w:marRight w:val="0"/>
                                  <w:marTop w:val="0"/>
                                  <w:marBottom w:val="0"/>
                                  <w:divBdr>
                                    <w:top w:val="none" w:sz="0" w:space="0" w:color="auto"/>
                                    <w:left w:val="none" w:sz="0" w:space="0" w:color="auto"/>
                                    <w:bottom w:val="none" w:sz="0" w:space="0" w:color="auto"/>
                                    <w:right w:val="none" w:sz="0" w:space="0" w:color="auto"/>
                                  </w:divBdr>
                                </w:div>
                                <w:div w:id="1287467906">
                                  <w:marLeft w:val="0"/>
                                  <w:marRight w:val="0"/>
                                  <w:marTop w:val="0"/>
                                  <w:marBottom w:val="0"/>
                                  <w:divBdr>
                                    <w:top w:val="none" w:sz="0" w:space="0" w:color="auto"/>
                                    <w:left w:val="none" w:sz="0" w:space="0" w:color="auto"/>
                                    <w:bottom w:val="none" w:sz="0" w:space="0" w:color="auto"/>
                                    <w:right w:val="none" w:sz="0" w:space="0" w:color="auto"/>
                                  </w:divBdr>
                                </w:div>
                                <w:div w:id="1297490596">
                                  <w:marLeft w:val="0"/>
                                  <w:marRight w:val="0"/>
                                  <w:marTop w:val="0"/>
                                  <w:marBottom w:val="0"/>
                                  <w:divBdr>
                                    <w:top w:val="none" w:sz="0" w:space="0" w:color="auto"/>
                                    <w:left w:val="none" w:sz="0" w:space="0" w:color="auto"/>
                                    <w:bottom w:val="none" w:sz="0" w:space="0" w:color="auto"/>
                                    <w:right w:val="none" w:sz="0" w:space="0" w:color="auto"/>
                                  </w:divBdr>
                                </w:div>
                                <w:div w:id="1325813716">
                                  <w:marLeft w:val="0"/>
                                  <w:marRight w:val="0"/>
                                  <w:marTop w:val="0"/>
                                  <w:marBottom w:val="0"/>
                                  <w:divBdr>
                                    <w:top w:val="none" w:sz="0" w:space="0" w:color="auto"/>
                                    <w:left w:val="none" w:sz="0" w:space="0" w:color="auto"/>
                                    <w:bottom w:val="none" w:sz="0" w:space="0" w:color="auto"/>
                                    <w:right w:val="none" w:sz="0" w:space="0" w:color="auto"/>
                                  </w:divBdr>
                                </w:div>
                                <w:div w:id="1350644490">
                                  <w:marLeft w:val="0"/>
                                  <w:marRight w:val="0"/>
                                  <w:marTop w:val="0"/>
                                  <w:marBottom w:val="0"/>
                                  <w:divBdr>
                                    <w:top w:val="none" w:sz="0" w:space="0" w:color="auto"/>
                                    <w:left w:val="none" w:sz="0" w:space="0" w:color="auto"/>
                                    <w:bottom w:val="none" w:sz="0" w:space="0" w:color="auto"/>
                                    <w:right w:val="none" w:sz="0" w:space="0" w:color="auto"/>
                                  </w:divBdr>
                                </w:div>
                                <w:div w:id="1374384070">
                                  <w:marLeft w:val="0"/>
                                  <w:marRight w:val="0"/>
                                  <w:marTop w:val="0"/>
                                  <w:marBottom w:val="0"/>
                                  <w:divBdr>
                                    <w:top w:val="none" w:sz="0" w:space="0" w:color="auto"/>
                                    <w:left w:val="none" w:sz="0" w:space="0" w:color="auto"/>
                                    <w:bottom w:val="none" w:sz="0" w:space="0" w:color="auto"/>
                                    <w:right w:val="none" w:sz="0" w:space="0" w:color="auto"/>
                                  </w:divBdr>
                                </w:div>
                                <w:div w:id="1403983336">
                                  <w:marLeft w:val="0"/>
                                  <w:marRight w:val="0"/>
                                  <w:marTop w:val="0"/>
                                  <w:marBottom w:val="0"/>
                                  <w:divBdr>
                                    <w:top w:val="none" w:sz="0" w:space="0" w:color="auto"/>
                                    <w:left w:val="none" w:sz="0" w:space="0" w:color="auto"/>
                                    <w:bottom w:val="none" w:sz="0" w:space="0" w:color="auto"/>
                                    <w:right w:val="none" w:sz="0" w:space="0" w:color="auto"/>
                                  </w:divBdr>
                                </w:div>
                                <w:div w:id="1436905468">
                                  <w:marLeft w:val="0"/>
                                  <w:marRight w:val="0"/>
                                  <w:marTop w:val="0"/>
                                  <w:marBottom w:val="0"/>
                                  <w:divBdr>
                                    <w:top w:val="none" w:sz="0" w:space="0" w:color="auto"/>
                                    <w:left w:val="none" w:sz="0" w:space="0" w:color="auto"/>
                                    <w:bottom w:val="none" w:sz="0" w:space="0" w:color="auto"/>
                                    <w:right w:val="none" w:sz="0" w:space="0" w:color="auto"/>
                                  </w:divBdr>
                                </w:div>
                                <w:div w:id="1508180083">
                                  <w:marLeft w:val="0"/>
                                  <w:marRight w:val="0"/>
                                  <w:marTop w:val="0"/>
                                  <w:marBottom w:val="0"/>
                                  <w:divBdr>
                                    <w:top w:val="none" w:sz="0" w:space="0" w:color="auto"/>
                                    <w:left w:val="none" w:sz="0" w:space="0" w:color="auto"/>
                                    <w:bottom w:val="none" w:sz="0" w:space="0" w:color="auto"/>
                                    <w:right w:val="none" w:sz="0" w:space="0" w:color="auto"/>
                                  </w:divBdr>
                                </w:div>
                                <w:div w:id="1561406836">
                                  <w:marLeft w:val="0"/>
                                  <w:marRight w:val="0"/>
                                  <w:marTop w:val="0"/>
                                  <w:marBottom w:val="0"/>
                                  <w:divBdr>
                                    <w:top w:val="none" w:sz="0" w:space="0" w:color="auto"/>
                                    <w:left w:val="none" w:sz="0" w:space="0" w:color="auto"/>
                                    <w:bottom w:val="none" w:sz="0" w:space="0" w:color="auto"/>
                                    <w:right w:val="none" w:sz="0" w:space="0" w:color="auto"/>
                                  </w:divBdr>
                                </w:div>
                                <w:div w:id="1581795087">
                                  <w:marLeft w:val="0"/>
                                  <w:marRight w:val="0"/>
                                  <w:marTop w:val="0"/>
                                  <w:marBottom w:val="0"/>
                                  <w:divBdr>
                                    <w:top w:val="none" w:sz="0" w:space="0" w:color="auto"/>
                                    <w:left w:val="none" w:sz="0" w:space="0" w:color="auto"/>
                                    <w:bottom w:val="none" w:sz="0" w:space="0" w:color="auto"/>
                                    <w:right w:val="none" w:sz="0" w:space="0" w:color="auto"/>
                                  </w:divBdr>
                                </w:div>
                                <w:div w:id="1618683672">
                                  <w:marLeft w:val="0"/>
                                  <w:marRight w:val="0"/>
                                  <w:marTop w:val="0"/>
                                  <w:marBottom w:val="0"/>
                                  <w:divBdr>
                                    <w:top w:val="none" w:sz="0" w:space="0" w:color="auto"/>
                                    <w:left w:val="none" w:sz="0" w:space="0" w:color="auto"/>
                                    <w:bottom w:val="none" w:sz="0" w:space="0" w:color="auto"/>
                                    <w:right w:val="none" w:sz="0" w:space="0" w:color="auto"/>
                                  </w:divBdr>
                                </w:div>
                                <w:div w:id="1624800001">
                                  <w:marLeft w:val="0"/>
                                  <w:marRight w:val="0"/>
                                  <w:marTop w:val="0"/>
                                  <w:marBottom w:val="0"/>
                                  <w:divBdr>
                                    <w:top w:val="none" w:sz="0" w:space="0" w:color="auto"/>
                                    <w:left w:val="none" w:sz="0" w:space="0" w:color="auto"/>
                                    <w:bottom w:val="none" w:sz="0" w:space="0" w:color="auto"/>
                                    <w:right w:val="none" w:sz="0" w:space="0" w:color="auto"/>
                                  </w:divBdr>
                                </w:div>
                                <w:div w:id="1628848553">
                                  <w:marLeft w:val="0"/>
                                  <w:marRight w:val="0"/>
                                  <w:marTop w:val="0"/>
                                  <w:marBottom w:val="0"/>
                                  <w:divBdr>
                                    <w:top w:val="none" w:sz="0" w:space="0" w:color="auto"/>
                                    <w:left w:val="none" w:sz="0" w:space="0" w:color="auto"/>
                                    <w:bottom w:val="none" w:sz="0" w:space="0" w:color="auto"/>
                                    <w:right w:val="none" w:sz="0" w:space="0" w:color="auto"/>
                                  </w:divBdr>
                                </w:div>
                                <w:div w:id="1658263454">
                                  <w:marLeft w:val="0"/>
                                  <w:marRight w:val="0"/>
                                  <w:marTop w:val="0"/>
                                  <w:marBottom w:val="0"/>
                                  <w:divBdr>
                                    <w:top w:val="none" w:sz="0" w:space="0" w:color="auto"/>
                                    <w:left w:val="none" w:sz="0" w:space="0" w:color="auto"/>
                                    <w:bottom w:val="none" w:sz="0" w:space="0" w:color="auto"/>
                                    <w:right w:val="none" w:sz="0" w:space="0" w:color="auto"/>
                                  </w:divBdr>
                                </w:div>
                                <w:div w:id="1690985649">
                                  <w:marLeft w:val="0"/>
                                  <w:marRight w:val="0"/>
                                  <w:marTop w:val="0"/>
                                  <w:marBottom w:val="0"/>
                                  <w:divBdr>
                                    <w:top w:val="none" w:sz="0" w:space="0" w:color="auto"/>
                                    <w:left w:val="none" w:sz="0" w:space="0" w:color="auto"/>
                                    <w:bottom w:val="none" w:sz="0" w:space="0" w:color="auto"/>
                                    <w:right w:val="none" w:sz="0" w:space="0" w:color="auto"/>
                                  </w:divBdr>
                                </w:div>
                                <w:div w:id="1747341961">
                                  <w:marLeft w:val="0"/>
                                  <w:marRight w:val="0"/>
                                  <w:marTop w:val="0"/>
                                  <w:marBottom w:val="0"/>
                                  <w:divBdr>
                                    <w:top w:val="none" w:sz="0" w:space="0" w:color="auto"/>
                                    <w:left w:val="none" w:sz="0" w:space="0" w:color="auto"/>
                                    <w:bottom w:val="none" w:sz="0" w:space="0" w:color="auto"/>
                                    <w:right w:val="none" w:sz="0" w:space="0" w:color="auto"/>
                                  </w:divBdr>
                                </w:div>
                                <w:div w:id="1814591470">
                                  <w:marLeft w:val="0"/>
                                  <w:marRight w:val="0"/>
                                  <w:marTop w:val="0"/>
                                  <w:marBottom w:val="0"/>
                                  <w:divBdr>
                                    <w:top w:val="none" w:sz="0" w:space="0" w:color="auto"/>
                                    <w:left w:val="none" w:sz="0" w:space="0" w:color="auto"/>
                                    <w:bottom w:val="none" w:sz="0" w:space="0" w:color="auto"/>
                                    <w:right w:val="none" w:sz="0" w:space="0" w:color="auto"/>
                                  </w:divBdr>
                                </w:div>
                                <w:div w:id="1890797989">
                                  <w:marLeft w:val="0"/>
                                  <w:marRight w:val="0"/>
                                  <w:marTop w:val="0"/>
                                  <w:marBottom w:val="0"/>
                                  <w:divBdr>
                                    <w:top w:val="none" w:sz="0" w:space="0" w:color="auto"/>
                                    <w:left w:val="none" w:sz="0" w:space="0" w:color="auto"/>
                                    <w:bottom w:val="none" w:sz="0" w:space="0" w:color="auto"/>
                                    <w:right w:val="none" w:sz="0" w:space="0" w:color="auto"/>
                                  </w:divBdr>
                                </w:div>
                                <w:div w:id="2023896031">
                                  <w:marLeft w:val="0"/>
                                  <w:marRight w:val="0"/>
                                  <w:marTop w:val="0"/>
                                  <w:marBottom w:val="0"/>
                                  <w:divBdr>
                                    <w:top w:val="none" w:sz="0" w:space="0" w:color="auto"/>
                                    <w:left w:val="none" w:sz="0" w:space="0" w:color="auto"/>
                                    <w:bottom w:val="none" w:sz="0" w:space="0" w:color="auto"/>
                                    <w:right w:val="none" w:sz="0" w:space="0" w:color="auto"/>
                                  </w:divBdr>
                                </w:div>
                                <w:div w:id="2039430557">
                                  <w:marLeft w:val="0"/>
                                  <w:marRight w:val="0"/>
                                  <w:marTop w:val="0"/>
                                  <w:marBottom w:val="0"/>
                                  <w:divBdr>
                                    <w:top w:val="none" w:sz="0" w:space="0" w:color="auto"/>
                                    <w:left w:val="none" w:sz="0" w:space="0" w:color="auto"/>
                                    <w:bottom w:val="none" w:sz="0" w:space="0" w:color="auto"/>
                                    <w:right w:val="none" w:sz="0" w:space="0" w:color="auto"/>
                                  </w:divBdr>
                                </w:div>
                                <w:div w:id="2076969700">
                                  <w:marLeft w:val="0"/>
                                  <w:marRight w:val="0"/>
                                  <w:marTop w:val="0"/>
                                  <w:marBottom w:val="0"/>
                                  <w:divBdr>
                                    <w:top w:val="none" w:sz="0" w:space="0" w:color="auto"/>
                                    <w:left w:val="none" w:sz="0" w:space="0" w:color="auto"/>
                                    <w:bottom w:val="none" w:sz="0" w:space="0" w:color="auto"/>
                                    <w:right w:val="none" w:sz="0" w:space="0" w:color="auto"/>
                                  </w:divBdr>
                                </w:div>
                                <w:div w:id="21324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281390">
          <w:marLeft w:val="0"/>
          <w:marRight w:val="0"/>
          <w:marTop w:val="0"/>
          <w:marBottom w:val="0"/>
          <w:divBdr>
            <w:top w:val="none" w:sz="0" w:space="0" w:color="auto"/>
            <w:left w:val="none" w:sz="0" w:space="0" w:color="auto"/>
            <w:bottom w:val="none" w:sz="0" w:space="0" w:color="auto"/>
            <w:right w:val="none" w:sz="0" w:space="0" w:color="auto"/>
          </w:divBdr>
          <w:divsChild>
            <w:div w:id="440221717">
              <w:marLeft w:val="60"/>
              <w:marRight w:val="60"/>
              <w:marTop w:val="0"/>
              <w:marBottom w:val="0"/>
              <w:divBdr>
                <w:top w:val="none" w:sz="0" w:space="0" w:color="auto"/>
                <w:left w:val="none" w:sz="0" w:space="0" w:color="auto"/>
                <w:bottom w:val="none" w:sz="0" w:space="0" w:color="auto"/>
                <w:right w:val="none" w:sz="0" w:space="0" w:color="auto"/>
              </w:divBdr>
            </w:div>
            <w:div w:id="7401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41904">
      <w:bodyDiv w:val="1"/>
      <w:marLeft w:val="0"/>
      <w:marRight w:val="0"/>
      <w:marTop w:val="0"/>
      <w:marBottom w:val="0"/>
      <w:divBdr>
        <w:top w:val="none" w:sz="0" w:space="0" w:color="auto"/>
        <w:left w:val="none" w:sz="0" w:space="0" w:color="auto"/>
        <w:bottom w:val="none" w:sz="0" w:space="0" w:color="auto"/>
        <w:right w:val="none" w:sz="0" w:space="0" w:color="auto"/>
      </w:divBdr>
      <w:divsChild>
        <w:div w:id="260841071">
          <w:marLeft w:val="0"/>
          <w:marRight w:val="0"/>
          <w:marTop w:val="0"/>
          <w:marBottom w:val="0"/>
          <w:divBdr>
            <w:top w:val="none" w:sz="0" w:space="0" w:color="auto"/>
            <w:left w:val="none" w:sz="0" w:space="0" w:color="auto"/>
            <w:bottom w:val="none" w:sz="0" w:space="0" w:color="auto"/>
            <w:right w:val="none" w:sz="0" w:space="0" w:color="auto"/>
          </w:divBdr>
        </w:div>
        <w:div w:id="444006447">
          <w:marLeft w:val="0"/>
          <w:marRight w:val="0"/>
          <w:marTop w:val="0"/>
          <w:marBottom w:val="0"/>
          <w:divBdr>
            <w:top w:val="none" w:sz="0" w:space="0" w:color="auto"/>
            <w:left w:val="none" w:sz="0" w:space="0" w:color="auto"/>
            <w:bottom w:val="none" w:sz="0" w:space="0" w:color="auto"/>
            <w:right w:val="none" w:sz="0" w:space="0" w:color="auto"/>
          </w:divBdr>
        </w:div>
        <w:div w:id="518203469">
          <w:marLeft w:val="0"/>
          <w:marRight w:val="0"/>
          <w:marTop w:val="0"/>
          <w:marBottom w:val="0"/>
          <w:divBdr>
            <w:top w:val="none" w:sz="0" w:space="0" w:color="auto"/>
            <w:left w:val="none" w:sz="0" w:space="0" w:color="auto"/>
            <w:bottom w:val="none" w:sz="0" w:space="0" w:color="auto"/>
            <w:right w:val="none" w:sz="0" w:space="0" w:color="auto"/>
          </w:divBdr>
        </w:div>
        <w:div w:id="567425303">
          <w:marLeft w:val="0"/>
          <w:marRight w:val="0"/>
          <w:marTop w:val="0"/>
          <w:marBottom w:val="0"/>
          <w:divBdr>
            <w:top w:val="none" w:sz="0" w:space="0" w:color="auto"/>
            <w:left w:val="none" w:sz="0" w:space="0" w:color="auto"/>
            <w:bottom w:val="none" w:sz="0" w:space="0" w:color="auto"/>
            <w:right w:val="none" w:sz="0" w:space="0" w:color="auto"/>
          </w:divBdr>
        </w:div>
        <w:div w:id="701907566">
          <w:marLeft w:val="0"/>
          <w:marRight w:val="0"/>
          <w:marTop w:val="0"/>
          <w:marBottom w:val="0"/>
          <w:divBdr>
            <w:top w:val="none" w:sz="0" w:space="0" w:color="auto"/>
            <w:left w:val="none" w:sz="0" w:space="0" w:color="auto"/>
            <w:bottom w:val="none" w:sz="0" w:space="0" w:color="auto"/>
            <w:right w:val="none" w:sz="0" w:space="0" w:color="auto"/>
          </w:divBdr>
        </w:div>
        <w:div w:id="1720351142">
          <w:marLeft w:val="0"/>
          <w:marRight w:val="0"/>
          <w:marTop w:val="0"/>
          <w:marBottom w:val="0"/>
          <w:divBdr>
            <w:top w:val="none" w:sz="0" w:space="0" w:color="auto"/>
            <w:left w:val="none" w:sz="0" w:space="0" w:color="auto"/>
            <w:bottom w:val="none" w:sz="0" w:space="0" w:color="auto"/>
            <w:right w:val="none" w:sz="0" w:space="0" w:color="auto"/>
          </w:divBdr>
        </w:div>
        <w:div w:id="1925411098">
          <w:marLeft w:val="0"/>
          <w:marRight w:val="0"/>
          <w:marTop w:val="0"/>
          <w:marBottom w:val="0"/>
          <w:divBdr>
            <w:top w:val="none" w:sz="0" w:space="0" w:color="auto"/>
            <w:left w:val="none" w:sz="0" w:space="0" w:color="auto"/>
            <w:bottom w:val="none" w:sz="0" w:space="0" w:color="auto"/>
            <w:right w:val="none" w:sz="0" w:space="0" w:color="auto"/>
          </w:divBdr>
        </w:div>
        <w:div w:id="2037273562">
          <w:marLeft w:val="0"/>
          <w:marRight w:val="0"/>
          <w:marTop w:val="0"/>
          <w:marBottom w:val="0"/>
          <w:divBdr>
            <w:top w:val="none" w:sz="0" w:space="0" w:color="auto"/>
            <w:left w:val="none" w:sz="0" w:space="0" w:color="auto"/>
            <w:bottom w:val="none" w:sz="0" w:space="0" w:color="auto"/>
            <w:right w:val="none" w:sz="0" w:space="0" w:color="auto"/>
          </w:divBdr>
        </w:div>
      </w:divsChild>
    </w:div>
    <w:div w:id="1468888761">
      <w:bodyDiv w:val="1"/>
      <w:marLeft w:val="0"/>
      <w:marRight w:val="0"/>
      <w:marTop w:val="0"/>
      <w:marBottom w:val="0"/>
      <w:divBdr>
        <w:top w:val="none" w:sz="0" w:space="0" w:color="auto"/>
        <w:left w:val="none" w:sz="0" w:space="0" w:color="auto"/>
        <w:bottom w:val="none" w:sz="0" w:space="0" w:color="auto"/>
        <w:right w:val="none" w:sz="0" w:space="0" w:color="auto"/>
      </w:divBdr>
      <w:divsChild>
        <w:div w:id="30543931">
          <w:marLeft w:val="0"/>
          <w:marRight w:val="0"/>
          <w:marTop w:val="0"/>
          <w:marBottom w:val="0"/>
          <w:divBdr>
            <w:top w:val="none" w:sz="0" w:space="0" w:color="auto"/>
            <w:left w:val="none" w:sz="0" w:space="0" w:color="auto"/>
            <w:bottom w:val="none" w:sz="0" w:space="0" w:color="auto"/>
            <w:right w:val="none" w:sz="0" w:space="0" w:color="auto"/>
          </w:divBdr>
        </w:div>
        <w:div w:id="49770642">
          <w:marLeft w:val="0"/>
          <w:marRight w:val="0"/>
          <w:marTop w:val="0"/>
          <w:marBottom w:val="0"/>
          <w:divBdr>
            <w:top w:val="none" w:sz="0" w:space="0" w:color="auto"/>
            <w:left w:val="none" w:sz="0" w:space="0" w:color="auto"/>
            <w:bottom w:val="none" w:sz="0" w:space="0" w:color="auto"/>
            <w:right w:val="none" w:sz="0" w:space="0" w:color="auto"/>
          </w:divBdr>
        </w:div>
        <w:div w:id="137500928">
          <w:marLeft w:val="0"/>
          <w:marRight w:val="0"/>
          <w:marTop w:val="0"/>
          <w:marBottom w:val="0"/>
          <w:divBdr>
            <w:top w:val="none" w:sz="0" w:space="0" w:color="auto"/>
            <w:left w:val="none" w:sz="0" w:space="0" w:color="auto"/>
            <w:bottom w:val="none" w:sz="0" w:space="0" w:color="auto"/>
            <w:right w:val="none" w:sz="0" w:space="0" w:color="auto"/>
          </w:divBdr>
        </w:div>
        <w:div w:id="198276675">
          <w:marLeft w:val="0"/>
          <w:marRight w:val="0"/>
          <w:marTop w:val="0"/>
          <w:marBottom w:val="0"/>
          <w:divBdr>
            <w:top w:val="none" w:sz="0" w:space="0" w:color="auto"/>
            <w:left w:val="none" w:sz="0" w:space="0" w:color="auto"/>
            <w:bottom w:val="none" w:sz="0" w:space="0" w:color="auto"/>
            <w:right w:val="none" w:sz="0" w:space="0" w:color="auto"/>
          </w:divBdr>
        </w:div>
        <w:div w:id="204218910">
          <w:marLeft w:val="0"/>
          <w:marRight w:val="0"/>
          <w:marTop w:val="0"/>
          <w:marBottom w:val="0"/>
          <w:divBdr>
            <w:top w:val="none" w:sz="0" w:space="0" w:color="auto"/>
            <w:left w:val="none" w:sz="0" w:space="0" w:color="auto"/>
            <w:bottom w:val="none" w:sz="0" w:space="0" w:color="auto"/>
            <w:right w:val="none" w:sz="0" w:space="0" w:color="auto"/>
          </w:divBdr>
        </w:div>
        <w:div w:id="238830866">
          <w:marLeft w:val="0"/>
          <w:marRight w:val="0"/>
          <w:marTop w:val="0"/>
          <w:marBottom w:val="0"/>
          <w:divBdr>
            <w:top w:val="none" w:sz="0" w:space="0" w:color="auto"/>
            <w:left w:val="none" w:sz="0" w:space="0" w:color="auto"/>
            <w:bottom w:val="none" w:sz="0" w:space="0" w:color="auto"/>
            <w:right w:val="none" w:sz="0" w:space="0" w:color="auto"/>
          </w:divBdr>
        </w:div>
        <w:div w:id="299573451">
          <w:marLeft w:val="0"/>
          <w:marRight w:val="0"/>
          <w:marTop w:val="0"/>
          <w:marBottom w:val="0"/>
          <w:divBdr>
            <w:top w:val="none" w:sz="0" w:space="0" w:color="auto"/>
            <w:left w:val="none" w:sz="0" w:space="0" w:color="auto"/>
            <w:bottom w:val="none" w:sz="0" w:space="0" w:color="auto"/>
            <w:right w:val="none" w:sz="0" w:space="0" w:color="auto"/>
          </w:divBdr>
        </w:div>
        <w:div w:id="314382564">
          <w:marLeft w:val="0"/>
          <w:marRight w:val="0"/>
          <w:marTop w:val="0"/>
          <w:marBottom w:val="0"/>
          <w:divBdr>
            <w:top w:val="none" w:sz="0" w:space="0" w:color="auto"/>
            <w:left w:val="none" w:sz="0" w:space="0" w:color="auto"/>
            <w:bottom w:val="none" w:sz="0" w:space="0" w:color="auto"/>
            <w:right w:val="none" w:sz="0" w:space="0" w:color="auto"/>
          </w:divBdr>
        </w:div>
        <w:div w:id="504787847">
          <w:marLeft w:val="0"/>
          <w:marRight w:val="0"/>
          <w:marTop w:val="0"/>
          <w:marBottom w:val="0"/>
          <w:divBdr>
            <w:top w:val="none" w:sz="0" w:space="0" w:color="auto"/>
            <w:left w:val="none" w:sz="0" w:space="0" w:color="auto"/>
            <w:bottom w:val="none" w:sz="0" w:space="0" w:color="auto"/>
            <w:right w:val="none" w:sz="0" w:space="0" w:color="auto"/>
          </w:divBdr>
        </w:div>
        <w:div w:id="520515631">
          <w:marLeft w:val="0"/>
          <w:marRight w:val="0"/>
          <w:marTop w:val="0"/>
          <w:marBottom w:val="0"/>
          <w:divBdr>
            <w:top w:val="none" w:sz="0" w:space="0" w:color="auto"/>
            <w:left w:val="none" w:sz="0" w:space="0" w:color="auto"/>
            <w:bottom w:val="none" w:sz="0" w:space="0" w:color="auto"/>
            <w:right w:val="none" w:sz="0" w:space="0" w:color="auto"/>
          </w:divBdr>
        </w:div>
        <w:div w:id="593166370">
          <w:marLeft w:val="0"/>
          <w:marRight w:val="0"/>
          <w:marTop w:val="0"/>
          <w:marBottom w:val="0"/>
          <w:divBdr>
            <w:top w:val="none" w:sz="0" w:space="0" w:color="auto"/>
            <w:left w:val="none" w:sz="0" w:space="0" w:color="auto"/>
            <w:bottom w:val="none" w:sz="0" w:space="0" w:color="auto"/>
            <w:right w:val="none" w:sz="0" w:space="0" w:color="auto"/>
          </w:divBdr>
        </w:div>
        <w:div w:id="593438031">
          <w:marLeft w:val="0"/>
          <w:marRight w:val="0"/>
          <w:marTop w:val="0"/>
          <w:marBottom w:val="0"/>
          <w:divBdr>
            <w:top w:val="none" w:sz="0" w:space="0" w:color="auto"/>
            <w:left w:val="none" w:sz="0" w:space="0" w:color="auto"/>
            <w:bottom w:val="none" w:sz="0" w:space="0" w:color="auto"/>
            <w:right w:val="none" w:sz="0" w:space="0" w:color="auto"/>
          </w:divBdr>
        </w:div>
        <w:div w:id="594167707">
          <w:marLeft w:val="0"/>
          <w:marRight w:val="0"/>
          <w:marTop w:val="0"/>
          <w:marBottom w:val="0"/>
          <w:divBdr>
            <w:top w:val="none" w:sz="0" w:space="0" w:color="auto"/>
            <w:left w:val="none" w:sz="0" w:space="0" w:color="auto"/>
            <w:bottom w:val="none" w:sz="0" w:space="0" w:color="auto"/>
            <w:right w:val="none" w:sz="0" w:space="0" w:color="auto"/>
          </w:divBdr>
        </w:div>
        <w:div w:id="635795588">
          <w:marLeft w:val="0"/>
          <w:marRight w:val="0"/>
          <w:marTop w:val="0"/>
          <w:marBottom w:val="0"/>
          <w:divBdr>
            <w:top w:val="none" w:sz="0" w:space="0" w:color="auto"/>
            <w:left w:val="none" w:sz="0" w:space="0" w:color="auto"/>
            <w:bottom w:val="none" w:sz="0" w:space="0" w:color="auto"/>
            <w:right w:val="none" w:sz="0" w:space="0" w:color="auto"/>
          </w:divBdr>
        </w:div>
        <w:div w:id="648093743">
          <w:marLeft w:val="0"/>
          <w:marRight w:val="0"/>
          <w:marTop w:val="0"/>
          <w:marBottom w:val="0"/>
          <w:divBdr>
            <w:top w:val="none" w:sz="0" w:space="0" w:color="auto"/>
            <w:left w:val="none" w:sz="0" w:space="0" w:color="auto"/>
            <w:bottom w:val="none" w:sz="0" w:space="0" w:color="auto"/>
            <w:right w:val="none" w:sz="0" w:space="0" w:color="auto"/>
          </w:divBdr>
        </w:div>
        <w:div w:id="711853109">
          <w:marLeft w:val="0"/>
          <w:marRight w:val="0"/>
          <w:marTop w:val="0"/>
          <w:marBottom w:val="0"/>
          <w:divBdr>
            <w:top w:val="none" w:sz="0" w:space="0" w:color="auto"/>
            <w:left w:val="none" w:sz="0" w:space="0" w:color="auto"/>
            <w:bottom w:val="none" w:sz="0" w:space="0" w:color="auto"/>
            <w:right w:val="none" w:sz="0" w:space="0" w:color="auto"/>
          </w:divBdr>
        </w:div>
        <w:div w:id="760182082">
          <w:marLeft w:val="0"/>
          <w:marRight w:val="0"/>
          <w:marTop w:val="0"/>
          <w:marBottom w:val="0"/>
          <w:divBdr>
            <w:top w:val="none" w:sz="0" w:space="0" w:color="auto"/>
            <w:left w:val="none" w:sz="0" w:space="0" w:color="auto"/>
            <w:bottom w:val="none" w:sz="0" w:space="0" w:color="auto"/>
            <w:right w:val="none" w:sz="0" w:space="0" w:color="auto"/>
          </w:divBdr>
        </w:div>
        <w:div w:id="794642030">
          <w:marLeft w:val="0"/>
          <w:marRight w:val="0"/>
          <w:marTop w:val="0"/>
          <w:marBottom w:val="0"/>
          <w:divBdr>
            <w:top w:val="none" w:sz="0" w:space="0" w:color="auto"/>
            <w:left w:val="none" w:sz="0" w:space="0" w:color="auto"/>
            <w:bottom w:val="none" w:sz="0" w:space="0" w:color="auto"/>
            <w:right w:val="none" w:sz="0" w:space="0" w:color="auto"/>
          </w:divBdr>
        </w:div>
        <w:div w:id="952055281">
          <w:marLeft w:val="0"/>
          <w:marRight w:val="0"/>
          <w:marTop w:val="0"/>
          <w:marBottom w:val="0"/>
          <w:divBdr>
            <w:top w:val="none" w:sz="0" w:space="0" w:color="auto"/>
            <w:left w:val="none" w:sz="0" w:space="0" w:color="auto"/>
            <w:bottom w:val="none" w:sz="0" w:space="0" w:color="auto"/>
            <w:right w:val="none" w:sz="0" w:space="0" w:color="auto"/>
          </w:divBdr>
        </w:div>
        <w:div w:id="1030960484">
          <w:marLeft w:val="0"/>
          <w:marRight w:val="0"/>
          <w:marTop w:val="0"/>
          <w:marBottom w:val="0"/>
          <w:divBdr>
            <w:top w:val="none" w:sz="0" w:space="0" w:color="auto"/>
            <w:left w:val="none" w:sz="0" w:space="0" w:color="auto"/>
            <w:bottom w:val="none" w:sz="0" w:space="0" w:color="auto"/>
            <w:right w:val="none" w:sz="0" w:space="0" w:color="auto"/>
          </w:divBdr>
        </w:div>
        <w:div w:id="1261137616">
          <w:marLeft w:val="0"/>
          <w:marRight w:val="0"/>
          <w:marTop w:val="0"/>
          <w:marBottom w:val="0"/>
          <w:divBdr>
            <w:top w:val="none" w:sz="0" w:space="0" w:color="auto"/>
            <w:left w:val="none" w:sz="0" w:space="0" w:color="auto"/>
            <w:bottom w:val="none" w:sz="0" w:space="0" w:color="auto"/>
            <w:right w:val="none" w:sz="0" w:space="0" w:color="auto"/>
          </w:divBdr>
        </w:div>
        <w:div w:id="1379940199">
          <w:marLeft w:val="0"/>
          <w:marRight w:val="0"/>
          <w:marTop w:val="0"/>
          <w:marBottom w:val="0"/>
          <w:divBdr>
            <w:top w:val="none" w:sz="0" w:space="0" w:color="auto"/>
            <w:left w:val="none" w:sz="0" w:space="0" w:color="auto"/>
            <w:bottom w:val="none" w:sz="0" w:space="0" w:color="auto"/>
            <w:right w:val="none" w:sz="0" w:space="0" w:color="auto"/>
          </w:divBdr>
        </w:div>
        <w:div w:id="1440568011">
          <w:marLeft w:val="0"/>
          <w:marRight w:val="0"/>
          <w:marTop w:val="0"/>
          <w:marBottom w:val="0"/>
          <w:divBdr>
            <w:top w:val="none" w:sz="0" w:space="0" w:color="auto"/>
            <w:left w:val="none" w:sz="0" w:space="0" w:color="auto"/>
            <w:bottom w:val="none" w:sz="0" w:space="0" w:color="auto"/>
            <w:right w:val="none" w:sz="0" w:space="0" w:color="auto"/>
          </w:divBdr>
        </w:div>
        <w:div w:id="1483426539">
          <w:marLeft w:val="0"/>
          <w:marRight w:val="0"/>
          <w:marTop w:val="0"/>
          <w:marBottom w:val="0"/>
          <w:divBdr>
            <w:top w:val="none" w:sz="0" w:space="0" w:color="auto"/>
            <w:left w:val="none" w:sz="0" w:space="0" w:color="auto"/>
            <w:bottom w:val="none" w:sz="0" w:space="0" w:color="auto"/>
            <w:right w:val="none" w:sz="0" w:space="0" w:color="auto"/>
          </w:divBdr>
        </w:div>
        <w:div w:id="1506897335">
          <w:marLeft w:val="0"/>
          <w:marRight w:val="0"/>
          <w:marTop w:val="0"/>
          <w:marBottom w:val="0"/>
          <w:divBdr>
            <w:top w:val="none" w:sz="0" w:space="0" w:color="auto"/>
            <w:left w:val="none" w:sz="0" w:space="0" w:color="auto"/>
            <w:bottom w:val="none" w:sz="0" w:space="0" w:color="auto"/>
            <w:right w:val="none" w:sz="0" w:space="0" w:color="auto"/>
          </w:divBdr>
        </w:div>
        <w:div w:id="1546218752">
          <w:marLeft w:val="0"/>
          <w:marRight w:val="0"/>
          <w:marTop w:val="0"/>
          <w:marBottom w:val="0"/>
          <w:divBdr>
            <w:top w:val="none" w:sz="0" w:space="0" w:color="auto"/>
            <w:left w:val="none" w:sz="0" w:space="0" w:color="auto"/>
            <w:bottom w:val="none" w:sz="0" w:space="0" w:color="auto"/>
            <w:right w:val="none" w:sz="0" w:space="0" w:color="auto"/>
          </w:divBdr>
        </w:div>
        <w:div w:id="1681351639">
          <w:marLeft w:val="0"/>
          <w:marRight w:val="0"/>
          <w:marTop w:val="0"/>
          <w:marBottom w:val="0"/>
          <w:divBdr>
            <w:top w:val="none" w:sz="0" w:space="0" w:color="auto"/>
            <w:left w:val="none" w:sz="0" w:space="0" w:color="auto"/>
            <w:bottom w:val="none" w:sz="0" w:space="0" w:color="auto"/>
            <w:right w:val="none" w:sz="0" w:space="0" w:color="auto"/>
          </w:divBdr>
        </w:div>
        <w:div w:id="1865055522">
          <w:marLeft w:val="0"/>
          <w:marRight w:val="0"/>
          <w:marTop w:val="0"/>
          <w:marBottom w:val="0"/>
          <w:divBdr>
            <w:top w:val="none" w:sz="0" w:space="0" w:color="auto"/>
            <w:left w:val="none" w:sz="0" w:space="0" w:color="auto"/>
            <w:bottom w:val="none" w:sz="0" w:space="0" w:color="auto"/>
            <w:right w:val="none" w:sz="0" w:space="0" w:color="auto"/>
          </w:divBdr>
        </w:div>
        <w:div w:id="1948343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805</Nr_x002e__x0020_akti>
    <Data_x0020_e_x0020_Krijimit xmlns="0e656187-b300-4fb0-8bf4-3a50f872073c">2023-12-29T16:08:55Z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2023-12-29T00:00:00Z</Date_x0020_protokolli>
    <Titulli xmlns="0e656187-b300-4fb0-8bf4-3a50f872073c">Për përcaktimin e statusit, mënyrave të pjesëmarrjes dhe masës së dietës ditore për vështirësi shërbimi të personelit të forcave të armatosura të Republikës së Shqipërisë në misionin e Kombeve të Bashkuara në Abyei (UNISFA)</Titulli>
    <Modifikuesi xmlns="0e656187-b300-4fb0-8bf4-3a50f872073c">ermira.bukaci</Modifikuesi>
    <Nr_x002e__x0020_prot_x0020_QBZ xmlns="0e656187-b300-4fb0-8bf4-3a50f872073c">2055</Nr_x002e__x0020_prot_x0020_QBZ>
    <Data_x0020_e_x0020_Modifikimit xmlns="0e656187-b300-4fb0-8bf4-3a50f872073c">2023-12-29T16:37:04Z</Data_x0020_e_x0020_Modifikimit>
    <Dekretuar xmlns="0e656187-b300-4fb0-8bf4-3a50f872073c">false</Dekretuar>
    <Data xmlns="0e656187-b300-4fb0-8bf4-3a50f872073c">2023-12-28T00:00:00Z</Data>
    <Nr_x002e__x0020_protokolli_x0020_i_x0020_aktit xmlns="0e656187-b300-4fb0-8bf4-3a50f872073c">6022/1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E2068676F314E8CA7137128D57BF7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E2068676F314E8CA7137128D57BF7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AA5EF-B0CF-4B7E-81C3-D79E0124BBD0}">
  <ds:schemaRefs>
    <ds:schemaRef ds:uri="http://schemas.openxmlformats.org/package/2006/metadata/core-properties"/>
    <ds:schemaRef ds:uri="http://schemas.microsoft.com/office/2006/documentManagement/types"/>
    <ds:schemaRef ds:uri="http://www.w3.org/XML/1998/namespace"/>
    <ds:schemaRef ds:uri="http://purl.org/dc/terms/"/>
    <ds:schemaRef ds:uri="http://schemas.microsoft.com/office/2006/metadata/properties"/>
    <ds:schemaRef ds:uri="http://purl.org/dc/dcmitype/"/>
    <ds:schemaRef ds:uri="0e656187-b300-4fb0-8bf4-3a50f872073c"/>
    <ds:schemaRef ds:uri="http://purl.org/dc/elements/1.1/"/>
  </ds:schemaRefs>
</ds:datastoreItem>
</file>

<file path=customXml/itemProps2.xml><?xml version="1.0" encoding="utf-8"?>
<ds:datastoreItem xmlns:ds="http://schemas.openxmlformats.org/officeDocument/2006/customXml" ds:itemID="{4457AFC1-1811-4D6B-AED1-74F500A4A7A4}">
  <ds:schemaRefs>
    <ds:schemaRef ds:uri="http://schemas.microsoft.com/office/2006/metadata/longProperties"/>
  </ds:schemaRefs>
</ds:datastoreItem>
</file>

<file path=customXml/itemProps3.xml><?xml version="1.0" encoding="utf-8"?>
<ds:datastoreItem xmlns:ds="http://schemas.openxmlformats.org/officeDocument/2006/customXml" ds:itemID="{7FEF70D7-AAD0-428C-9FA1-A2004E096B05}">
  <ds:schemaRefs>
    <ds:schemaRef ds:uri="http://schemas.microsoft.com/sharepoint/v3/contenttype/forms"/>
  </ds:schemaRefs>
</ds:datastoreItem>
</file>

<file path=customXml/itemProps4.xml><?xml version="1.0" encoding="utf-8"?>
<ds:datastoreItem xmlns:ds="http://schemas.openxmlformats.org/officeDocument/2006/customXml" ds:itemID="{5E8554C8-57A8-470B-9A3B-349318661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BCDD5F8-325F-4597-8DEA-035CEE521DFF}">
  <ds:schemaRefs>
    <ds:schemaRef ds:uri="http://schemas.microsoft.com/sharepoint/v3/contenttype/forms"/>
  </ds:schemaRefs>
</ds:datastoreItem>
</file>

<file path=customXml/itemProps6.xml><?xml version="1.0" encoding="utf-8"?>
<ds:datastoreItem xmlns:ds="http://schemas.openxmlformats.org/officeDocument/2006/customXml" ds:itemID="{BEC200DD-8C68-4D0E-9A5C-ECF9973AF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F9985426-AD7D-462D-8F7A-2C871755C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Projektvendimi</vt:lpstr>
    </vt:vector>
  </TitlesOfParts>
  <Company>MM</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gentiana.milkani</dc:creator>
  <cp:lastModifiedBy>Alma Lisaku</cp:lastModifiedBy>
  <cp:revision>7</cp:revision>
  <cp:lastPrinted>2023-12-27T20:39:00Z</cp:lastPrinted>
  <dcterms:created xsi:type="dcterms:W3CDTF">2023-12-29T15:25:00Z</dcterms:created>
  <dcterms:modified xsi:type="dcterms:W3CDTF">2023-12-29T16:00:00Z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vt:lpwstr>
  </property>
</Properties>
</file>