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D4E45" w14:textId="77777777" w:rsidR="0033735D" w:rsidRPr="00C210E5" w:rsidRDefault="0033735D" w:rsidP="00AB630B">
      <w:pPr>
        <w:pStyle w:val="BodyA"/>
        <w:ind w:firstLine="284"/>
        <w:jc w:val="center"/>
        <w:rPr>
          <w:rFonts w:ascii="Garamond" w:hAnsi="Garamond"/>
          <w:b/>
          <w:bCs/>
          <w:lang w:val="sq-AL"/>
        </w:rPr>
      </w:pPr>
      <w:r w:rsidRPr="00C210E5">
        <w:rPr>
          <w:rFonts w:ascii="Garamond" w:hAnsi="Garamond"/>
          <w:b/>
          <w:bCs/>
          <w:lang w:val="sq-AL"/>
        </w:rPr>
        <w:t>VENDIM</w:t>
      </w:r>
    </w:p>
    <w:p w14:paraId="724A02DB" w14:textId="086FE0D7" w:rsidR="00B60D59" w:rsidRPr="00C210E5" w:rsidRDefault="00611061" w:rsidP="00AB630B">
      <w:pPr>
        <w:pStyle w:val="BodyA"/>
        <w:ind w:firstLine="284"/>
        <w:jc w:val="center"/>
        <w:rPr>
          <w:rFonts w:ascii="Garamond" w:hAnsi="Garamond"/>
          <w:b/>
          <w:bCs/>
          <w:lang w:val="sq-AL"/>
        </w:rPr>
      </w:pPr>
      <w:r w:rsidRPr="00C210E5">
        <w:rPr>
          <w:rFonts w:ascii="Garamond" w:hAnsi="Garamond"/>
          <w:b/>
          <w:bCs/>
          <w:lang w:val="sq-AL"/>
        </w:rPr>
        <w:t>Nr</w:t>
      </w:r>
      <w:r w:rsidR="00EB00E2" w:rsidRPr="00C210E5">
        <w:rPr>
          <w:rFonts w:ascii="Garamond" w:hAnsi="Garamond"/>
          <w:b/>
          <w:bCs/>
          <w:lang w:val="sq-AL"/>
        </w:rPr>
        <w:t>.</w:t>
      </w:r>
      <w:r w:rsidR="00D71AD5" w:rsidRPr="00C210E5">
        <w:rPr>
          <w:rFonts w:ascii="Garamond" w:hAnsi="Garamond"/>
          <w:b/>
          <w:bCs/>
          <w:lang w:val="sq-AL"/>
        </w:rPr>
        <w:t xml:space="preserve"> </w:t>
      </w:r>
      <w:r w:rsidR="00692877" w:rsidRPr="00C210E5">
        <w:rPr>
          <w:rFonts w:ascii="Garamond" w:hAnsi="Garamond"/>
          <w:b/>
          <w:bCs/>
          <w:lang w:val="sq-AL"/>
        </w:rPr>
        <w:t>823</w:t>
      </w:r>
      <w:r w:rsidR="004D50D8" w:rsidRPr="00C210E5">
        <w:rPr>
          <w:rFonts w:ascii="Garamond" w:hAnsi="Garamond"/>
          <w:b/>
          <w:bCs/>
          <w:lang w:val="sq-AL"/>
        </w:rPr>
        <w:t>, dat</w:t>
      </w:r>
      <w:r w:rsidR="00D71AD5" w:rsidRPr="00C210E5">
        <w:rPr>
          <w:rFonts w:ascii="Garamond" w:hAnsi="Garamond"/>
          <w:b/>
          <w:bCs/>
          <w:lang w:val="sq-AL"/>
        </w:rPr>
        <w:t>ë</w:t>
      </w:r>
      <w:r w:rsidR="004D50D8" w:rsidRPr="00C210E5">
        <w:rPr>
          <w:rFonts w:ascii="Garamond" w:hAnsi="Garamond"/>
          <w:b/>
          <w:bCs/>
          <w:lang w:val="sq-AL"/>
        </w:rPr>
        <w:t xml:space="preserve"> 28.12.2023</w:t>
      </w:r>
    </w:p>
    <w:p w14:paraId="4E07608A" w14:textId="77777777" w:rsidR="00270549" w:rsidRPr="00C210E5" w:rsidRDefault="00270549" w:rsidP="00AB630B">
      <w:pPr>
        <w:ind w:firstLine="284"/>
        <w:rPr>
          <w:rFonts w:ascii="Garamond" w:hAnsi="Garamond"/>
        </w:rPr>
      </w:pPr>
    </w:p>
    <w:p w14:paraId="54A9C7E0" w14:textId="06FC4E96" w:rsidR="00270549" w:rsidRPr="00C210E5" w:rsidRDefault="00270549" w:rsidP="00AB630B">
      <w:pPr>
        <w:ind w:firstLine="284"/>
        <w:jc w:val="center"/>
        <w:rPr>
          <w:rFonts w:ascii="Garamond" w:hAnsi="Garamond"/>
          <w:b/>
          <w:bCs/>
        </w:rPr>
      </w:pPr>
      <w:r w:rsidRPr="00C210E5">
        <w:rPr>
          <w:rFonts w:ascii="Garamond" w:hAnsi="Garamond"/>
          <w:b/>
          <w:bCs/>
        </w:rPr>
        <w:t>PËR</w:t>
      </w:r>
      <w:r w:rsidR="00AB630B" w:rsidRPr="00C210E5">
        <w:rPr>
          <w:rFonts w:ascii="Garamond" w:hAnsi="Garamond"/>
          <w:b/>
          <w:bCs/>
        </w:rPr>
        <w:t xml:space="preserve"> </w:t>
      </w:r>
      <w:r w:rsidRPr="00C210E5">
        <w:rPr>
          <w:rFonts w:ascii="Garamond" w:hAnsi="Garamond"/>
          <w:b/>
          <w:bCs/>
        </w:rPr>
        <w:t>DISA SHTESA DHE NDRYSHIME NË VENDIMIN NR.</w:t>
      </w:r>
      <w:r w:rsidR="00C210E5">
        <w:rPr>
          <w:rFonts w:ascii="Garamond" w:hAnsi="Garamond"/>
          <w:b/>
          <w:bCs/>
        </w:rPr>
        <w:t xml:space="preserve"> </w:t>
      </w:r>
      <w:r w:rsidRPr="00C210E5">
        <w:rPr>
          <w:rFonts w:ascii="Garamond" w:hAnsi="Garamond"/>
          <w:b/>
          <w:bCs/>
        </w:rPr>
        <w:t>41,</w:t>
      </w:r>
      <w:r w:rsidR="00C210E5">
        <w:rPr>
          <w:rFonts w:ascii="Garamond" w:hAnsi="Garamond"/>
          <w:b/>
          <w:bCs/>
        </w:rPr>
        <w:t xml:space="preserve"> </w:t>
      </w:r>
      <w:r w:rsidRPr="00C210E5">
        <w:rPr>
          <w:rFonts w:ascii="Garamond" w:hAnsi="Garamond"/>
          <w:b/>
          <w:bCs/>
        </w:rPr>
        <w:t>DATË 24.1.2018, TË KËSHILLIT TË MINISTRAVE,</w:t>
      </w:r>
      <w:r w:rsidR="00C210E5">
        <w:rPr>
          <w:rFonts w:ascii="Garamond" w:hAnsi="Garamond"/>
          <w:b/>
          <w:bCs/>
        </w:rPr>
        <w:t xml:space="preserve"> </w:t>
      </w:r>
      <w:r w:rsidRPr="00C210E5">
        <w:rPr>
          <w:rFonts w:ascii="Garamond" w:hAnsi="Garamond"/>
          <w:b/>
          <w:bCs/>
        </w:rPr>
        <w:t>“PËR ELEMENTET E PROGRAMEVE TË STUDIMIT TË OFRUARA NGA INSTITUCIONET E ARSIMIT TË LARTË”, TË NDRYSHUAR</w:t>
      </w:r>
      <w:r w:rsidR="00AB630B" w:rsidRPr="00C210E5">
        <w:rPr>
          <w:rStyle w:val="FootnoteReference"/>
          <w:rFonts w:ascii="Garamond" w:hAnsi="Garamond"/>
          <w:b/>
          <w:bCs/>
        </w:rPr>
        <w:footnoteReference w:id="2"/>
      </w:r>
    </w:p>
    <w:p w14:paraId="1065C4FA" w14:textId="77777777" w:rsidR="00270549" w:rsidRPr="00C210E5" w:rsidRDefault="00270549" w:rsidP="00AB630B">
      <w:pPr>
        <w:ind w:firstLine="284"/>
        <w:rPr>
          <w:rFonts w:ascii="Garamond" w:hAnsi="Garamond"/>
        </w:rPr>
      </w:pPr>
    </w:p>
    <w:p w14:paraId="2B42742D" w14:textId="24D70661" w:rsidR="00270549" w:rsidRPr="00C210E5" w:rsidRDefault="00270549" w:rsidP="00AB630B">
      <w:pPr>
        <w:ind w:firstLine="284"/>
        <w:jc w:val="both"/>
        <w:rPr>
          <w:rFonts w:ascii="Garamond" w:hAnsi="Garamond"/>
        </w:rPr>
      </w:pPr>
      <w:r w:rsidRPr="00C210E5">
        <w:rPr>
          <w:rFonts w:ascii="Garamond" w:hAnsi="Garamond"/>
        </w:rPr>
        <w:t>Në mbështetje të nenit 100 të Kushtetutës dhe të pikës 2, të nenit 71, të</w:t>
      </w:r>
      <w:r w:rsidR="00C210E5">
        <w:rPr>
          <w:rFonts w:ascii="Garamond" w:hAnsi="Garamond"/>
        </w:rPr>
        <w:t xml:space="preserve"> </w:t>
      </w:r>
      <w:r w:rsidRPr="00C210E5">
        <w:rPr>
          <w:rFonts w:ascii="Garamond" w:hAnsi="Garamond"/>
        </w:rPr>
        <w:t>ligjit nr.</w:t>
      </w:r>
      <w:r w:rsidR="00C210E5">
        <w:rPr>
          <w:rFonts w:ascii="Garamond" w:hAnsi="Garamond"/>
        </w:rPr>
        <w:t xml:space="preserve"> </w:t>
      </w:r>
      <w:r w:rsidRPr="00C210E5">
        <w:rPr>
          <w:rFonts w:ascii="Garamond" w:hAnsi="Garamond"/>
        </w:rPr>
        <w:t>80/2015, “Për arsimin e lartë dhe kërkimin shkencor në institucionet e arsimit të lartë në Republikën e Shqipërisë”, me propozimin e ministrit të Arsimit dhe Sportit, Këshilli i Ministrave</w:t>
      </w:r>
    </w:p>
    <w:p w14:paraId="2F6FB585" w14:textId="77777777" w:rsidR="00270549" w:rsidRPr="00C210E5" w:rsidRDefault="00270549" w:rsidP="00AB630B">
      <w:pPr>
        <w:pStyle w:val="NoSpacing"/>
        <w:ind w:firstLine="284"/>
        <w:rPr>
          <w:rFonts w:ascii="Garamond" w:hAnsi="Garamond"/>
          <w:b/>
          <w:bCs/>
          <w:sz w:val="24"/>
          <w:szCs w:val="24"/>
          <w:lang w:val="sq-AL"/>
        </w:rPr>
      </w:pPr>
    </w:p>
    <w:p w14:paraId="6B937A9E" w14:textId="65A7BC1F" w:rsidR="00270549" w:rsidRPr="00C210E5" w:rsidRDefault="00AB630B" w:rsidP="00AB630B">
      <w:pPr>
        <w:pStyle w:val="NoSpacing"/>
        <w:ind w:firstLine="284"/>
        <w:jc w:val="center"/>
        <w:rPr>
          <w:rFonts w:ascii="Garamond" w:hAnsi="Garamond"/>
          <w:bCs/>
          <w:sz w:val="24"/>
          <w:szCs w:val="24"/>
          <w:lang w:val="sq-AL"/>
        </w:rPr>
      </w:pPr>
      <w:r w:rsidRPr="00C210E5">
        <w:rPr>
          <w:rFonts w:ascii="Garamond" w:hAnsi="Garamond"/>
          <w:bCs/>
          <w:sz w:val="24"/>
          <w:szCs w:val="24"/>
          <w:lang w:val="sq-AL"/>
        </w:rPr>
        <w:t>VENDOSI:</w:t>
      </w:r>
    </w:p>
    <w:p w14:paraId="13D3EE4C" w14:textId="77777777" w:rsidR="00270549" w:rsidRPr="00C210E5" w:rsidRDefault="00270549" w:rsidP="00AB630B">
      <w:pPr>
        <w:pStyle w:val="NoSpacing"/>
        <w:ind w:firstLine="284"/>
        <w:jc w:val="center"/>
        <w:rPr>
          <w:rFonts w:ascii="Garamond" w:hAnsi="Garamond"/>
          <w:sz w:val="24"/>
          <w:szCs w:val="24"/>
          <w:lang w:val="sq-AL"/>
        </w:rPr>
      </w:pPr>
    </w:p>
    <w:p w14:paraId="4469867E" w14:textId="681C7F8B" w:rsidR="00270549" w:rsidRPr="00C210E5" w:rsidRDefault="00270549" w:rsidP="00AB630B">
      <w:pPr>
        <w:pStyle w:val="ListParagraph"/>
        <w:ind w:left="0" w:firstLine="284"/>
        <w:jc w:val="both"/>
        <w:rPr>
          <w:rFonts w:ascii="Garamond" w:hAnsi="Garamond"/>
          <w:sz w:val="24"/>
          <w:szCs w:val="24"/>
          <w:lang w:val="sq-AL"/>
        </w:rPr>
      </w:pPr>
      <w:r w:rsidRPr="00C210E5">
        <w:rPr>
          <w:rFonts w:ascii="Garamond" w:hAnsi="Garamond"/>
          <w:sz w:val="24"/>
          <w:szCs w:val="24"/>
          <w:lang w:val="sq-AL"/>
        </w:rPr>
        <w:t>1. Në vendimin nr.</w:t>
      </w:r>
      <w:r w:rsidR="00C210E5">
        <w:rPr>
          <w:rFonts w:ascii="Garamond" w:hAnsi="Garamond"/>
          <w:sz w:val="24"/>
          <w:szCs w:val="24"/>
          <w:lang w:val="sq-AL"/>
        </w:rPr>
        <w:t xml:space="preserve"> </w:t>
      </w:r>
      <w:r w:rsidRPr="00C210E5">
        <w:rPr>
          <w:rFonts w:ascii="Garamond" w:hAnsi="Garamond"/>
          <w:sz w:val="24"/>
          <w:szCs w:val="24"/>
          <w:lang w:val="sq-AL"/>
        </w:rPr>
        <w:t xml:space="preserve">41, datë 24.1.2018, të Këshillit të Ministrave, “Për elementet e programeve të studimit të ofruara nga institucionet e arsimit të lartë”, të ndryshuar, bëhen këto shtesa dhe ndryshime: </w:t>
      </w:r>
    </w:p>
    <w:p w14:paraId="43132AC5" w14:textId="07E5EA36" w:rsidR="00270549" w:rsidRPr="00C210E5" w:rsidRDefault="00270549" w:rsidP="00AB630B">
      <w:pPr>
        <w:pStyle w:val="ListParagraph"/>
        <w:ind w:left="0" w:firstLine="284"/>
        <w:rPr>
          <w:rFonts w:ascii="Garamond" w:hAnsi="Garamond"/>
          <w:sz w:val="24"/>
          <w:szCs w:val="24"/>
          <w:lang w:val="sq-AL"/>
        </w:rPr>
      </w:pPr>
      <w:r w:rsidRPr="00C210E5">
        <w:rPr>
          <w:rFonts w:ascii="Garamond" w:hAnsi="Garamond"/>
          <w:sz w:val="24"/>
          <w:szCs w:val="24"/>
          <w:lang w:val="sq-AL"/>
        </w:rPr>
        <w:t>a) Shkronjat “b”, “c”,</w:t>
      </w:r>
      <w:r w:rsidR="00C210E5">
        <w:rPr>
          <w:rFonts w:ascii="Garamond" w:hAnsi="Garamond"/>
          <w:sz w:val="24"/>
          <w:szCs w:val="24"/>
          <w:lang w:val="sq-AL"/>
        </w:rPr>
        <w:t xml:space="preserve"> </w:t>
      </w:r>
      <w:r w:rsidRPr="00C210E5">
        <w:rPr>
          <w:rFonts w:ascii="Garamond" w:hAnsi="Garamond"/>
          <w:sz w:val="24"/>
          <w:szCs w:val="24"/>
          <w:lang w:val="sq-AL"/>
        </w:rPr>
        <w:t>“ç” dhe “d”, të pikës 2.1, ndryshohen, si më poshtë vijon:</w:t>
      </w:r>
    </w:p>
    <w:p w14:paraId="68BA4F2F" w14:textId="00ED6F2A" w:rsidR="00270549" w:rsidRPr="00C210E5" w:rsidRDefault="00270549" w:rsidP="00AB630B">
      <w:pPr>
        <w:pStyle w:val="ListParagraph"/>
        <w:ind w:left="0" w:firstLine="284"/>
        <w:jc w:val="both"/>
        <w:rPr>
          <w:rFonts w:ascii="Garamond" w:hAnsi="Garamond"/>
          <w:sz w:val="24"/>
          <w:szCs w:val="24"/>
          <w:lang w:val="sq-AL"/>
        </w:rPr>
      </w:pPr>
      <w:r w:rsidRPr="00C210E5">
        <w:rPr>
          <w:rFonts w:ascii="Garamond" w:hAnsi="Garamond"/>
          <w:sz w:val="24"/>
          <w:szCs w:val="24"/>
          <w:lang w:val="sq-AL"/>
        </w:rPr>
        <w:t>“b) Një krediti i korrespondojnë 25 (njëzet e pesë) deri në 30 (tridhjetë) orë mësimore pune të studentit</w:t>
      </w:r>
      <w:r w:rsidR="00C210E5">
        <w:rPr>
          <w:rFonts w:ascii="Garamond" w:hAnsi="Garamond"/>
          <w:sz w:val="24"/>
          <w:szCs w:val="24"/>
          <w:lang w:val="sq-AL"/>
        </w:rPr>
        <w:t>;</w:t>
      </w:r>
    </w:p>
    <w:p w14:paraId="220FA1CE" w14:textId="1B80EFAF" w:rsidR="00270549" w:rsidRPr="00C210E5" w:rsidRDefault="00270549" w:rsidP="00AB630B">
      <w:pPr>
        <w:pStyle w:val="ListParagraph"/>
        <w:ind w:left="0" w:firstLine="284"/>
        <w:jc w:val="both"/>
        <w:rPr>
          <w:rFonts w:ascii="Garamond" w:hAnsi="Garamond"/>
          <w:sz w:val="24"/>
          <w:szCs w:val="24"/>
          <w:lang w:val="sq-AL"/>
        </w:rPr>
      </w:pPr>
      <w:r w:rsidRPr="00C210E5">
        <w:rPr>
          <w:rFonts w:ascii="Garamond" w:hAnsi="Garamond"/>
          <w:sz w:val="24"/>
          <w:szCs w:val="24"/>
          <w:lang w:val="sq-AL"/>
        </w:rPr>
        <w:t xml:space="preserve">c) Sasia mesatare e punës së kryer gjatë një viti studimesh në arsimin e lartë nga një student me kohë të plotë është 60 (gjashtëdhjetë) </w:t>
      </w:r>
      <w:proofErr w:type="spellStart"/>
      <w:r w:rsidRPr="00C210E5">
        <w:rPr>
          <w:rFonts w:ascii="Garamond" w:hAnsi="Garamond"/>
          <w:sz w:val="24"/>
          <w:szCs w:val="24"/>
          <w:lang w:val="sq-AL"/>
        </w:rPr>
        <w:t>kredite</w:t>
      </w:r>
      <w:proofErr w:type="spellEnd"/>
      <w:r w:rsidRPr="00C210E5">
        <w:rPr>
          <w:rFonts w:ascii="Garamond" w:hAnsi="Garamond"/>
          <w:sz w:val="24"/>
          <w:szCs w:val="24"/>
          <w:lang w:val="sq-AL"/>
        </w:rPr>
        <w:t xml:space="preserve"> ose 1 500 (një mijë e pesëqind) deri në 1 800 (një mijë e tetëqind) orë mësimore pune të studentit, të cilat përfshijnë orë në auditor dhe orë pune të pavarur të tij</w:t>
      </w:r>
      <w:r w:rsidR="00C210E5">
        <w:rPr>
          <w:rFonts w:ascii="Garamond" w:hAnsi="Garamond"/>
          <w:sz w:val="24"/>
          <w:szCs w:val="24"/>
          <w:lang w:val="sq-AL"/>
        </w:rPr>
        <w:t>;</w:t>
      </w:r>
    </w:p>
    <w:p w14:paraId="5A2E110D" w14:textId="62BC7C5B" w:rsidR="00270549" w:rsidRPr="00C210E5" w:rsidRDefault="00270549" w:rsidP="00AB630B">
      <w:pPr>
        <w:pStyle w:val="ListParagraph"/>
        <w:ind w:left="0" w:firstLine="284"/>
        <w:jc w:val="both"/>
        <w:rPr>
          <w:rFonts w:ascii="Garamond" w:hAnsi="Garamond"/>
          <w:sz w:val="24"/>
          <w:szCs w:val="24"/>
          <w:lang w:val="sq-AL"/>
        </w:rPr>
      </w:pPr>
      <w:r w:rsidRPr="00C210E5">
        <w:rPr>
          <w:rFonts w:ascii="Garamond" w:hAnsi="Garamond"/>
          <w:sz w:val="24"/>
          <w:szCs w:val="24"/>
          <w:lang w:val="sq-AL"/>
        </w:rPr>
        <w:t xml:space="preserve">ç) Orët për punë të pavarur të studentit zënë jo më pak se gjysmën e fondit të përgjithshëm të orëve mësimore vjetore, përveç programeve të studimit në “Mjekësi e </w:t>
      </w:r>
      <w:r w:rsidR="00C210E5">
        <w:rPr>
          <w:rFonts w:ascii="Garamond" w:hAnsi="Garamond"/>
          <w:sz w:val="24"/>
          <w:szCs w:val="24"/>
          <w:lang w:val="sq-AL"/>
        </w:rPr>
        <w:t>p</w:t>
      </w:r>
      <w:r w:rsidRPr="00C210E5">
        <w:rPr>
          <w:rFonts w:ascii="Garamond" w:hAnsi="Garamond"/>
          <w:sz w:val="24"/>
          <w:szCs w:val="24"/>
          <w:lang w:val="sq-AL"/>
        </w:rPr>
        <w:t>ërgjithshme”, “Infermieri”, “Stomatologji” dhe “Mami”, për të cilat fondi i përgjithshëm i orëve mësimore përcaktohet duke marrë në konsideratë orët minimale mësimore të formimit teorik dhe atij praktik, sipas shtojcës nr.</w:t>
      </w:r>
      <w:r w:rsidR="00C210E5">
        <w:rPr>
          <w:rFonts w:ascii="Garamond" w:hAnsi="Garamond"/>
          <w:sz w:val="24"/>
          <w:szCs w:val="24"/>
          <w:lang w:val="sq-AL"/>
        </w:rPr>
        <w:t xml:space="preserve"> </w:t>
      </w:r>
      <w:r w:rsidRPr="00C210E5">
        <w:rPr>
          <w:rFonts w:ascii="Garamond" w:hAnsi="Garamond"/>
          <w:sz w:val="24"/>
          <w:szCs w:val="24"/>
          <w:lang w:val="sq-AL"/>
        </w:rPr>
        <w:t>4, tabela 4.2, që i bashkëlidhet këtij vendimi dhe është pjesë përbërëse e tij</w:t>
      </w:r>
      <w:r w:rsidR="00C210E5">
        <w:rPr>
          <w:rFonts w:ascii="Garamond" w:hAnsi="Garamond"/>
          <w:sz w:val="24"/>
          <w:szCs w:val="24"/>
          <w:lang w:val="sq-AL"/>
        </w:rPr>
        <w:t>;</w:t>
      </w:r>
    </w:p>
    <w:p w14:paraId="22437252" w14:textId="77777777" w:rsidR="00270549" w:rsidRPr="00C210E5" w:rsidRDefault="00270549" w:rsidP="00AB630B">
      <w:pPr>
        <w:pStyle w:val="Paragrafi"/>
        <w:ind w:firstLine="284"/>
        <w:rPr>
          <w:rFonts w:ascii="Garamond" w:hAnsi="Garamond" w:cs="Times New Roman"/>
          <w:sz w:val="24"/>
          <w:szCs w:val="24"/>
          <w:lang w:val="sq-AL"/>
        </w:rPr>
      </w:pPr>
      <w:r w:rsidRPr="00C210E5">
        <w:rPr>
          <w:rFonts w:ascii="Garamond" w:hAnsi="Garamond" w:cs="Times New Roman"/>
          <w:sz w:val="24"/>
          <w:szCs w:val="24"/>
          <w:lang w:val="sq-AL"/>
        </w:rPr>
        <w:t>d) Ngarkesa mësimore javore në auditor për leksione, seminare, ushtrime e laboratorë, forma të kontrollit të vazhdueshëm dhe seanca të praktikave të zhvilluara në auditor është deri në 30 (tridhjetë) orë mësimore 50-minutëshe.”.</w:t>
      </w:r>
    </w:p>
    <w:p w14:paraId="6D6398FF" w14:textId="00D84703" w:rsidR="00270549" w:rsidRPr="00C210E5" w:rsidRDefault="00270549" w:rsidP="00AB630B">
      <w:pPr>
        <w:pStyle w:val="ListParagraph"/>
        <w:ind w:left="0" w:firstLine="284"/>
        <w:jc w:val="both"/>
        <w:rPr>
          <w:rFonts w:ascii="Garamond" w:hAnsi="Garamond"/>
          <w:sz w:val="24"/>
          <w:szCs w:val="24"/>
          <w:lang w:val="sq-AL"/>
        </w:rPr>
      </w:pPr>
      <w:r w:rsidRPr="00C210E5">
        <w:rPr>
          <w:rFonts w:ascii="Garamond" w:hAnsi="Garamond"/>
          <w:sz w:val="24"/>
          <w:szCs w:val="24"/>
          <w:lang w:val="sq-AL"/>
        </w:rPr>
        <w:t>b) Pas shkronjës “c”, të pikës 2.3, shtohet shkronja “ç”, me këtë përmbajtje:</w:t>
      </w:r>
    </w:p>
    <w:p w14:paraId="663C4232" w14:textId="6AAC8286" w:rsidR="00270549" w:rsidRPr="00C210E5" w:rsidRDefault="00270549" w:rsidP="00AB630B">
      <w:pPr>
        <w:pStyle w:val="Paragrafi"/>
        <w:ind w:firstLine="284"/>
        <w:rPr>
          <w:rFonts w:ascii="Garamond" w:hAnsi="Garamond" w:cs="Times New Roman"/>
          <w:sz w:val="24"/>
          <w:szCs w:val="24"/>
          <w:lang w:val="sq-AL"/>
        </w:rPr>
      </w:pPr>
      <w:r w:rsidRPr="00C210E5">
        <w:rPr>
          <w:rFonts w:ascii="Garamond" w:hAnsi="Garamond" w:cs="Times New Roman"/>
          <w:sz w:val="24"/>
          <w:szCs w:val="24"/>
          <w:lang w:val="sq-AL"/>
        </w:rPr>
        <w:t xml:space="preserve">“ç) </w:t>
      </w:r>
      <w:r w:rsidR="00C210E5">
        <w:rPr>
          <w:rFonts w:ascii="Garamond" w:hAnsi="Garamond" w:cs="Times New Roman"/>
          <w:sz w:val="24"/>
          <w:szCs w:val="24"/>
          <w:lang w:val="sq-AL"/>
        </w:rPr>
        <w:t>r</w:t>
      </w:r>
      <w:r w:rsidRPr="00C210E5">
        <w:rPr>
          <w:rFonts w:ascii="Garamond" w:hAnsi="Garamond" w:cs="Times New Roman"/>
          <w:sz w:val="24"/>
          <w:szCs w:val="24"/>
          <w:lang w:val="sq-AL"/>
        </w:rPr>
        <w:t xml:space="preserve">ezultatet e të nxënit dhe kompetencat për programet e studimit në “Mjekësi e </w:t>
      </w:r>
      <w:r w:rsidR="00C210E5">
        <w:rPr>
          <w:rFonts w:ascii="Garamond" w:hAnsi="Garamond" w:cs="Times New Roman"/>
          <w:sz w:val="24"/>
          <w:szCs w:val="24"/>
          <w:lang w:val="sq-AL"/>
        </w:rPr>
        <w:t>p</w:t>
      </w:r>
      <w:r w:rsidRPr="00C210E5">
        <w:rPr>
          <w:rFonts w:ascii="Garamond" w:hAnsi="Garamond" w:cs="Times New Roman"/>
          <w:sz w:val="24"/>
          <w:szCs w:val="24"/>
          <w:lang w:val="sq-AL"/>
        </w:rPr>
        <w:t>ërgjithshme”, “Infermieri”, “Stomatologji”, “Mami”, “Mjekësi veterinare”, “Farmaci” dhe “Arkitekturë” përcaktohen në përputhje me rezultatet e të nxënit dhe kompetencat minimale të parashikuara në shtojcën nr. 4, tabela 4.1, që i bashkëlidhet këtij vendimi dhe është pjesë përbërëse e tij.”.</w:t>
      </w:r>
    </w:p>
    <w:p w14:paraId="7B3F2BD8" w14:textId="2EB75CA8" w:rsidR="00270549" w:rsidRPr="00C210E5" w:rsidRDefault="00270549" w:rsidP="00AB630B">
      <w:pPr>
        <w:pStyle w:val="Paragrafi"/>
        <w:ind w:firstLine="284"/>
        <w:rPr>
          <w:rFonts w:ascii="Garamond" w:hAnsi="Garamond" w:cs="Times New Roman"/>
          <w:sz w:val="24"/>
          <w:szCs w:val="24"/>
          <w:lang w:val="sq-AL"/>
        </w:rPr>
      </w:pPr>
      <w:r w:rsidRPr="00C210E5">
        <w:rPr>
          <w:rFonts w:ascii="Garamond" w:hAnsi="Garamond" w:cs="Times New Roman"/>
          <w:sz w:val="24"/>
          <w:szCs w:val="24"/>
          <w:lang w:val="sq-AL"/>
        </w:rPr>
        <w:t>c) Pas shkronjës “c”, të pikës 2.5, shtohen shkronjat “ç” dhe “d”, me këtë përmbajtje:</w:t>
      </w:r>
    </w:p>
    <w:p w14:paraId="32CDE294" w14:textId="485B7276" w:rsidR="00270549" w:rsidRPr="00C210E5" w:rsidRDefault="00270549" w:rsidP="00AB630B">
      <w:pPr>
        <w:ind w:firstLine="284"/>
        <w:jc w:val="both"/>
        <w:rPr>
          <w:rFonts w:ascii="Garamond" w:hAnsi="Garamond"/>
        </w:rPr>
      </w:pPr>
      <w:r w:rsidRPr="00C210E5">
        <w:rPr>
          <w:rFonts w:ascii="Garamond" w:hAnsi="Garamond"/>
        </w:rPr>
        <w:t xml:space="preserve">“ç) Programet e studimit “Mjekësi e </w:t>
      </w:r>
      <w:r w:rsidR="00C210E5">
        <w:rPr>
          <w:rFonts w:ascii="Garamond" w:hAnsi="Garamond"/>
        </w:rPr>
        <w:t>p</w:t>
      </w:r>
      <w:r w:rsidRPr="00C210E5">
        <w:rPr>
          <w:rFonts w:ascii="Garamond" w:hAnsi="Garamond"/>
        </w:rPr>
        <w:t xml:space="preserve">ërgjithshme”, “Infermieri”, “Stomatologji”, “Mami”, “Mjekësi veterinare”, “Farmaci” dhe “Arkitekturë” hartohen nga </w:t>
      </w:r>
      <w:proofErr w:type="spellStart"/>
      <w:r w:rsidRPr="00C210E5">
        <w:rPr>
          <w:rFonts w:ascii="Garamond" w:hAnsi="Garamond"/>
        </w:rPr>
        <w:t>IAL</w:t>
      </w:r>
      <w:proofErr w:type="spellEnd"/>
      <w:r w:rsidRPr="00C210E5">
        <w:rPr>
          <w:rFonts w:ascii="Garamond" w:hAnsi="Garamond"/>
        </w:rPr>
        <w:t>-të në përputhje me veprimtaritë formuese minimale, të përcaktuara në shtojcën nr.</w:t>
      </w:r>
      <w:r w:rsidR="00C210E5">
        <w:rPr>
          <w:rFonts w:ascii="Garamond" w:hAnsi="Garamond"/>
        </w:rPr>
        <w:t xml:space="preserve"> </w:t>
      </w:r>
      <w:r w:rsidRPr="00C210E5">
        <w:rPr>
          <w:rFonts w:ascii="Garamond" w:hAnsi="Garamond"/>
        </w:rPr>
        <w:t>4, tabela 4.2.</w:t>
      </w:r>
    </w:p>
    <w:p w14:paraId="1F7A2820" w14:textId="77777777" w:rsidR="00270549" w:rsidRPr="00C210E5" w:rsidRDefault="00270549" w:rsidP="00AB630B">
      <w:pPr>
        <w:ind w:firstLine="284"/>
        <w:jc w:val="both"/>
        <w:rPr>
          <w:rFonts w:ascii="Garamond" w:hAnsi="Garamond"/>
          <w:spacing w:val="-15"/>
        </w:rPr>
      </w:pPr>
      <w:r w:rsidRPr="00C210E5">
        <w:rPr>
          <w:rFonts w:ascii="Garamond" w:hAnsi="Garamond"/>
        </w:rPr>
        <w:t xml:space="preserve">d) </w:t>
      </w:r>
      <w:r w:rsidRPr="00C210E5">
        <w:rPr>
          <w:rFonts w:ascii="Garamond" w:hAnsi="Garamond"/>
          <w:spacing w:val="-15"/>
        </w:rPr>
        <w:t xml:space="preserve">Veprimtaritë formuese grupohen nga institucioni i arsimi të lartë që ofron program studimi të formimit të vazhduar, në bazë të numrit të </w:t>
      </w:r>
      <w:proofErr w:type="spellStart"/>
      <w:r w:rsidRPr="00C210E5">
        <w:rPr>
          <w:rFonts w:ascii="Garamond" w:hAnsi="Garamond"/>
          <w:spacing w:val="-15"/>
        </w:rPr>
        <w:t>krediteve</w:t>
      </w:r>
      <w:proofErr w:type="spellEnd"/>
      <w:r w:rsidRPr="00C210E5">
        <w:rPr>
          <w:rFonts w:ascii="Garamond" w:hAnsi="Garamond"/>
          <w:spacing w:val="-15"/>
        </w:rPr>
        <w:t xml:space="preserve"> të atij programi, si dhe duke iu referuar përcaktimeve në Kornizën Shqiptare të Kualifikimeve gjatë përshkrimit të kualifikimeve individuale, për sa u përket njohurive, aftësive dhe kompetencave të fituara me përfundimin e studimeve.”.</w:t>
      </w:r>
    </w:p>
    <w:p w14:paraId="4B1B5B0F" w14:textId="11FDC140" w:rsidR="00270549" w:rsidRPr="00C210E5" w:rsidRDefault="00270549" w:rsidP="00AB630B">
      <w:pPr>
        <w:ind w:firstLine="284"/>
        <w:jc w:val="both"/>
        <w:rPr>
          <w:rFonts w:ascii="Garamond" w:hAnsi="Garamond"/>
        </w:rPr>
      </w:pPr>
      <w:r w:rsidRPr="00C210E5">
        <w:rPr>
          <w:rFonts w:ascii="Garamond" w:hAnsi="Garamond"/>
        </w:rPr>
        <w:lastRenderedPageBreak/>
        <w:t>ç)</w:t>
      </w:r>
      <w:r w:rsidR="00C210E5">
        <w:rPr>
          <w:rFonts w:ascii="Garamond" w:hAnsi="Garamond"/>
        </w:rPr>
        <w:t xml:space="preserve"> </w:t>
      </w:r>
      <w:r w:rsidRPr="00C210E5">
        <w:rPr>
          <w:rFonts w:ascii="Garamond" w:hAnsi="Garamond"/>
        </w:rPr>
        <w:t>Pas pikës 2.13 shtohet pika 2.14, me këtë përmbajtje:</w:t>
      </w:r>
    </w:p>
    <w:p w14:paraId="73813D44" w14:textId="5A20DA3B" w:rsidR="00270549" w:rsidRPr="00C210E5" w:rsidRDefault="00270549" w:rsidP="00AB630B">
      <w:pPr>
        <w:ind w:firstLine="284"/>
        <w:jc w:val="both"/>
        <w:rPr>
          <w:rFonts w:ascii="Garamond" w:hAnsi="Garamond"/>
        </w:rPr>
      </w:pPr>
      <w:r w:rsidRPr="00C210E5">
        <w:rPr>
          <w:rFonts w:ascii="Garamond" w:hAnsi="Garamond"/>
          <w:i/>
          <w:iCs/>
        </w:rPr>
        <w:t xml:space="preserve"> </w:t>
      </w:r>
      <w:r w:rsidRPr="00C210E5">
        <w:rPr>
          <w:rFonts w:ascii="Garamond" w:hAnsi="Garamond"/>
        </w:rPr>
        <w:t xml:space="preserve">“2.14 Përshtatja nga </w:t>
      </w:r>
      <w:proofErr w:type="spellStart"/>
      <w:r w:rsidRPr="00C210E5">
        <w:rPr>
          <w:rFonts w:ascii="Garamond" w:hAnsi="Garamond"/>
        </w:rPr>
        <w:t>IAL</w:t>
      </w:r>
      <w:proofErr w:type="spellEnd"/>
      <w:r w:rsidRPr="00C210E5">
        <w:rPr>
          <w:rFonts w:ascii="Garamond" w:hAnsi="Garamond"/>
        </w:rPr>
        <w:t xml:space="preserve">-të e programeve të studimit “Mjekësi e </w:t>
      </w:r>
      <w:r w:rsidR="0089622C">
        <w:rPr>
          <w:rFonts w:ascii="Garamond" w:hAnsi="Garamond"/>
        </w:rPr>
        <w:t>p</w:t>
      </w:r>
      <w:r w:rsidRPr="00C210E5">
        <w:rPr>
          <w:rFonts w:ascii="Garamond" w:hAnsi="Garamond"/>
        </w:rPr>
        <w:t>ërgjithshme”, “Infermieri”, “Stomatologji”, “Mami”, “Mjekësi veterinare”, “Farmaci” dhe “Arkitekturë” me orët minimale të formimit, veprimtaritë formuese, rezultatet e të nxënit dhe kompetencat profesionale minimale të parashikuara në shtojcën nr.</w:t>
      </w:r>
      <w:r w:rsidR="0089622C">
        <w:rPr>
          <w:rFonts w:ascii="Garamond" w:hAnsi="Garamond"/>
        </w:rPr>
        <w:t xml:space="preserve"> </w:t>
      </w:r>
      <w:r w:rsidRPr="00C210E5">
        <w:rPr>
          <w:rFonts w:ascii="Garamond" w:hAnsi="Garamond"/>
        </w:rPr>
        <w:t>4</w:t>
      </w:r>
      <w:r w:rsidR="0089622C">
        <w:rPr>
          <w:rFonts w:ascii="Garamond" w:hAnsi="Garamond"/>
        </w:rPr>
        <w:t>,</w:t>
      </w:r>
      <w:r w:rsidRPr="00C210E5">
        <w:rPr>
          <w:rFonts w:ascii="Garamond" w:hAnsi="Garamond"/>
        </w:rPr>
        <w:t xml:space="preserve"> kryhet jo më vonë se viti akademik 2027</w:t>
      </w:r>
      <w:r w:rsidR="0089622C">
        <w:rPr>
          <w:rFonts w:ascii="Garamond" w:hAnsi="Garamond"/>
        </w:rPr>
        <w:t>–</w:t>
      </w:r>
      <w:r w:rsidRPr="00C210E5">
        <w:rPr>
          <w:rFonts w:ascii="Garamond" w:hAnsi="Garamond"/>
        </w:rPr>
        <w:t>2028.”.</w:t>
      </w:r>
    </w:p>
    <w:p w14:paraId="7F35A282" w14:textId="1A6B443B" w:rsidR="00270549" w:rsidRPr="00C210E5" w:rsidRDefault="00270549" w:rsidP="00AB630B">
      <w:pPr>
        <w:pStyle w:val="ListParagraph"/>
        <w:ind w:left="0" w:firstLine="284"/>
        <w:jc w:val="both"/>
        <w:rPr>
          <w:rFonts w:ascii="Garamond" w:hAnsi="Garamond"/>
          <w:sz w:val="24"/>
          <w:szCs w:val="24"/>
          <w:lang w:val="sq-AL"/>
        </w:rPr>
      </w:pPr>
      <w:r w:rsidRPr="00C210E5">
        <w:rPr>
          <w:rFonts w:ascii="Garamond" w:hAnsi="Garamond"/>
          <w:sz w:val="24"/>
          <w:szCs w:val="24"/>
          <w:lang w:val="sq-AL"/>
        </w:rPr>
        <w:t>2. Pas shtojcës nr.</w:t>
      </w:r>
      <w:r w:rsidR="006E16E7">
        <w:rPr>
          <w:rFonts w:ascii="Garamond" w:hAnsi="Garamond"/>
          <w:sz w:val="24"/>
          <w:szCs w:val="24"/>
          <w:lang w:val="sq-AL"/>
        </w:rPr>
        <w:t xml:space="preserve"> </w:t>
      </w:r>
      <w:r w:rsidRPr="00C210E5">
        <w:rPr>
          <w:rFonts w:ascii="Garamond" w:hAnsi="Garamond"/>
          <w:sz w:val="24"/>
          <w:szCs w:val="24"/>
          <w:lang w:val="sq-AL"/>
        </w:rPr>
        <w:t>3, bashkëlidhur vendimit, shtohet shtojca nr.</w:t>
      </w:r>
      <w:r w:rsidR="006E16E7">
        <w:rPr>
          <w:rFonts w:ascii="Garamond" w:hAnsi="Garamond"/>
          <w:sz w:val="24"/>
          <w:szCs w:val="24"/>
          <w:lang w:val="sq-AL"/>
        </w:rPr>
        <w:t xml:space="preserve"> </w:t>
      </w:r>
      <w:r w:rsidRPr="00C210E5">
        <w:rPr>
          <w:rFonts w:ascii="Garamond" w:hAnsi="Garamond"/>
          <w:sz w:val="24"/>
          <w:szCs w:val="24"/>
          <w:lang w:val="sq-AL"/>
        </w:rPr>
        <w:t>4, që i bashkëlidhet këtij vendimi.</w:t>
      </w:r>
    </w:p>
    <w:p w14:paraId="1EB45C5D" w14:textId="20253C10" w:rsidR="00270549" w:rsidRPr="00C210E5" w:rsidRDefault="00270549" w:rsidP="00AB630B">
      <w:pPr>
        <w:pStyle w:val="ListParagraph"/>
        <w:ind w:left="0" w:firstLine="284"/>
        <w:jc w:val="both"/>
        <w:rPr>
          <w:rFonts w:ascii="Garamond" w:hAnsi="Garamond"/>
          <w:sz w:val="24"/>
          <w:szCs w:val="24"/>
          <w:lang w:val="sq-AL"/>
        </w:rPr>
      </w:pPr>
      <w:r w:rsidRPr="00C210E5">
        <w:rPr>
          <w:rFonts w:ascii="Garamond" w:hAnsi="Garamond"/>
          <w:sz w:val="24"/>
          <w:szCs w:val="24"/>
          <w:lang w:val="sq-AL"/>
        </w:rPr>
        <w:t>3. Ngarkohen Ministria e Arsimit dhe Sportit, Agjencia e Sigurimit të Cilësisë në Arsimin e Lartë, Qendra e Shërbimeve Arsimore, Agjencia Kombëtare e Kërkimit Shkencor dhe Inovacionit, Agjencia Kombëtare e Financimit të Arsimit të Lartë dhe institucionet e arsimit të lartë për zbatimin e këtij vendimi.</w:t>
      </w:r>
    </w:p>
    <w:p w14:paraId="531EC53D" w14:textId="34F3F323" w:rsidR="00270549" w:rsidRPr="00C210E5" w:rsidRDefault="00270549" w:rsidP="00AB630B">
      <w:pPr>
        <w:ind w:firstLine="284"/>
        <w:jc w:val="both"/>
        <w:rPr>
          <w:rFonts w:ascii="Garamond" w:hAnsi="Garamond"/>
        </w:rPr>
      </w:pPr>
      <w:r w:rsidRPr="00C210E5">
        <w:rPr>
          <w:rFonts w:ascii="Garamond" w:hAnsi="Garamond"/>
        </w:rPr>
        <w:t>Ky vendim hyn në fuqi pas botimit në Fletoren Zyrtare.</w:t>
      </w:r>
    </w:p>
    <w:p w14:paraId="5E819A29" w14:textId="77777777" w:rsidR="00270549" w:rsidRPr="00C210E5" w:rsidRDefault="00270549" w:rsidP="00AB630B">
      <w:pPr>
        <w:ind w:firstLine="284"/>
        <w:jc w:val="both"/>
        <w:rPr>
          <w:rFonts w:ascii="Garamond" w:hAnsi="Garamond"/>
        </w:rPr>
      </w:pPr>
    </w:p>
    <w:p w14:paraId="244067AE" w14:textId="7095C863" w:rsidR="00270549" w:rsidRPr="00C210E5" w:rsidRDefault="00D71AD5" w:rsidP="00D71AD5">
      <w:pPr>
        <w:ind w:firstLine="284"/>
        <w:jc w:val="right"/>
        <w:rPr>
          <w:rFonts w:ascii="Garamond" w:hAnsi="Garamond"/>
        </w:rPr>
      </w:pPr>
      <w:r w:rsidRPr="00C210E5">
        <w:rPr>
          <w:rFonts w:ascii="Garamond" w:hAnsi="Garamond"/>
        </w:rPr>
        <w:t>KRYEMINISTËR</w:t>
      </w:r>
    </w:p>
    <w:p w14:paraId="3D356AFC" w14:textId="0E6C2D89" w:rsidR="00D71AD5" w:rsidRPr="00C210E5" w:rsidRDefault="00D71AD5" w:rsidP="00D71AD5">
      <w:pPr>
        <w:ind w:firstLine="284"/>
        <w:jc w:val="right"/>
        <w:rPr>
          <w:rFonts w:ascii="Garamond" w:hAnsi="Garamond"/>
          <w:b/>
        </w:rPr>
      </w:pPr>
      <w:r w:rsidRPr="00C210E5">
        <w:rPr>
          <w:rFonts w:ascii="Garamond" w:hAnsi="Garamond"/>
          <w:b/>
        </w:rPr>
        <w:t xml:space="preserve">Edi </w:t>
      </w:r>
      <w:proofErr w:type="spellStart"/>
      <w:r w:rsidRPr="00C210E5">
        <w:rPr>
          <w:rFonts w:ascii="Garamond" w:hAnsi="Garamond"/>
          <w:b/>
        </w:rPr>
        <w:t>Rama</w:t>
      </w:r>
      <w:proofErr w:type="spellEnd"/>
    </w:p>
    <w:p w14:paraId="671B8B2E" w14:textId="26B741B6" w:rsidR="000803EE" w:rsidRPr="00C210E5" w:rsidRDefault="000803EE" w:rsidP="00D71AD5">
      <w:pPr>
        <w:ind w:firstLine="284"/>
        <w:jc w:val="right"/>
        <w:rPr>
          <w:rFonts w:ascii="Garamond" w:hAnsi="Garamond"/>
          <w:b/>
        </w:rPr>
      </w:pPr>
    </w:p>
    <w:p w14:paraId="199D5E73" w14:textId="0AC2D0A5" w:rsidR="000803EE" w:rsidRPr="006E16E7" w:rsidRDefault="006E16E7" w:rsidP="000803EE">
      <w:pPr>
        <w:ind w:left="720"/>
        <w:jc w:val="center"/>
        <w:rPr>
          <w:rFonts w:ascii="Garamond" w:hAnsi="Garamond"/>
          <w:bCs/>
          <w:szCs w:val="20"/>
        </w:rPr>
      </w:pPr>
      <w:r w:rsidRPr="006E16E7">
        <w:rPr>
          <w:rFonts w:ascii="Garamond" w:hAnsi="Garamond"/>
          <w:bCs/>
          <w:szCs w:val="20"/>
        </w:rPr>
        <w:t>SHTOJCË NR. 4</w:t>
      </w:r>
    </w:p>
    <w:p w14:paraId="453D2F8E" w14:textId="77777777" w:rsidR="000803EE" w:rsidRPr="00C210E5" w:rsidRDefault="000803EE" w:rsidP="000803EE">
      <w:pPr>
        <w:ind w:left="720"/>
        <w:jc w:val="right"/>
        <w:rPr>
          <w:rFonts w:ascii="Garamond" w:hAnsi="Garamond"/>
          <w:szCs w:val="20"/>
        </w:rPr>
      </w:pPr>
    </w:p>
    <w:p w14:paraId="575622E4" w14:textId="4E2BF399" w:rsidR="000803EE" w:rsidRPr="00A543FC" w:rsidRDefault="000803EE" w:rsidP="006E16E7">
      <w:pPr>
        <w:ind w:firstLine="288"/>
        <w:jc w:val="both"/>
        <w:rPr>
          <w:rFonts w:ascii="Garamond" w:hAnsi="Garamond"/>
          <w:bCs/>
          <w:i/>
          <w:iCs/>
          <w:sz w:val="20"/>
          <w:szCs w:val="20"/>
        </w:rPr>
      </w:pPr>
      <w:r w:rsidRPr="00A543FC">
        <w:rPr>
          <w:rFonts w:ascii="Garamond" w:hAnsi="Garamond"/>
          <w:bCs/>
          <w:i/>
          <w:sz w:val="20"/>
          <w:szCs w:val="20"/>
        </w:rPr>
        <w:t>Tabela 4.1</w:t>
      </w:r>
      <w:r w:rsidR="00A543FC" w:rsidRPr="00A543FC">
        <w:rPr>
          <w:rFonts w:ascii="Garamond" w:hAnsi="Garamond"/>
          <w:bCs/>
          <w:i/>
          <w:sz w:val="20"/>
          <w:szCs w:val="20"/>
        </w:rPr>
        <w:t>.</w:t>
      </w:r>
      <w:r w:rsidR="00C210E5" w:rsidRPr="00A543FC">
        <w:rPr>
          <w:rFonts w:ascii="Garamond" w:hAnsi="Garamond"/>
          <w:i/>
          <w:sz w:val="20"/>
          <w:szCs w:val="20"/>
        </w:rPr>
        <w:t xml:space="preserve"> </w:t>
      </w:r>
      <w:r w:rsidRPr="00A543FC">
        <w:rPr>
          <w:rFonts w:ascii="Garamond" w:hAnsi="Garamond"/>
          <w:bCs/>
          <w:i/>
          <w:sz w:val="20"/>
          <w:szCs w:val="20"/>
        </w:rPr>
        <w:t xml:space="preserve">Parashikime lidhur me rezultatet e të nxënit dhe kompetencat që duhet të fitohen në përfundim të </w:t>
      </w:r>
      <w:r w:rsidRPr="00A543FC">
        <w:rPr>
          <w:rFonts w:ascii="Garamond" w:hAnsi="Garamond"/>
          <w:bCs/>
          <w:i/>
          <w:iCs/>
          <w:sz w:val="20"/>
          <w:szCs w:val="20"/>
        </w:rPr>
        <w:t xml:space="preserve">programeve të studimit “Mjekësi e </w:t>
      </w:r>
      <w:r w:rsidR="006E16E7" w:rsidRPr="00A543FC">
        <w:rPr>
          <w:rFonts w:ascii="Garamond" w:hAnsi="Garamond"/>
          <w:bCs/>
          <w:i/>
          <w:iCs/>
          <w:sz w:val="20"/>
          <w:szCs w:val="20"/>
        </w:rPr>
        <w:t>p</w:t>
      </w:r>
      <w:r w:rsidRPr="00A543FC">
        <w:rPr>
          <w:rFonts w:ascii="Garamond" w:hAnsi="Garamond"/>
          <w:bCs/>
          <w:i/>
          <w:iCs/>
          <w:sz w:val="20"/>
          <w:szCs w:val="20"/>
        </w:rPr>
        <w:t xml:space="preserve">ërgjithshme”, “Infermieri”, “Stomatologji”, “Mami”, “Mjekësi veterinare”, “Farmaci” dhe “Arkitekturë” </w:t>
      </w:r>
    </w:p>
    <w:p w14:paraId="1E856989" w14:textId="77777777" w:rsidR="000803EE" w:rsidRPr="00BD4E9F" w:rsidRDefault="000803EE" w:rsidP="000803EE">
      <w:pPr>
        <w:ind w:left="2160" w:hanging="1440"/>
        <w:jc w:val="both"/>
        <w:rPr>
          <w:rFonts w:ascii="Garamond" w:hAnsi="Garamond"/>
          <w:sz w:val="18"/>
          <w:szCs w:val="20"/>
        </w:rPr>
      </w:pPr>
      <w:bookmarkStart w:id="0" w:name="_GoBack"/>
      <w:bookmarkEnd w:id="0"/>
    </w:p>
    <w:tbl>
      <w:tblPr>
        <w:tblStyle w:val="TableGrid"/>
        <w:tblW w:w="0" w:type="auto"/>
        <w:tblLook w:val="0000" w:firstRow="0" w:lastRow="0" w:firstColumn="0" w:lastColumn="0" w:noHBand="0" w:noVBand="0"/>
      </w:tblPr>
      <w:tblGrid>
        <w:gridCol w:w="2646"/>
        <w:gridCol w:w="6259"/>
      </w:tblGrid>
      <w:tr w:rsidR="000803EE" w:rsidRPr="00C210E5" w14:paraId="31E71A48" w14:textId="77777777" w:rsidTr="006E16E7">
        <w:trPr>
          <w:trHeight w:val="440"/>
        </w:trPr>
        <w:tc>
          <w:tcPr>
            <w:tcW w:w="8905" w:type="dxa"/>
            <w:gridSpan w:val="2"/>
            <w:shd w:val="clear" w:color="auto" w:fill="D9D9D9" w:themeFill="background1" w:themeFillShade="D9"/>
            <w:vAlign w:val="center"/>
          </w:tcPr>
          <w:p w14:paraId="7F2E650A" w14:textId="77777777" w:rsidR="000803EE" w:rsidRPr="00B62633" w:rsidRDefault="000803EE" w:rsidP="006E16E7">
            <w:pPr>
              <w:ind w:left="720"/>
              <w:jc w:val="center"/>
              <w:rPr>
                <w:rFonts w:ascii="Garamond" w:hAnsi="Garamond" w:cs="Times New Roman"/>
                <w:b/>
                <w:bCs/>
                <w:sz w:val="18"/>
                <w:szCs w:val="18"/>
              </w:rPr>
            </w:pPr>
            <w:r w:rsidRPr="00B62633">
              <w:rPr>
                <w:rFonts w:ascii="Garamond" w:hAnsi="Garamond" w:cs="Times New Roman"/>
                <w:b/>
                <w:bCs/>
                <w:sz w:val="18"/>
                <w:szCs w:val="18"/>
              </w:rPr>
              <w:t>Rezultatet e të nxënit dhe kompetencat profesionale</w:t>
            </w:r>
          </w:p>
        </w:tc>
      </w:tr>
      <w:tr w:rsidR="000803EE" w:rsidRPr="00C210E5" w14:paraId="2FB4676B" w14:textId="77777777" w:rsidTr="000803EE">
        <w:tblPrEx>
          <w:tblLook w:val="04A0" w:firstRow="1" w:lastRow="0" w:firstColumn="1" w:lastColumn="0" w:noHBand="0" w:noVBand="1"/>
        </w:tblPrEx>
        <w:tc>
          <w:tcPr>
            <w:tcW w:w="2646" w:type="dxa"/>
            <w:shd w:val="clear" w:color="auto" w:fill="F2F2F2" w:themeFill="background1" w:themeFillShade="F2"/>
          </w:tcPr>
          <w:p w14:paraId="09E81A7F" w14:textId="1943AC36" w:rsidR="000803EE" w:rsidRPr="00B62633" w:rsidRDefault="000803EE" w:rsidP="006E16E7">
            <w:pPr>
              <w:rPr>
                <w:rFonts w:ascii="Garamond" w:hAnsi="Garamond" w:cs="Times New Roman"/>
                <w:sz w:val="18"/>
                <w:szCs w:val="18"/>
              </w:rPr>
            </w:pPr>
            <w:r w:rsidRPr="00B62633">
              <w:rPr>
                <w:rFonts w:ascii="Garamond" w:hAnsi="Garamond" w:cs="Times New Roman"/>
                <w:sz w:val="18"/>
                <w:szCs w:val="18"/>
              </w:rPr>
              <w:t xml:space="preserve">4.1.1. Formimi bazë për </w:t>
            </w:r>
            <w:r w:rsidRPr="00B62633">
              <w:rPr>
                <w:rFonts w:ascii="Garamond" w:hAnsi="Garamond" w:cs="Times New Roman"/>
                <w:iCs/>
                <w:sz w:val="18"/>
                <w:szCs w:val="18"/>
              </w:rPr>
              <w:t xml:space="preserve">programin e studimit “Mjekësi e </w:t>
            </w:r>
            <w:r w:rsidR="006E16E7" w:rsidRPr="00B62633">
              <w:rPr>
                <w:rFonts w:ascii="Garamond" w:hAnsi="Garamond" w:cs="Times New Roman"/>
                <w:iCs/>
                <w:sz w:val="18"/>
                <w:szCs w:val="18"/>
              </w:rPr>
              <w:t>p</w:t>
            </w:r>
            <w:r w:rsidRPr="00B62633">
              <w:rPr>
                <w:rFonts w:ascii="Garamond" w:hAnsi="Garamond" w:cs="Times New Roman"/>
                <w:iCs/>
                <w:sz w:val="18"/>
                <w:szCs w:val="18"/>
              </w:rPr>
              <w:t>ërgjithshme”</w:t>
            </w:r>
          </w:p>
        </w:tc>
        <w:tc>
          <w:tcPr>
            <w:tcW w:w="6259" w:type="dxa"/>
          </w:tcPr>
          <w:p w14:paraId="284D218D" w14:textId="0D6372F7" w:rsidR="000803EE" w:rsidRPr="00B62633" w:rsidRDefault="000803EE" w:rsidP="006E16E7">
            <w:pPr>
              <w:ind w:firstLine="288"/>
              <w:jc w:val="both"/>
              <w:rPr>
                <w:rFonts w:ascii="Garamond" w:hAnsi="Garamond"/>
                <w:sz w:val="18"/>
                <w:szCs w:val="18"/>
              </w:rPr>
            </w:pPr>
            <w:r w:rsidRPr="00B62633">
              <w:rPr>
                <w:rFonts w:ascii="Garamond" w:hAnsi="Garamond"/>
                <w:sz w:val="18"/>
                <w:szCs w:val="18"/>
              </w:rPr>
              <w:t xml:space="preserve">1. Formimi bazë për programin e studimit “Mjekësi e </w:t>
            </w:r>
            <w:r w:rsidR="006E16E7" w:rsidRPr="00B62633">
              <w:rPr>
                <w:rFonts w:ascii="Garamond" w:hAnsi="Garamond"/>
                <w:sz w:val="18"/>
                <w:szCs w:val="18"/>
              </w:rPr>
              <w:t>p</w:t>
            </w:r>
            <w:r w:rsidRPr="00B62633">
              <w:rPr>
                <w:rFonts w:ascii="Garamond" w:hAnsi="Garamond"/>
                <w:sz w:val="18"/>
                <w:szCs w:val="18"/>
              </w:rPr>
              <w:t>ërgjithshme” duhet të sigurojë fitimin e njohurive dhe aftësive të mëposhtme:</w:t>
            </w:r>
          </w:p>
          <w:p w14:paraId="320CE688" w14:textId="6F86FF24" w:rsidR="000803EE" w:rsidRPr="00B62633" w:rsidRDefault="006E16E7" w:rsidP="006E16E7">
            <w:pPr>
              <w:ind w:firstLine="288"/>
              <w:jc w:val="both"/>
              <w:rPr>
                <w:rFonts w:ascii="Garamond" w:hAnsi="Garamond"/>
                <w:sz w:val="18"/>
                <w:szCs w:val="18"/>
              </w:rPr>
            </w:pPr>
            <w:r w:rsidRPr="00B62633">
              <w:rPr>
                <w:rFonts w:ascii="Garamond" w:hAnsi="Garamond"/>
                <w:sz w:val="18"/>
                <w:szCs w:val="18"/>
              </w:rPr>
              <w:t xml:space="preserve">a) </w:t>
            </w:r>
            <w:r w:rsidR="000803EE" w:rsidRPr="00B62633">
              <w:rPr>
                <w:rFonts w:ascii="Garamond" w:hAnsi="Garamond"/>
                <w:sz w:val="18"/>
                <w:szCs w:val="18"/>
              </w:rPr>
              <w:t xml:space="preserve">njohuri të përshtatshme për shkencat mbi të cilat bazohet mjekësia dhe kuptim të mirë të metodave shkencore, duke përfshirë parimet e matjes së funksioneve biologjike, vlerësimin e fakteve të vërtetuara shkencërisht dhe analizën e të dhënave; </w:t>
            </w:r>
          </w:p>
          <w:p w14:paraId="33F4ADBF" w14:textId="083C8E48" w:rsidR="000803EE" w:rsidRPr="00B62633" w:rsidRDefault="006E16E7" w:rsidP="006E16E7">
            <w:pPr>
              <w:ind w:firstLine="288"/>
              <w:jc w:val="both"/>
              <w:rPr>
                <w:rFonts w:ascii="Garamond" w:hAnsi="Garamond"/>
                <w:sz w:val="18"/>
                <w:szCs w:val="18"/>
              </w:rPr>
            </w:pPr>
            <w:r w:rsidRPr="00B62633">
              <w:rPr>
                <w:rFonts w:ascii="Garamond" w:hAnsi="Garamond"/>
                <w:sz w:val="18"/>
                <w:szCs w:val="18"/>
              </w:rPr>
              <w:t xml:space="preserve">b) </w:t>
            </w:r>
            <w:r w:rsidR="000803EE" w:rsidRPr="00B62633">
              <w:rPr>
                <w:rFonts w:ascii="Garamond" w:hAnsi="Garamond"/>
                <w:sz w:val="18"/>
                <w:szCs w:val="18"/>
              </w:rPr>
              <w:t xml:space="preserve">kuptim të mjaftueshëm të strukturës, funksioneve dhe sjelljes së personave të shëndetshëm dhe të sëmurë, si dhe marrëdhëniet ndërmjet gjendjes shëndetësore dhe mjedisit fizik dhe social të qenies njerëzore; </w:t>
            </w:r>
          </w:p>
          <w:p w14:paraId="4CBA5705" w14:textId="0410240F" w:rsidR="000803EE" w:rsidRPr="00B62633" w:rsidRDefault="006E16E7" w:rsidP="006E16E7">
            <w:pPr>
              <w:ind w:firstLine="288"/>
              <w:jc w:val="both"/>
              <w:rPr>
                <w:rFonts w:ascii="Garamond" w:hAnsi="Garamond"/>
                <w:sz w:val="18"/>
                <w:szCs w:val="18"/>
              </w:rPr>
            </w:pPr>
            <w:r w:rsidRPr="00B62633">
              <w:rPr>
                <w:rFonts w:ascii="Garamond" w:hAnsi="Garamond"/>
                <w:sz w:val="18"/>
                <w:szCs w:val="18"/>
              </w:rPr>
              <w:t xml:space="preserve">c) </w:t>
            </w:r>
            <w:r w:rsidR="000803EE" w:rsidRPr="00B62633">
              <w:rPr>
                <w:rFonts w:ascii="Garamond" w:hAnsi="Garamond"/>
                <w:sz w:val="18"/>
                <w:szCs w:val="18"/>
              </w:rPr>
              <w:t xml:space="preserve">njohuri të përshtatshme për disiplinat dhe praktikat klinike, duke i siguruar studentit një pasqyrë koherente të sëmundjeve mendore dhe fizike, të mjekësisë nga pikëpamja e profilaksisë, diagnostikimit dhe terapisë dhe riprodhimit njerëzor; </w:t>
            </w:r>
          </w:p>
          <w:p w14:paraId="23A94478" w14:textId="6ECD8715" w:rsidR="000803EE" w:rsidRPr="00B62633" w:rsidRDefault="000803EE" w:rsidP="006E16E7">
            <w:pPr>
              <w:ind w:firstLine="288"/>
              <w:jc w:val="both"/>
              <w:rPr>
                <w:rFonts w:ascii="Garamond" w:hAnsi="Garamond"/>
                <w:sz w:val="18"/>
                <w:szCs w:val="18"/>
              </w:rPr>
            </w:pPr>
            <w:r w:rsidRPr="00B62633">
              <w:rPr>
                <w:rFonts w:ascii="Garamond" w:hAnsi="Garamond"/>
                <w:sz w:val="18"/>
                <w:szCs w:val="18"/>
              </w:rPr>
              <w:t>ç)</w:t>
            </w:r>
            <w:r w:rsidR="00C210E5" w:rsidRPr="00B62633">
              <w:rPr>
                <w:rFonts w:ascii="Garamond" w:hAnsi="Garamond"/>
                <w:sz w:val="18"/>
                <w:szCs w:val="18"/>
              </w:rPr>
              <w:t xml:space="preserve"> </w:t>
            </w:r>
            <w:r w:rsidRPr="00B62633">
              <w:rPr>
                <w:rFonts w:ascii="Garamond" w:hAnsi="Garamond"/>
                <w:sz w:val="18"/>
                <w:szCs w:val="18"/>
              </w:rPr>
              <w:t>përvojë të përshtatshme klinike në spitale nën mbikëqyrjen e duhur.</w:t>
            </w:r>
          </w:p>
        </w:tc>
      </w:tr>
      <w:tr w:rsidR="000803EE" w:rsidRPr="00C210E5" w14:paraId="499A60F4" w14:textId="77777777" w:rsidTr="000803EE">
        <w:tblPrEx>
          <w:tblLook w:val="04A0" w:firstRow="1" w:lastRow="0" w:firstColumn="1" w:lastColumn="0" w:noHBand="0" w:noVBand="1"/>
        </w:tblPrEx>
        <w:tc>
          <w:tcPr>
            <w:tcW w:w="2646" w:type="dxa"/>
            <w:shd w:val="clear" w:color="auto" w:fill="F2F2F2" w:themeFill="background1" w:themeFillShade="F2"/>
          </w:tcPr>
          <w:p w14:paraId="36F033B6" w14:textId="02FF81C8" w:rsidR="000803EE" w:rsidRPr="00B62633" w:rsidRDefault="000803EE" w:rsidP="006E16E7">
            <w:pPr>
              <w:rPr>
                <w:rFonts w:ascii="Garamond" w:hAnsi="Garamond" w:cs="Times New Roman"/>
                <w:sz w:val="18"/>
                <w:szCs w:val="18"/>
              </w:rPr>
            </w:pPr>
            <w:r w:rsidRPr="00B62633">
              <w:rPr>
                <w:rFonts w:ascii="Garamond" w:hAnsi="Garamond" w:cs="Times New Roman"/>
                <w:sz w:val="18"/>
                <w:szCs w:val="18"/>
              </w:rPr>
              <w:t>4.1.2</w:t>
            </w:r>
            <w:r w:rsidR="006E16E7" w:rsidRPr="00B62633">
              <w:rPr>
                <w:rFonts w:ascii="Garamond" w:hAnsi="Garamond" w:cs="Times New Roman"/>
                <w:sz w:val="18"/>
                <w:szCs w:val="18"/>
              </w:rPr>
              <w:t xml:space="preserve"> </w:t>
            </w:r>
            <w:r w:rsidRPr="00B62633">
              <w:rPr>
                <w:rFonts w:ascii="Garamond" w:hAnsi="Garamond" w:cs="Times New Roman"/>
                <w:sz w:val="18"/>
                <w:szCs w:val="18"/>
              </w:rPr>
              <w:t xml:space="preserve">Formimi për </w:t>
            </w:r>
            <w:r w:rsidRPr="00B62633">
              <w:rPr>
                <w:rFonts w:ascii="Garamond" w:hAnsi="Garamond" w:cs="Times New Roman"/>
                <w:iCs/>
                <w:sz w:val="18"/>
                <w:szCs w:val="18"/>
              </w:rPr>
              <w:t>programin e studimit “</w:t>
            </w:r>
            <w:r w:rsidRPr="00B62633">
              <w:rPr>
                <w:rFonts w:ascii="Garamond" w:hAnsi="Garamond" w:cs="Times New Roman"/>
                <w:sz w:val="18"/>
                <w:szCs w:val="18"/>
              </w:rPr>
              <w:t>Infermieri”</w:t>
            </w:r>
          </w:p>
        </w:tc>
        <w:tc>
          <w:tcPr>
            <w:tcW w:w="6259" w:type="dxa"/>
          </w:tcPr>
          <w:p w14:paraId="37FC9DAA" w14:textId="77777777" w:rsidR="000803EE" w:rsidRPr="00B62633" w:rsidRDefault="000803EE" w:rsidP="00B62633">
            <w:pPr>
              <w:ind w:firstLine="288"/>
              <w:jc w:val="both"/>
              <w:rPr>
                <w:rFonts w:ascii="Garamond" w:hAnsi="Garamond"/>
                <w:sz w:val="18"/>
                <w:szCs w:val="18"/>
              </w:rPr>
            </w:pPr>
            <w:r w:rsidRPr="00B62633">
              <w:rPr>
                <w:rFonts w:ascii="Garamond" w:hAnsi="Garamond"/>
                <w:sz w:val="18"/>
                <w:szCs w:val="18"/>
              </w:rPr>
              <w:t>1. Formimi për infermierët përgjegjës për kujdesin e përgjithshëm duhet të sigurojë përftimin e njohurive dhe aftësive të mëposhtme:</w:t>
            </w:r>
          </w:p>
          <w:p w14:paraId="713966B6" w14:textId="64E23DEF" w:rsidR="000803EE" w:rsidRPr="00B62633" w:rsidRDefault="00B62633" w:rsidP="00B62633">
            <w:pPr>
              <w:ind w:firstLine="288"/>
              <w:jc w:val="both"/>
              <w:rPr>
                <w:rFonts w:ascii="Garamond" w:hAnsi="Garamond"/>
                <w:sz w:val="18"/>
                <w:szCs w:val="18"/>
              </w:rPr>
            </w:pPr>
            <w:r w:rsidRPr="00B62633">
              <w:rPr>
                <w:rFonts w:ascii="Garamond" w:hAnsi="Garamond"/>
                <w:sz w:val="18"/>
                <w:szCs w:val="18"/>
              </w:rPr>
              <w:t xml:space="preserve">a) njohuri </w:t>
            </w:r>
            <w:r w:rsidR="000803EE" w:rsidRPr="00B62633">
              <w:rPr>
                <w:rFonts w:ascii="Garamond" w:hAnsi="Garamond"/>
                <w:sz w:val="18"/>
                <w:szCs w:val="18"/>
              </w:rPr>
              <w:t>gjithëpërfshirëse të shkencave në të cilat bazohet infermieria e përgjithshme, duke përfshirë kuptimin e mjaftueshëm të strukturës, funksioneve fiziologjike dhe sjelljes së personave të shëndetshëm dhe të sëmurë, dhe të marrëdhënies ndërmjet gjendjes së shëndetit dhe mjedisit fizik dhe social të njeriut;</w:t>
            </w:r>
          </w:p>
          <w:p w14:paraId="422639CC" w14:textId="27D3A077" w:rsidR="000803EE" w:rsidRPr="00B62633" w:rsidRDefault="00B62633" w:rsidP="00B62633">
            <w:pPr>
              <w:ind w:firstLine="288"/>
              <w:jc w:val="both"/>
              <w:rPr>
                <w:rFonts w:ascii="Garamond" w:hAnsi="Garamond"/>
                <w:sz w:val="18"/>
                <w:szCs w:val="18"/>
              </w:rPr>
            </w:pPr>
            <w:r w:rsidRPr="00B62633">
              <w:rPr>
                <w:rFonts w:ascii="Garamond" w:hAnsi="Garamond"/>
                <w:sz w:val="18"/>
                <w:szCs w:val="18"/>
              </w:rPr>
              <w:t xml:space="preserve">b) njohuri </w:t>
            </w:r>
            <w:r w:rsidR="000803EE" w:rsidRPr="00B62633">
              <w:rPr>
                <w:rFonts w:ascii="Garamond" w:hAnsi="Garamond"/>
                <w:sz w:val="18"/>
                <w:szCs w:val="18"/>
              </w:rPr>
              <w:t>për natyrën dhe etikën e profesionit dhe për parimet e përgjithshme të shëndetit dhe infermierisë;</w:t>
            </w:r>
          </w:p>
          <w:p w14:paraId="4F840D51" w14:textId="160360F2" w:rsidR="000803EE" w:rsidRPr="00B62633" w:rsidRDefault="00B62633" w:rsidP="00B62633">
            <w:pPr>
              <w:ind w:firstLine="288"/>
              <w:jc w:val="both"/>
              <w:rPr>
                <w:rFonts w:ascii="Garamond" w:hAnsi="Garamond"/>
                <w:sz w:val="18"/>
                <w:szCs w:val="18"/>
              </w:rPr>
            </w:pPr>
            <w:r w:rsidRPr="00B62633">
              <w:rPr>
                <w:rFonts w:ascii="Garamond" w:hAnsi="Garamond"/>
                <w:sz w:val="18"/>
                <w:szCs w:val="18"/>
              </w:rPr>
              <w:t xml:space="preserve">c) përvojë </w:t>
            </w:r>
            <w:r w:rsidR="000803EE" w:rsidRPr="00B62633">
              <w:rPr>
                <w:rFonts w:ascii="Garamond" w:hAnsi="Garamond"/>
                <w:sz w:val="18"/>
                <w:szCs w:val="18"/>
              </w:rPr>
              <w:t xml:space="preserve">të përshtatshme klinike, e cila zgjidhet për vlerën e saj të formimit, nën mbikëqyrjen e personelit të kualifikuar </w:t>
            </w:r>
            <w:proofErr w:type="spellStart"/>
            <w:r w:rsidR="000803EE" w:rsidRPr="00B62633">
              <w:rPr>
                <w:rFonts w:ascii="Garamond" w:hAnsi="Garamond"/>
                <w:sz w:val="18"/>
                <w:szCs w:val="18"/>
              </w:rPr>
              <w:t>infermieror</w:t>
            </w:r>
            <w:proofErr w:type="spellEnd"/>
            <w:r w:rsidR="000803EE" w:rsidRPr="00B62633">
              <w:rPr>
                <w:rFonts w:ascii="Garamond" w:hAnsi="Garamond"/>
                <w:sz w:val="18"/>
                <w:szCs w:val="18"/>
              </w:rPr>
              <w:t xml:space="preserve"> dhe në vendet ku numri i personelit të kualifikuar dhe pajisjet janë të përshtatshme për kujdesin </w:t>
            </w:r>
            <w:proofErr w:type="spellStart"/>
            <w:r w:rsidR="000803EE" w:rsidRPr="00B62633">
              <w:rPr>
                <w:rFonts w:ascii="Garamond" w:hAnsi="Garamond"/>
                <w:sz w:val="18"/>
                <w:szCs w:val="18"/>
              </w:rPr>
              <w:t>infermieror</w:t>
            </w:r>
            <w:proofErr w:type="spellEnd"/>
            <w:r w:rsidR="000803EE" w:rsidRPr="00B62633">
              <w:rPr>
                <w:rFonts w:ascii="Garamond" w:hAnsi="Garamond"/>
                <w:sz w:val="18"/>
                <w:szCs w:val="18"/>
              </w:rPr>
              <w:t xml:space="preserve"> të pacientit;</w:t>
            </w:r>
          </w:p>
          <w:p w14:paraId="17FFBDD6" w14:textId="504D071B" w:rsidR="000803EE" w:rsidRPr="00B62633" w:rsidRDefault="000803EE" w:rsidP="00B62633">
            <w:pPr>
              <w:ind w:firstLine="288"/>
              <w:jc w:val="both"/>
              <w:rPr>
                <w:rFonts w:ascii="Garamond" w:hAnsi="Garamond"/>
                <w:sz w:val="18"/>
                <w:szCs w:val="18"/>
              </w:rPr>
            </w:pPr>
            <w:r w:rsidRPr="00B62633">
              <w:rPr>
                <w:rFonts w:ascii="Garamond" w:hAnsi="Garamond"/>
                <w:sz w:val="18"/>
                <w:szCs w:val="18"/>
              </w:rPr>
              <w:t>ç)</w:t>
            </w:r>
            <w:r w:rsidR="00C210E5" w:rsidRPr="00B62633">
              <w:rPr>
                <w:rFonts w:ascii="Garamond" w:hAnsi="Garamond"/>
                <w:sz w:val="18"/>
                <w:szCs w:val="18"/>
              </w:rPr>
              <w:t xml:space="preserve"> </w:t>
            </w:r>
            <w:r w:rsidR="00B62633" w:rsidRPr="00B62633">
              <w:rPr>
                <w:rFonts w:ascii="Garamond" w:hAnsi="Garamond"/>
                <w:sz w:val="18"/>
                <w:szCs w:val="18"/>
              </w:rPr>
              <w:t xml:space="preserve">aftësinë </w:t>
            </w:r>
            <w:r w:rsidRPr="00B62633">
              <w:rPr>
                <w:rFonts w:ascii="Garamond" w:hAnsi="Garamond"/>
                <w:sz w:val="18"/>
                <w:szCs w:val="18"/>
              </w:rPr>
              <w:t>për të marrë pjesë në formimin praktik të personelit shëndetësor dhe përvojë pune me këtë personel;</w:t>
            </w:r>
          </w:p>
          <w:p w14:paraId="49AEA339" w14:textId="42013C2B" w:rsidR="000803EE" w:rsidRPr="00B62633" w:rsidRDefault="00B62633" w:rsidP="00B62633">
            <w:pPr>
              <w:ind w:firstLine="288"/>
              <w:jc w:val="both"/>
              <w:rPr>
                <w:rFonts w:ascii="Garamond" w:hAnsi="Garamond"/>
                <w:sz w:val="18"/>
                <w:szCs w:val="18"/>
              </w:rPr>
            </w:pPr>
            <w:r w:rsidRPr="00B62633">
              <w:rPr>
                <w:rFonts w:ascii="Garamond" w:hAnsi="Garamond"/>
                <w:sz w:val="18"/>
                <w:szCs w:val="18"/>
              </w:rPr>
              <w:t xml:space="preserve">d) përvojë </w:t>
            </w:r>
            <w:r w:rsidR="000803EE" w:rsidRPr="00B62633">
              <w:rPr>
                <w:rFonts w:ascii="Garamond" w:hAnsi="Garamond"/>
                <w:sz w:val="18"/>
                <w:szCs w:val="18"/>
              </w:rPr>
              <w:t>pune në bashkëpunim me anëtarë të profesioneve të tjera në sektorin e shëndetësisë</w:t>
            </w:r>
            <w:r w:rsidRPr="00B62633">
              <w:rPr>
                <w:rFonts w:ascii="Garamond" w:hAnsi="Garamond"/>
                <w:sz w:val="18"/>
                <w:szCs w:val="18"/>
              </w:rPr>
              <w:t>.</w:t>
            </w:r>
          </w:p>
          <w:p w14:paraId="4BB88F68" w14:textId="77777777" w:rsidR="000803EE" w:rsidRPr="00B62633" w:rsidRDefault="000803EE" w:rsidP="00B62633">
            <w:pPr>
              <w:ind w:firstLine="288"/>
              <w:jc w:val="both"/>
              <w:rPr>
                <w:rFonts w:ascii="Garamond" w:hAnsi="Garamond" w:cs="Times New Roman"/>
                <w:sz w:val="18"/>
                <w:szCs w:val="18"/>
              </w:rPr>
            </w:pPr>
            <w:r w:rsidRPr="00B62633">
              <w:rPr>
                <w:rFonts w:ascii="Garamond" w:hAnsi="Garamond" w:cs="Times New Roman"/>
                <w:sz w:val="18"/>
                <w:szCs w:val="18"/>
              </w:rPr>
              <w:t>2. Kualifikimi formal si infermier përgjegjës për kujdesin e përgjithshëm duhet të dëshmojë se profesionisti zotëron të paktën kompetencat e mëposhtme, pavarësisht nëse trajnimi është kryer në universitete, institucione të arsimit të lartë të një niveli të njohur si ekuivalent apo shkolla profesionale ose përmes programeve të formimit profesional për infermierinë:</w:t>
            </w:r>
          </w:p>
          <w:p w14:paraId="0262707C" w14:textId="23C6C037" w:rsidR="000803EE" w:rsidRPr="00B62633" w:rsidRDefault="00B62633" w:rsidP="00B62633">
            <w:pPr>
              <w:ind w:firstLine="288"/>
              <w:jc w:val="both"/>
              <w:rPr>
                <w:rFonts w:ascii="Garamond" w:hAnsi="Garamond"/>
                <w:sz w:val="18"/>
                <w:szCs w:val="18"/>
              </w:rPr>
            </w:pPr>
            <w:r>
              <w:rPr>
                <w:rFonts w:ascii="Garamond" w:hAnsi="Garamond"/>
                <w:sz w:val="18"/>
                <w:szCs w:val="18"/>
              </w:rPr>
              <w:t>a) k</w:t>
            </w:r>
            <w:r w:rsidR="000803EE" w:rsidRPr="00B62633">
              <w:rPr>
                <w:rFonts w:ascii="Garamond" w:hAnsi="Garamond"/>
                <w:sz w:val="18"/>
                <w:szCs w:val="18"/>
              </w:rPr>
              <w:t xml:space="preserve">ompetencën për të diagnostikuar në mënyrë të pavarur kujdesin </w:t>
            </w:r>
            <w:proofErr w:type="spellStart"/>
            <w:r w:rsidR="000803EE" w:rsidRPr="00B62633">
              <w:rPr>
                <w:rFonts w:ascii="Garamond" w:hAnsi="Garamond"/>
                <w:sz w:val="18"/>
                <w:szCs w:val="18"/>
              </w:rPr>
              <w:t>infermieror</w:t>
            </w:r>
            <w:proofErr w:type="spellEnd"/>
            <w:r w:rsidR="000803EE" w:rsidRPr="00B62633">
              <w:rPr>
                <w:rFonts w:ascii="Garamond" w:hAnsi="Garamond"/>
                <w:sz w:val="18"/>
                <w:szCs w:val="18"/>
              </w:rPr>
              <w:t xml:space="preserve"> të kërkuar duke përdorur njohuritë aktuale teorike dhe klinike dhe për të planifikuar, organizuar dhe zbatuar kujdesin </w:t>
            </w:r>
            <w:proofErr w:type="spellStart"/>
            <w:r w:rsidR="000803EE" w:rsidRPr="00B62633">
              <w:rPr>
                <w:rFonts w:ascii="Garamond" w:hAnsi="Garamond"/>
                <w:sz w:val="18"/>
                <w:szCs w:val="18"/>
              </w:rPr>
              <w:t>infermieror</w:t>
            </w:r>
            <w:proofErr w:type="spellEnd"/>
            <w:r w:rsidR="000803EE" w:rsidRPr="00B62633">
              <w:rPr>
                <w:rFonts w:ascii="Garamond" w:hAnsi="Garamond"/>
                <w:sz w:val="18"/>
                <w:szCs w:val="18"/>
              </w:rPr>
              <w:t xml:space="preserve"> gjatë trajtimit të pacientëve në bazë të njohurive dhe aftësive të fituara në përputhje me sa parashikohet në këtë Shtojcë;</w:t>
            </w:r>
          </w:p>
          <w:p w14:paraId="15820783" w14:textId="3F2F7CFF" w:rsidR="000803EE" w:rsidRPr="00B62633" w:rsidRDefault="00B62633" w:rsidP="00B62633">
            <w:pPr>
              <w:ind w:firstLine="288"/>
              <w:jc w:val="both"/>
              <w:rPr>
                <w:rFonts w:ascii="Garamond" w:hAnsi="Garamond"/>
                <w:sz w:val="18"/>
                <w:szCs w:val="18"/>
              </w:rPr>
            </w:pPr>
            <w:r>
              <w:rPr>
                <w:rFonts w:ascii="Garamond" w:hAnsi="Garamond"/>
                <w:sz w:val="18"/>
                <w:szCs w:val="18"/>
              </w:rPr>
              <w:t>b) k</w:t>
            </w:r>
            <w:r w:rsidR="000803EE" w:rsidRPr="00B62633">
              <w:rPr>
                <w:rFonts w:ascii="Garamond" w:hAnsi="Garamond"/>
                <w:sz w:val="18"/>
                <w:szCs w:val="18"/>
              </w:rPr>
              <w:t xml:space="preserve">ompetencën për të punuar së bashku në mënyrë efektive me aktorë të tjerë në sektorin e shëndetësisë, duke përfshirë pjesëmarrjen në trajnimin praktik të personelit </w:t>
            </w:r>
            <w:r w:rsidR="000803EE" w:rsidRPr="00B62633">
              <w:rPr>
                <w:rFonts w:ascii="Garamond" w:hAnsi="Garamond"/>
                <w:sz w:val="18"/>
                <w:szCs w:val="18"/>
              </w:rPr>
              <w:lastRenderedPageBreak/>
              <w:t>shëndetësor në bazë të njohurive dhe aftësive të fituara</w:t>
            </w:r>
            <w:r w:rsidR="006B1501">
              <w:rPr>
                <w:rFonts w:ascii="Garamond" w:hAnsi="Garamond"/>
                <w:sz w:val="18"/>
                <w:szCs w:val="18"/>
              </w:rPr>
              <w:t>,</w:t>
            </w:r>
            <w:r w:rsidR="000803EE" w:rsidRPr="00B62633">
              <w:rPr>
                <w:rFonts w:ascii="Garamond" w:hAnsi="Garamond"/>
                <w:sz w:val="18"/>
                <w:szCs w:val="18"/>
              </w:rPr>
              <w:t xml:space="preserve"> në përputhje me sa parashikohet në shkronjat </w:t>
            </w:r>
            <w:r w:rsidR="006B1501">
              <w:rPr>
                <w:rFonts w:ascii="Garamond" w:hAnsi="Garamond"/>
                <w:sz w:val="18"/>
                <w:szCs w:val="18"/>
              </w:rPr>
              <w:t>“</w:t>
            </w:r>
            <w:r w:rsidR="000803EE" w:rsidRPr="00B62633">
              <w:rPr>
                <w:rFonts w:ascii="Garamond" w:hAnsi="Garamond"/>
                <w:sz w:val="18"/>
                <w:szCs w:val="18"/>
              </w:rPr>
              <w:t>ç</w:t>
            </w:r>
            <w:r w:rsidR="006B1501">
              <w:rPr>
                <w:rFonts w:ascii="Garamond" w:hAnsi="Garamond"/>
                <w:sz w:val="18"/>
                <w:szCs w:val="18"/>
              </w:rPr>
              <w:t>”</w:t>
            </w:r>
            <w:r w:rsidR="000803EE" w:rsidRPr="00B62633">
              <w:rPr>
                <w:rFonts w:ascii="Garamond" w:hAnsi="Garamond"/>
                <w:sz w:val="18"/>
                <w:szCs w:val="18"/>
              </w:rPr>
              <w:t xml:space="preserve"> dhe </w:t>
            </w:r>
            <w:r w:rsidR="006B1501">
              <w:rPr>
                <w:rFonts w:ascii="Garamond" w:hAnsi="Garamond"/>
                <w:sz w:val="18"/>
                <w:szCs w:val="18"/>
              </w:rPr>
              <w:t>“</w:t>
            </w:r>
            <w:r w:rsidR="000803EE" w:rsidRPr="00B62633">
              <w:rPr>
                <w:rFonts w:ascii="Garamond" w:hAnsi="Garamond"/>
                <w:sz w:val="18"/>
                <w:szCs w:val="18"/>
              </w:rPr>
              <w:t>d</w:t>
            </w:r>
            <w:r w:rsidR="006B1501">
              <w:rPr>
                <w:rFonts w:ascii="Garamond" w:hAnsi="Garamond"/>
                <w:sz w:val="18"/>
                <w:szCs w:val="18"/>
              </w:rPr>
              <w:t>”,</w:t>
            </w:r>
            <w:r w:rsidR="000803EE" w:rsidRPr="00B62633">
              <w:rPr>
                <w:rFonts w:ascii="Garamond" w:hAnsi="Garamond"/>
                <w:sz w:val="18"/>
                <w:szCs w:val="18"/>
              </w:rPr>
              <w:t xml:space="preserve"> të </w:t>
            </w:r>
            <w:proofErr w:type="spellStart"/>
            <w:r w:rsidR="000803EE" w:rsidRPr="00B62633">
              <w:rPr>
                <w:rFonts w:ascii="Garamond" w:hAnsi="Garamond"/>
                <w:sz w:val="18"/>
                <w:szCs w:val="18"/>
              </w:rPr>
              <w:t>nënparagrafit</w:t>
            </w:r>
            <w:proofErr w:type="spellEnd"/>
            <w:r w:rsidR="000803EE" w:rsidRPr="00B62633">
              <w:rPr>
                <w:rFonts w:ascii="Garamond" w:hAnsi="Garamond"/>
                <w:sz w:val="18"/>
                <w:szCs w:val="18"/>
              </w:rPr>
              <w:t xml:space="preserve"> të parë</w:t>
            </w:r>
            <w:r w:rsidR="006B1501">
              <w:rPr>
                <w:rFonts w:ascii="Garamond" w:hAnsi="Garamond"/>
                <w:sz w:val="18"/>
                <w:szCs w:val="18"/>
              </w:rPr>
              <w:t>,</w:t>
            </w:r>
            <w:r w:rsidR="000803EE" w:rsidRPr="00B62633">
              <w:rPr>
                <w:rFonts w:ascii="Garamond" w:hAnsi="Garamond"/>
                <w:sz w:val="18"/>
                <w:szCs w:val="18"/>
              </w:rPr>
              <w:t xml:space="preserve"> të pikës 4.1.2</w:t>
            </w:r>
            <w:r w:rsidR="006B1501">
              <w:rPr>
                <w:rFonts w:ascii="Garamond" w:hAnsi="Garamond"/>
                <w:sz w:val="18"/>
                <w:szCs w:val="18"/>
              </w:rPr>
              <w:t>,</w:t>
            </w:r>
            <w:r w:rsidR="000803EE" w:rsidRPr="00B62633">
              <w:rPr>
                <w:rFonts w:ascii="Garamond" w:hAnsi="Garamond"/>
                <w:sz w:val="18"/>
                <w:szCs w:val="18"/>
              </w:rPr>
              <w:t xml:space="preserve"> të kësaj </w:t>
            </w:r>
            <w:r w:rsidR="006B1501">
              <w:rPr>
                <w:rFonts w:ascii="Garamond" w:hAnsi="Garamond"/>
                <w:sz w:val="18"/>
                <w:szCs w:val="18"/>
              </w:rPr>
              <w:t>s</w:t>
            </w:r>
            <w:r w:rsidR="000803EE" w:rsidRPr="00B62633">
              <w:rPr>
                <w:rFonts w:ascii="Garamond" w:hAnsi="Garamond"/>
                <w:sz w:val="18"/>
                <w:szCs w:val="18"/>
              </w:rPr>
              <w:t>htojce nr.</w:t>
            </w:r>
            <w:r w:rsidR="006B1501">
              <w:rPr>
                <w:rFonts w:ascii="Garamond" w:hAnsi="Garamond"/>
                <w:sz w:val="18"/>
                <w:szCs w:val="18"/>
              </w:rPr>
              <w:t xml:space="preserve"> </w:t>
            </w:r>
            <w:r w:rsidR="000803EE" w:rsidRPr="00B62633">
              <w:rPr>
                <w:rFonts w:ascii="Garamond" w:hAnsi="Garamond"/>
                <w:sz w:val="18"/>
                <w:szCs w:val="18"/>
              </w:rPr>
              <w:t>4;</w:t>
            </w:r>
          </w:p>
          <w:p w14:paraId="3866E47D" w14:textId="6CCB793D" w:rsidR="000803EE" w:rsidRPr="00B62633" w:rsidRDefault="00B62633" w:rsidP="00B62633">
            <w:pPr>
              <w:ind w:firstLine="288"/>
              <w:jc w:val="both"/>
              <w:rPr>
                <w:rFonts w:ascii="Garamond" w:hAnsi="Garamond"/>
                <w:sz w:val="18"/>
                <w:szCs w:val="18"/>
              </w:rPr>
            </w:pPr>
            <w:r>
              <w:rPr>
                <w:rFonts w:ascii="Garamond" w:hAnsi="Garamond"/>
                <w:sz w:val="18"/>
                <w:szCs w:val="18"/>
              </w:rPr>
              <w:t xml:space="preserve">c) </w:t>
            </w:r>
            <w:r w:rsidR="006B1501">
              <w:rPr>
                <w:rFonts w:ascii="Garamond" w:hAnsi="Garamond"/>
                <w:sz w:val="18"/>
                <w:szCs w:val="18"/>
              </w:rPr>
              <w:t>k</w:t>
            </w:r>
            <w:r w:rsidR="000803EE" w:rsidRPr="00B62633">
              <w:rPr>
                <w:rFonts w:ascii="Garamond" w:hAnsi="Garamond"/>
                <w:sz w:val="18"/>
                <w:szCs w:val="18"/>
              </w:rPr>
              <w:t>ompetencën për të ndërgjegjësuar individët, familjet dhe grupet drejt një stili jetese të shëndetshëm dhe të kujdesit për veten në bazë të njohurive dhe aftësive të fituara në përputhje me sa parashikohet në këtë pikë 4.1.2</w:t>
            </w:r>
            <w:r w:rsidR="006B1501">
              <w:rPr>
                <w:rFonts w:ascii="Garamond" w:hAnsi="Garamond"/>
                <w:sz w:val="18"/>
                <w:szCs w:val="18"/>
              </w:rPr>
              <w:t>,</w:t>
            </w:r>
            <w:r w:rsidR="000803EE" w:rsidRPr="00B62633">
              <w:rPr>
                <w:rFonts w:ascii="Garamond" w:hAnsi="Garamond"/>
                <w:sz w:val="18"/>
                <w:szCs w:val="18"/>
              </w:rPr>
              <w:t xml:space="preserve"> të kësaj </w:t>
            </w:r>
            <w:r w:rsidR="006B1501">
              <w:rPr>
                <w:rFonts w:ascii="Garamond" w:hAnsi="Garamond"/>
                <w:sz w:val="18"/>
                <w:szCs w:val="18"/>
              </w:rPr>
              <w:t>s</w:t>
            </w:r>
            <w:r w:rsidR="000803EE" w:rsidRPr="00B62633">
              <w:rPr>
                <w:rFonts w:ascii="Garamond" w:hAnsi="Garamond"/>
                <w:sz w:val="18"/>
                <w:szCs w:val="18"/>
              </w:rPr>
              <w:t>htojce nr.</w:t>
            </w:r>
            <w:r w:rsidR="006B1501">
              <w:rPr>
                <w:rFonts w:ascii="Garamond" w:hAnsi="Garamond"/>
                <w:sz w:val="18"/>
                <w:szCs w:val="18"/>
              </w:rPr>
              <w:t xml:space="preserve"> </w:t>
            </w:r>
            <w:r w:rsidR="000803EE" w:rsidRPr="00B62633">
              <w:rPr>
                <w:rFonts w:ascii="Garamond" w:hAnsi="Garamond"/>
                <w:sz w:val="18"/>
                <w:szCs w:val="18"/>
              </w:rPr>
              <w:t>4;</w:t>
            </w:r>
          </w:p>
          <w:p w14:paraId="5E586D38" w14:textId="238139F8" w:rsidR="000803EE" w:rsidRPr="00B62633" w:rsidRDefault="000803EE" w:rsidP="00B62633">
            <w:pPr>
              <w:ind w:firstLine="288"/>
              <w:jc w:val="both"/>
              <w:rPr>
                <w:rFonts w:ascii="Garamond" w:hAnsi="Garamond"/>
                <w:sz w:val="18"/>
                <w:szCs w:val="18"/>
              </w:rPr>
            </w:pPr>
            <w:r w:rsidRPr="00B62633">
              <w:rPr>
                <w:rFonts w:ascii="Garamond" w:hAnsi="Garamond"/>
                <w:sz w:val="18"/>
                <w:szCs w:val="18"/>
              </w:rPr>
              <w:t>ç)</w:t>
            </w:r>
            <w:r w:rsidR="00C210E5" w:rsidRPr="00B62633">
              <w:rPr>
                <w:rFonts w:ascii="Garamond" w:hAnsi="Garamond"/>
                <w:sz w:val="18"/>
                <w:szCs w:val="18"/>
              </w:rPr>
              <w:t xml:space="preserve"> </w:t>
            </w:r>
            <w:r w:rsidR="006B1501">
              <w:rPr>
                <w:rFonts w:ascii="Garamond" w:hAnsi="Garamond"/>
                <w:sz w:val="18"/>
                <w:szCs w:val="18"/>
              </w:rPr>
              <w:t>k</w:t>
            </w:r>
            <w:r w:rsidRPr="00B62633">
              <w:rPr>
                <w:rFonts w:ascii="Garamond" w:hAnsi="Garamond"/>
                <w:sz w:val="18"/>
                <w:szCs w:val="18"/>
              </w:rPr>
              <w:t>ompetencën për të ndërmarrë në mënyrë të pavarur masa të menjëhershme për ruajtjen e jetës dhe për të zbatuar masa në situata krizash dhe fatkeqësish;</w:t>
            </w:r>
          </w:p>
          <w:p w14:paraId="0162E712" w14:textId="47334C35" w:rsidR="000803EE" w:rsidRPr="00B62633" w:rsidRDefault="00723BBA" w:rsidP="00B62633">
            <w:pPr>
              <w:ind w:firstLine="288"/>
              <w:jc w:val="both"/>
              <w:rPr>
                <w:rFonts w:ascii="Garamond" w:hAnsi="Garamond"/>
                <w:sz w:val="18"/>
                <w:szCs w:val="18"/>
              </w:rPr>
            </w:pPr>
            <w:r>
              <w:rPr>
                <w:rFonts w:ascii="Garamond" w:hAnsi="Garamond"/>
                <w:sz w:val="18"/>
                <w:szCs w:val="18"/>
              </w:rPr>
              <w:t>d) k</w:t>
            </w:r>
            <w:r w:rsidR="000803EE" w:rsidRPr="00B62633">
              <w:rPr>
                <w:rFonts w:ascii="Garamond" w:hAnsi="Garamond"/>
                <w:sz w:val="18"/>
                <w:szCs w:val="18"/>
              </w:rPr>
              <w:t>ompetencën për të dhënë këshilla, udhëzuar dhe mbështetur në mënyrë të pavarur personat që kanë nevojë për kujdes dhe personat e lidhur me ta;</w:t>
            </w:r>
          </w:p>
          <w:p w14:paraId="4A475C54" w14:textId="49E4BA07" w:rsidR="000803EE" w:rsidRPr="00B62633" w:rsidRDefault="000803EE" w:rsidP="00B62633">
            <w:pPr>
              <w:ind w:firstLine="288"/>
              <w:jc w:val="both"/>
              <w:rPr>
                <w:rFonts w:ascii="Garamond" w:hAnsi="Garamond"/>
                <w:sz w:val="18"/>
                <w:szCs w:val="18"/>
              </w:rPr>
            </w:pPr>
            <w:r w:rsidRPr="00B62633">
              <w:rPr>
                <w:rFonts w:ascii="Garamond" w:hAnsi="Garamond"/>
                <w:sz w:val="18"/>
                <w:szCs w:val="18"/>
              </w:rPr>
              <w:t xml:space="preserve">dh) </w:t>
            </w:r>
            <w:r w:rsidR="007A6EC0">
              <w:rPr>
                <w:rFonts w:ascii="Garamond" w:hAnsi="Garamond"/>
                <w:sz w:val="18"/>
                <w:szCs w:val="18"/>
              </w:rPr>
              <w:t>k</w:t>
            </w:r>
            <w:r w:rsidRPr="00B62633">
              <w:rPr>
                <w:rFonts w:ascii="Garamond" w:hAnsi="Garamond"/>
                <w:sz w:val="18"/>
                <w:szCs w:val="18"/>
              </w:rPr>
              <w:t>ompetencën për të siguruar dhe vlerësuar në mënyrë të pavarur</w:t>
            </w:r>
            <w:r w:rsidR="00C210E5" w:rsidRPr="00B62633">
              <w:rPr>
                <w:rFonts w:ascii="Garamond" w:hAnsi="Garamond"/>
                <w:sz w:val="18"/>
                <w:szCs w:val="18"/>
              </w:rPr>
              <w:t xml:space="preserve"> </w:t>
            </w:r>
            <w:r w:rsidRPr="00B62633">
              <w:rPr>
                <w:rFonts w:ascii="Garamond" w:hAnsi="Garamond"/>
                <w:sz w:val="18"/>
                <w:szCs w:val="18"/>
              </w:rPr>
              <w:t xml:space="preserve">cilësinë e kujdesit </w:t>
            </w:r>
            <w:proofErr w:type="spellStart"/>
            <w:r w:rsidRPr="00B62633">
              <w:rPr>
                <w:rFonts w:ascii="Garamond" w:hAnsi="Garamond"/>
                <w:sz w:val="18"/>
                <w:szCs w:val="18"/>
              </w:rPr>
              <w:t>infermieror</w:t>
            </w:r>
            <w:proofErr w:type="spellEnd"/>
            <w:r w:rsidRPr="00B62633">
              <w:rPr>
                <w:rFonts w:ascii="Garamond" w:hAnsi="Garamond"/>
                <w:sz w:val="18"/>
                <w:szCs w:val="18"/>
              </w:rPr>
              <w:t>;</w:t>
            </w:r>
          </w:p>
          <w:p w14:paraId="2EADE499" w14:textId="0C6DDB96" w:rsidR="000803EE" w:rsidRPr="00B62633" w:rsidRDefault="007A6EC0" w:rsidP="00B62633">
            <w:pPr>
              <w:ind w:firstLine="288"/>
              <w:jc w:val="both"/>
              <w:rPr>
                <w:rFonts w:ascii="Garamond" w:hAnsi="Garamond"/>
                <w:sz w:val="18"/>
                <w:szCs w:val="18"/>
              </w:rPr>
            </w:pPr>
            <w:r>
              <w:rPr>
                <w:rFonts w:ascii="Garamond" w:hAnsi="Garamond"/>
                <w:sz w:val="18"/>
                <w:szCs w:val="18"/>
              </w:rPr>
              <w:t>e) k</w:t>
            </w:r>
            <w:r w:rsidR="000803EE" w:rsidRPr="00B62633">
              <w:rPr>
                <w:rFonts w:ascii="Garamond" w:hAnsi="Garamond"/>
                <w:sz w:val="18"/>
                <w:szCs w:val="18"/>
              </w:rPr>
              <w:t>ompetencën për të komunikuar në mënyrë gjithëpërfshirëse dhe profesionale dhe për të bashkëpunuar me profesionistë të tjerë në sektorin e shëndetësisë;</w:t>
            </w:r>
          </w:p>
          <w:p w14:paraId="6AE40B82" w14:textId="6383AFA5" w:rsidR="000803EE" w:rsidRPr="007A6EC0" w:rsidRDefault="000803EE" w:rsidP="007A6EC0">
            <w:pPr>
              <w:ind w:firstLine="288"/>
              <w:jc w:val="both"/>
              <w:rPr>
                <w:rFonts w:ascii="Garamond" w:hAnsi="Garamond"/>
                <w:sz w:val="18"/>
                <w:szCs w:val="18"/>
              </w:rPr>
            </w:pPr>
            <w:r w:rsidRPr="007A6EC0">
              <w:rPr>
                <w:rFonts w:ascii="Garamond" w:hAnsi="Garamond"/>
                <w:sz w:val="18"/>
                <w:szCs w:val="18"/>
              </w:rPr>
              <w:t>ë)</w:t>
            </w:r>
            <w:r w:rsidR="00C210E5" w:rsidRPr="007A6EC0">
              <w:rPr>
                <w:rFonts w:ascii="Garamond" w:hAnsi="Garamond"/>
                <w:sz w:val="18"/>
                <w:szCs w:val="18"/>
              </w:rPr>
              <w:t xml:space="preserve"> </w:t>
            </w:r>
            <w:r w:rsidR="007A6EC0" w:rsidRPr="007A6EC0">
              <w:rPr>
                <w:rFonts w:ascii="Garamond" w:hAnsi="Garamond"/>
                <w:sz w:val="18"/>
                <w:szCs w:val="18"/>
              </w:rPr>
              <w:t>k</w:t>
            </w:r>
            <w:r w:rsidRPr="007A6EC0">
              <w:rPr>
                <w:rFonts w:ascii="Garamond" w:hAnsi="Garamond"/>
                <w:sz w:val="18"/>
                <w:szCs w:val="18"/>
              </w:rPr>
              <w:t xml:space="preserve">ompetencën për të vlerësuar cilësinë e kujdesit </w:t>
            </w:r>
            <w:proofErr w:type="spellStart"/>
            <w:r w:rsidRPr="007A6EC0">
              <w:rPr>
                <w:rFonts w:ascii="Garamond" w:hAnsi="Garamond"/>
                <w:sz w:val="18"/>
                <w:szCs w:val="18"/>
              </w:rPr>
              <w:t>infermierior</w:t>
            </w:r>
            <w:proofErr w:type="spellEnd"/>
            <w:r w:rsidRPr="007A6EC0">
              <w:rPr>
                <w:rFonts w:ascii="Garamond" w:hAnsi="Garamond"/>
                <w:sz w:val="18"/>
                <w:szCs w:val="18"/>
              </w:rPr>
              <w:t xml:space="preserve"> me qëllim</w:t>
            </w:r>
            <w:r w:rsidR="007A6EC0" w:rsidRPr="007A6EC0">
              <w:rPr>
                <w:rFonts w:ascii="Garamond" w:hAnsi="Garamond"/>
                <w:sz w:val="18"/>
                <w:szCs w:val="18"/>
              </w:rPr>
              <w:t xml:space="preserve"> </w:t>
            </w:r>
            <w:r w:rsidRPr="007A6EC0">
              <w:rPr>
                <w:rFonts w:ascii="Garamond" w:hAnsi="Garamond"/>
                <w:sz w:val="18"/>
                <w:szCs w:val="18"/>
              </w:rPr>
              <w:t>përmirësimin gjatë ushtrimit të profesionit si infermier.</w:t>
            </w:r>
          </w:p>
        </w:tc>
      </w:tr>
      <w:tr w:rsidR="000803EE" w:rsidRPr="00C210E5" w14:paraId="48362753" w14:textId="77777777" w:rsidTr="000803EE">
        <w:tblPrEx>
          <w:tblLook w:val="04A0" w:firstRow="1" w:lastRow="0" w:firstColumn="1" w:lastColumn="0" w:noHBand="0" w:noVBand="1"/>
        </w:tblPrEx>
        <w:tc>
          <w:tcPr>
            <w:tcW w:w="2646" w:type="dxa"/>
            <w:shd w:val="clear" w:color="auto" w:fill="F2F2F2" w:themeFill="background1" w:themeFillShade="F2"/>
          </w:tcPr>
          <w:p w14:paraId="42864BAE" w14:textId="77777777" w:rsidR="000803EE" w:rsidRPr="009E43FF" w:rsidRDefault="000803EE" w:rsidP="009E43FF">
            <w:pPr>
              <w:rPr>
                <w:rFonts w:ascii="Garamond" w:hAnsi="Garamond"/>
                <w:sz w:val="18"/>
                <w:szCs w:val="18"/>
              </w:rPr>
            </w:pPr>
            <w:r w:rsidRPr="009E43FF">
              <w:rPr>
                <w:rFonts w:ascii="Garamond" w:hAnsi="Garamond"/>
                <w:sz w:val="18"/>
                <w:szCs w:val="18"/>
              </w:rPr>
              <w:lastRenderedPageBreak/>
              <w:t>4.1.3 Formimi për programin e studimit “Stomatologji”</w:t>
            </w:r>
          </w:p>
        </w:tc>
        <w:tc>
          <w:tcPr>
            <w:tcW w:w="6259" w:type="dxa"/>
          </w:tcPr>
          <w:p w14:paraId="3512204A" w14:textId="77777777" w:rsidR="000803EE" w:rsidRPr="009E43FF" w:rsidRDefault="000803EE" w:rsidP="009E43FF">
            <w:pPr>
              <w:ind w:firstLine="288"/>
              <w:jc w:val="both"/>
              <w:rPr>
                <w:rFonts w:ascii="Garamond" w:hAnsi="Garamond"/>
                <w:sz w:val="18"/>
                <w:szCs w:val="18"/>
              </w:rPr>
            </w:pPr>
            <w:r w:rsidRPr="009E43FF">
              <w:rPr>
                <w:rFonts w:ascii="Garamond" w:hAnsi="Garamond"/>
                <w:sz w:val="18"/>
                <w:szCs w:val="18"/>
              </w:rPr>
              <w:t>1. Formimi bazë stomatologjik duhet të sigurojë përfitimin e njohurive dhe aftësive të mëposhtme:</w:t>
            </w:r>
          </w:p>
          <w:p w14:paraId="136D74B4" w14:textId="0D85549E" w:rsidR="000803EE" w:rsidRPr="009E43FF" w:rsidRDefault="009E43FF" w:rsidP="009E43FF">
            <w:pPr>
              <w:ind w:firstLine="288"/>
              <w:jc w:val="both"/>
              <w:rPr>
                <w:rFonts w:ascii="Garamond" w:hAnsi="Garamond"/>
                <w:sz w:val="18"/>
                <w:szCs w:val="18"/>
              </w:rPr>
            </w:pPr>
            <w:r>
              <w:rPr>
                <w:rFonts w:ascii="Garamond" w:hAnsi="Garamond"/>
                <w:sz w:val="18"/>
                <w:szCs w:val="18"/>
              </w:rPr>
              <w:t>a) n</w:t>
            </w:r>
            <w:r w:rsidR="000803EE" w:rsidRPr="009E43FF">
              <w:rPr>
                <w:rFonts w:ascii="Garamond" w:hAnsi="Garamond"/>
                <w:sz w:val="18"/>
                <w:szCs w:val="18"/>
              </w:rPr>
              <w:t>johuri të përshtatshme të shkencave mbi të cilat bazohet stomatologjia dhe një kuptim të mirë të metodave shkencore, duke përfshirë parimet e matjes së funksioneve biologjike, vlerësimin e fakteve të vërtetuara shkencërisht dhe analizën e të dhënave;</w:t>
            </w:r>
          </w:p>
          <w:p w14:paraId="6922CB3F" w14:textId="567F3261" w:rsidR="000803EE" w:rsidRPr="009E43FF" w:rsidRDefault="009E43FF" w:rsidP="009E43FF">
            <w:pPr>
              <w:ind w:firstLine="288"/>
              <w:jc w:val="both"/>
              <w:rPr>
                <w:rFonts w:ascii="Garamond" w:hAnsi="Garamond"/>
                <w:sz w:val="18"/>
                <w:szCs w:val="18"/>
              </w:rPr>
            </w:pPr>
            <w:r>
              <w:rPr>
                <w:rFonts w:ascii="Garamond" w:hAnsi="Garamond"/>
                <w:sz w:val="18"/>
                <w:szCs w:val="18"/>
              </w:rPr>
              <w:t>b) n</w:t>
            </w:r>
            <w:r w:rsidR="000803EE" w:rsidRPr="009E43FF">
              <w:rPr>
                <w:rFonts w:ascii="Garamond" w:hAnsi="Garamond"/>
                <w:sz w:val="18"/>
                <w:szCs w:val="18"/>
              </w:rPr>
              <w:t>johuri të përshtatshme për strukturën, fiziologjinë dhe sjelljen e personave të shëndetshëm dhe të sëmurë, si dhe ndikimin e mjedisit natyror dhe social në gjendjen e shëndetit të njeriut, për aq sa këta faktorë ndikojnë në stomatologji;</w:t>
            </w:r>
          </w:p>
          <w:p w14:paraId="76DC1004" w14:textId="25991A1A" w:rsidR="000803EE" w:rsidRPr="009E43FF" w:rsidRDefault="009E43FF" w:rsidP="009E43FF">
            <w:pPr>
              <w:ind w:firstLine="288"/>
              <w:jc w:val="both"/>
              <w:rPr>
                <w:rFonts w:ascii="Garamond" w:hAnsi="Garamond"/>
                <w:sz w:val="18"/>
                <w:szCs w:val="18"/>
              </w:rPr>
            </w:pPr>
            <w:r>
              <w:rPr>
                <w:rFonts w:ascii="Garamond" w:hAnsi="Garamond"/>
                <w:sz w:val="18"/>
                <w:szCs w:val="18"/>
              </w:rPr>
              <w:t>c) n</w:t>
            </w:r>
            <w:r w:rsidR="000803EE" w:rsidRPr="009E43FF">
              <w:rPr>
                <w:rFonts w:ascii="Garamond" w:hAnsi="Garamond"/>
                <w:sz w:val="18"/>
                <w:szCs w:val="18"/>
              </w:rPr>
              <w:t>johuri të përshtatshme për strukturën dhe funksionin e dhëmbëve, gojës, nofullave dhe të indeve të lidhura me to, të shëndetshme dhe të sëmura, dhe marrëdhëniet e tyre me gjendjen e përgjithshme shëndetësore dhe me mirëqenien fizike dhe sociale të pacientit;</w:t>
            </w:r>
          </w:p>
          <w:p w14:paraId="735F6B60" w14:textId="6267B951" w:rsidR="000803EE" w:rsidRPr="009E43FF" w:rsidRDefault="000803EE" w:rsidP="009E43FF">
            <w:pPr>
              <w:ind w:firstLine="288"/>
              <w:jc w:val="both"/>
              <w:rPr>
                <w:rFonts w:ascii="Garamond" w:hAnsi="Garamond"/>
                <w:sz w:val="18"/>
                <w:szCs w:val="18"/>
              </w:rPr>
            </w:pPr>
            <w:r w:rsidRPr="009E43FF">
              <w:rPr>
                <w:rFonts w:ascii="Garamond" w:hAnsi="Garamond"/>
                <w:sz w:val="18"/>
                <w:szCs w:val="18"/>
              </w:rPr>
              <w:t>ç)</w:t>
            </w:r>
            <w:r w:rsidR="00C210E5" w:rsidRPr="009E43FF">
              <w:rPr>
                <w:rFonts w:ascii="Garamond" w:hAnsi="Garamond"/>
                <w:sz w:val="18"/>
                <w:szCs w:val="18"/>
              </w:rPr>
              <w:t xml:space="preserve"> </w:t>
            </w:r>
            <w:r w:rsidR="009E43FF">
              <w:rPr>
                <w:rFonts w:ascii="Garamond" w:hAnsi="Garamond"/>
                <w:sz w:val="18"/>
                <w:szCs w:val="18"/>
              </w:rPr>
              <w:t>n</w:t>
            </w:r>
            <w:r w:rsidRPr="009E43FF">
              <w:rPr>
                <w:rFonts w:ascii="Garamond" w:hAnsi="Garamond"/>
                <w:sz w:val="18"/>
                <w:szCs w:val="18"/>
              </w:rPr>
              <w:t xml:space="preserve">johuri të përshtatshme për disiplinat dhe metodat klinike, që i ofrojnë stomatologut një pamje koherente të anomalive, </w:t>
            </w:r>
            <w:proofErr w:type="spellStart"/>
            <w:r w:rsidRPr="009E43FF">
              <w:rPr>
                <w:rFonts w:ascii="Garamond" w:hAnsi="Garamond"/>
                <w:sz w:val="18"/>
                <w:szCs w:val="18"/>
              </w:rPr>
              <w:t>lezioneve</w:t>
            </w:r>
            <w:proofErr w:type="spellEnd"/>
            <w:r w:rsidRPr="009E43FF">
              <w:rPr>
                <w:rFonts w:ascii="Garamond" w:hAnsi="Garamond"/>
                <w:sz w:val="18"/>
                <w:szCs w:val="18"/>
              </w:rPr>
              <w:t xml:space="preserve"> dhe sëmundjeve të dhëmbëve, gojës, nofullave dhe indeve të lidhura me to</w:t>
            </w:r>
            <w:r w:rsidR="002C7F82">
              <w:rPr>
                <w:rFonts w:ascii="Garamond" w:hAnsi="Garamond"/>
                <w:sz w:val="18"/>
                <w:szCs w:val="18"/>
              </w:rPr>
              <w:t>,</w:t>
            </w:r>
            <w:r w:rsidRPr="009E43FF">
              <w:rPr>
                <w:rFonts w:ascii="Garamond" w:hAnsi="Garamond"/>
                <w:sz w:val="18"/>
                <w:szCs w:val="18"/>
              </w:rPr>
              <w:t xml:space="preserve"> dhe të stomatologjisë parandaluese, diagnostikuese dhe terapeutike;</w:t>
            </w:r>
          </w:p>
          <w:p w14:paraId="6170CD14" w14:textId="582EA37A" w:rsidR="000803EE" w:rsidRPr="009E43FF" w:rsidRDefault="009E43FF" w:rsidP="009E43FF">
            <w:pPr>
              <w:ind w:firstLine="288"/>
              <w:jc w:val="both"/>
              <w:rPr>
                <w:rFonts w:ascii="Garamond" w:hAnsi="Garamond"/>
                <w:sz w:val="18"/>
                <w:szCs w:val="18"/>
              </w:rPr>
            </w:pPr>
            <w:r>
              <w:rPr>
                <w:rFonts w:ascii="Garamond" w:hAnsi="Garamond"/>
                <w:sz w:val="18"/>
                <w:szCs w:val="18"/>
              </w:rPr>
              <w:t>d) p</w:t>
            </w:r>
            <w:r w:rsidR="000803EE" w:rsidRPr="009E43FF">
              <w:rPr>
                <w:rFonts w:ascii="Garamond" w:hAnsi="Garamond"/>
                <w:sz w:val="18"/>
                <w:szCs w:val="18"/>
              </w:rPr>
              <w:t>ërvojë e përshtatshme klinike nën mbikëqyrjen e duhur.</w:t>
            </w:r>
          </w:p>
          <w:p w14:paraId="0B0E8CA4" w14:textId="403D35DD" w:rsidR="000803EE" w:rsidRPr="009E43FF" w:rsidRDefault="000803EE" w:rsidP="002C7F82">
            <w:pPr>
              <w:ind w:firstLine="288"/>
              <w:jc w:val="both"/>
              <w:rPr>
                <w:rFonts w:ascii="Garamond" w:hAnsi="Garamond"/>
                <w:sz w:val="18"/>
                <w:szCs w:val="18"/>
              </w:rPr>
            </w:pPr>
            <w:r w:rsidRPr="009E43FF">
              <w:rPr>
                <w:rFonts w:ascii="Garamond" w:hAnsi="Garamond"/>
                <w:sz w:val="18"/>
                <w:szCs w:val="18"/>
              </w:rPr>
              <w:t>2. Ky formim siguron përftimin e aftësive të nevojshme për kryerjen e të gjitha aktiviteteve që përfshijnë parandalimin, diagnostikimin dhe trajtimin e anomalive dhe sëmundjeve të dhëmbëve, gojës, nofullave dhe indeve përkatëse.</w:t>
            </w:r>
          </w:p>
        </w:tc>
      </w:tr>
      <w:tr w:rsidR="000803EE" w:rsidRPr="00C210E5" w14:paraId="3214F68F" w14:textId="77777777" w:rsidTr="000803EE">
        <w:tblPrEx>
          <w:tblLook w:val="04A0" w:firstRow="1" w:lastRow="0" w:firstColumn="1" w:lastColumn="0" w:noHBand="0" w:noVBand="1"/>
        </w:tblPrEx>
        <w:tc>
          <w:tcPr>
            <w:tcW w:w="2646" w:type="dxa"/>
            <w:shd w:val="clear" w:color="auto" w:fill="F2F2F2" w:themeFill="background1" w:themeFillShade="F2"/>
          </w:tcPr>
          <w:p w14:paraId="608F7A62" w14:textId="4851F977" w:rsidR="000803EE" w:rsidRPr="009E43FF" w:rsidRDefault="000803EE" w:rsidP="009E43FF">
            <w:pPr>
              <w:rPr>
                <w:rFonts w:ascii="Garamond" w:hAnsi="Garamond"/>
                <w:sz w:val="18"/>
                <w:szCs w:val="18"/>
              </w:rPr>
            </w:pPr>
            <w:r w:rsidRPr="009E43FF">
              <w:rPr>
                <w:rFonts w:ascii="Garamond" w:hAnsi="Garamond"/>
                <w:sz w:val="18"/>
                <w:szCs w:val="18"/>
              </w:rPr>
              <w:t>4.1.4 Formimi për programin e studimit “Mjekësi veterinare”</w:t>
            </w:r>
          </w:p>
        </w:tc>
        <w:tc>
          <w:tcPr>
            <w:tcW w:w="6259" w:type="dxa"/>
          </w:tcPr>
          <w:p w14:paraId="7B56FCA1" w14:textId="77777777" w:rsidR="000803EE" w:rsidRPr="009E43FF" w:rsidRDefault="000803EE" w:rsidP="009E43FF">
            <w:pPr>
              <w:ind w:firstLine="288"/>
              <w:jc w:val="both"/>
              <w:rPr>
                <w:rFonts w:ascii="Garamond" w:hAnsi="Garamond"/>
                <w:sz w:val="18"/>
                <w:szCs w:val="18"/>
              </w:rPr>
            </w:pPr>
            <w:r w:rsidRPr="009E43FF">
              <w:rPr>
                <w:rFonts w:ascii="Garamond" w:hAnsi="Garamond"/>
                <w:sz w:val="18"/>
                <w:szCs w:val="18"/>
              </w:rPr>
              <w:t>1. Formimi si mjek veterinar duhet të sigurojë përfitimin e njohurive dhe aftësive të mëposhtme:</w:t>
            </w:r>
          </w:p>
          <w:p w14:paraId="5326B66E" w14:textId="121E45C4" w:rsidR="000803EE" w:rsidRPr="009E43FF" w:rsidRDefault="00FF3A2B" w:rsidP="009E43FF">
            <w:pPr>
              <w:ind w:firstLine="288"/>
              <w:jc w:val="both"/>
              <w:rPr>
                <w:rFonts w:ascii="Garamond" w:hAnsi="Garamond"/>
                <w:sz w:val="18"/>
                <w:szCs w:val="18"/>
              </w:rPr>
            </w:pPr>
            <w:r>
              <w:rPr>
                <w:rFonts w:ascii="Garamond" w:hAnsi="Garamond"/>
                <w:sz w:val="18"/>
                <w:szCs w:val="18"/>
              </w:rPr>
              <w:t xml:space="preserve">a) </w:t>
            </w:r>
            <w:r w:rsidR="00333DFB" w:rsidRPr="009E43FF">
              <w:rPr>
                <w:rFonts w:ascii="Garamond" w:hAnsi="Garamond"/>
                <w:sz w:val="18"/>
                <w:szCs w:val="18"/>
              </w:rPr>
              <w:t xml:space="preserve">njohuri </w:t>
            </w:r>
            <w:r w:rsidR="000803EE" w:rsidRPr="009E43FF">
              <w:rPr>
                <w:rFonts w:ascii="Garamond" w:hAnsi="Garamond"/>
                <w:sz w:val="18"/>
                <w:szCs w:val="18"/>
              </w:rPr>
              <w:t>të përshtatshme të shkencave në të cilat bazohen aktivitetet e një mjeku veterinar dhe të legjislacionit të zbatueshëm në lidhje me këto aktivitete;</w:t>
            </w:r>
          </w:p>
          <w:p w14:paraId="0F31833D" w14:textId="76F463CA" w:rsidR="000803EE" w:rsidRPr="009E43FF" w:rsidRDefault="00FF3A2B" w:rsidP="009E43FF">
            <w:pPr>
              <w:ind w:firstLine="288"/>
              <w:jc w:val="both"/>
              <w:rPr>
                <w:rFonts w:ascii="Garamond" w:hAnsi="Garamond"/>
                <w:sz w:val="18"/>
                <w:szCs w:val="18"/>
              </w:rPr>
            </w:pPr>
            <w:r>
              <w:rPr>
                <w:rFonts w:ascii="Garamond" w:hAnsi="Garamond"/>
                <w:sz w:val="18"/>
                <w:szCs w:val="18"/>
              </w:rPr>
              <w:t xml:space="preserve">b) </w:t>
            </w:r>
            <w:r w:rsidR="00333DFB" w:rsidRPr="009E43FF">
              <w:rPr>
                <w:rFonts w:ascii="Garamond" w:hAnsi="Garamond"/>
                <w:sz w:val="18"/>
                <w:szCs w:val="18"/>
              </w:rPr>
              <w:t xml:space="preserve">njohuri </w:t>
            </w:r>
            <w:r w:rsidR="000803EE" w:rsidRPr="009E43FF">
              <w:rPr>
                <w:rFonts w:ascii="Garamond" w:hAnsi="Garamond"/>
                <w:sz w:val="18"/>
                <w:szCs w:val="18"/>
              </w:rPr>
              <w:t>te përshtatshme për strukturën, funksionet, sjelljen dhe nevojat fiziologjike të kafshëve, si dhe aftësitë dhe kompetencat e nevojshme për mbarështimin, ushqimin, mirëqenien, riprodhimin dhe higjienën e tyre në përgjithësi;</w:t>
            </w:r>
          </w:p>
          <w:p w14:paraId="79847680" w14:textId="3E6F5D16" w:rsidR="000803EE" w:rsidRPr="009E43FF" w:rsidRDefault="00FF3A2B" w:rsidP="009E43FF">
            <w:pPr>
              <w:ind w:firstLine="288"/>
              <w:jc w:val="both"/>
              <w:rPr>
                <w:rFonts w:ascii="Garamond" w:hAnsi="Garamond"/>
                <w:sz w:val="18"/>
                <w:szCs w:val="18"/>
              </w:rPr>
            </w:pPr>
            <w:r>
              <w:rPr>
                <w:rFonts w:ascii="Garamond" w:hAnsi="Garamond"/>
                <w:sz w:val="18"/>
                <w:szCs w:val="18"/>
              </w:rPr>
              <w:t xml:space="preserve">c) </w:t>
            </w:r>
            <w:r w:rsidR="00333DFB" w:rsidRPr="009E43FF">
              <w:rPr>
                <w:rFonts w:ascii="Garamond" w:hAnsi="Garamond"/>
                <w:sz w:val="18"/>
                <w:szCs w:val="18"/>
              </w:rPr>
              <w:t xml:space="preserve">aftësitë </w:t>
            </w:r>
            <w:r w:rsidR="000803EE" w:rsidRPr="009E43FF">
              <w:rPr>
                <w:rFonts w:ascii="Garamond" w:hAnsi="Garamond"/>
                <w:sz w:val="18"/>
                <w:szCs w:val="18"/>
              </w:rPr>
              <w:t>dhe kompetencat klinike, epidemiologjike dhe analitike të kërkuara për parandalimin, diagnostikimin dhe trajtimin e sëmundjeve të kafshëve, duke përfshirë anestezinë, kirurgjinë aseptike dhe vdekjen pa dhimbje, nëse konsiderohen individualisht ose në grup, duke përfshirë njohuritë specifike të sëmundjeve që mund të transmetohet te njerëzit;</w:t>
            </w:r>
          </w:p>
          <w:p w14:paraId="69C3074E" w14:textId="4AC40C9C" w:rsidR="000803EE" w:rsidRPr="009E43FF" w:rsidRDefault="000803EE" w:rsidP="009E43FF">
            <w:pPr>
              <w:ind w:firstLine="288"/>
              <w:jc w:val="both"/>
              <w:rPr>
                <w:rFonts w:ascii="Garamond" w:hAnsi="Garamond"/>
                <w:sz w:val="18"/>
                <w:szCs w:val="18"/>
              </w:rPr>
            </w:pPr>
            <w:r w:rsidRPr="009E43FF">
              <w:rPr>
                <w:rFonts w:ascii="Garamond" w:hAnsi="Garamond"/>
                <w:sz w:val="18"/>
                <w:szCs w:val="18"/>
              </w:rPr>
              <w:t xml:space="preserve">ç) </w:t>
            </w:r>
            <w:r w:rsidR="00333DFB" w:rsidRPr="009E43FF">
              <w:rPr>
                <w:rFonts w:ascii="Garamond" w:hAnsi="Garamond"/>
                <w:sz w:val="18"/>
                <w:szCs w:val="18"/>
              </w:rPr>
              <w:t>njohuritë</w:t>
            </w:r>
            <w:r w:rsidRPr="009E43FF">
              <w:rPr>
                <w:rFonts w:ascii="Garamond" w:hAnsi="Garamond"/>
                <w:sz w:val="18"/>
                <w:szCs w:val="18"/>
              </w:rPr>
              <w:t>, aftësitë dhe kompetencat e duhura për mjekësinë parandaluese, duke përfshirë kompetencën për të ndërmarrë inspektime dhe certifikime;</w:t>
            </w:r>
          </w:p>
          <w:p w14:paraId="79FC3072" w14:textId="1C366F93" w:rsidR="000803EE" w:rsidRPr="009E43FF" w:rsidRDefault="00FF3A2B" w:rsidP="009E43FF">
            <w:pPr>
              <w:ind w:firstLine="288"/>
              <w:jc w:val="both"/>
              <w:rPr>
                <w:rFonts w:ascii="Garamond" w:hAnsi="Garamond"/>
                <w:sz w:val="18"/>
                <w:szCs w:val="18"/>
              </w:rPr>
            </w:pPr>
            <w:r>
              <w:rPr>
                <w:rFonts w:ascii="Garamond" w:hAnsi="Garamond"/>
                <w:sz w:val="18"/>
                <w:szCs w:val="18"/>
              </w:rPr>
              <w:t xml:space="preserve">d) </w:t>
            </w:r>
            <w:r w:rsidR="00333DFB" w:rsidRPr="009E43FF">
              <w:rPr>
                <w:rFonts w:ascii="Garamond" w:hAnsi="Garamond"/>
                <w:sz w:val="18"/>
                <w:szCs w:val="18"/>
              </w:rPr>
              <w:t xml:space="preserve">njohuri </w:t>
            </w:r>
            <w:r w:rsidR="000803EE" w:rsidRPr="009E43FF">
              <w:rPr>
                <w:rFonts w:ascii="Garamond" w:hAnsi="Garamond"/>
                <w:sz w:val="18"/>
                <w:szCs w:val="18"/>
              </w:rPr>
              <w:t>te përshtatshme për higjienën dhe teknologjinë e përfshirë në prodhimin, përpunimin dhe vënien në qarkullim të ushqimeve për kafshë ose ushqimeve me origjinë shtazore të destinuara për konsum njerëzor, duke përfshirë aftësitë dhe kompetencat e nevojshme për të kuptuar dhe shpjeguar praktikat e mira në këtë drejtim;</w:t>
            </w:r>
          </w:p>
          <w:p w14:paraId="5ADB81F2" w14:textId="4B60C4DB" w:rsidR="000803EE" w:rsidRPr="009E43FF" w:rsidRDefault="000803EE" w:rsidP="009E43FF">
            <w:pPr>
              <w:ind w:firstLine="288"/>
              <w:jc w:val="both"/>
              <w:rPr>
                <w:rFonts w:ascii="Garamond" w:hAnsi="Garamond"/>
                <w:sz w:val="18"/>
                <w:szCs w:val="18"/>
              </w:rPr>
            </w:pPr>
            <w:r w:rsidRPr="009E43FF">
              <w:rPr>
                <w:rFonts w:ascii="Garamond" w:hAnsi="Garamond"/>
                <w:sz w:val="18"/>
                <w:szCs w:val="18"/>
              </w:rPr>
              <w:t xml:space="preserve">dh) </w:t>
            </w:r>
            <w:r w:rsidR="00333DFB" w:rsidRPr="009E43FF">
              <w:rPr>
                <w:rFonts w:ascii="Garamond" w:hAnsi="Garamond"/>
                <w:sz w:val="18"/>
                <w:szCs w:val="18"/>
              </w:rPr>
              <w:t>njohuritë</w:t>
            </w:r>
            <w:r w:rsidRPr="009E43FF">
              <w:rPr>
                <w:rFonts w:ascii="Garamond" w:hAnsi="Garamond"/>
                <w:sz w:val="18"/>
                <w:szCs w:val="18"/>
              </w:rPr>
              <w:t xml:space="preserve">, aftësitë dhe kompetencat e kërkuara për përdorimin e përgjegjshëm dhe të arsyeshëm të produkteve </w:t>
            </w:r>
            <w:proofErr w:type="spellStart"/>
            <w:r w:rsidRPr="009E43FF">
              <w:rPr>
                <w:rFonts w:ascii="Garamond" w:hAnsi="Garamond"/>
                <w:sz w:val="18"/>
                <w:szCs w:val="18"/>
              </w:rPr>
              <w:t>medicinale</w:t>
            </w:r>
            <w:proofErr w:type="spellEnd"/>
            <w:r w:rsidRPr="009E43FF">
              <w:rPr>
                <w:rFonts w:ascii="Garamond" w:hAnsi="Garamond"/>
                <w:sz w:val="18"/>
                <w:szCs w:val="18"/>
              </w:rPr>
              <w:t xml:space="preserve"> veterinare, me qëllim trajtimin e kafshëve dhe për të garantuar sigurinë e zinxhirit ushqimor dhe mbrojtjen e mjedisit.</w:t>
            </w:r>
          </w:p>
        </w:tc>
      </w:tr>
      <w:tr w:rsidR="000803EE" w:rsidRPr="00C210E5" w14:paraId="58960B20" w14:textId="77777777" w:rsidTr="000803EE">
        <w:tblPrEx>
          <w:tblLook w:val="04A0" w:firstRow="1" w:lastRow="0" w:firstColumn="1" w:lastColumn="0" w:noHBand="0" w:noVBand="1"/>
        </w:tblPrEx>
        <w:tc>
          <w:tcPr>
            <w:tcW w:w="2646" w:type="dxa"/>
            <w:shd w:val="clear" w:color="auto" w:fill="F2F2F2" w:themeFill="background1" w:themeFillShade="F2"/>
          </w:tcPr>
          <w:p w14:paraId="69439706" w14:textId="6101480A" w:rsidR="000803EE" w:rsidRPr="00333DFB" w:rsidRDefault="000803EE" w:rsidP="00333DFB">
            <w:pPr>
              <w:rPr>
                <w:rFonts w:ascii="Garamond" w:hAnsi="Garamond"/>
                <w:sz w:val="18"/>
                <w:szCs w:val="18"/>
              </w:rPr>
            </w:pPr>
            <w:r w:rsidRPr="00333DFB">
              <w:rPr>
                <w:rFonts w:ascii="Garamond" w:hAnsi="Garamond"/>
                <w:sz w:val="18"/>
                <w:szCs w:val="18"/>
              </w:rPr>
              <w:t>4.1.5 Formimi për programin e studimit “Mami”</w:t>
            </w:r>
          </w:p>
        </w:tc>
        <w:tc>
          <w:tcPr>
            <w:tcW w:w="6259" w:type="dxa"/>
          </w:tcPr>
          <w:p w14:paraId="6105C188" w14:textId="77777777" w:rsidR="000803EE" w:rsidRPr="00333DFB" w:rsidRDefault="000803EE" w:rsidP="00333DFB">
            <w:pPr>
              <w:ind w:firstLine="288"/>
              <w:jc w:val="both"/>
              <w:rPr>
                <w:rFonts w:ascii="Garamond" w:hAnsi="Garamond"/>
                <w:sz w:val="18"/>
                <w:szCs w:val="18"/>
              </w:rPr>
            </w:pPr>
            <w:r w:rsidRPr="00333DFB">
              <w:rPr>
                <w:rFonts w:ascii="Garamond" w:hAnsi="Garamond"/>
                <w:sz w:val="18"/>
                <w:szCs w:val="18"/>
              </w:rPr>
              <w:t>1. Formimi si mami duhet të sigurojë përfitimin e njohurive dhe aftësive të mëposhtme:</w:t>
            </w:r>
          </w:p>
          <w:p w14:paraId="34DE5E04" w14:textId="1749AA87" w:rsidR="000803EE" w:rsidRPr="00333DFB" w:rsidRDefault="00333DFB" w:rsidP="00333DFB">
            <w:pPr>
              <w:ind w:firstLine="288"/>
              <w:jc w:val="both"/>
              <w:rPr>
                <w:rFonts w:ascii="Garamond" w:hAnsi="Garamond"/>
                <w:sz w:val="18"/>
                <w:szCs w:val="18"/>
              </w:rPr>
            </w:pPr>
            <w:r>
              <w:rPr>
                <w:rFonts w:ascii="Garamond" w:hAnsi="Garamond"/>
                <w:sz w:val="18"/>
                <w:szCs w:val="18"/>
              </w:rPr>
              <w:t xml:space="preserve">a) </w:t>
            </w:r>
            <w:r w:rsidRPr="00333DFB">
              <w:rPr>
                <w:rFonts w:ascii="Garamond" w:hAnsi="Garamond"/>
                <w:sz w:val="18"/>
                <w:szCs w:val="18"/>
              </w:rPr>
              <w:t xml:space="preserve">njohuri </w:t>
            </w:r>
            <w:r w:rsidR="000803EE" w:rsidRPr="00333DFB">
              <w:rPr>
                <w:rFonts w:ascii="Garamond" w:hAnsi="Garamond"/>
                <w:sz w:val="18"/>
                <w:szCs w:val="18"/>
              </w:rPr>
              <w:t>të hollësishme të shkencave në të cilat bazohen aktivitetet e mamive, veçanërisht mamia, obstetrika dhe gjinekologjia;</w:t>
            </w:r>
          </w:p>
          <w:p w14:paraId="51C9909A" w14:textId="3A91DB46" w:rsidR="000803EE" w:rsidRPr="00333DFB" w:rsidRDefault="00333DFB" w:rsidP="00333DFB">
            <w:pPr>
              <w:ind w:firstLine="288"/>
              <w:jc w:val="both"/>
              <w:rPr>
                <w:rFonts w:ascii="Garamond" w:hAnsi="Garamond"/>
                <w:sz w:val="18"/>
                <w:szCs w:val="18"/>
              </w:rPr>
            </w:pPr>
            <w:r>
              <w:rPr>
                <w:rFonts w:ascii="Garamond" w:hAnsi="Garamond"/>
                <w:sz w:val="18"/>
                <w:szCs w:val="18"/>
              </w:rPr>
              <w:t xml:space="preserve">b) </w:t>
            </w:r>
            <w:r w:rsidRPr="00333DFB">
              <w:rPr>
                <w:rFonts w:ascii="Garamond" w:hAnsi="Garamond"/>
                <w:sz w:val="18"/>
                <w:szCs w:val="18"/>
              </w:rPr>
              <w:t xml:space="preserve">njohuri </w:t>
            </w:r>
            <w:r w:rsidR="000803EE" w:rsidRPr="00333DFB">
              <w:rPr>
                <w:rFonts w:ascii="Garamond" w:hAnsi="Garamond"/>
                <w:sz w:val="18"/>
                <w:szCs w:val="18"/>
              </w:rPr>
              <w:t>të përshtatshme për etikën e profesionit dhe legjislacionin përkatës për ushtrimin e profesionit;</w:t>
            </w:r>
          </w:p>
          <w:p w14:paraId="3CBD32EC" w14:textId="45BA3D48" w:rsidR="000803EE" w:rsidRPr="00333DFB" w:rsidRDefault="00333DFB" w:rsidP="00333DFB">
            <w:pPr>
              <w:ind w:firstLine="288"/>
              <w:jc w:val="both"/>
              <w:rPr>
                <w:rFonts w:ascii="Garamond" w:hAnsi="Garamond"/>
                <w:sz w:val="18"/>
                <w:szCs w:val="18"/>
              </w:rPr>
            </w:pPr>
            <w:r>
              <w:rPr>
                <w:rFonts w:ascii="Garamond" w:hAnsi="Garamond"/>
                <w:sz w:val="18"/>
                <w:szCs w:val="18"/>
              </w:rPr>
              <w:t xml:space="preserve">c) </w:t>
            </w:r>
            <w:r w:rsidRPr="00333DFB">
              <w:rPr>
                <w:rFonts w:ascii="Garamond" w:hAnsi="Garamond"/>
                <w:sz w:val="18"/>
                <w:szCs w:val="18"/>
              </w:rPr>
              <w:t xml:space="preserve">njohuri </w:t>
            </w:r>
            <w:r w:rsidR="000803EE" w:rsidRPr="00333DFB">
              <w:rPr>
                <w:rFonts w:ascii="Garamond" w:hAnsi="Garamond"/>
                <w:sz w:val="18"/>
                <w:szCs w:val="18"/>
              </w:rPr>
              <w:t xml:space="preserve">të përshtatshme për njohuritë e përgjithshme mjekësore (funksionet biologjike, anatominë dhe fiziologjinë) dhe farmakologjinë në fushën e obstetrikës dhe të </w:t>
            </w:r>
            <w:proofErr w:type="spellStart"/>
            <w:r w:rsidR="000803EE" w:rsidRPr="00333DFB">
              <w:rPr>
                <w:rFonts w:ascii="Garamond" w:hAnsi="Garamond"/>
                <w:sz w:val="18"/>
                <w:szCs w:val="18"/>
              </w:rPr>
              <w:t>të</w:t>
            </w:r>
            <w:proofErr w:type="spellEnd"/>
            <w:r w:rsidR="000803EE" w:rsidRPr="00333DFB">
              <w:rPr>
                <w:rFonts w:ascii="Garamond" w:hAnsi="Garamond"/>
                <w:sz w:val="18"/>
                <w:szCs w:val="18"/>
              </w:rPr>
              <w:t xml:space="preserve"> porsalindurve, si dhe njohuri për marrëdhëniet midis gjendjes shëndetësore dhe mjedisit fizik dhe social të qenies njerëzore dhe sjelljen e tyre;</w:t>
            </w:r>
          </w:p>
          <w:p w14:paraId="41574C72" w14:textId="454C32E7" w:rsidR="000803EE" w:rsidRPr="00333DFB" w:rsidRDefault="000803EE" w:rsidP="00333DFB">
            <w:pPr>
              <w:ind w:firstLine="288"/>
              <w:jc w:val="both"/>
              <w:rPr>
                <w:rFonts w:ascii="Garamond" w:hAnsi="Garamond"/>
                <w:sz w:val="18"/>
                <w:szCs w:val="18"/>
              </w:rPr>
            </w:pPr>
            <w:r w:rsidRPr="00333DFB">
              <w:rPr>
                <w:rFonts w:ascii="Garamond" w:hAnsi="Garamond"/>
                <w:sz w:val="18"/>
                <w:szCs w:val="18"/>
              </w:rPr>
              <w:t>ç)</w:t>
            </w:r>
            <w:r w:rsidR="00C210E5" w:rsidRPr="00333DFB">
              <w:rPr>
                <w:rFonts w:ascii="Garamond" w:hAnsi="Garamond"/>
                <w:sz w:val="18"/>
                <w:szCs w:val="18"/>
              </w:rPr>
              <w:t xml:space="preserve"> </w:t>
            </w:r>
            <w:r w:rsidR="00AE62DB" w:rsidRPr="00333DFB">
              <w:rPr>
                <w:rFonts w:ascii="Garamond" w:hAnsi="Garamond"/>
                <w:sz w:val="18"/>
                <w:szCs w:val="18"/>
              </w:rPr>
              <w:t xml:space="preserve">përvojë </w:t>
            </w:r>
            <w:r w:rsidRPr="00333DFB">
              <w:rPr>
                <w:rFonts w:ascii="Garamond" w:hAnsi="Garamond"/>
                <w:sz w:val="18"/>
                <w:szCs w:val="18"/>
              </w:rPr>
              <w:t xml:space="preserve">të përshtatshme klinike të fituar në institucione të miratuara që i mundëson mamisë të jetë në gjendje, në mënyrë të pavarur dhe nën përgjegjësinë e saj, </w:t>
            </w:r>
            <w:r w:rsidRPr="00333DFB">
              <w:rPr>
                <w:rFonts w:ascii="Garamond" w:hAnsi="Garamond"/>
                <w:sz w:val="18"/>
                <w:szCs w:val="18"/>
              </w:rPr>
              <w:lastRenderedPageBreak/>
              <w:t xml:space="preserve">në masën e nevojshme dhe duke përjashtuar situatat patologjike, të menaxhojë kujdesin </w:t>
            </w:r>
            <w:proofErr w:type="spellStart"/>
            <w:r w:rsidRPr="00333DFB">
              <w:rPr>
                <w:rFonts w:ascii="Garamond" w:hAnsi="Garamond"/>
                <w:sz w:val="18"/>
                <w:szCs w:val="18"/>
              </w:rPr>
              <w:t>antenatal</w:t>
            </w:r>
            <w:proofErr w:type="spellEnd"/>
            <w:r w:rsidRPr="00333DFB">
              <w:rPr>
                <w:rFonts w:ascii="Garamond" w:hAnsi="Garamond"/>
                <w:sz w:val="18"/>
                <w:szCs w:val="18"/>
              </w:rPr>
              <w:t xml:space="preserve">, të kryejë pritjen e foshnjës dhe pasojat e saj në institucionet e miratuara; dhe për të mbikëqyrur procesin përpara dhe gjatë lindjes, kujdesin pas lindjes dhe </w:t>
            </w:r>
            <w:proofErr w:type="spellStart"/>
            <w:r w:rsidRPr="00333DFB">
              <w:rPr>
                <w:rFonts w:ascii="Garamond" w:hAnsi="Garamond"/>
                <w:sz w:val="18"/>
                <w:szCs w:val="18"/>
              </w:rPr>
              <w:t>reanimacionin</w:t>
            </w:r>
            <w:proofErr w:type="spellEnd"/>
            <w:r w:rsidRPr="00333DFB">
              <w:rPr>
                <w:rFonts w:ascii="Garamond" w:hAnsi="Garamond"/>
                <w:sz w:val="18"/>
                <w:szCs w:val="18"/>
              </w:rPr>
              <w:t xml:space="preserve"> </w:t>
            </w:r>
            <w:proofErr w:type="spellStart"/>
            <w:r w:rsidRPr="00333DFB">
              <w:rPr>
                <w:rFonts w:ascii="Garamond" w:hAnsi="Garamond"/>
                <w:sz w:val="18"/>
                <w:szCs w:val="18"/>
              </w:rPr>
              <w:t>neonatal</w:t>
            </w:r>
            <w:proofErr w:type="spellEnd"/>
            <w:r w:rsidRPr="00333DFB">
              <w:rPr>
                <w:rFonts w:ascii="Garamond" w:hAnsi="Garamond"/>
                <w:sz w:val="18"/>
                <w:szCs w:val="18"/>
              </w:rPr>
              <w:t xml:space="preserve"> gjatë pritjes së një mjeku;</w:t>
            </w:r>
          </w:p>
          <w:p w14:paraId="4D1C7A8B" w14:textId="34183AEF" w:rsidR="000803EE" w:rsidRPr="00333DFB" w:rsidRDefault="00333DFB" w:rsidP="00333DFB">
            <w:pPr>
              <w:ind w:firstLine="288"/>
              <w:jc w:val="both"/>
              <w:rPr>
                <w:rFonts w:ascii="Garamond" w:hAnsi="Garamond"/>
                <w:sz w:val="18"/>
                <w:szCs w:val="18"/>
              </w:rPr>
            </w:pPr>
            <w:r>
              <w:rPr>
                <w:rFonts w:ascii="Garamond" w:hAnsi="Garamond"/>
                <w:sz w:val="18"/>
                <w:szCs w:val="18"/>
              </w:rPr>
              <w:t xml:space="preserve">d) </w:t>
            </w:r>
            <w:r w:rsidR="00AE62DB" w:rsidRPr="00333DFB">
              <w:rPr>
                <w:rFonts w:ascii="Garamond" w:hAnsi="Garamond"/>
                <w:sz w:val="18"/>
                <w:szCs w:val="18"/>
              </w:rPr>
              <w:t xml:space="preserve">të </w:t>
            </w:r>
            <w:r w:rsidR="000803EE" w:rsidRPr="00333DFB">
              <w:rPr>
                <w:rFonts w:ascii="Garamond" w:hAnsi="Garamond"/>
                <w:sz w:val="18"/>
                <w:szCs w:val="18"/>
              </w:rPr>
              <w:t>kuptuarit e duhur të formimit të personelit shëndetësor dhe përvojës së punës me këtë personel.</w:t>
            </w:r>
          </w:p>
        </w:tc>
      </w:tr>
      <w:tr w:rsidR="000803EE" w:rsidRPr="00C210E5" w14:paraId="741D1D99" w14:textId="77777777" w:rsidTr="000803EE">
        <w:tblPrEx>
          <w:tblLook w:val="04A0" w:firstRow="1" w:lastRow="0" w:firstColumn="1" w:lastColumn="0" w:noHBand="0" w:noVBand="1"/>
        </w:tblPrEx>
        <w:tc>
          <w:tcPr>
            <w:tcW w:w="2646" w:type="dxa"/>
            <w:shd w:val="clear" w:color="auto" w:fill="F2F2F2" w:themeFill="background1" w:themeFillShade="F2"/>
          </w:tcPr>
          <w:p w14:paraId="0F35A24B" w14:textId="448C9A1E" w:rsidR="000803EE" w:rsidRPr="00333DFB" w:rsidRDefault="000803EE" w:rsidP="00333DFB">
            <w:pPr>
              <w:rPr>
                <w:rFonts w:ascii="Garamond" w:hAnsi="Garamond"/>
                <w:sz w:val="18"/>
                <w:szCs w:val="18"/>
              </w:rPr>
            </w:pPr>
            <w:r w:rsidRPr="00333DFB">
              <w:rPr>
                <w:rFonts w:ascii="Garamond" w:hAnsi="Garamond"/>
                <w:sz w:val="18"/>
                <w:szCs w:val="18"/>
              </w:rPr>
              <w:lastRenderedPageBreak/>
              <w:t>4.1.6 Formimi për programin e studimit “Farmaci”</w:t>
            </w:r>
          </w:p>
        </w:tc>
        <w:tc>
          <w:tcPr>
            <w:tcW w:w="6259" w:type="dxa"/>
          </w:tcPr>
          <w:p w14:paraId="179FDEA8" w14:textId="77777777" w:rsidR="000803EE" w:rsidRPr="00333DFB" w:rsidRDefault="000803EE" w:rsidP="00333DFB">
            <w:pPr>
              <w:ind w:firstLine="288"/>
              <w:jc w:val="both"/>
              <w:rPr>
                <w:rFonts w:ascii="Garamond" w:hAnsi="Garamond"/>
                <w:sz w:val="18"/>
                <w:szCs w:val="18"/>
              </w:rPr>
            </w:pPr>
            <w:r w:rsidRPr="00333DFB">
              <w:rPr>
                <w:rFonts w:ascii="Garamond" w:hAnsi="Garamond"/>
                <w:sz w:val="18"/>
                <w:szCs w:val="18"/>
              </w:rPr>
              <w:t>1. Formimi për farmacistët duhet të sigurojë përfitimin e njohurive dhe aftësive të mëposhtme:</w:t>
            </w:r>
          </w:p>
          <w:p w14:paraId="6B2D8A7A" w14:textId="48F6862B" w:rsidR="000803EE" w:rsidRPr="00333DFB" w:rsidRDefault="00AE62DB" w:rsidP="00333DFB">
            <w:pPr>
              <w:ind w:firstLine="288"/>
              <w:jc w:val="both"/>
              <w:rPr>
                <w:rFonts w:ascii="Garamond" w:hAnsi="Garamond"/>
                <w:sz w:val="18"/>
                <w:szCs w:val="18"/>
              </w:rPr>
            </w:pPr>
            <w:r>
              <w:rPr>
                <w:rFonts w:ascii="Garamond" w:hAnsi="Garamond"/>
                <w:sz w:val="18"/>
                <w:szCs w:val="18"/>
              </w:rPr>
              <w:t xml:space="preserve">a) </w:t>
            </w:r>
            <w:r w:rsidRPr="00333DFB">
              <w:rPr>
                <w:rFonts w:ascii="Garamond" w:hAnsi="Garamond"/>
                <w:sz w:val="18"/>
                <w:szCs w:val="18"/>
              </w:rPr>
              <w:t xml:space="preserve">njohuri </w:t>
            </w:r>
            <w:r w:rsidR="000803EE" w:rsidRPr="00333DFB">
              <w:rPr>
                <w:rFonts w:ascii="Garamond" w:hAnsi="Garamond"/>
                <w:sz w:val="18"/>
                <w:szCs w:val="18"/>
              </w:rPr>
              <w:t>të përshtatshme për barnat dhe substancat e përdorura në prodhimin e barnave;</w:t>
            </w:r>
          </w:p>
          <w:p w14:paraId="4D26540B" w14:textId="0152D4E3" w:rsidR="000803EE" w:rsidRPr="00333DFB" w:rsidRDefault="00AE62DB" w:rsidP="00333DFB">
            <w:pPr>
              <w:ind w:firstLine="288"/>
              <w:jc w:val="both"/>
              <w:rPr>
                <w:rFonts w:ascii="Garamond" w:hAnsi="Garamond"/>
                <w:sz w:val="18"/>
                <w:szCs w:val="18"/>
              </w:rPr>
            </w:pPr>
            <w:r>
              <w:rPr>
                <w:rFonts w:ascii="Garamond" w:hAnsi="Garamond"/>
                <w:sz w:val="18"/>
                <w:szCs w:val="18"/>
              </w:rPr>
              <w:t xml:space="preserve">b) </w:t>
            </w:r>
            <w:r w:rsidRPr="00333DFB">
              <w:rPr>
                <w:rFonts w:ascii="Garamond" w:hAnsi="Garamond"/>
                <w:sz w:val="18"/>
                <w:szCs w:val="18"/>
              </w:rPr>
              <w:t xml:space="preserve">njohuri </w:t>
            </w:r>
            <w:r w:rsidR="000803EE" w:rsidRPr="00333DFB">
              <w:rPr>
                <w:rFonts w:ascii="Garamond" w:hAnsi="Garamond"/>
                <w:sz w:val="18"/>
                <w:szCs w:val="18"/>
              </w:rPr>
              <w:t>te përshtatshme për teknologjinë farmaceutike dhe testimin fizik, kimik, biologjik dhe mikrobiologjik të produkteve mjekësore;</w:t>
            </w:r>
          </w:p>
          <w:p w14:paraId="52730F39" w14:textId="53E14F70" w:rsidR="000803EE" w:rsidRPr="00333DFB" w:rsidRDefault="00AE62DB" w:rsidP="00333DFB">
            <w:pPr>
              <w:ind w:firstLine="288"/>
              <w:jc w:val="both"/>
              <w:rPr>
                <w:rFonts w:ascii="Garamond" w:hAnsi="Garamond"/>
                <w:sz w:val="18"/>
                <w:szCs w:val="18"/>
              </w:rPr>
            </w:pPr>
            <w:r>
              <w:rPr>
                <w:rFonts w:ascii="Garamond" w:hAnsi="Garamond"/>
                <w:sz w:val="18"/>
                <w:szCs w:val="18"/>
              </w:rPr>
              <w:t xml:space="preserve">c) </w:t>
            </w:r>
            <w:r w:rsidRPr="00333DFB">
              <w:rPr>
                <w:rFonts w:ascii="Garamond" w:hAnsi="Garamond"/>
                <w:sz w:val="18"/>
                <w:szCs w:val="18"/>
              </w:rPr>
              <w:t xml:space="preserve">njohuri </w:t>
            </w:r>
            <w:r w:rsidR="000803EE" w:rsidRPr="00333DFB">
              <w:rPr>
                <w:rFonts w:ascii="Garamond" w:hAnsi="Garamond"/>
                <w:sz w:val="18"/>
                <w:szCs w:val="18"/>
              </w:rPr>
              <w:t xml:space="preserve">të përshtatshme për metabolizmin dhe efektet e produkteve mjekësore dhe për veprimin e substancave toksike, si dhe për përdorimin e produkteve </w:t>
            </w:r>
            <w:proofErr w:type="spellStart"/>
            <w:r w:rsidR="000803EE" w:rsidRPr="00333DFB">
              <w:rPr>
                <w:rFonts w:ascii="Garamond" w:hAnsi="Garamond"/>
                <w:sz w:val="18"/>
                <w:szCs w:val="18"/>
              </w:rPr>
              <w:t>medicinale</w:t>
            </w:r>
            <w:proofErr w:type="spellEnd"/>
            <w:r w:rsidR="000803EE" w:rsidRPr="00333DFB">
              <w:rPr>
                <w:rFonts w:ascii="Garamond" w:hAnsi="Garamond"/>
                <w:sz w:val="18"/>
                <w:szCs w:val="18"/>
              </w:rPr>
              <w:t>;</w:t>
            </w:r>
          </w:p>
          <w:p w14:paraId="231BE6C2" w14:textId="18F57554" w:rsidR="000803EE" w:rsidRPr="00333DFB" w:rsidRDefault="000803EE" w:rsidP="00333DFB">
            <w:pPr>
              <w:ind w:firstLine="288"/>
              <w:jc w:val="both"/>
              <w:rPr>
                <w:rFonts w:ascii="Garamond" w:hAnsi="Garamond"/>
                <w:sz w:val="18"/>
                <w:szCs w:val="18"/>
              </w:rPr>
            </w:pPr>
            <w:r w:rsidRPr="00333DFB">
              <w:rPr>
                <w:rFonts w:ascii="Garamond" w:hAnsi="Garamond"/>
                <w:sz w:val="18"/>
                <w:szCs w:val="18"/>
              </w:rPr>
              <w:t>ç)</w:t>
            </w:r>
            <w:r w:rsidR="00C210E5" w:rsidRPr="00333DFB">
              <w:rPr>
                <w:rFonts w:ascii="Garamond" w:hAnsi="Garamond"/>
                <w:sz w:val="18"/>
                <w:szCs w:val="18"/>
              </w:rPr>
              <w:t xml:space="preserve"> </w:t>
            </w:r>
            <w:r w:rsidR="00AE62DB" w:rsidRPr="00333DFB">
              <w:rPr>
                <w:rFonts w:ascii="Garamond" w:hAnsi="Garamond"/>
                <w:sz w:val="18"/>
                <w:szCs w:val="18"/>
              </w:rPr>
              <w:t xml:space="preserve">njohuri </w:t>
            </w:r>
            <w:r w:rsidRPr="00333DFB">
              <w:rPr>
                <w:rFonts w:ascii="Garamond" w:hAnsi="Garamond"/>
                <w:sz w:val="18"/>
                <w:szCs w:val="18"/>
              </w:rPr>
              <w:t>të përshtatshme për të vlerësuar të dhënat shkencore në lidhje me barnat në mënyrë që të jetë në gjendje të ofrojë informacionin e duhur mbi bazën e këtyre njohurive;</w:t>
            </w:r>
          </w:p>
          <w:p w14:paraId="00706D48" w14:textId="03AEE276" w:rsidR="000803EE" w:rsidRPr="00333DFB" w:rsidRDefault="00AE62DB" w:rsidP="00333DFB">
            <w:pPr>
              <w:ind w:firstLine="288"/>
              <w:jc w:val="both"/>
              <w:rPr>
                <w:rFonts w:ascii="Garamond" w:hAnsi="Garamond"/>
                <w:sz w:val="18"/>
                <w:szCs w:val="18"/>
              </w:rPr>
            </w:pPr>
            <w:r>
              <w:rPr>
                <w:rFonts w:ascii="Garamond" w:hAnsi="Garamond"/>
                <w:sz w:val="18"/>
                <w:szCs w:val="18"/>
              </w:rPr>
              <w:t xml:space="preserve">d) </w:t>
            </w:r>
            <w:r w:rsidRPr="00333DFB">
              <w:rPr>
                <w:rFonts w:ascii="Garamond" w:hAnsi="Garamond"/>
                <w:sz w:val="18"/>
                <w:szCs w:val="18"/>
              </w:rPr>
              <w:t xml:space="preserve">njohuri </w:t>
            </w:r>
            <w:r w:rsidR="000803EE" w:rsidRPr="00333DFB">
              <w:rPr>
                <w:rFonts w:ascii="Garamond" w:hAnsi="Garamond"/>
                <w:sz w:val="18"/>
                <w:szCs w:val="18"/>
              </w:rPr>
              <w:t>të përshtatshme në lidhje me kërkesat ligjore dhe çdo kërkesë tjetër që lidhet me ushtrimin e profesionit të farmacisë.</w:t>
            </w:r>
          </w:p>
        </w:tc>
      </w:tr>
      <w:tr w:rsidR="000803EE" w:rsidRPr="00C210E5" w14:paraId="0E1142A7" w14:textId="77777777" w:rsidTr="000803EE">
        <w:tblPrEx>
          <w:tblLook w:val="04A0" w:firstRow="1" w:lastRow="0" w:firstColumn="1" w:lastColumn="0" w:noHBand="0" w:noVBand="1"/>
        </w:tblPrEx>
        <w:tc>
          <w:tcPr>
            <w:tcW w:w="2646" w:type="dxa"/>
            <w:shd w:val="clear" w:color="auto" w:fill="F2F2F2" w:themeFill="background1" w:themeFillShade="F2"/>
          </w:tcPr>
          <w:p w14:paraId="1C056A80" w14:textId="0A9D0319" w:rsidR="000803EE" w:rsidRPr="00333DFB" w:rsidRDefault="000803EE" w:rsidP="00333DFB">
            <w:pPr>
              <w:rPr>
                <w:rFonts w:ascii="Garamond" w:hAnsi="Garamond"/>
                <w:sz w:val="18"/>
                <w:szCs w:val="18"/>
              </w:rPr>
            </w:pPr>
            <w:r w:rsidRPr="00333DFB">
              <w:rPr>
                <w:rFonts w:ascii="Garamond" w:hAnsi="Garamond"/>
                <w:sz w:val="18"/>
                <w:szCs w:val="18"/>
              </w:rPr>
              <w:t>4.1.7 Formimi për programin e studimit “Arkitekturë”</w:t>
            </w:r>
          </w:p>
        </w:tc>
        <w:tc>
          <w:tcPr>
            <w:tcW w:w="6259" w:type="dxa"/>
          </w:tcPr>
          <w:p w14:paraId="4869EB93" w14:textId="3486053A" w:rsidR="000803EE" w:rsidRPr="00333DFB" w:rsidRDefault="000803EE" w:rsidP="00AE62DB">
            <w:pPr>
              <w:ind w:firstLine="288"/>
              <w:jc w:val="both"/>
              <w:rPr>
                <w:rFonts w:ascii="Garamond" w:hAnsi="Garamond"/>
                <w:sz w:val="18"/>
                <w:szCs w:val="18"/>
              </w:rPr>
            </w:pPr>
            <w:r w:rsidRPr="00333DFB">
              <w:rPr>
                <w:rFonts w:ascii="Garamond" w:hAnsi="Garamond"/>
                <w:sz w:val="18"/>
                <w:szCs w:val="18"/>
              </w:rPr>
              <w:t>1. Formimi në fushën e arkitekturës duhet të sigurojë të paktën përvetësimin e njohurive, aftësive dhe kompetencave të mëposhtme:</w:t>
            </w:r>
          </w:p>
          <w:p w14:paraId="227F5154" w14:textId="4FE72C9D" w:rsidR="000803EE" w:rsidRPr="00333DFB" w:rsidRDefault="00AE62DB" w:rsidP="00333DFB">
            <w:pPr>
              <w:ind w:firstLine="288"/>
              <w:jc w:val="both"/>
              <w:rPr>
                <w:rFonts w:ascii="Garamond" w:hAnsi="Garamond"/>
                <w:sz w:val="18"/>
                <w:szCs w:val="18"/>
              </w:rPr>
            </w:pPr>
            <w:r>
              <w:rPr>
                <w:rFonts w:ascii="Garamond" w:hAnsi="Garamond"/>
                <w:sz w:val="18"/>
                <w:szCs w:val="18"/>
              </w:rPr>
              <w:t xml:space="preserve">a) </w:t>
            </w:r>
            <w:r w:rsidRPr="00333DFB">
              <w:rPr>
                <w:rFonts w:ascii="Garamond" w:hAnsi="Garamond"/>
                <w:sz w:val="18"/>
                <w:szCs w:val="18"/>
              </w:rPr>
              <w:t xml:space="preserve">aftësive </w:t>
            </w:r>
            <w:r w:rsidR="000803EE" w:rsidRPr="00333DFB">
              <w:rPr>
                <w:rFonts w:ascii="Garamond" w:hAnsi="Garamond"/>
                <w:sz w:val="18"/>
                <w:szCs w:val="18"/>
              </w:rPr>
              <w:t xml:space="preserve">për të krijuar </w:t>
            </w:r>
            <w:proofErr w:type="spellStart"/>
            <w:r w:rsidR="000803EE" w:rsidRPr="00333DFB">
              <w:rPr>
                <w:rFonts w:ascii="Garamond" w:hAnsi="Garamond"/>
                <w:sz w:val="18"/>
                <w:szCs w:val="18"/>
              </w:rPr>
              <w:t>dizajne</w:t>
            </w:r>
            <w:proofErr w:type="spellEnd"/>
            <w:r w:rsidR="000803EE" w:rsidRPr="00333DFB">
              <w:rPr>
                <w:rFonts w:ascii="Garamond" w:hAnsi="Garamond"/>
                <w:sz w:val="18"/>
                <w:szCs w:val="18"/>
              </w:rPr>
              <w:t xml:space="preserve"> arkitekturore që plotësojnë kërkesat estetike dhe teknike;</w:t>
            </w:r>
          </w:p>
          <w:p w14:paraId="095FBEB6" w14:textId="5D520B99" w:rsidR="000803EE" w:rsidRPr="00333DFB" w:rsidRDefault="00AE62DB" w:rsidP="00333DFB">
            <w:pPr>
              <w:ind w:firstLine="288"/>
              <w:jc w:val="both"/>
              <w:rPr>
                <w:rFonts w:ascii="Garamond" w:hAnsi="Garamond"/>
                <w:sz w:val="18"/>
                <w:szCs w:val="18"/>
              </w:rPr>
            </w:pPr>
            <w:r>
              <w:rPr>
                <w:rFonts w:ascii="Garamond" w:hAnsi="Garamond"/>
                <w:sz w:val="18"/>
                <w:szCs w:val="18"/>
              </w:rPr>
              <w:t xml:space="preserve">b ) </w:t>
            </w:r>
            <w:r w:rsidRPr="00333DFB">
              <w:rPr>
                <w:rFonts w:ascii="Garamond" w:hAnsi="Garamond"/>
                <w:sz w:val="18"/>
                <w:szCs w:val="18"/>
              </w:rPr>
              <w:t xml:space="preserve">njohuri </w:t>
            </w:r>
            <w:r w:rsidR="000803EE" w:rsidRPr="00333DFB">
              <w:rPr>
                <w:rFonts w:ascii="Garamond" w:hAnsi="Garamond"/>
                <w:sz w:val="18"/>
                <w:szCs w:val="18"/>
              </w:rPr>
              <w:t>të përshtatshme mbi historinë dhe teoritë e arkitekturës dhe të arteve, teknologjive</w:t>
            </w:r>
            <w:r w:rsidR="00A543FC">
              <w:rPr>
                <w:rFonts w:ascii="Garamond" w:hAnsi="Garamond"/>
                <w:sz w:val="18"/>
                <w:szCs w:val="18"/>
              </w:rPr>
              <w:t>,</w:t>
            </w:r>
            <w:r w:rsidR="000803EE" w:rsidRPr="00333DFB">
              <w:rPr>
                <w:rFonts w:ascii="Garamond" w:hAnsi="Garamond"/>
                <w:sz w:val="18"/>
                <w:szCs w:val="18"/>
              </w:rPr>
              <w:t xml:space="preserve"> dhe shkencave njerëzore përkatëse;</w:t>
            </w:r>
          </w:p>
          <w:p w14:paraId="392412A0" w14:textId="2BFB5E6F" w:rsidR="000803EE" w:rsidRPr="00333DFB" w:rsidRDefault="00AE62DB" w:rsidP="00333DFB">
            <w:pPr>
              <w:ind w:firstLine="288"/>
              <w:jc w:val="both"/>
              <w:rPr>
                <w:rFonts w:ascii="Garamond" w:hAnsi="Garamond"/>
                <w:sz w:val="18"/>
                <w:szCs w:val="18"/>
              </w:rPr>
            </w:pPr>
            <w:r>
              <w:rPr>
                <w:rFonts w:ascii="Garamond" w:hAnsi="Garamond"/>
                <w:sz w:val="18"/>
                <w:szCs w:val="18"/>
              </w:rPr>
              <w:t xml:space="preserve">c) </w:t>
            </w:r>
            <w:r w:rsidRPr="00333DFB">
              <w:rPr>
                <w:rFonts w:ascii="Garamond" w:hAnsi="Garamond"/>
                <w:sz w:val="18"/>
                <w:szCs w:val="18"/>
              </w:rPr>
              <w:t xml:space="preserve">njohjen </w:t>
            </w:r>
            <w:r w:rsidR="000803EE" w:rsidRPr="00333DFB">
              <w:rPr>
                <w:rFonts w:ascii="Garamond" w:hAnsi="Garamond"/>
                <w:sz w:val="18"/>
                <w:szCs w:val="18"/>
              </w:rPr>
              <w:t>e arteve të bukura dhe ndikimin në cilësinë e dizajnit arkitekturor;</w:t>
            </w:r>
          </w:p>
          <w:p w14:paraId="37EB5B0B" w14:textId="2F93C36D" w:rsidR="000803EE" w:rsidRPr="00333DFB" w:rsidRDefault="000803EE" w:rsidP="00333DFB">
            <w:pPr>
              <w:ind w:firstLine="288"/>
              <w:jc w:val="both"/>
              <w:rPr>
                <w:rFonts w:ascii="Garamond" w:hAnsi="Garamond"/>
                <w:sz w:val="18"/>
                <w:szCs w:val="18"/>
              </w:rPr>
            </w:pPr>
            <w:r w:rsidRPr="00333DFB">
              <w:rPr>
                <w:rFonts w:ascii="Garamond" w:hAnsi="Garamond"/>
                <w:sz w:val="18"/>
                <w:szCs w:val="18"/>
              </w:rPr>
              <w:t xml:space="preserve">ç) </w:t>
            </w:r>
            <w:r w:rsidR="00AE62DB" w:rsidRPr="00333DFB">
              <w:rPr>
                <w:rFonts w:ascii="Garamond" w:hAnsi="Garamond"/>
                <w:sz w:val="18"/>
                <w:szCs w:val="18"/>
              </w:rPr>
              <w:t xml:space="preserve">njohuri </w:t>
            </w:r>
            <w:r w:rsidRPr="00333DFB">
              <w:rPr>
                <w:rFonts w:ascii="Garamond" w:hAnsi="Garamond"/>
                <w:sz w:val="18"/>
                <w:szCs w:val="18"/>
              </w:rPr>
              <w:t>të përshtatshme për projektimin urban, planifikimin dhe aftësitë e përfshira në procesin e planifikimit;</w:t>
            </w:r>
          </w:p>
          <w:p w14:paraId="5B108372" w14:textId="6E2431E0" w:rsidR="000803EE" w:rsidRPr="00333DFB" w:rsidRDefault="00AE62DB" w:rsidP="00333DFB">
            <w:pPr>
              <w:ind w:firstLine="288"/>
              <w:jc w:val="both"/>
              <w:rPr>
                <w:rFonts w:ascii="Garamond" w:hAnsi="Garamond"/>
                <w:sz w:val="18"/>
                <w:szCs w:val="18"/>
              </w:rPr>
            </w:pPr>
            <w:r>
              <w:rPr>
                <w:rFonts w:ascii="Garamond" w:hAnsi="Garamond"/>
                <w:sz w:val="18"/>
                <w:szCs w:val="18"/>
              </w:rPr>
              <w:t xml:space="preserve">d) </w:t>
            </w:r>
            <w:r w:rsidRPr="00333DFB">
              <w:rPr>
                <w:rFonts w:ascii="Garamond" w:hAnsi="Garamond"/>
                <w:sz w:val="18"/>
                <w:szCs w:val="18"/>
              </w:rPr>
              <w:t xml:space="preserve">të </w:t>
            </w:r>
            <w:r w:rsidR="000803EE" w:rsidRPr="00333DFB">
              <w:rPr>
                <w:rFonts w:ascii="Garamond" w:hAnsi="Garamond"/>
                <w:sz w:val="18"/>
                <w:szCs w:val="18"/>
              </w:rPr>
              <w:t>kuptuarit e marrëdhënieve midis njerëzve dhe ndërtesave, dhe midis ndërtesave dhe mjedisit të tyre, dhe nevojës për të lidhur ndërtesat dhe hapësirat ndërmjet tyre me nevojat njerëzore dhe shkallën;</w:t>
            </w:r>
          </w:p>
          <w:p w14:paraId="238F8D13" w14:textId="0901037B" w:rsidR="000803EE" w:rsidRPr="00333DFB" w:rsidRDefault="000803EE" w:rsidP="00333DFB">
            <w:pPr>
              <w:ind w:firstLine="288"/>
              <w:jc w:val="both"/>
              <w:rPr>
                <w:rFonts w:ascii="Garamond" w:hAnsi="Garamond"/>
                <w:sz w:val="18"/>
                <w:szCs w:val="18"/>
              </w:rPr>
            </w:pPr>
            <w:r w:rsidRPr="00333DFB">
              <w:rPr>
                <w:rFonts w:ascii="Garamond" w:hAnsi="Garamond"/>
                <w:sz w:val="18"/>
                <w:szCs w:val="18"/>
              </w:rPr>
              <w:t xml:space="preserve">dh) </w:t>
            </w:r>
            <w:r w:rsidR="00AE62DB" w:rsidRPr="00333DFB">
              <w:rPr>
                <w:rFonts w:ascii="Garamond" w:hAnsi="Garamond"/>
                <w:sz w:val="18"/>
                <w:szCs w:val="18"/>
              </w:rPr>
              <w:t xml:space="preserve">të </w:t>
            </w:r>
            <w:r w:rsidRPr="00333DFB">
              <w:rPr>
                <w:rFonts w:ascii="Garamond" w:hAnsi="Garamond"/>
                <w:sz w:val="18"/>
                <w:szCs w:val="18"/>
              </w:rPr>
              <w:t>kuptuarit e profesionit të arkitektit dhe rolit të arkitektit në shoqëri, veçanërisht për përgatitjen e informacioneve që marrin parasysh faktorët socialë;</w:t>
            </w:r>
          </w:p>
          <w:p w14:paraId="5523D184" w14:textId="6C87C646" w:rsidR="000803EE" w:rsidRPr="00333DFB" w:rsidRDefault="00AE62DB" w:rsidP="00333DFB">
            <w:pPr>
              <w:ind w:firstLine="288"/>
              <w:jc w:val="both"/>
              <w:rPr>
                <w:rFonts w:ascii="Garamond" w:hAnsi="Garamond"/>
                <w:sz w:val="18"/>
                <w:szCs w:val="18"/>
              </w:rPr>
            </w:pPr>
            <w:r>
              <w:rPr>
                <w:rFonts w:ascii="Garamond" w:hAnsi="Garamond"/>
                <w:sz w:val="18"/>
                <w:szCs w:val="18"/>
              </w:rPr>
              <w:t xml:space="preserve">e) </w:t>
            </w:r>
            <w:r w:rsidRPr="00333DFB">
              <w:rPr>
                <w:rFonts w:ascii="Garamond" w:hAnsi="Garamond"/>
                <w:sz w:val="18"/>
                <w:szCs w:val="18"/>
              </w:rPr>
              <w:t xml:space="preserve">të </w:t>
            </w:r>
            <w:r w:rsidR="000803EE" w:rsidRPr="00333DFB">
              <w:rPr>
                <w:rFonts w:ascii="Garamond" w:hAnsi="Garamond"/>
                <w:sz w:val="18"/>
                <w:szCs w:val="18"/>
              </w:rPr>
              <w:t>kuptuarit e metodave të hulumtimit dhe përgatitjes së përmbledhjes për një projekt arkitektonik;</w:t>
            </w:r>
          </w:p>
          <w:p w14:paraId="5A2996F5" w14:textId="27013C54" w:rsidR="000803EE" w:rsidRPr="00333DFB" w:rsidRDefault="000803EE" w:rsidP="00333DFB">
            <w:pPr>
              <w:ind w:firstLine="288"/>
              <w:jc w:val="both"/>
              <w:rPr>
                <w:rFonts w:ascii="Garamond" w:hAnsi="Garamond"/>
                <w:sz w:val="18"/>
                <w:szCs w:val="18"/>
              </w:rPr>
            </w:pPr>
            <w:r w:rsidRPr="00333DFB">
              <w:rPr>
                <w:rFonts w:ascii="Garamond" w:hAnsi="Garamond"/>
                <w:sz w:val="18"/>
                <w:szCs w:val="18"/>
              </w:rPr>
              <w:t xml:space="preserve">ë) </w:t>
            </w:r>
            <w:r w:rsidR="00AE62DB" w:rsidRPr="00333DFB">
              <w:rPr>
                <w:rFonts w:ascii="Garamond" w:hAnsi="Garamond"/>
                <w:sz w:val="18"/>
                <w:szCs w:val="18"/>
              </w:rPr>
              <w:t xml:space="preserve">të </w:t>
            </w:r>
            <w:r w:rsidRPr="00333DFB">
              <w:rPr>
                <w:rFonts w:ascii="Garamond" w:hAnsi="Garamond"/>
                <w:sz w:val="18"/>
                <w:szCs w:val="18"/>
              </w:rPr>
              <w:t xml:space="preserve">kuptuarit e projektimit strukturor dhe problemeve ndërtimore dhe </w:t>
            </w:r>
            <w:proofErr w:type="spellStart"/>
            <w:r w:rsidRPr="00333DFB">
              <w:rPr>
                <w:rFonts w:ascii="Garamond" w:hAnsi="Garamond"/>
                <w:sz w:val="18"/>
                <w:szCs w:val="18"/>
              </w:rPr>
              <w:t>inxhinierike</w:t>
            </w:r>
            <w:proofErr w:type="spellEnd"/>
            <w:r w:rsidRPr="00333DFB">
              <w:rPr>
                <w:rFonts w:ascii="Garamond" w:hAnsi="Garamond"/>
                <w:sz w:val="18"/>
                <w:szCs w:val="18"/>
              </w:rPr>
              <w:t xml:space="preserve"> që lidhen me projektimin e ndërtesave;</w:t>
            </w:r>
          </w:p>
          <w:p w14:paraId="08912553" w14:textId="52BCF414" w:rsidR="000803EE" w:rsidRPr="00333DFB" w:rsidRDefault="00AE62DB" w:rsidP="00333DFB">
            <w:pPr>
              <w:ind w:firstLine="288"/>
              <w:jc w:val="both"/>
              <w:rPr>
                <w:rFonts w:ascii="Garamond" w:hAnsi="Garamond"/>
                <w:sz w:val="18"/>
                <w:szCs w:val="18"/>
              </w:rPr>
            </w:pPr>
            <w:r>
              <w:rPr>
                <w:rFonts w:ascii="Garamond" w:hAnsi="Garamond"/>
                <w:sz w:val="18"/>
                <w:szCs w:val="18"/>
              </w:rPr>
              <w:t xml:space="preserve">f) </w:t>
            </w:r>
            <w:r w:rsidRPr="00333DFB">
              <w:rPr>
                <w:rFonts w:ascii="Garamond" w:hAnsi="Garamond"/>
                <w:sz w:val="18"/>
                <w:szCs w:val="18"/>
              </w:rPr>
              <w:t xml:space="preserve">njohuri </w:t>
            </w:r>
            <w:r w:rsidR="000803EE" w:rsidRPr="00333DFB">
              <w:rPr>
                <w:rFonts w:ascii="Garamond" w:hAnsi="Garamond"/>
                <w:sz w:val="18"/>
                <w:szCs w:val="18"/>
              </w:rPr>
              <w:t xml:space="preserve">të përshtatshme të problemeve fizike dhe teknologjive dhe të funksionit të ndërtesave me qëllim garantimin e </w:t>
            </w:r>
            <w:proofErr w:type="spellStart"/>
            <w:r w:rsidR="000803EE" w:rsidRPr="00333DFB">
              <w:rPr>
                <w:rFonts w:ascii="Garamond" w:hAnsi="Garamond"/>
                <w:sz w:val="18"/>
                <w:szCs w:val="18"/>
              </w:rPr>
              <w:t>komoditetit</w:t>
            </w:r>
            <w:proofErr w:type="spellEnd"/>
            <w:r w:rsidR="000803EE" w:rsidRPr="00333DFB">
              <w:rPr>
                <w:rFonts w:ascii="Garamond" w:hAnsi="Garamond"/>
                <w:sz w:val="18"/>
                <w:szCs w:val="18"/>
              </w:rPr>
              <w:t xml:space="preserve"> në brendësi të tyre</w:t>
            </w:r>
            <w:r w:rsidR="00A543FC">
              <w:rPr>
                <w:rFonts w:ascii="Garamond" w:hAnsi="Garamond"/>
                <w:sz w:val="18"/>
                <w:szCs w:val="18"/>
              </w:rPr>
              <w:t>,</w:t>
            </w:r>
            <w:r w:rsidR="000803EE" w:rsidRPr="00333DFB">
              <w:rPr>
                <w:rFonts w:ascii="Garamond" w:hAnsi="Garamond"/>
                <w:sz w:val="18"/>
                <w:szCs w:val="18"/>
              </w:rPr>
              <w:t xml:space="preserve"> si dhe mbrojtjen ndaj kushteve klimaterike në kuadër të zhvillimit të qëndrueshëm;</w:t>
            </w:r>
          </w:p>
          <w:p w14:paraId="43519F58" w14:textId="75A9E77E" w:rsidR="000803EE" w:rsidRPr="00333DFB" w:rsidRDefault="00AE62DB" w:rsidP="00333DFB">
            <w:pPr>
              <w:ind w:firstLine="288"/>
              <w:jc w:val="both"/>
              <w:rPr>
                <w:rFonts w:ascii="Garamond" w:hAnsi="Garamond"/>
                <w:sz w:val="18"/>
                <w:szCs w:val="18"/>
              </w:rPr>
            </w:pPr>
            <w:r>
              <w:rPr>
                <w:rFonts w:ascii="Garamond" w:hAnsi="Garamond"/>
                <w:sz w:val="18"/>
                <w:szCs w:val="18"/>
              </w:rPr>
              <w:t xml:space="preserve">g) </w:t>
            </w:r>
            <w:r w:rsidRPr="00333DFB">
              <w:rPr>
                <w:rFonts w:ascii="Garamond" w:hAnsi="Garamond"/>
                <w:sz w:val="18"/>
                <w:szCs w:val="18"/>
              </w:rPr>
              <w:t xml:space="preserve">aftësitë </w:t>
            </w:r>
            <w:r w:rsidR="000803EE" w:rsidRPr="00333DFB">
              <w:rPr>
                <w:rFonts w:ascii="Garamond" w:hAnsi="Garamond"/>
                <w:sz w:val="18"/>
                <w:szCs w:val="18"/>
              </w:rPr>
              <w:t>e nevojshme të projektimit për të përmbushur kërkesat e përdoruesve të ndërtesave brenda kufizimeve të vendosura nga kostot dhe kuadrit rregullator në fushën e ndërtimit;</w:t>
            </w:r>
          </w:p>
          <w:p w14:paraId="2D5AC3AB" w14:textId="2B0D2D08" w:rsidR="000803EE" w:rsidRPr="00333DFB" w:rsidRDefault="000803EE" w:rsidP="00333DFB">
            <w:pPr>
              <w:ind w:firstLine="288"/>
              <w:jc w:val="both"/>
              <w:rPr>
                <w:rFonts w:ascii="Garamond" w:hAnsi="Garamond"/>
                <w:sz w:val="18"/>
                <w:szCs w:val="18"/>
              </w:rPr>
            </w:pPr>
            <w:r w:rsidRPr="00333DFB">
              <w:rPr>
                <w:rFonts w:ascii="Garamond" w:hAnsi="Garamond"/>
                <w:sz w:val="18"/>
                <w:szCs w:val="18"/>
              </w:rPr>
              <w:t xml:space="preserve">gj) </w:t>
            </w:r>
            <w:r w:rsidR="00AE62DB" w:rsidRPr="00333DFB">
              <w:rPr>
                <w:rFonts w:ascii="Garamond" w:hAnsi="Garamond"/>
                <w:sz w:val="18"/>
                <w:szCs w:val="18"/>
              </w:rPr>
              <w:t xml:space="preserve">njohuri </w:t>
            </w:r>
            <w:r w:rsidRPr="00333DFB">
              <w:rPr>
                <w:rFonts w:ascii="Garamond" w:hAnsi="Garamond"/>
                <w:sz w:val="18"/>
                <w:szCs w:val="18"/>
              </w:rPr>
              <w:t>të përshtatshme për industritë, organizatat, rregulloret dhe procedurat e përfshira në përkthimin e koncepteve të projektimit në ndërtesa dhe integrimin e planeve në planifikimin e përgjithshëm.</w:t>
            </w:r>
          </w:p>
        </w:tc>
      </w:tr>
    </w:tbl>
    <w:p w14:paraId="4736B7BD" w14:textId="77777777" w:rsidR="000803EE" w:rsidRPr="00C210E5" w:rsidRDefault="000803EE" w:rsidP="000803EE">
      <w:pPr>
        <w:ind w:left="720"/>
        <w:rPr>
          <w:rFonts w:ascii="Garamond" w:hAnsi="Garamond"/>
          <w:sz w:val="20"/>
          <w:szCs w:val="20"/>
        </w:rPr>
      </w:pPr>
    </w:p>
    <w:p w14:paraId="1933BAE9" w14:textId="77777777" w:rsidR="000803EE" w:rsidRPr="00C210E5" w:rsidRDefault="000803EE" w:rsidP="000803EE">
      <w:pPr>
        <w:rPr>
          <w:rFonts w:ascii="Garamond" w:hAnsi="Garamond"/>
          <w:sz w:val="20"/>
          <w:szCs w:val="20"/>
        </w:rPr>
      </w:pPr>
    </w:p>
    <w:p w14:paraId="13C0A59F" w14:textId="286B4F67" w:rsidR="000803EE" w:rsidRDefault="000803EE" w:rsidP="00B469C4">
      <w:pPr>
        <w:ind w:firstLine="288"/>
        <w:jc w:val="both"/>
        <w:rPr>
          <w:rFonts w:ascii="Garamond" w:hAnsi="Garamond"/>
          <w:i/>
          <w:sz w:val="20"/>
          <w:szCs w:val="20"/>
        </w:rPr>
      </w:pPr>
      <w:r w:rsidRPr="00A543FC">
        <w:rPr>
          <w:rFonts w:ascii="Garamond" w:hAnsi="Garamond"/>
          <w:i/>
          <w:sz w:val="20"/>
          <w:szCs w:val="20"/>
        </w:rPr>
        <w:t xml:space="preserve">Tabela 4.2: Parashikime lidhur me veprimtaritë formuese minimale që duhet të përfshihen në programet e studimit “Mjekësi e Përgjithshme”, “Infermieri”, “Stomatologji”, “Mami”, “Mjekësi veterinare”, “Farmaci” dhe “Arkitekturë” </w:t>
      </w:r>
    </w:p>
    <w:p w14:paraId="37D1F2AB" w14:textId="77777777" w:rsidR="00B469C4" w:rsidRPr="00B469C4" w:rsidRDefault="00B469C4" w:rsidP="00B469C4">
      <w:pPr>
        <w:ind w:firstLine="288"/>
        <w:jc w:val="both"/>
        <w:rPr>
          <w:rFonts w:ascii="Garamond" w:hAnsi="Garamond"/>
          <w:i/>
          <w:sz w:val="10"/>
          <w:szCs w:val="20"/>
        </w:rPr>
      </w:pPr>
    </w:p>
    <w:tbl>
      <w:tblPr>
        <w:tblStyle w:val="TableGrid"/>
        <w:tblW w:w="0" w:type="auto"/>
        <w:tblInd w:w="355" w:type="dxa"/>
        <w:tblLook w:val="0000" w:firstRow="0" w:lastRow="0" w:firstColumn="0" w:lastColumn="0" w:noHBand="0" w:noVBand="0"/>
      </w:tblPr>
      <w:tblGrid>
        <w:gridCol w:w="2663"/>
        <w:gridCol w:w="1520"/>
        <w:gridCol w:w="1479"/>
        <w:gridCol w:w="2999"/>
      </w:tblGrid>
      <w:tr w:rsidR="000803EE" w:rsidRPr="00C210E5" w14:paraId="39A5B746" w14:textId="77777777" w:rsidTr="00C210E5">
        <w:trPr>
          <w:trHeight w:val="326"/>
        </w:trPr>
        <w:tc>
          <w:tcPr>
            <w:tcW w:w="8995" w:type="dxa"/>
            <w:gridSpan w:val="4"/>
            <w:shd w:val="clear" w:color="auto" w:fill="D9D9D9" w:themeFill="background1" w:themeFillShade="D9"/>
          </w:tcPr>
          <w:p w14:paraId="609E72C4" w14:textId="77777777" w:rsidR="000803EE" w:rsidRPr="00B469C4" w:rsidRDefault="000803EE" w:rsidP="00C210E5">
            <w:pPr>
              <w:ind w:left="720"/>
              <w:jc w:val="center"/>
              <w:rPr>
                <w:rFonts w:ascii="Garamond" w:hAnsi="Garamond" w:cs="Times New Roman"/>
                <w:b/>
                <w:bCs/>
                <w:sz w:val="20"/>
                <w:szCs w:val="20"/>
              </w:rPr>
            </w:pPr>
            <w:r w:rsidRPr="00B469C4">
              <w:rPr>
                <w:rFonts w:ascii="Garamond" w:hAnsi="Garamond" w:cs="Times New Roman"/>
                <w:b/>
                <w:bCs/>
                <w:sz w:val="20"/>
                <w:szCs w:val="20"/>
              </w:rPr>
              <w:t>MJEKËSI E PËRGJITHSHME</w:t>
            </w:r>
          </w:p>
        </w:tc>
      </w:tr>
      <w:tr w:rsidR="000803EE" w:rsidRPr="00C210E5" w14:paraId="41AAFD4F" w14:textId="77777777" w:rsidTr="00C210E5">
        <w:trPr>
          <w:trHeight w:val="326"/>
        </w:trPr>
        <w:tc>
          <w:tcPr>
            <w:tcW w:w="8995" w:type="dxa"/>
            <w:gridSpan w:val="4"/>
            <w:shd w:val="clear" w:color="auto" w:fill="D9D9D9" w:themeFill="background1" w:themeFillShade="D9"/>
          </w:tcPr>
          <w:p w14:paraId="3E579990" w14:textId="2D3CA512" w:rsidR="000803EE" w:rsidRPr="00C210E5" w:rsidRDefault="000803EE" w:rsidP="00A543FC">
            <w:pPr>
              <w:ind w:firstLine="288"/>
              <w:jc w:val="both"/>
            </w:pPr>
            <w:r w:rsidRPr="00C210E5">
              <w:rPr>
                <w:rFonts w:ascii="Garamond" w:hAnsi="Garamond"/>
                <w:sz w:val="20"/>
                <w:szCs w:val="20"/>
              </w:rPr>
              <w:t>4.2.1 Formimi bazë në mjekësi të përgjithshme përbëhet nga të paktën 5 500 (pesë mijë e pesëqind) orë formimi teorik dhe praktik.</w:t>
            </w:r>
          </w:p>
        </w:tc>
      </w:tr>
      <w:tr w:rsidR="000803EE" w:rsidRPr="00C210E5" w14:paraId="2A128E06" w14:textId="77777777" w:rsidTr="00C210E5">
        <w:trPr>
          <w:trHeight w:val="326"/>
        </w:trPr>
        <w:tc>
          <w:tcPr>
            <w:tcW w:w="8995" w:type="dxa"/>
            <w:gridSpan w:val="4"/>
            <w:shd w:val="clear" w:color="auto" w:fill="D9D9D9" w:themeFill="background1" w:themeFillShade="D9"/>
          </w:tcPr>
          <w:p w14:paraId="57C48AED" w14:textId="77777777" w:rsidR="000803EE" w:rsidRPr="00B469C4" w:rsidRDefault="000803EE" w:rsidP="00A543FC">
            <w:pPr>
              <w:ind w:left="720" w:firstLine="288"/>
              <w:jc w:val="center"/>
              <w:rPr>
                <w:rFonts w:ascii="Garamond" w:hAnsi="Garamond" w:cs="Times New Roman"/>
                <w:b/>
                <w:bCs/>
                <w:sz w:val="20"/>
                <w:szCs w:val="20"/>
              </w:rPr>
            </w:pPr>
            <w:r w:rsidRPr="00B469C4">
              <w:rPr>
                <w:rFonts w:ascii="Garamond" w:hAnsi="Garamond" w:cs="Times New Roman"/>
                <w:b/>
                <w:bCs/>
                <w:sz w:val="20"/>
                <w:szCs w:val="20"/>
              </w:rPr>
              <w:t>INFERMIERI</w:t>
            </w:r>
          </w:p>
        </w:tc>
      </w:tr>
      <w:tr w:rsidR="000803EE" w:rsidRPr="00C210E5" w14:paraId="3F067B02" w14:textId="77777777" w:rsidTr="00C210E5">
        <w:trPr>
          <w:trHeight w:val="326"/>
        </w:trPr>
        <w:tc>
          <w:tcPr>
            <w:tcW w:w="8995" w:type="dxa"/>
            <w:gridSpan w:val="4"/>
            <w:shd w:val="clear" w:color="auto" w:fill="D9D9D9" w:themeFill="background1" w:themeFillShade="D9"/>
          </w:tcPr>
          <w:p w14:paraId="24DF538C" w14:textId="51F847B5" w:rsidR="000803EE" w:rsidRPr="00C210E5" w:rsidRDefault="000803EE" w:rsidP="00A543FC">
            <w:pPr>
              <w:ind w:firstLine="288"/>
              <w:jc w:val="both"/>
              <w:rPr>
                <w:rFonts w:ascii="Garamond" w:hAnsi="Garamond"/>
                <w:sz w:val="20"/>
                <w:szCs w:val="20"/>
              </w:rPr>
            </w:pPr>
            <w:bookmarkStart w:id="1" w:name="_Hlk151050209"/>
            <w:r w:rsidRPr="00C210E5">
              <w:rPr>
                <w:rFonts w:ascii="Garamond" w:hAnsi="Garamond"/>
                <w:sz w:val="20"/>
                <w:szCs w:val="20"/>
              </w:rPr>
              <w:t xml:space="preserve">4.2.2 Formimi për përgatitjen e infermierëve përbëhet nga të paktën 4 600 (katër mijë e gjashtëqind) orë formimi teorik dhe klinik, nga të cilat formimi teorik përfshin të paktën një të tretën dhe formimi praktik të paktën gjysmën e kohëzgjatjes së formimit. Institucionet që ofrojnë formimin për infermierinë janë përgjegjëse për koordinimin e formimit teorik dhe klinik përgjatë </w:t>
            </w:r>
            <w:r w:rsidR="00A543FC">
              <w:rPr>
                <w:rFonts w:ascii="Garamond" w:hAnsi="Garamond"/>
                <w:sz w:val="20"/>
                <w:szCs w:val="20"/>
              </w:rPr>
              <w:t>t</w:t>
            </w:r>
            <w:r w:rsidR="00A543FC" w:rsidRPr="00C210E5">
              <w:rPr>
                <w:rFonts w:ascii="Garamond" w:hAnsi="Garamond"/>
                <w:sz w:val="20"/>
                <w:szCs w:val="20"/>
              </w:rPr>
              <w:t>ë</w:t>
            </w:r>
            <w:r w:rsidR="00A543FC">
              <w:rPr>
                <w:rFonts w:ascii="Garamond" w:hAnsi="Garamond"/>
                <w:sz w:val="20"/>
                <w:szCs w:val="20"/>
              </w:rPr>
              <w:t xml:space="preserve"> </w:t>
            </w:r>
            <w:r w:rsidRPr="00C210E5">
              <w:rPr>
                <w:rFonts w:ascii="Garamond" w:hAnsi="Garamond"/>
                <w:sz w:val="20"/>
                <w:szCs w:val="20"/>
              </w:rPr>
              <w:t xml:space="preserve">gjithë programit të studimit. Formimi klinik përbën atë pjesë të formimit të infermierëve nëpërmjet të cilit praktikanti infermier mëson, si pjesë e një ekipi dhe në kontakt të drejtpërdrejtë me një individ dhe/ose komunitet të shëndetshëm ose të sëmurë, të organizojë, japë dhe vlerësojë kujdesin e nevojshëm gjithëpërfshirës </w:t>
            </w:r>
            <w:proofErr w:type="spellStart"/>
            <w:r w:rsidRPr="00C210E5">
              <w:rPr>
                <w:rFonts w:ascii="Garamond" w:hAnsi="Garamond"/>
                <w:sz w:val="20"/>
                <w:szCs w:val="20"/>
              </w:rPr>
              <w:t>infermieror</w:t>
            </w:r>
            <w:proofErr w:type="spellEnd"/>
            <w:r w:rsidRPr="00C210E5">
              <w:rPr>
                <w:rFonts w:ascii="Garamond" w:hAnsi="Garamond"/>
                <w:sz w:val="20"/>
                <w:szCs w:val="20"/>
              </w:rPr>
              <w:t xml:space="preserve">, në bazë të njohurive, aftësive dhe kompetencave që kanë përftuar. Praktikanti infermier mëson jo vetëm si të punojë në ekip, por edhe si ta drejtojë atë dhe të organizojë kujdesin e përgjithshëm </w:t>
            </w:r>
            <w:proofErr w:type="spellStart"/>
            <w:r w:rsidRPr="00C210E5">
              <w:rPr>
                <w:rFonts w:ascii="Garamond" w:hAnsi="Garamond"/>
                <w:sz w:val="20"/>
                <w:szCs w:val="20"/>
              </w:rPr>
              <w:t>infermieror</w:t>
            </w:r>
            <w:proofErr w:type="spellEnd"/>
            <w:r w:rsidRPr="00C210E5">
              <w:rPr>
                <w:rFonts w:ascii="Garamond" w:hAnsi="Garamond"/>
                <w:sz w:val="20"/>
                <w:szCs w:val="20"/>
              </w:rPr>
              <w:t>, duke përfshirë edukimin shëndetësor për individë dhe grupe të vogla, brenda instituteve shëndetësore ose në komunitet. Ky trajnim</w:t>
            </w:r>
            <w:r w:rsidR="00C210E5">
              <w:rPr>
                <w:rFonts w:ascii="Garamond" w:hAnsi="Garamond"/>
                <w:sz w:val="20"/>
                <w:szCs w:val="20"/>
              </w:rPr>
              <w:t xml:space="preserve"> </w:t>
            </w:r>
            <w:r w:rsidRPr="00C210E5">
              <w:rPr>
                <w:rFonts w:ascii="Garamond" w:hAnsi="Garamond"/>
                <w:sz w:val="20"/>
                <w:szCs w:val="20"/>
              </w:rPr>
              <w:t xml:space="preserve">zhvillohet në spitale </w:t>
            </w:r>
            <w:r w:rsidRPr="00C210E5">
              <w:rPr>
                <w:rFonts w:ascii="Garamond" w:hAnsi="Garamond"/>
                <w:sz w:val="20"/>
                <w:szCs w:val="20"/>
              </w:rPr>
              <w:lastRenderedPageBreak/>
              <w:t xml:space="preserve">dhe institucione të tjera shëndetësore dhe në komunitet, nën përgjegjësinë e mësuesve të infermierisë, në bashkëpunim dhe të asistuar nga infermierë të tjerë të kualifikuar. Në procesin mësimor mund të marrë pjesë edhe personel tjetër i kualifikuar. Infermieri praktikant merr pjesë në aktivitetet e departamentit në fjalë për aq sa këto aktivitete i shërbejnë formimit të tij, me qëllim për të </w:t>
            </w:r>
            <w:r w:rsidR="00A543FC" w:rsidRPr="00C210E5">
              <w:rPr>
                <w:rFonts w:ascii="Garamond" w:hAnsi="Garamond"/>
                <w:sz w:val="20"/>
                <w:szCs w:val="20"/>
              </w:rPr>
              <w:t>mësuar</w:t>
            </w:r>
            <w:r w:rsidRPr="00C210E5">
              <w:rPr>
                <w:rFonts w:ascii="Garamond" w:hAnsi="Garamond"/>
                <w:sz w:val="20"/>
                <w:szCs w:val="20"/>
              </w:rPr>
              <w:t xml:space="preserve"> të ndërmarrë përgjegjësitë e përfshira në kujdesin </w:t>
            </w:r>
            <w:proofErr w:type="spellStart"/>
            <w:r w:rsidRPr="00C210E5">
              <w:rPr>
                <w:rFonts w:ascii="Garamond" w:hAnsi="Garamond"/>
                <w:sz w:val="20"/>
                <w:szCs w:val="20"/>
              </w:rPr>
              <w:t>infermieror</w:t>
            </w:r>
            <w:proofErr w:type="spellEnd"/>
            <w:r w:rsidRPr="00C210E5">
              <w:rPr>
                <w:rFonts w:ascii="Garamond" w:hAnsi="Garamond"/>
                <w:sz w:val="20"/>
                <w:szCs w:val="20"/>
              </w:rPr>
              <w:t>.</w:t>
            </w:r>
          </w:p>
          <w:bookmarkEnd w:id="1"/>
          <w:p w14:paraId="3B582169" w14:textId="292241CE" w:rsidR="000803EE" w:rsidRPr="00C210E5" w:rsidRDefault="000803EE" w:rsidP="00A543FC">
            <w:pPr>
              <w:ind w:firstLine="288"/>
              <w:jc w:val="both"/>
              <w:rPr>
                <w:rFonts w:ascii="Garamond" w:hAnsi="Garamond"/>
                <w:sz w:val="20"/>
                <w:szCs w:val="20"/>
              </w:rPr>
            </w:pPr>
            <w:r w:rsidRPr="00C210E5">
              <w:rPr>
                <w:rFonts w:ascii="Garamond" w:hAnsi="Garamond"/>
                <w:sz w:val="20"/>
                <w:szCs w:val="20"/>
              </w:rPr>
              <w:t xml:space="preserve">4.2.3 Një ose më shumë nga veprimtaritë formuese/lëndëve të mëposhtme mund të ofrohen për mësim si pjesë e disiplinave të tjera ose në lidhje me to. Formimi teorik balancohet dhe koordinohet me formimin klinik në mënyrë të tillë që njohuritë dhe aftësitë e përmendura në këtë </w:t>
            </w:r>
            <w:r w:rsidR="00A543FC">
              <w:rPr>
                <w:rFonts w:ascii="Garamond" w:hAnsi="Garamond"/>
                <w:sz w:val="20"/>
                <w:szCs w:val="20"/>
              </w:rPr>
              <w:t>s</w:t>
            </w:r>
            <w:r w:rsidRPr="00C210E5">
              <w:rPr>
                <w:rFonts w:ascii="Garamond" w:hAnsi="Garamond"/>
                <w:sz w:val="20"/>
                <w:szCs w:val="20"/>
              </w:rPr>
              <w:t xml:space="preserve">htojcë nr. 4 të fitohen në mënyrë të përshtatshme. </w:t>
            </w:r>
          </w:p>
        </w:tc>
      </w:tr>
      <w:tr w:rsidR="000803EE" w:rsidRPr="00C210E5" w14:paraId="6E4B5C39" w14:textId="77777777" w:rsidTr="00C210E5">
        <w:tblPrEx>
          <w:tblLook w:val="04A0" w:firstRow="1" w:lastRow="0" w:firstColumn="1" w:lastColumn="0" w:noHBand="0" w:noVBand="1"/>
        </w:tblPrEx>
        <w:tc>
          <w:tcPr>
            <w:tcW w:w="4320" w:type="dxa"/>
            <w:gridSpan w:val="2"/>
            <w:shd w:val="clear" w:color="auto" w:fill="D9D9D9" w:themeFill="background1" w:themeFillShade="D9"/>
          </w:tcPr>
          <w:p w14:paraId="6A81A3B8" w14:textId="0C3A06C4" w:rsidR="000803EE" w:rsidRPr="00A543FC" w:rsidRDefault="000803EE" w:rsidP="00A543FC">
            <w:pPr>
              <w:ind w:left="720"/>
              <w:jc w:val="both"/>
              <w:rPr>
                <w:rFonts w:ascii="Garamond" w:hAnsi="Garamond" w:cs="Times New Roman"/>
                <w:b/>
                <w:bCs/>
                <w:sz w:val="20"/>
                <w:szCs w:val="20"/>
              </w:rPr>
            </w:pPr>
            <w:r w:rsidRPr="00A543FC">
              <w:rPr>
                <w:rFonts w:ascii="Garamond" w:hAnsi="Garamond" w:cs="Times New Roman"/>
                <w:b/>
                <w:bCs/>
                <w:sz w:val="20"/>
                <w:szCs w:val="20"/>
              </w:rPr>
              <w:lastRenderedPageBreak/>
              <w:t>A. Formimi teorik</w:t>
            </w:r>
          </w:p>
        </w:tc>
        <w:tc>
          <w:tcPr>
            <w:tcW w:w="4675" w:type="dxa"/>
            <w:gridSpan w:val="2"/>
            <w:shd w:val="clear" w:color="auto" w:fill="D9D9D9" w:themeFill="background1" w:themeFillShade="D9"/>
          </w:tcPr>
          <w:p w14:paraId="0A72B9B7" w14:textId="77777777" w:rsidR="000803EE" w:rsidRPr="00A543FC" w:rsidRDefault="000803EE" w:rsidP="00C210E5">
            <w:pPr>
              <w:ind w:left="720"/>
              <w:jc w:val="both"/>
              <w:rPr>
                <w:rFonts w:ascii="Garamond" w:hAnsi="Garamond" w:cs="Times New Roman"/>
                <w:b/>
                <w:bCs/>
                <w:sz w:val="20"/>
                <w:szCs w:val="20"/>
              </w:rPr>
            </w:pPr>
            <w:r w:rsidRPr="00A543FC">
              <w:rPr>
                <w:rFonts w:ascii="Garamond" w:hAnsi="Garamond" w:cs="Times New Roman"/>
                <w:b/>
                <w:bCs/>
                <w:sz w:val="20"/>
                <w:szCs w:val="20"/>
              </w:rPr>
              <w:t>B. Formimi klinik</w:t>
            </w:r>
          </w:p>
        </w:tc>
      </w:tr>
      <w:tr w:rsidR="000803EE" w:rsidRPr="00C210E5" w14:paraId="28377F40" w14:textId="77777777" w:rsidTr="00C210E5">
        <w:tblPrEx>
          <w:tblLook w:val="04A0" w:firstRow="1" w:lastRow="0" w:firstColumn="1" w:lastColumn="0" w:noHBand="0" w:noVBand="1"/>
        </w:tblPrEx>
        <w:tc>
          <w:tcPr>
            <w:tcW w:w="4320" w:type="dxa"/>
            <w:gridSpan w:val="2"/>
          </w:tcPr>
          <w:p w14:paraId="5C1DE021" w14:textId="1BB3B50E" w:rsidR="000803EE" w:rsidRPr="0051711C" w:rsidRDefault="000803EE" w:rsidP="0051711C">
            <w:pPr>
              <w:ind w:firstLine="288"/>
              <w:jc w:val="both"/>
              <w:rPr>
                <w:rFonts w:ascii="Garamond" w:hAnsi="Garamond"/>
                <w:sz w:val="18"/>
                <w:szCs w:val="18"/>
              </w:rPr>
            </w:pPr>
            <w:r w:rsidRPr="0051711C">
              <w:rPr>
                <w:rFonts w:ascii="Garamond" w:hAnsi="Garamond"/>
                <w:sz w:val="18"/>
                <w:szCs w:val="18"/>
              </w:rPr>
              <w:t>a</w:t>
            </w:r>
            <w:r w:rsidR="0051711C" w:rsidRPr="0051711C">
              <w:rPr>
                <w:rFonts w:ascii="Garamond" w:hAnsi="Garamond"/>
                <w:sz w:val="18"/>
                <w:szCs w:val="18"/>
              </w:rPr>
              <w:t>)</w:t>
            </w:r>
            <w:r w:rsidRPr="0051711C">
              <w:rPr>
                <w:rFonts w:ascii="Garamond" w:hAnsi="Garamond"/>
                <w:sz w:val="18"/>
                <w:szCs w:val="18"/>
              </w:rPr>
              <w:t xml:space="preserve"> Infermieria: </w:t>
            </w:r>
          </w:p>
          <w:p w14:paraId="012C41B6" w14:textId="5E07ACD0" w:rsidR="000803EE" w:rsidRPr="0051711C" w:rsidRDefault="004F1DD3" w:rsidP="0051711C">
            <w:pPr>
              <w:ind w:firstLine="288"/>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Natyra dhe etika e profesionit</w:t>
            </w:r>
            <w:r>
              <w:rPr>
                <w:rFonts w:ascii="Garamond" w:hAnsi="Garamond"/>
                <w:sz w:val="18"/>
                <w:szCs w:val="18"/>
              </w:rPr>
              <w:t>;</w:t>
            </w:r>
          </w:p>
          <w:p w14:paraId="19E18FED" w14:textId="677D8106" w:rsidR="000803EE" w:rsidRPr="0051711C" w:rsidRDefault="004F1DD3" w:rsidP="0051711C">
            <w:pPr>
              <w:ind w:firstLine="288"/>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Parimet e përgjithshme të shëndetit dhe infermierisë</w:t>
            </w:r>
            <w:r>
              <w:rPr>
                <w:rFonts w:ascii="Garamond" w:hAnsi="Garamond"/>
                <w:sz w:val="18"/>
                <w:szCs w:val="18"/>
              </w:rPr>
              <w:t>;</w:t>
            </w:r>
            <w:r w:rsidR="000803EE" w:rsidRPr="0051711C">
              <w:rPr>
                <w:rFonts w:ascii="Garamond" w:hAnsi="Garamond"/>
                <w:sz w:val="18"/>
                <w:szCs w:val="18"/>
              </w:rPr>
              <w:t xml:space="preserve"> </w:t>
            </w:r>
          </w:p>
          <w:p w14:paraId="7D5B4266" w14:textId="33BF2B73" w:rsidR="000803EE" w:rsidRPr="0051711C" w:rsidRDefault="004F1DD3" w:rsidP="0051711C">
            <w:pPr>
              <w:ind w:firstLine="288"/>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 xml:space="preserve">Parimet e infermierisë në lidhje me: </w:t>
            </w:r>
          </w:p>
          <w:p w14:paraId="310F3D74" w14:textId="04172FF2"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mjekësinë e përgjithshme dhe të specializuar</w:t>
            </w:r>
            <w:r>
              <w:rPr>
                <w:rFonts w:ascii="Garamond" w:hAnsi="Garamond"/>
                <w:sz w:val="18"/>
                <w:szCs w:val="18"/>
              </w:rPr>
              <w:t>;</w:t>
            </w:r>
          </w:p>
          <w:p w14:paraId="30B546B6" w14:textId="089716D5"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kirurgjinë e përgjithshme dhe të specializuar</w:t>
            </w:r>
            <w:r>
              <w:rPr>
                <w:rFonts w:ascii="Garamond" w:hAnsi="Garamond"/>
                <w:sz w:val="18"/>
                <w:szCs w:val="18"/>
              </w:rPr>
              <w:t>;</w:t>
            </w:r>
            <w:r w:rsidR="000803EE" w:rsidRPr="0051711C">
              <w:rPr>
                <w:rFonts w:ascii="Garamond" w:hAnsi="Garamond"/>
                <w:sz w:val="18"/>
                <w:szCs w:val="18"/>
              </w:rPr>
              <w:t xml:space="preserve"> </w:t>
            </w:r>
          </w:p>
          <w:p w14:paraId="3566771B" w14:textId="4D5C333D"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kujdesin për fëmijët dhe pediatrinë</w:t>
            </w:r>
            <w:r>
              <w:rPr>
                <w:rFonts w:ascii="Garamond" w:hAnsi="Garamond"/>
                <w:sz w:val="18"/>
                <w:szCs w:val="18"/>
              </w:rPr>
              <w:t>;</w:t>
            </w:r>
          </w:p>
          <w:p w14:paraId="36F4091F" w14:textId="65269136"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kujdesin për nënat</w:t>
            </w:r>
            <w:r>
              <w:rPr>
                <w:rFonts w:ascii="Garamond" w:hAnsi="Garamond"/>
                <w:sz w:val="18"/>
                <w:szCs w:val="18"/>
              </w:rPr>
              <w:t>;</w:t>
            </w:r>
          </w:p>
          <w:p w14:paraId="4B0EBA96" w14:textId="2319660E"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shëndetin mendor dhe psikiatrinë</w:t>
            </w:r>
            <w:r>
              <w:rPr>
                <w:rFonts w:ascii="Garamond" w:hAnsi="Garamond"/>
                <w:sz w:val="18"/>
                <w:szCs w:val="18"/>
              </w:rPr>
              <w:t>;</w:t>
            </w:r>
          </w:p>
          <w:p w14:paraId="0F18DB8B" w14:textId="6245FD8D"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 xml:space="preserve">kujdesin për të moshuarit dhe </w:t>
            </w:r>
            <w:r>
              <w:rPr>
                <w:rFonts w:ascii="Garamond" w:hAnsi="Garamond"/>
                <w:sz w:val="18"/>
                <w:szCs w:val="18"/>
              </w:rPr>
              <w:t>gjeriatrinë.</w:t>
            </w:r>
          </w:p>
          <w:p w14:paraId="47AB2F2C" w14:textId="77777777" w:rsidR="000803EE" w:rsidRPr="00586B36" w:rsidRDefault="000803EE" w:rsidP="0051711C">
            <w:pPr>
              <w:ind w:firstLine="288"/>
              <w:jc w:val="both"/>
              <w:rPr>
                <w:rFonts w:ascii="Garamond" w:hAnsi="Garamond"/>
                <w:sz w:val="14"/>
                <w:szCs w:val="18"/>
              </w:rPr>
            </w:pPr>
          </w:p>
          <w:p w14:paraId="0D3D965C" w14:textId="1DB4CEC0" w:rsidR="000803EE" w:rsidRPr="0051711C" w:rsidRDefault="000803EE" w:rsidP="0051711C">
            <w:pPr>
              <w:ind w:firstLine="288"/>
              <w:jc w:val="both"/>
              <w:rPr>
                <w:rFonts w:ascii="Garamond" w:hAnsi="Garamond"/>
                <w:sz w:val="18"/>
                <w:szCs w:val="18"/>
              </w:rPr>
            </w:pPr>
            <w:r w:rsidRPr="0051711C">
              <w:rPr>
                <w:rFonts w:ascii="Garamond" w:hAnsi="Garamond"/>
                <w:sz w:val="18"/>
                <w:szCs w:val="18"/>
              </w:rPr>
              <w:t>b</w:t>
            </w:r>
            <w:r w:rsidR="0051711C" w:rsidRPr="0051711C">
              <w:rPr>
                <w:rFonts w:ascii="Garamond" w:hAnsi="Garamond"/>
                <w:sz w:val="18"/>
                <w:szCs w:val="18"/>
              </w:rPr>
              <w:t>)</w:t>
            </w:r>
            <w:r w:rsidRPr="0051711C">
              <w:rPr>
                <w:rFonts w:ascii="Garamond" w:hAnsi="Garamond"/>
                <w:sz w:val="18"/>
                <w:szCs w:val="18"/>
              </w:rPr>
              <w:t xml:space="preserve"> Shkencat themelore: </w:t>
            </w:r>
          </w:p>
          <w:p w14:paraId="0EBE0611" w14:textId="0CB304D9" w:rsidR="000803EE" w:rsidRPr="0051711C" w:rsidRDefault="004F1DD3" w:rsidP="0051711C">
            <w:pPr>
              <w:ind w:firstLine="288"/>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Anatomi dhe fiziologji</w:t>
            </w:r>
            <w:r>
              <w:rPr>
                <w:rFonts w:ascii="Garamond" w:hAnsi="Garamond"/>
                <w:sz w:val="18"/>
                <w:szCs w:val="18"/>
              </w:rPr>
              <w:t>;</w:t>
            </w:r>
          </w:p>
          <w:p w14:paraId="2AFB67F5" w14:textId="4FDC5E6C" w:rsidR="000803EE" w:rsidRPr="0051711C" w:rsidRDefault="004F1DD3" w:rsidP="0051711C">
            <w:pPr>
              <w:ind w:firstLine="288"/>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Patologji</w:t>
            </w:r>
            <w:r>
              <w:rPr>
                <w:rFonts w:ascii="Garamond" w:hAnsi="Garamond"/>
                <w:sz w:val="18"/>
                <w:szCs w:val="18"/>
              </w:rPr>
              <w:t>;</w:t>
            </w:r>
          </w:p>
          <w:p w14:paraId="09CFFB2C" w14:textId="4BA2BA78" w:rsidR="000803EE" w:rsidRPr="0051711C" w:rsidRDefault="004F1DD3" w:rsidP="0051711C">
            <w:pPr>
              <w:ind w:firstLine="288"/>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Bakteriologji, virologji dhe parazitologji</w:t>
            </w:r>
            <w:r>
              <w:rPr>
                <w:rFonts w:ascii="Garamond" w:hAnsi="Garamond"/>
                <w:sz w:val="18"/>
                <w:szCs w:val="18"/>
              </w:rPr>
              <w:t>;</w:t>
            </w:r>
          </w:p>
          <w:p w14:paraId="0AE3804F" w14:textId="576083D6" w:rsidR="000803EE" w:rsidRPr="0051711C" w:rsidRDefault="004F1DD3" w:rsidP="0051711C">
            <w:pPr>
              <w:ind w:firstLine="288"/>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Biofizikë, biokimi dhe radiologji</w:t>
            </w:r>
            <w:r>
              <w:rPr>
                <w:rFonts w:ascii="Garamond" w:hAnsi="Garamond"/>
                <w:sz w:val="18"/>
                <w:szCs w:val="18"/>
              </w:rPr>
              <w:t>;</w:t>
            </w:r>
          </w:p>
          <w:p w14:paraId="54BE0873" w14:textId="404CC359" w:rsidR="000803EE" w:rsidRPr="0051711C" w:rsidRDefault="004F1DD3" w:rsidP="0051711C">
            <w:pPr>
              <w:ind w:firstLine="288"/>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Dietetikë</w:t>
            </w:r>
            <w:r>
              <w:rPr>
                <w:rFonts w:ascii="Garamond" w:hAnsi="Garamond"/>
                <w:sz w:val="18"/>
                <w:szCs w:val="18"/>
              </w:rPr>
              <w:t>;</w:t>
            </w:r>
          </w:p>
          <w:p w14:paraId="195714FF" w14:textId="68879DEF" w:rsidR="000803EE" w:rsidRPr="0051711C" w:rsidRDefault="004F1DD3" w:rsidP="0051711C">
            <w:pPr>
              <w:ind w:firstLine="288"/>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 xml:space="preserve">Higjienë: </w:t>
            </w:r>
          </w:p>
          <w:p w14:paraId="3CCD3FB9" w14:textId="7DFE1D1E"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mjekësi parandaluese</w:t>
            </w:r>
            <w:r>
              <w:rPr>
                <w:rFonts w:ascii="Garamond" w:hAnsi="Garamond"/>
                <w:sz w:val="18"/>
                <w:szCs w:val="18"/>
              </w:rPr>
              <w:t>;</w:t>
            </w:r>
          </w:p>
          <w:p w14:paraId="291261D1" w14:textId="30F7C470"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edukim shëndetësor</w:t>
            </w:r>
            <w:r>
              <w:rPr>
                <w:rFonts w:ascii="Garamond" w:hAnsi="Garamond"/>
                <w:sz w:val="18"/>
                <w:szCs w:val="18"/>
              </w:rPr>
              <w:t>;</w:t>
            </w:r>
          </w:p>
          <w:p w14:paraId="413F5EF3" w14:textId="2C37DAA6" w:rsidR="000803EE" w:rsidRPr="0051711C" w:rsidRDefault="004F1DD3" w:rsidP="0051711C">
            <w:pPr>
              <w:ind w:firstLine="288"/>
              <w:jc w:val="both"/>
              <w:rPr>
                <w:rFonts w:ascii="Garamond" w:hAnsi="Garamond"/>
                <w:sz w:val="18"/>
                <w:szCs w:val="18"/>
              </w:rPr>
            </w:pPr>
            <w:r>
              <w:rPr>
                <w:rFonts w:ascii="Garamond" w:hAnsi="Garamond"/>
                <w:sz w:val="18"/>
                <w:szCs w:val="18"/>
              </w:rPr>
              <w:t>-</w:t>
            </w:r>
            <w:r w:rsidR="000803EE" w:rsidRPr="0051711C">
              <w:rPr>
                <w:rFonts w:ascii="Garamond" w:hAnsi="Garamond"/>
                <w:sz w:val="18"/>
                <w:szCs w:val="18"/>
              </w:rPr>
              <w:t xml:space="preserve"> Farmakologji</w:t>
            </w:r>
            <w:r>
              <w:rPr>
                <w:rFonts w:ascii="Garamond" w:hAnsi="Garamond"/>
                <w:sz w:val="18"/>
                <w:szCs w:val="18"/>
              </w:rPr>
              <w:t>.</w:t>
            </w:r>
          </w:p>
          <w:p w14:paraId="372A69D1" w14:textId="77777777" w:rsidR="000803EE" w:rsidRPr="00586B36" w:rsidRDefault="000803EE" w:rsidP="0051711C">
            <w:pPr>
              <w:ind w:firstLine="288"/>
              <w:jc w:val="both"/>
              <w:rPr>
                <w:rFonts w:ascii="Garamond" w:hAnsi="Garamond"/>
                <w:sz w:val="14"/>
                <w:szCs w:val="18"/>
              </w:rPr>
            </w:pPr>
          </w:p>
          <w:p w14:paraId="712A5316" w14:textId="21B25B0C" w:rsidR="000803EE" w:rsidRPr="0051711C" w:rsidRDefault="000803EE" w:rsidP="0051711C">
            <w:pPr>
              <w:ind w:firstLine="288"/>
              <w:jc w:val="both"/>
              <w:rPr>
                <w:rFonts w:ascii="Garamond" w:hAnsi="Garamond"/>
                <w:sz w:val="18"/>
                <w:szCs w:val="18"/>
              </w:rPr>
            </w:pPr>
            <w:r w:rsidRPr="0051711C">
              <w:rPr>
                <w:rFonts w:ascii="Garamond" w:hAnsi="Garamond"/>
                <w:sz w:val="18"/>
                <w:szCs w:val="18"/>
              </w:rPr>
              <w:t>c</w:t>
            </w:r>
            <w:r w:rsidR="0051711C" w:rsidRPr="0051711C">
              <w:rPr>
                <w:rFonts w:ascii="Garamond" w:hAnsi="Garamond"/>
                <w:sz w:val="18"/>
                <w:szCs w:val="18"/>
              </w:rPr>
              <w:t>)</w:t>
            </w:r>
            <w:r w:rsidRPr="0051711C">
              <w:rPr>
                <w:rFonts w:ascii="Garamond" w:hAnsi="Garamond"/>
                <w:sz w:val="18"/>
                <w:szCs w:val="18"/>
              </w:rPr>
              <w:t xml:space="preserve"> Shkenca shoqërore: </w:t>
            </w:r>
          </w:p>
          <w:p w14:paraId="7FC25CDD" w14:textId="45381616" w:rsidR="000803EE" w:rsidRPr="0051711C" w:rsidRDefault="004F1DD3" w:rsidP="0051711C">
            <w:pPr>
              <w:ind w:firstLine="288"/>
              <w:jc w:val="both"/>
              <w:rPr>
                <w:rFonts w:ascii="Garamond" w:hAnsi="Garamond"/>
                <w:sz w:val="18"/>
                <w:szCs w:val="18"/>
              </w:rPr>
            </w:pPr>
            <w:r>
              <w:rPr>
                <w:rFonts w:ascii="Garamond" w:hAnsi="Garamond"/>
                <w:sz w:val="18"/>
                <w:szCs w:val="18"/>
              </w:rPr>
              <w:t>-</w:t>
            </w:r>
            <w:r w:rsidR="000803EE" w:rsidRPr="0051711C">
              <w:rPr>
                <w:rFonts w:ascii="Garamond" w:hAnsi="Garamond"/>
                <w:sz w:val="18"/>
                <w:szCs w:val="18"/>
              </w:rPr>
              <w:t xml:space="preserve"> Sociologji</w:t>
            </w:r>
            <w:r>
              <w:rPr>
                <w:rFonts w:ascii="Garamond" w:hAnsi="Garamond"/>
                <w:sz w:val="18"/>
                <w:szCs w:val="18"/>
              </w:rPr>
              <w:t>;</w:t>
            </w:r>
            <w:r w:rsidR="000803EE" w:rsidRPr="0051711C">
              <w:rPr>
                <w:rFonts w:ascii="Garamond" w:hAnsi="Garamond"/>
                <w:sz w:val="18"/>
                <w:szCs w:val="18"/>
              </w:rPr>
              <w:t xml:space="preserve"> </w:t>
            </w:r>
          </w:p>
          <w:p w14:paraId="5E717D73" w14:textId="63699528" w:rsidR="000803EE" w:rsidRPr="0051711C" w:rsidRDefault="004F1DD3" w:rsidP="0051711C">
            <w:pPr>
              <w:ind w:firstLine="288"/>
              <w:jc w:val="both"/>
              <w:rPr>
                <w:rFonts w:ascii="Garamond" w:hAnsi="Garamond"/>
                <w:sz w:val="18"/>
                <w:szCs w:val="18"/>
              </w:rPr>
            </w:pPr>
            <w:r>
              <w:rPr>
                <w:rFonts w:ascii="Garamond" w:hAnsi="Garamond"/>
                <w:sz w:val="18"/>
                <w:szCs w:val="18"/>
              </w:rPr>
              <w:t>-</w:t>
            </w:r>
            <w:r w:rsidR="000803EE" w:rsidRPr="0051711C">
              <w:rPr>
                <w:rFonts w:ascii="Garamond" w:hAnsi="Garamond"/>
                <w:sz w:val="18"/>
                <w:szCs w:val="18"/>
              </w:rPr>
              <w:t xml:space="preserve"> Psikologji</w:t>
            </w:r>
            <w:r>
              <w:rPr>
                <w:rFonts w:ascii="Garamond" w:hAnsi="Garamond"/>
                <w:sz w:val="18"/>
                <w:szCs w:val="18"/>
              </w:rPr>
              <w:t>;</w:t>
            </w:r>
          </w:p>
          <w:p w14:paraId="42E685A9" w14:textId="6B4BE7C4" w:rsidR="000803EE" w:rsidRPr="0051711C" w:rsidRDefault="004F1DD3" w:rsidP="0051711C">
            <w:pPr>
              <w:ind w:firstLine="288"/>
              <w:jc w:val="both"/>
              <w:rPr>
                <w:rFonts w:ascii="Garamond" w:hAnsi="Garamond"/>
                <w:sz w:val="18"/>
                <w:szCs w:val="18"/>
              </w:rPr>
            </w:pPr>
            <w:r>
              <w:rPr>
                <w:rFonts w:ascii="Garamond" w:hAnsi="Garamond"/>
                <w:sz w:val="18"/>
                <w:szCs w:val="18"/>
              </w:rPr>
              <w:t>-</w:t>
            </w:r>
            <w:r w:rsidR="000803EE" w:rsidRPr="0051711C">
              <w:rPr>
                <w:rFonts w:ascii="Garamond" w:hAnsi="Garamond"/>
                <w:sz w:val="18"/>
                <w:szCs w:val="18"/>
              </w:rPr>
              <w:t xml:space="preserve"> Parime të administrimit</w:t>
            </w:r>
            <w:r>
              <w:rPr>
                <w:rFonts w:ascii="Garamond" w:hAnsi="Garamond"/>
                <w:sz w:val="18"/>
                <w:szCs w:val="18"/>
              </w:rPr>
              <w:t>;</w:t>
            </w:r>
          </w:p>
          <w:p w14:paraId="20A278EA" w14:textId="603ABD84" w:rsidR="000803EE" w:rsidRPr="0051711C" w:rsidRDefault="004F1DD3" w:rsidP="0051711C">
            <w:pPr>
              <w:ind w:firstLine="288"/>
              <w:jc w:val="both"/>
              <w:rPr>
                <w:rFonts w:ascii="Garamond" w:hAnsi="Garamond"/>
                <w:sz w:val="18"/>
                <w:szCs w:val="18"/>
              </w:rPr>
            </w:pPr>
            <w:r>
              <w:rPr>
                <w:rFonts w:ascii="Garamond" w:hAnsi="Garamond"/>
                <w:sz w:val="18"/>
                <w:szCs w:val="18"/>
              </w:rPr>
              <w:t>-</w:t>
            </w:r>
            <w:r w:rsidR="000803EE" w:rsidRPr="0051711C">
              <w:rPr>
                <w:rFonts w:ascii="Garamond" w:hAnsi="Garamond"/>
                <w:sz w:val="18"/>
                <w:szCs w:val="18"/>
              </w:rPr>
              <w:t xml:space="preserve"> Parime të mësimdhënies</w:t>
            </w:r>
            <w:r>
              <w:rPr>
                <w:rFonts w:ascii="Garamond" w:hAnsi="Garamond"/>
                <w:sz w:val="18"/>
                <w:szCs w:val="18"/>
              </w:rPr>
              <w:t>;</w:t>
            </w:r>
          </w:p>
          <w:p w14:paraId="14057EA7" w14:textId="3E9B6803" w:rsidR="000803EE" w:rsidRPr="0051711C" w:rsidRDefault="004F1DD3" w:rsidP="0051711C">
            <w:pPr>
              <w:ind w:firstLine="288"/>
              <w:jc w:val="both"/>
              <w:rPr>
                <w:rFonts w:ascii="Garamond" w:hAnsi="Garamond"/>
                <w:sz w:val="18"/>
                <w:szCs w:val="18"/>
              </w:rPr>
            </w:pPr>
            <w:r>
              <w:rPr>
                <w:rFonts w:ascii="Garamond" w:hAnsi="Garamond"/>
                <w:sz w:val="18"/>
                <w:szCs w:val="18"/>
              </w:rPr>
              <w:t>-</w:t>
            </w:r>
            <w:r w:rsidR="000803EE" w:rsidRPr="0051711C">
              <w:rPr>
                <w:rFonts w:ascii="Garamond" w:hAnsi="Garamond"/>
                <w:sz w:val="18"/>
                <w:szCs w:val="18"/>
              </w:rPr>
              <w:t xml:space="preserve"> Legjislacioni për sigurimet shoqërore dhe shëndetësore</w:t>
            </w:r>
            <w:r>
              <w:rPr>
                <w:rFonts w:ascii="Garamond" w:hAnsi="Garamond"/>
                <w:sz w:val="18"/>
                <w:szCs w:val="18"/>
              </w:rPr>
              <w:t>;</w:t>
            </w:r>
          </w:p>
          <w:p w14:paraId="5CEA5431" w14:textId="6AF20378" w:rsidR="000803EE" w:rsidRPr="0051711C" w:rsidRDefault="004F1DD3" w:rsidP="0051711C">
            <w:pPr>
              <w:ind w:firstLine="288"/>
              <w:jc w:val="both"/>
              <w:rPr>
                <w:rFonts w:ascii="Garamond" w:hAnsi="Garamond"/>
                <w:sz w:val="18"/>
                <w:szCs w:val="18"/>
              </w:rPr>
            </w:pPr>
            <w:r>
              <w:rPr>
                <w:rFonts w:ascii="Garamond" w:hAnsi="Garamond"/>
                <w:sz w:val="18"/>
                <w:szCs w:val="18"/>
              </w:rPr>
              <w:t>-</w:t>
            </w:r>
            <w:r w:rsidR="000803EE" w:rsidRPr="0051711C">
              <w:rPr>
                <w:rFonts w:ascii="Garamond" w:hAnsi="Garamond"/>
                <w:sz w:val="18"/>
                <w:szCs w:val="18"/>
              </w:rPr>
              <w:t xml:space="preserve"> Aspekte ligjore të infermierisë</w:t>
            </w:r>
            <w:r>
              <w:rPr>
                <w:rFonts w:ascii="Garamond" w:hAnsi="Garamond"/>
                <w:sz w:val="18"/>
                <w:szCs w:val="18"/>
              </w:rPr>
              <w:t>.</w:t>
            </w:r>
          </w:p>
        </w:tc>
        <w:tc>
          <w:tcPr>
            <w:tcW w:w="4675" w:type="dxa"/>
            <w:gridSpan w:val="2"/>
          </w:tcPr>
          <w:p w14:paraId="24ACD124" w14:textId="552CF3EC" w:rsidR="000803EE" w:rsidRPr="0051711C" w:rsidRDefault="004F1DD3" w:rsidP="0051711C">
            <w:pPr>
              <w:ind w:firstLine="288"/>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 xml:space="preserve">Infermieria në lidhje me: </w:t>
            </w:r>
          </w:p>
          <w:p w14:paraId="14E016CA" w14:textId="62026356" w:rsidR="000803EE" w:rsidRPr="004F1DD3" w:rsidRDefault="004F1DD3" w:rsidP="004F1DD3">
            <w:pPr>
              <w:ind w:firstLine="432"/>
              <w:jc w:val="both"/>
              <w:rPr>
                <w:rFonts w:ascii="Garamond" w:hAnsi="Garamond"/>
                <w:sz w:val="18"/>
                <w:szCs w:val="18"/>
              </w:rPr>
            </w:pPr>
            <w:r w:rsidRPr="004F1DD3">
              <w:rPr>
                <w:rFonts w:ascii="Garamond" w:hAnsi="Garamond"/>
                <w:sz w:val="18"/>
                <w:szCs w:val="18"/>
              </w:rPr>
              <w:t>-</w:t>
            </w:r>
            <w:r>
              <w:rPr>
                <w:rFonts w:ascii="Garamond" w:hAnsi="Garamond"/>
                <w:sz w:val="18"/>
                <w:szCs w:val="18"/>
              </w:rPr>
              <w:t xml:space="preserve"> </w:t>
            </w:r>
            <w:r w:rsidR="000803EE" w:rsidRPr="004F1DD3">
              <w:rPr>
                <w:rFonts w:ascii="Garamond" w:hAnsi="Garamond"/>
                <w:sz w:val="18"/>
                <w:szCs w:val="18"/>
              </w:rPr>
              <w:t xml:space="preserve">mjekësinë e përgjithshme dhe të specializuar </w:t>
            </w:r>
          </w:p>
          <w:p w14:paraId="73D70C83" w14:textId="5BAD416F"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 xml:space="preserve">kirurgjinë e përgjithshme dhe të specializuar </w:t>
            </w:r>
          </w:p>
          <w:p w14:paraId="1C07E239" w14:textId="3B1BD090"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 xml:space="preserve">kujdesin për fëmijët dhe pediatrinë </w:t>
            </w:r>
          </w:p>
          <w:p w14:paraId="757E5615" w14:textId="11467A04"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 xml:space="preserve">kujdesin e për nënat dhe fëmijët gjatë shtatzënisë si edhe gjatë e pas lindjes </w:t>
            </w:r>
          </w:p>
          <w:p w14:paraId="0AB9585F" w14:textId="06D1A0D8"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 xml:space="preserve">shëndetin mendor dhe psikiatrinë </w:t>
            </w:r>
          </w:p>
          <w:p w14:paraId="037FE7FE" w14:textId="284E6847"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 xml:space="preserve">kujdesin për të moshuarit dhe </w:t>
            </w:r>
            <w:proofErr w:type="spellStart"/>
            <w:r w:rsidR="000803EE" w:rsidRPr="0051711C">
              <w:rPr>
                <w:rFonts w:ascii="Garamond" w:hAnsi="Garamond"/>
                <w:sz w:val="18"/>
                <w:szCs w:val="18"/>
              </w:rPr>
              <w:t>geriatrinë</w:t>
            </w:r>
            <w:proofErr w:type="spellEnd"/>
            <w:r w:rsidR="000803EE" w:rsidRPr="0051711C">
              <w:rPr>
                <w:rFonts w:ascii="Garamond" w:hAnsi="Garamond"/>
                <w:sz w:val="18"/>
                <w:szCs w:val="18"/>
              </w:rPr>
              <w:t xml:space="preserve"> </w:t>
            </w:r>
          </w:p>
          <w:p w14:paraId="5CF3A695" w14:textId="0DEF7C69" w:rsidR="000803EE" w:rsidRPr="0051711C" w:rsidRDefault="004F1DD3" w:rsidP="004F1DD3">
            <w:pPr>
              <w:ind w:firstLine="432"/>
              <w:jc w:val="both"/>
              <w:rPr>
                <w:rFonts w:ascii="Garamond" w:hAnsi="Garamond"/>
                <w:sz w:val="18"/>
                <w:szCs w:val="18"/>
              </w:rPr>
            </w:pPr>
            <w:r>
              <w:rPr>
                <w:rFonts w:ascii="Garamond" w:hAnsi="Garamond"/>
                <w:sz w:val="18"/>
                <w:szCs w:val="18"/>
              </w:rPr>
              <w:t xml:space="preserve">- </w:t>
            </w:r>
            <w:r w:rsidR="000803EE" w:rsidRPr="0051711C">
              <w:rPr>
                <w:rFonts w:ascii="Garamond" w:hAnsi="Garamond"/>
                <w:sz w:val="18"/>
                <w:szCs w:val="18"/>
              </w:rPr>
              <w:t>infermierinë në shtëpi</w:t>
            </w:r>
          </w:p>
          <w:p w14:paraId="0A4A7B86" w14:textId="77777777" w:rsidR="000803EE" w:rsidRPr="0051711C" w:rsidRDefault="000803EE" w:rsidP="0051711C">
            <w:pPr>
              <w:ind w:firstLine="288"/>
              <w:jc w:val="both"/>
              <w:rPr>
                <w:rFonts w:ascii="Garamond" w:hAnsi="Garamond"/>
                <w:sz w:val="18"/>
                <w:szCs w:val="18"/>
              </w:rPr>
            </w:pPr>
          </w:p>
          <w:p w14:paraId="66716B8A" w14:textId="77777777" w:rsidR="000803EE" w:rsidRPr="0051711C" w:rsidRDefault="000803EE" w:rsidP="0051711C">
            <w:pPr>
              <w:ind w:firstLine="288"/>
              <w:jc w:val="both"/>
              <w:rPr>
                <w:rFonts w:ascii="Garamond" w:hAnsi="Garamond"/>
                <w:sz w:val="18"/>
                <w:szCs w:val="18"/>
              </w:rPr>
            </w:pPr>
          </w:p>
        </w:tc>
      </w:tr>
      <w:tr w:rsidR="000803EE" w:rsidRPr="00C210E5" w14:paraId="123F3FF5" w14:textId="77777777" w:rsidTr="00C210E5">
        <w:tblPrEx>
          <w:tblLook w:val="04A0" w:firstRow="1" w:lastRow="0" w:firstColumn="1" w:lastColumn="0" w:noHBand="0" w:noVBand="1"/>
        </w:tblPrEx>
        <w:tc>
          <w:tcPr>
            <w:tcW w:w="8995" w:type="dxa"/>
            <w:gridSpan w:val="4"/>
            <w:shd w:val="clear" w:color="auto" w:fill="D9D9D9" w:themeFill="background1" w:themeFillShade="D9"/>
          </w:tcPr>
          <w:p w14:paraId="74198639" w14:textId="77777777" w:rsidR="000803EE" w:rsidRPr="00A543FC" w:rsidRDefault="000803EE" w:rsidP="00C210E5">
            <w:pPr>
              <w:ind w:left="720"/>
              <w:jc w:val="center"/>
              <w:rPr>
                <w:rFonts w:ascii="Garamond" w:hAnsi="Garamond" w:cs="Times New Roman"/>
                <w:bCs/>
                <w:sz w:val="20"/>
                <w:szCs w:val="20"/>
              </w:rPr>
            </w:pPr>
            <w:r w:rsidRPr="00A543FC">
              <w:rPr>
                <w:rFonts w:ascii="Garamond" w:hAnsi="Garamond" w:cs="Times New Roman"/>
                <w:bCs/>
                <w:sz w:val="20"/>
                <w:szCs w:val="20"/>
              </w:rPr>
              <w:t>STOMATOLOGJI</w:t>
            </w:r>
          </w:p>
        </w:tc>
      </w:tr>
      <w:tr w:rsidR="000803EE" w:rsidRPr="00C210E5" w14:paraId="0E363D1B" w14:textId="77777777" w:rsidTr="00C210E5">
        <w:tblPrEx>
          <w:tblLook w:val="04A0" w:firstRow="1" w:lastRow="0" w:firstColumn="1" w:lastColumn="0" w:noHBand="0" w:noVBand="1"/>
        </w:tblPrEx>
        <w:tc>
          <w:tcPr>
            <w:tcW w:w="8995" w:type="dxa"/>
            <w:gridSpan w:val="4"/>
            <w:shd w:val="clear" w:color="auto" w:fill="D9D9D9" w:themeFill="background1" w:themeFillShade="D9"/>
          </w:tcPr>
          <w:p w14:paraId="1F85483D" w14:textId="0740961D" w:rsidR="000803EE" w:rsidRPr="00C210E5" w:rsidRDefault="00036517" w:rsidP="00A543FC">
            <w:pPr>
              <w:ind w:firstLine="288"/>
              <w:jc w:val="both"/>
              <w:rPr>
                <w:rFonts w:ascii="Garamond" w:hAnsi="Garamond"/>
                <w:sz w:val="20"/>
              </w:rPr>
            </w:pPr>
            <w:r w:rsidRPr="00C210E5">
              <w:rPr>
                <w:rFonts w:ascii="Garamond" w:hAnsi="Garamond"/>
                <w:sz w:val="20"/>
              </w:rPr>
              <w:t xml:space="preserve">4.2.4 </w:t>
            </w:r>
            <w:r w:rsidR="000803EE" w:rsidRPr="00C210E5">
              <w:rPr>
                <w:rFonts w:ascii="Garamond" w:hAnsi="Garamond"/>
                <w:sz w:val="20"/>
              </w:rPr>
              <w:t>Formimi për përgatitjen e stomatologëve përbëhet nga të paktën 5 000 (pesë mijë) orë formimi teorik dhe praktik.</w:t>
            </w:r>
          </w:p>
          <w:p w14:paraId="57310268" w14:textId="1A67F3B7" w:rsidR="000803EE" w:rsidRPr="00C210E5" w:rsidRDefault="00036517" w:rsidP="00A543FC">
            <w:pPr>
              <w:ind w:firstLine="288"/>
              <w:jc w:val="both"/>
            </w:pPr>
            <w:r w:rsidRPr="00C210E5">
              <w:rPr>
                <w:rFonts w:ascii="Garamond" w:hAnsi="Garamond"/>
                <w:sz w:val="20"/>
              </w:rPr>
              <w:t xml:space="preserve">4.2.5 </w:t>
            </w:r>
            <w:r w:rsidR="000803EE" w:rsidRPr="00C210E5">
              <w:rPr>
                <w:rFonts w:ascii="Garamond" w:hAnsi="Garamond"/>
                <w:sz w:val="20"/>
              </w:rPr>
              <w:t>Programi i studimeve që çon në lëshimin e dëshmive të kualifikimit formal në stomatologji përfshin të paktën veprimtarinë formuese të mëposhtme. Një ose më shumë nga këto veprimtari formuese mund të ofrohen për mësim si pjesë të disiplinave të tjera ose në lidhje me to.</w:t>
            </w:r>
          </w:p>
        </w:tc>
      </w:tr>
      <w:tr w:rsidR="000803EE" w:rsidRPr="00C210E5" w14:paraId="2C05FE72" w14:textId="77777777" w:rsidTr="00C210E5">
        <w:tblPrEx>
          <w:tblLook w:val="04A0" w:firstRow="1" w:lastRow="0" w:firstColumn="1" w:lastColumn="0" w:noHBand="0" w:noVBand="1"/>
        </w:tblPrEx>
        <w:tc>
          <w:tcPr>
            <w:tcW w:w="2761" w:type="dxa"/>
            <w:shd w:val="clear" w:color="auto" w:fill="D9D9D9" w:themeFill="background1" w:themeFillShade="D9"/>
          </w:tcPr>
          <w:p w14:paraId="51D2E8CF" w14:textId="77777777" w:rsidR="000803EE" w:rsidRPr="00C210E5" w:rsidRDefault="000803EE" w:rsidP="00A543FC">
            <w:pPr>
              <w:ind w:firstLine="288"/>
              <w:rPr>
                <w:rFonts w:ascii="Garamond" w:hAnsi="Garamond" w:cs="Times New Roman"/>
                <w:b/>
                <w:bCs/>
                <w:sz w:val="20"/>
                <w:szCs w:val="20"/>
              </w:rPr>
            </w:pPr>
            <w:r w:rsidRPr="00C210E5">
              <w:rPr>
                <w:rFonts w:ascii="Garamond" w:hAnsi="Garamond" w:cs="Times New Roman"/>
                <w:b/>
                <w:bCs/>
                <w:sz w:val="20"/>
                <w:szCs w:val="20"/>
              </w:rPr>
              <w:t>A. Lëndët bazë</w:t>
            </w:r>
          </w:p>
        </w:tc>
        <w:tc>
          <w:tcPr>
            <w:tcW w:w="3117" w:type="dxa"/>
            <w:gridSpan w:val="2"/>
            <w:shd w:val="clear" w:color="auto" w:fill="D9D9D9" w:themeFill="background1" w:themeFillShade="D9"/>
          </w:tcPr>
          <w:p w14:paraId="233A294A" w14:textId="77777777" w:rsidR="000803EE" w:rsidRPr="00C210E5" w:rsidRDefault="000803EE" w:rsidP="00A543FC">
            <w:pPr>
              <w:ind w:firstLine="288"/>
              <w:rPr>
                <w:rFonts w:ascii="Garamond" w:hAnsi="Garamond" w:cs="Times New Roman"/>
                <w:b/>
                <w:bCs/>
                <w:sz w:val="20"/>
                <w:szCs w:val="20"/>
              </w:rPr>
            </w:pPr>
            <w:r w:rsidRPr="00C210E5">
              <w:rPr>
                <w:rFonts w:ascii="Garamond" w:hAnsi="Garamond" w:cs="Times New Roman"/>
                <w:b/>
                <w:bCs/>
                <w:sz w:val="20"/>
                <w:szCs w:val="20"/>
              </w:rPr>
              <w:t xml:space="preserve">B. Lëndët mjeko-biologjike dhe lëndë të mjekësisë së përgjithshme </w:t>
            </w:r>
          </w:p>
        </w:tc>
        <w:tc>
          <w:tcPr>
            <w:tcW w:w="3117" w:type="dxa"/>
            <w:shd w:val="clear" w:color="auto" w:fill="D9D9D9" w:themeFill="background1" w:themeFillShade="D9"/>
          </w:tcPr>
          <w:p w14:paraId="094EB86E" w14:textId="77777777" w:rsidR="000803EE" w:rsidRPr="00C210E5" w:rsidRDefault="000803EE" w:rsidP="00A543FC">
            <w:pPr>
              <w:ind w:firstLine="288"/>
              <w:rPr>
                <w:rFonts w:ascii="Garamond" w:hAnsi="Garamond" w:cs="Times New Roman"/>
                <w:b/>
                <w:bCs/>
                <w:sz w:val="20"/>
                <w:szCs w:val="20"/>
              </w:rPr>
            </w:pPr>
            <w:r w:rsidRPr="00C210E5">
              <w:rPr>
                <w:rFonts w:ascii="Garamond" w:hAnsi="Garamond" w:cs="Times New Roman"/>
                <w:b/>
                <w:bCs/>
                <w:sz w:val="20"/>
                <w:szCs w:val="20"/>
              </w:rPr>
              <w:t>C. Lëndët e lidhura drejtpërdrejt me stomatologjinë</w:t>
            </w:r>
          </w:p>
        </w:tc>
      </w:tr>
      <w:tr w:rsidR="000803EE" w:rsidRPr="00C210E5" w14:paraId="237F918F" w14:textId="77777777" w:rsidTr="00C210E5">
        <w:tblPrEx>
          <w:tblLook w:val="04A0" w:firstRow="1" w:lastRow="0" w:firstColumn="1" w:lastColumn="0" w:noHBand="0" w:noVBand="1"/>
        </w:tblPrEx>
        <w:tc>
          <w:tcPr>
            <w:tcW w:w="2761" w:type="dxa"/>
            <w:shd w:val="clear" w:color="auto" w:fill="auto"/>
          </w:tcPr>
          <w:p w14:paraId="7CFF34E0" w14:textId="1317271B" w:rsidR="000803EE" w:rsidRPr="004F1DD3" w:rsidRDefault="00586B36" w:rsidP="00B469C4">
            <w:pPr>
              <w:ind w:firstLine="288"/>
              <w:jc w:val="both"/>
              <w:rPr>
                <w:rFonts w:ascii="Garamond" w:hAnsi="Garamond"/>
                <w:sz w:val="18"/>
                <w:szCs w:val="18"/>
              </w:rPr>
            </w:pPr>
            <w:r>
              <w:rPr>
                <w:rFonts w:ascii="Garamond" w:hAnsi="Garamond"/>
                <w:sz w:val="18"/>
                <w:szCs w:val="18"/>
              </w:rPr>
              <w:t>-</w:t>
            </w:r>
            <w:r w:rsidR="000803EE" w:rsidRPr="004F1DD3">
              <w:rPr>
                <w:rFonts w:ascii="Garamond" w:hAnsi="Garamond"/>
                <w:sz w:val="18"/>
                <w:szCs w:val="18"/>
              </w:rPr>
              <w:t xml:space="preserve"> Kimi</w:t>
            </w:r>
            <w:r>
              <w:rPr>
                <w:rFonts w:ascii="Garamond" w:hAnsi="Garamond"/>
                <w:sz w:val="18"/>
                <w:szCs w:val="18"/>
              </w:rPr>
              <w:t>;</w:t>
            </w:r>
          </w:p>
          <w:p w14:paraId="659C70EE" w14:textId="1AD8E02F" w:rsidR="000803EE" w:rsidRPr="004F1DD3" w:rsidRDefault="00586B36" w:rsidP="00B469C4">
            <w:pPr>
              <w:ind w:firstLine="288"/>
              <w:jc w:val="both"/>
              <w:rPr>
                <w:rFonts w:ascii="Garamond" w:hAnsi="Garamond"/>
                <w:sz w:val="18"/>
                <w:szCs w:val="18"/>
              </w:rPr>
            </w:pPr>
            <w:r>
              <w:rPr>
                <w:rFonts w:ascii="Garamond" w:hAnsi="Garamond"/>
                <w:sz w:val="18"/>
                <w:szCs w:val="18"/>
              </w:rPr>
              <w:t>-</w:t>
            </w:r>
            <w:r w:rsidR="000803EE" w:rsidRPr="004F1DD3">
              <w:rPr>
                <w:rFonts w:ascii="Garamond" w:hAnsi="Garamond"/>
                <w:sz w:val="18"/>
                <w:szCs w:val="18"/>
              </w:rPr>
              <w:t xml:space="preserve"> Fizikë</w:t>
            </w:r>
            <w:r>
              <w:rPr>
                <w:rFonts w:ascii="Garamond" w:hAnsi="Garamond"/>
                <w:sz w:val="18"/>
                <w:szCs w:val="18"/>
              </w:rPr>
              <w:t>;</w:t>
            </w:r>
          </w:p>
          <w:p w14:paraId="3DA54888" w14:textId="0D1D37E1" w:rsidR="000803EE" w:rsidRPr="004F1DD3" w:rsidRDefault="00586B36" w:rsidP="00B469C4">
            <w:pPr>
              <w:ind w:firstLine="288"/>
              <w:jc w:val="both"/>
              <w:rPr>
                <w:rFonts w:ascii="Garamond" w:hAnsi="Garamond"/>
                <w:sz w:val="18"/>
                <w:szCs w:val="18"/>
              </w:rPr>
            </w:pPr>
            <w:r>
              <w:rPr>
                <w:rFonts w:ascii="Garamond" w:hAnsi="Garamond"/>
                <w:sz w:val="18"/>
                <w:szCs w:val="18"/>
              </w:rPr>
              <w:t>-</w:t>
            </w:r>
            <w:r w:rsidR="000803EE" w:rsidRPr="004F1DD3">
              <w:rPr>
                <w:rFonts w:ascii="Garamond" w:hAnsi="Garamond"/>
                <w:sz w:val="18"/>
                <w:szCs w:val="18"/>
              </w:rPr>
              <w:t xml:space="preserve"> Biologji</w:t>
            </w:r>
            <w:r>
              <w:rPr>
                <w:rFonts w:ascii="Garamond" w:hAnsi="Garamond"/>
                <w:sz w:val="18"/>
                <w:szCs w:val="18"/>
              </w:rPr>
              <w:t>.</w:t>
            </w:r>
          </w:p>
          <w:p w14:paraId="08DC5CBB" w14:textId="77777777" w:rsidR="000803EE" w:rsidRPr="004F1DD3" w:rsidRDefault="000803EE" w:rsidP="00B469C4">
            <w:pPr>
              <w:ind w:firstLine="288"/>
              <w:jc w:val="both"/>
              <w:rPr>
                <w:rFonts w:ascii="Garamond" w:hAnsi="Garamond"/>
                <w:sz w:val="18"/>
                <w:szCs w:val="18"/>
              </w:rPr>
            </w:pPr>
          </w:p>
          <w:p w14:paraId="08DE24D0" w14:textId="77777777" w:rsidR="000803EE" w:rsidRPr="004F1DD3" w:rsidRDefault="000803EE" w:rsidP="00B469C4">
            <w:pPr>
              <w:ind w:firstLine="288"/>
              <w:jc w:val="both"/>
              <w:rPr>
                <w:rFonts w:ascii="Garamond" w:hAnsi="Garamond"/>
                <w:sz w:val="18"/>
                <w:szCs w:val="18"/>
              </w:rPr>
            </w:pPr>
          </w:p>
          <w:p w14:paraId="4D36FFDA" w14:textId="77777777" w:rsidR="000803EE" w:rsidRPr="004F1DD3" w:rsidRDefault="000803EE" w:rsidP="00B469C4">
            <w:pPr>
              <w:ind w:firstLine="288"/>
              <w:jc w:val="both"/>
              <w:rPr>
                <w:rFonts w:ascii="Garamond" w:hAnsi="Garamond"/>
                <w:sz w:val="18"/>
                <w:szCs w:val="18"/>
              </w:rPr>
            </w:pPr>
          </w:p>
        </w:tc>
        <w:tc>
          <w:tcPr>
            <w:tcW w:w="3117" w:type="dxa"/>
            <w:gridSpan w:val="2"/>
            <w:shd w:val="clear" w:color="auto" w:fill="auto"/>
          </w:tcPr>
          <w:p w14:paraId="52022230" w14:textId="472204F4" w:rsidR="000803EE" w:rsidRPr="00586B36" w:rsidRDefault="00586B36" w:rsidP="00B469C4">
            <w:pPr>
              <w:ind w:firstLine="288"/>
              <w:jc w:val="both"/>
              <w:rPr>
                <w:rFonts w:ascii="Garamond" w:hAnsi="Garamond"/>
                <w:sz w:val="18"/>
                <w:szCs w:val="18"/>
              </w:rPr>
            </w:pPr>
            <w:r w:rsidRPr="00586B36">
              <w:rPr>
                <w:rFonts w:ascii="Garamond" w:hAnsi="Garamond"/>
                <w:sz w:val="18"/>
                <w:szCs w:val="18"/>
              </w:rPr>
              <w:t>-</w:t>
            </w:r>
            <w:r>
              <w:rPr>
                <w:rFonts w:ascii="Garamond" w:hAnsi="Garamond"/>
                <w:sz w:val="18"/>
                <w:szCs w:val="18"/>
              </w:rPr>
              <w:t xml:space="preserve"> </w:t>
            </w:r>
            <w:r w:rsidR="000803EE" w:rsidRPr="00586B36">
              <w:rPr>
                <w:rFonts w:ascii="Garamond" w:hAnsi="Garamond"/>
                <w:sz w:val="18"/>
                <w:szCs w:val="18"/>
              </w:rPr>
              <w:t>Anatomi</w:t>
            </w:r>
            <w:r w:rsidR="00B469C4">
              <w:rPr>
                <w:rFonts w:ascii="Garamond" w:hAnsi="Garamond"/>
                <w:sz w:val="18"/>
                <w:szCs w:val="18"/>
              </w:rPr>
              <w:t>;</w:t>
            </w:r>
          </w:p>
          <w:p w14:paraId="36E67D08" w14:textId="45BF979D"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Embriologji</w:t>
            </w:r>
            <w:r w:rsidR="00B469C4">
              <w:rPr>
                <w:rFonts w:ascii="Garamond" w:hAnsi="Garamond"/>
                <w:sz w:val="18"/>
                <w:szCs w:val="18"/>
              </w:rPr>
              <w:t>;</w:t>
            </w:r>
          </w:p>
          <w:p w14:paraId="43575D78" w14:textId="3B12631E"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Histologji, përfshirë citologjinë</w:t>
            </w:r>
            <w:r w:rsidR="00B469C4">
              <w:rPr>
                <w:rFonts w:ascii="Garamond" w:hAnsi="Garamond"/>
                <w:sz w:val="18"/>
                <w:szCs w:val="18"/>
              </w:rPr>
              <w:t>;</w:t>
            </w:r>
          </w:p>
          <w:p w14:paraId="09A99BF7" w14:textId="56040C35"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Fiziologji</w:t>
            </w:r>
            <w:r w:rsidR="00B469C4">
              <w:rPr>
                <w:rFonts w:ascii="Garamond" w:hAnsi="Garamond"/>
                <w:sz w:val="18"/>
                <w:szCs w:val="18"/>
              </w:rPr>
              <w:t>;</w:t>
            </w:r>
          </w:p>
          <w:p w14:paraId="4AD0FE43" w14:textId="061963BC"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Biokimi (ose kimi fiziologjike)</w:t>
            </w:r>
            <w:r w:rsidR="00B469C4">
              <w:rPr>
                <w:rFonts w:ascii="Garamond" w:hAnsi="Garamond"/>
                <w:sz w:val="18"/>
                <w:szCs w:val="18"/>
              </w:rPr>
              <w:t>;</w:t>
            </w:r>
          </w:p>
          <w:p w14:paraId="4EB73EA2" w14:textId="6DA7CCAC"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Anatomi patologjike</w:t>
            </w:r>
            <w:r w:rsidR="00B469C4">
              <w:rPr>
                <w:rFonts w:ascii="Garamond" w:hAnsi="Garamond"/>
                <w:sz w:val="18"/>
                <w:szCs w:val="18"/>
              </w:rPr>
              <w:t>;</w:t>
            </w:r>
          </w:p>
          <w:p w14:paraId="66EAB513" w14:textId="6333C2C6"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Patologji e përgjithshme</w:t>
            </w:r>
            <w:r w:rsidR="00B469C4">
              <w:rPr>
                <w:rFonts w:ascii="Garamond" w:hAnsi="Garamond"/>
                <w:sz w:val="18"/>
                <w:szCs w:val="18"/>
              </w:rPr>
              <w:t>;</w:t>
            </w:r>
          </w:p>
          <w:p w14:paraId="55318D24" w14:textId="26931C8D"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Farmakologji</w:t>
            </w:r>
            <w:r w:rsidR="00B469C4">
              <w:rPr>
                <w:rFonts w:ascii="Garamond" w:hAnsi="Garamond"/>
                <w:sz w:val="18"/>
                <w:szCs w:val="18"/>
              </w:rPr>
              <w:t>;</w:t>
            </w:r>
          </w:p>
          <w:p w14:paraId="690085DA" w14:textId="4963932B"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Mikrobiologji</w:t>
            </w:r>
            <w:r w:rsidR="00B469C4">
              <w:rPr>
                <w:rFonts w:ascii="Garamond" w:hAnsi="Garamond"/>
                <w:sz w:val="18"/>
                <w:szCs w:val="18"/>
              </w:rPr>
              <w:t>;</w:t>
            </w:r>
          </w:p>
          <w:p w14:paraId="541BEBFD" w14:textId="1D17F4A1"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Higjienë</w:t>
            </w:r>
            <w:r w:rsidR="00B469C4">
              <w:rPr>
                <w:rFonts w:ascii="Garamond" w:hAnsi="Garamond"/>
                <w:sz w:val="18"/>
                <w:szCs w:val="18"/>
              </w:rPr>
              <w:t>;</w:t>
            </w:r>
          </w:p>
          <w:p w14:paraId="4E39230C" w14:textId="03F37818"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Mjekësi parandaluese dhe epidemiologji</w:t>
            </w:r>
            <w:r w:rsidR="00B469C4">
              <w:rPr>
                <w:rFonts w:ascii="Garamond" w:hAnsi="Garamond"/>
                <w:sz w:val="18"/>
                <w:szCs w:val="18"/>
              </w:rPr>
              <w:t>;</w:t>
            </w:r>
          </w:p>
          <w:p w14:paraId="010270E9" w14:textId="3BD8718C"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Radiologji</w:t>
            </w:r>
            <w:r w:rsidR="00B469C4">
              <w:rPr>
                <w:rFonts w:ascii="Garamond" w:hAnsi="Garamond"/>
                <w:sz w:val="18"/>
                <w:szCs w:val="18"/>
              </w:rPr>
              <w:t>;</w:t>
            </w:r>
          </w:p>
          <w:p w14:paraId="55B23D2F" w14:textId="0FAF8B16"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Fizioterapi</w:t>
            </w:r>
            <w:r w:rsidR="00B469C4">
              <w:rPr>
                <w:rFonts w:ascii="Garamond" w:hAnsi="Garamond"/>
                <w:sz w:val="18"/>
                <w:szCs w:val="18"/>
              </w:rPr>
              <w:t>;</w:t>
            </w:r>
          </w:p>
          <w:p w14:paraId="31E22A2A" w14:textId="7157FAF3"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Kirurgji e përgjithshme</w:t>
            </w:r>
            <w:r w:rsidR="00B469C4">
              <w:rPr>
                <w:rFonts w:ascii="Garamond" w:hAnsi="Garamond"/>
                <w:sz w:val="18"/>
                <w:szCs w:val="18"/>
              </w:rPr>
              <w:t>;</w:t>
            </w:r>
          </w:p>
          <w:p w14:paraId="4C785663" w14:textId="387133D0" w:rsidR="000803EE" w:rsidRPr="004F1DD3" w:rsidRDefault="00BC5833" w:rsidP="00B469C4">
            <w:pPr>
              <w:ind w:firstLine="288"/>
              <w:jc w:val="both"/>
              <w:rPr>
                <w:rFonts w:ascii="Garamond" w:hAnsi="Garamond"/>
                <w:sz w:val="18"/>
                <w:szCs w:val="18"/>
              </w:rPr>
            </w:pPr>
            <w:r>
              <w:rPr>
                <w:rFonts w:ascii="Garamond" w:hAnsi="Garamond"/>
                <w:sz w:val="18"/>
                <w:szCs w:val="18"/>
              </w:rPr>
              <w:lastRenderedPageBreak/>
              <w:t xml:space="preserve">- </w:t>
            </w:r>
            <w:r w:rsidR="000803EE" w:rsidRPr="004F1DD3">
              <w:rPr>
                <w:rFonts w:ascii="Garamond" w:hAnsi="Garamond"/>
                <w:sz w:val="18"/>
                <w:szCs w:val="18"/>
              </w:rPr>
              <w:t>Mjekësi e përgjithshme, përfshirë pediatrinë</w:t>
            </w:r>
            <w:r w:rsidR="00B469C4">
              <w:rPr>
                <w:rFonts w:ascii="Garamond" w:hAnsi="Garamond"/>
                <w:sz w:val="18"/>
                <w:szCs w:val="18"/>
              </w:rPr>
              <w:t>;</w:t>
            </w:r>
          </w:p>
          <w:p w14:paraId="3F96F898" w14:textId="6FB9E71E" w:rsidR="000803EE" w:rsidRPr="004F1DD3" w:rsidRDefault="00BC5833"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Otorinolaringologji</w:t>
            </w:r>
            <w:r w:rsidR="00B469C4">
              <w:rPr>
                <w:rFonts w:ascii="Garamond" w:hAnsi="Garamond"/>
                <w:sz w:val="18"/>
                <w:szCs w:val="18"/>
              </w:rPr>
              <w:t>;</w:t>
            </w:r>
          </w:p>
          <w:p w14:paraId="1DCBB6E3" w14:textId="5A349FB6" w:rsidR="000803EE" w:rsidRPr="004F1DD3" w:rsidRDefault="00BC5833" w:rsidP="00B469C4">
            <w:pPr>
              <w:ind w:firstLine="288"/>
              <w:jc w:val="both"/>
              <w:rPr>
                <w:rFonts w:ascii="Garamond" w:hAnsi="Garamond"/>
                <w:sz w:val="18"/>
                <w:szCs w:val="18"/>
              </w:rPr>
            </w:pPr>
            <w:r>
              <w:rPr>
                <w:rFonts w:ascii="Garamond" w:hAnsi="Garamond"/>
                <w:sz w:val="18"/>
                <w:szCs w:val="18"/>
              </w:rPr>
              <w:t xml:space="preserve">- </w:t>
            </w:r>
            <w:proofErr w:type="spellStart"/>
            <w:r w:rsidR="000803EE" w:rsidRPr="004F1DD3">
              <w:rPr>
                <w:rFonts w:ascii="Garamond" w:hAnsi="Garamond"/>
                <w:sz w:val="18"/>
                <w:szCs w:val="18"/>
              </w:rPr>
              <w:t>Dermato-venereologji</w:t>
            </w:r>
            <w:proofErr w:type="spellEnd"/>
            <w:r w:rsidR="00B469C4">
              <w:rPr>
                <w:rFonts w:ascii="Garamond" w:hAnsi="Garamond"/>
                <w:sz w:val="18"/>
                <w:szCs w:val="18"/>
              </w:rPr>
              <w:t>;</w:t>
            </w:r>
          </w:p>
          <w:p w14:paraId="2B33E9E0" w14:textId="3DC1A3C4" w:rsidR="000803EE" w:rsidRPr="004F1DD3" w:rsidRDefault="00BC5833"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Psikologji e përgjithshme</w:t>
            </w:r>
            <w:r w:rsidR="00B469C4">
              <w:rPr>
                <w:rFonts w:ascii="Garamond" w:hAnsi="Garamond"/>
                <w:sz w:val="18"/>
                <w:szCs w:val="18"/>
              </w:rPr>
              <w:t>;</w:t>
            </w:r>
          </w:p>
          <w:p w14:paraId="019FEDD3" w14:textId="4F09F2D9" w:rsidR="000803EE" w:rsidRPr="004F1DD3" w:rsidRDefault="00BC5833"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Psikopatologji</w:t>
            </w:r>
            <w:r w:rsidR="00B469C4">
              <w:rPr>
                <w:rFonts w:ascii="Garamond" w:hAnsi="Garamond"/>
                <w:sz w:val="18"/>
                <w:szCs w:val="18"/>
              </w:rPr>
              <w:t>;</w:t>
            </w:r>
          </w:p>
          <w:p w14:paraId="6F737B03" w14:textId="294B7476" w:rsidR="000803EE" w:rsidRPr="004F1DD3" w:rsidRDefault="00BC5833"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Neuropatologji</w:t>
            </w:r>
            <w:r w:rsidR="00B469C4">
              <w:rPr>
                <w:rFonts w:ascii="Garamond" w:hAnsi="Garamond"/>
                <w:sz w:val="18"/>
                <w:szCs w:val="18"/>
              </w:rPr>
              <w:t>;</w:t>
            </w:r>
          </w:p>
          <w:p w14:paraId="3C43073F" w14:textId="2979D720" w:rsidR="000803EE" w:rsidRPr="004F1DD3" w:rsidRDefault="00BC5833"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Anestetikët</w:t>
            </w:r>
            <w:r w:rsidR="00B469C4">
              <w:rPr>
                <w:rFonts w:ascii="Garamond" w:hAnsi="Garamond"/>
                <w:sz w:val="18"/>
                <w:szCs w:val="18"/>
              </w:rPr>
              <w:t>.</w:t>
            </w:r>
          </w:p>
        </w:tc>
        <w:tc>
          <w:tcPr>
            <w:tcW w:w="3117" w:type="dxa"/>
            <w:shd w:val="clear" w:color="auto" w:fill="auto"/>
          </w:tcPr>
          <w:p w14:paraId="7279C324" w14:textId="4DC2B298" w:rsidR="000803EE" w:rsidRPr="00586B36" w:rsidRDefault="00586B36" w:rsidP="00B469C4">
            <w:pPr>
              <w:ind w:firstLine="288"/>
              <w:jc w:val="both"/>
              <w:rPr>
                <w:rFonts w:ascii="Garamond" w:hAnsi="Garamond"/>
                <w:sz w:val="18"/>
                <w:szCs w:val="18"/>
              </w:rPr>
            </w:pPr>
            <w:r>
              <w:rPr>
                <w:rFonts w:ascii="Garamond" w:hAnsi="Garamond"/>
                <w:sz w:val="18"/>
                <w:szCs w:val="18"/>
              </w:rPr>
              <w:lastRenderedPageBreak/>
              <w:t xml:space="preserve">- </w:t>
            </w:r>
            <w:proofErr w:type="spellStart"/>
            <w:r w:rsidR="000803EE" w:rsidRPr="00586B36">
              <w:rPr>
                <w:rFonts w:ascii="Garamond" w:hAnsi="Garamond"/>
                <w:sz w:val="18"/>
                <w:szCs w:val="18"/>
              </w:rPr>
              <w:t>Protetodonci</w:t>
            </w:r>
            <w:proofErr w:type="spellEnd"/>
            <w:r>
              <w:rPr>
                <w:rFonts w:ascii="Garamond" w:hAnsi="Garamond"/>
                <w:sz w:val="18"/>
                <w:szCs w:val="18"/>
              </w:rPr>
              <w:t>;</w:t>
            </w:r>
          </w:p>
          <w:p w14:paraId="44403251" w14:textId="5AC3C965" w:rsidR="000803EE" w:rsidRPr="00586B36" w:rsidRDefault="00586B36" w:rsidP="00B469C4">
            <w:pPr>
              <w:ind w:firstLine="288"/>
              <w:jc w:val="both"/>
              <w:rPr>
                <w:rFonts w:ascii="Garamond" w:hAnsi="Garamond"/>
                <w:sz w:val="18"/>
                <w:szCs w:val="18"/>
              </w:rPr>
            </w:pPr>
            <w:r w:rsidRPr="00586B36">
              <w:rPr>
                <w:rFonts w:ascii="Garamond" w:hAnsi="Garamond"/>
                <w:sz w:val="18"/>
                <w:szCs w:val="18"/>
              </w:rPr>
              <w:t>-</w:t>
            </w:r>
            <w:r>
              <w:rPr>
                <w:rFonts w:ascii="Garamond" w:hAnsi="Garamond"/>
                <w:sz w:val="18"/>
                <w:szCs w:val="18"/>
              </w:rPr>
              <w:t xml:space="preserve"> </w:t>
            </w:r>
            <w:r w:rsidR="000803EE" w:rsidRPr="00586B36">
              <w:rPr>
                <w:rFonts w:ascii="Garamond" w:hAnsi="Garamond"/>
                <w:sz w:val="18"/>
                <w:szCs w:val="18"/>
              </w:rPr>
              <w:t>Materialet dhe pajisjet dentare</w:t>
            </w:r>
            <w:r>
              <w:rPr>
                <w:rFonts w:ascii="Garamond" w:hAnsi="Garamond"/>
                <w:sz w:val="18"/>
                <w:szCs w:val="18"/>
              </w:rPr>
              <w:t>;</w:t>
            </w:r>
          </w:p>
          <w:p w14:paraId="6DD7192D" w14:textId="6421B56F"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 xml:space="preserve">Stomatologji </w:t>
            </w:r>
            <w:proofErr w:type="spellStart"/>
            <w:r w:rsidR="000803EE" w:rsidRPr="004F1DD3">
              <w:rPr>
                <w:rFonts w:ascii="Garamond" w:hAnsi="Garamond"/>
                <w:sz w:val="18"/>
                <w:szCs w:val="18"/>
              </w:rPr>
              <w:t>konservative</w:t>
            </w:r>
            <w:proofErr w:type="spellEnd"/>
            <w:r>
              <w:rPr>
                <w:rFonts w:ascii="Garamond" w:hAnsi="Garamond"/>
                <w:sz w:val="18"/>
                <w:szCs w:val="18"/>
              </w:rPr>
              <w:t>;</w:t>
            </w:r>
          </w:p>
          <w:p w14:paraId="6FEDC5B0" w14:textId="663A0D06"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Stomatologji parandaluese</w:t>
            </w:r>
            <w:r>
              <w:rPr>
                <w:rFonts w:ascii="Garamond" w:hAnsi="Garamond"/>
                <w:sz w:val="18"/>
                <w:szCs w:val="18"/>
              </w:rPr>
              <w:t>;</w:t>
            </w:r>
          </w:p>
          <w:p w14:paraId="0FC5D1F9" w14:textId="4FE6D661"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 xml:space="preserve">Anestetikët dhe </w:t>
            </w:r>
            <w:proofErr w:type="spellStart"/>
            <w:r w:rsidR="000803EE" w:rsidRPr="004F1DD3">
              <w:rPr>
                <w:rFonts w:ascii="Garamond" w:hAnsi="Garamond"/>
                <w:sz w:val="18"/>
                <w:szCs w:val="18"/>
              </w:rPr>
              <w:t>sedacioni</w:t>
            </w:r>
            <w:proofErr w:type="spellEnd"/>
            <w:r>
              <w:rPr>
                <w:rFonts w:ascii="Garamond" w:hAnsi="Garamond"/>
                <w:sz w:val="18"/>
                <w:szCs w:val="18"/>
              </w:rPr>
              <w:t>;</w:t>
            </w:r>
          </w:p>
          <w:p w14:paraId="3314F9A0" w14:textId="57190C20"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Kirurgji speciale</w:t>
            </w:r>
            <w:r>
              <w:rPr>
                <w:rFonts w:ascii="Garamond" w:hAnsi="Garamond"/>
                <w:sz w:val="18"/>
                <w:szCs w:val="18"/>
              </w:rPr>
              <w:t>;</w:t>
            </w:r>
          </w:p>
          <w:p w14:paraId="46B9437F" w14:textId="6654E3D4"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Patologji speciale</w:t>
            </w:r>
            <w:r>
              <w:rPr>
                <w:rFonts w:ascii="Garamond" w:hAnsi="Garamond"/>
                <w:sz w:val="18"/>
                <w:szCs w:val="18"/>
              </w:rPr>
              <w:t>;</w:t>
            </w:r>
          </w:p>
          <w:p w14:paraId="4C5F26D8" w14:textId="7D19ACF3"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Praktikë klinike</w:t>
            </w:r>
            <w:r>
              <w:rPr>
                <w:rFonts w:ascii="Garamond" w:hAnsi="Garamond"/>
                <w:sz w:val="18"/>
                <w:szCs w:val="18"/>
              </w:rPr>
              <w:t>;</w:t>
            </w:r>
          </w:p>
          <w:p w14:paraId="7961FFC9" w14:textId="50F32573"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proofErr w:type="spellStart"/>
            <w:r w:rsidR="000803EE" w:rsidRPr="004F1DD3">
              <w:rPr>
                <w:rFonts w:ascii="Garamond" w:hAnsi="Garamond"/>
                <w:sz w:val="18"/>
                <w:szCs w:val="18"/>
              </w:rPr>
              <w:t>Pedodonci</w:t>
            </w:r>
            <w:proofErr w:type="spellEnd"/>
            <w:r>
              <w:rPr>
                <w:rFonts w:ascii="Garamond" w:hAnsi="Garamond"/>
                <w:sz w:val="18"/>
                <w:szCs w:val="18"/>
              </w:rPr>
              <w:t>;</w:t>
            </w:r>
          </w:p>
          <w:p w14:paraId="3F9EC19F" w14:textId="44EE86A3"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proofErr w:type="spellStart"/>
            <w:r w:rsidR="000803EE" w:rsidRPr="004F1DD3">
              <w:rPr>
                <w:rFonts w:ascii="Garamond" w:hAnsi="Garamond"/>
                <w:sz w:val="18"/>
                <w:szCs w:val="18"/>
              </w:rPr>
              <w:t>Ortodonc</w:t>
            </w:r>
            <w:r>
              <w:rPr>
                <w:rFonts w:ascii="Garamond" w:hAnsi="Garamond"/>
                <w:sz w:val="18"/>
                <w:szCs w:val="18"/>
              </w:rPr>
              <w:t>i</w:t>
            </w:r>
            <w:proofErr w:type="spellEnd"/>
            <w:r>
              <w:rPr>
                <w:rFonts w:ascii="Garamond" w:hAnsi="Garamond"/>
                <w:sz w:val="18"/>
                <w:szCs w:val="18"/>
              </w:rPr>
              <w:t>;</w:t>
            </w:r>
          </w:p>
          <w:p w14:paraId="4876D77D" w14:textId="333921AC"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proofErr w:type="spellStart"/>
            <w:r w:rsidR="000803EE" w:rsidRPr="004F1DD3">
              <w:rPr>
                <w:rFonts w:ascii="Garamond" w:hAnsi="Garamond"/>
                <w:sz w:val="18"/>
                <w:szCs w:val="18"/>
              </w:rPr>
              <w:t>Periodontikë</w:t>
            </w:r>
            <w:proofErr w:type="spellEnd"/>
            <w:r>
              <w:rPr>
                <w:rFonts w:ascii="Garamond" w:hAnsi="Garamond"/>
                <w:sz w:val="18"/>
                <w:szCs w:val="18"/>
              </w:rPr>
              <w:t>;</w:t>
            </w:r>
          </w:p>
          <w:p w14:paraId="1235B160" w14:textId="35DA64B1"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Radiologji dentare</w:t>
            </w:r>
            <w:r>
              <w:rPr>
                <w:rFonts w:ascii="Garamond" w:hAnsi="Garamond"/>
                <w:sz w:val="18"/>
                <w:szCs w:val="18"/>
              </w:rPr>
              <w:t>;</w:t>
            </w:r>
          </w:p>
          <w:p w14:paraId="30E276FC" w14:textId="49CC5147" w:rsidR="000803EE" w:rsidRPr="004F1DD3" w:rsidRDefault="00586B36" w:rsidP="00B469C4">
            <w:pPr>
              <w:ind w:firstLine="288"/>
              <w:jc w:val="both"/>
              <w:rPr>
                <w:rFonts w:ascii="Garamond" w:hAnsi="Garamond"/>
                <w:sz w:val="18"/>
                <w:szCs w:val="18"/>
              </w:rPr>
            </w:pPr>
            <w:r>
              <w:rPr>
                <w:rFonts w:ascii="Garamond" w:hAnsi="Garamond"/>
                <w:sz w:val="18"/>
                <w:szCs w:val="18"/>
              </w:rPr>
              <w:t xml:space="preserve">- </w:t>
            </w:r>
            <w:r w:rsidR="000803EE" w:rsidRPr="004F1DD3">
              <w:rPr>
                <w:rFonts w:ascii="Garamond" w:hAnsi="Garamond"/>
                <w:sz w:val="18"/>
                <w:szCs w:val="18"/>
              </w:rPr>
              <w:t>Okluzioni dentar dhe funksionimi i nofullës</w:t>
            </w:r>
            <w:r w:rsidR="00B469C4">
              <w:rPr>
                <w:rFonts w:ascii="Garamond" w:hAnsi="Garamond"/>
                <w:sz w:val="18"/>
                <w:szCs w:val="18"/>
              </w:rPr>
              <w:t>;</w:t>
            </w:r>
          </w:p>
          <w:p w14:paraId="7AFB637B" w14:textId="3258F4FE" w:rsidR="000803EE" w:rsidRPr="004F1DD3" w:rsidRDefault="000803EE" w:rsidP="00B469C4">
            <w:pPr>
              <w:ind w:firstLine="288"/>
              <w:jc w:val="both"/>
              <w:rPr>
                <w:rFonts w:ascii="Garamond" w:hAnsi="Garamond"/>
                <w:sz w:val="18"/>
                <w:szCs w:val="18"/>
              </w:rPr>
            </w:pPr>
            <w:r w:rsidRPr="004F1DD3">
              <w:rPr>
                <w:rFonts w:ascii="Garamond" w:hAnsi="Garamond"/>
                <w:sz w:val="18"/>
                <w:szCs w:val="18"/>
              </w:rPr>
              <w:t>Organizimi profesional, etika dhe legjislacioni</w:t>
            </w:r>
            <w:r w:rsidR="00B469C4">
              <w:rPr>
                <w:rFonts w:ascii="Garamond" w:hAnsi="Garamond"/>
                <w:sz w:val="18"/>
                <w:szCs w:val="18"/>
              </w:rPr>
              <w:t>;</w:t>
            </w:r>
          </w:p>
          <w:p w14:paraId="19245FE5" w14:textId="77777777" w:rsidR="000803EE" w:rsidRPr="004F1DD3" w:rsidRDefault="000803EE" w:rsidP="00B469C4">
            <w:pPr>
              <w:ind w:firstLine="288"/>
              <w:jc w:val="both"/>
              <w:rPr>
                <w:rFonts w:ascii="Garamond" w:hAnsi="Garamond"/>
                <w:sz w:val="18"/>
                <w:szCs w:val="18"/>
              </w:rPr>
            </w:pPr>
            <w:r w:rsidRPr="004F1DD3">
              <w:rPr>
                <w:rFonts w:ascii="Garamond" w:hAnsi="Garamond"/>
                <w:sz w:val="18"/>
                <w:szCs w:val="18"/>
              </w:rPr>
              <w:lastRenderedPageBreak/>
              <w:t>Aspektet sociale të praktikës dentare.</w:t>
            </w:r>
          </w:p>
        </w:tc>
      </w:tr>
      <w:tr w:rsidR="000803EE" w:rsidRPr="00C210E5" w14:paraId="4802EAB4" w14:textId="77777777" w:rsidTr="00C210E5">
        <w:tblPrEx>
          <w:tblLook w:val="04A0" w:firstRow="1" w:lastRow="0" w:firstColumn="1" w:lastColumn="0" w:noHBand="0" w:noVBand="1"/>
        </w:tblPrEx>
        <w:tc>
          <w:tcPr>
            <w:tcW w:w="8995" w:type="dxa"/>
            <w:gridSpan w:val="4"/>
            <w:shd w:val="clear" w:color="auto" w:fill="D9D9D9" w:themeFill="background1" w:themeFillShade="D9"/>
          </w:tcPr>
          <w:p w14:paraId="6FFFEBB8" w14:textId="77777777" w:rsidR="000803EE" w:rsidRPr="0051711C" w:rsidRDefault="000803EE" w:rsidP="00C210E5">
            <w:pPr>
              <w:ind w:left="720"/>
              <w:jc w:val="center"/>
              <w:rPr>
                <w:rFonts w:ascii="Garamond" w:hAnsi="Garamond" w:cs="Times New Roman"/>
                <w:b/>
                <w:bCs/>
                <w:sz w:val="20"/>
                <w:szCs w:val="20"/>
              </w:rPr>
            </w:pPr>
            <w:r w:rsidRPr="0051711C">
              <w:rPr>
                <w:rFonts w:ascii="Garamond" w:hAnsi="Garamond" w:cs="Times New Roman"/>
                <w:b/>
                <w:bCs/>
                <w:sz w:val="20"/>
                <w:szCs w:val="20"/>
              </w:rPr>
              <w:lastRenderedPageBreak/>
              <w:t>MJEKËSI VETERINARE</w:t>
            </w:r>
          </w:p>
        </w:tc>
      </w:tr>
      <w:tr w:rsidR="000803EE" w:rsidRPr="00C210E5" w14:paraId="46490BDB" w14:textId="77777777" w:rsidTr="00C210E5">
        <w:tblPrEx>
          <w:tblLook w:val="04A0" w:firstRow="1" w:lastRow="0" w:firstColumn="1" w:lastColumn="0" w:noHBand="0" w:noVBand="1"/>
        </w:tblPrEx>
        <w:tc>
          <w:tcPr>
            <w:tcW w:w="8995" w:type="dxa"/>
            <w:gridSpan w:val="4"/>
            <w:shd w:val="clear" w:color="auto" w:fill="D9D9D9" w:themeFill="background1" w:themeFillShade="D9"/>
          </w:tcPr>
          <w:p w14:paraId="32F2D4C8" w14:textId="69292946" w:rsidR="000803EE" w:rsidRPr="00C210E5" w:rsidRDefault="00036517" w:rsidP="00A543FC">
            <w:pPr>
              <w:ind w:firstLine="288"/>
              <w:jc w:val="both"/>
              <w:rPr>
                <w:rFonts w:ascii="Garamond" w:hAnsi="Garamond"/>
                <w:sz w:val="20"/>
              </w:rPr>
            </w:pPr>
            <w:r w:rsidRPr="00C210E5">
              <w:rPr>
                <w:rFonts w:ascii="Garamond" w:hAnsi="Garamond"/>
                <w:sz w:val="20"/>
              </w:rPr>
              <w:t xml:space="preserve">4.2.6 </w:t>
            </w:r>
            <w:r w:rsidR="000803EE" w:rsidRPr="00C210E5">
              <w:rPr>
                <w:rFonts w:ascii="Garamond" w:hAnsi="Garamond"/>
                <w:sz w:val="20"/>
              </w:rPr>
              <w:t>Programi i studimit që çon në lëshimin e dëshmive dhe kualifikimeve formale në mjekësinë veterinare përfshin të paktën veprimtaritë formuese të renditura më poshtë. Mësimi për një ose më shumë nga këto veprimtari formuese mund të ofrohet si pjesë ose në lidhje me veprimtari formuese të tjera.</w:t>
            </w:r>
          </w:p>
          <w:p w14:paraId="28D9CAE2" w14:textId="74BCE8C9" w:rsidR="000803EE" w:rsidRPr="00C210E5" w:rsidRDefault="00036517" w:rsidP="00A543FC">
            <w:pPr>
              <w:ind w:firstLine="288"/>
              <w:jc w:val="both"/>
            </w:pPr>
            <w:r w:rsidRPr="00C210E5">
              <w:rPr>
                <w:rFonts w:ascii="Garamond" w:hAnsi="Garamond"/>
                <w:sz w:val="20"/>
              </w:rPr>
              <w:t xml:space="preserve">4.2.7 </w:t>
            </w:r>
            <w:r w:rsidR="000803EE" w:rsidRPr="00C210E5">
              <w:rPr>
                <w:rFonts w:ascii="Garamond" w:hAnsi="Garamond"/>
                <w:sz w:val="20"/>
              </w:rPr>
              <w:t>Formimi praktik mund të jetë në formën e një periudhe trajnimi, me kushtin që ky trajnim të kryhet me kohë të plotë dhe nën mbikëqyrjen e drejtpërdrejtë të urdhrit profesional përkatës dhe</w:t>
            </w:r>
            <w:r w:rsidR="00A543FC">
              <w:rPr>
                <w:rFonts w:ascii="Garamond" w:hAnsi="Garamond"/>
                <w:sz w:val="20"/>
              </w:rPr>
              <w:t>,</w:t>
            </w:r>
            <w:r w:rsidR="000803EE" w:rsidRPr="00C210E5">
              <w:rPr>
                <w:rFonts w:ascii="Garamond" w:hAnsi="Garamond"/>
                <w:sz w:val="20"/>
              </w:rPr>
              <w:t xml:space="preserve"> në mungesë të tij, ministrisë përkatëse</w:t>
            </w:r>
            <w:r w:rsidR="00A543FC">
              <w:rPr>
                <w:rFonts w:ascii="Garamond" w:hAnsi="Garamond"/>
                <w:sz w:val="20"/>
              </w:rPr>
              <w:t>,</w:t>
            </w:r>
            <w:r w:rsidR="000803EE" w:rsidRPr="00C210E5">
              <w:rPr>
                <w:rFonts w:ascii="Garamond" w:hAnsi="Garamond"/>
                <w:sz w:val="20"/>
              </w:rPr>
              <w:t xml:space="preserve"> sipas fushës së përgjegjësisë</w:t>
            </w:r>
            <w:r w:rsidR="00A543FC">
              <w:rPr>
                <w:rFonts w:ascii="Garamond" w:hAnsi="Garamond"/>
                <w:sz w:val="20"/>
              </w:rPr>
              <w:t>,</w:t>
            </w:r>
            <w:r w:rsidR="000803EE" w:rsidRPr="00C210E5" w:rsidDel="00801900">
              <w:rPr>
                <w:rFonts w:ascii="Garamond" w:hAnsi="Garamond"/>
                <w:sz w:val="20"/>
              </w:rPr>
              <w:t xml:space="preserve"> </w:t>
            </w:r>
            <w:r w:rsidR="000803EE" w:rsidRPr="00C210E5">
              <w:rPr>
                <w:rFonts w:ascii="Garamond" w:hAnsi="Garamond"/>
                <w:sz w:val="20"/>
              </w:rPr>
              <w:t>me kohëzgjatje deri në gjashtë muaj, që përfshihen brenda periudhës së përgjithshme të formimit prej pesë vitesh studimi. Shpërndarja e formimit teorik dhe praktik midis grupeve të ndryshme të veprimtarive formuese balancohet dhe koordinohet në mënyrë të tillë që njohuritë dhe përvoja të fitohen në një mënyrë që t</w:t>
            </w:r>
            <w:r w:rsidR="00A543FC">
              <w:rPr>
                <w:rFonts w:ascii="Garamond" w:hAnsi="Garamond"/>
                <w:sz w:val="20"/>
              </w:rPr>
              <w:t>’</w:t>
            </w:r>
            <w:r w:rsidR="000803EE" w:rsidRPr="00C210E5">
              <w:rPr>
                <w:rFonts w:ascii="Garamond" w:hAnsi="Garamond"/>
                <w:sz w:val="20"/>
              </w:rPr>
              <w:t>u mundësojë veterinerëve të kryejnë të gjitha detyrat e tyre.</w:t>
            </w:r>
          </w:p>
        </w:tc>
      </w:tr>
      <w:tr w:rsidR="000803EE" w:rsidRPr="00C210E5" w14:paraId="13771F44" w14:textId="77777777" w:rsidTr="00C210E5">
        <w:tblPrEx>
          <w:tblLook w:val="04A0" w:firstRow="1" w:lastRow="0" w:firstColumn="1" w:lastColumn="0" w:noHBand="0" w:noVBand="1"/>
        </w:tblPrEx>
        <w:tc>
          <w:tcPr>
            <w:tcW w:w="4320" w:type="dxa"/>
            <w:gridSpan w:val="2"/>
            <w:shd w:val="clear" w:color="auto" w:fill="D9D9D9" w:themeFill="background1" w:themeFillShade="D9"/>
          </w:tcPr>
          <w:p w14:paraId="7B589C88" w14:textId="77777777" w:rsidR="000803EE" w:rsidRPr="0051711C" w:rsidRDefault="000803EE" w:rsidP="00C210E5">
            <w:pPr>
              <w:ind w:left="720"/>
              <w:rPr>
                <w:rFonts w:ascii="Garamond" w:hAnsi="Garamond" w:cs="Times New Roman"/>
                <w:b/>
                <w:bCs/>
                <w:sz w:val="20"/>
                <w:szCs w:val="20"/>
              </w:rPr>
            </w:pPr>
            <w:r w:rsidRPr="0051711C">
              <w:rPr>
                <w:rFonts w:ascii="Garamond" w:hAnsi="Garamond" w:cs="Times New Roman"/>
                <w:b/>
                <w:bCs/>
                <w:sz w:val="20"/>
                <w:szCs w:val="20"/>
              </w:rPr>
              <w:t>A. Lëndët bazë</w:t>
            </w:r>
          </w:p>
        </w:tc>
        <w:tc>
          <w:tcPr>
            <w:tcW w:w="4675" w:type="dxa"/>
            <w:gridSpan w:val="2"/>
            <w:shd w:val="clear" w:color="auto" w:fill="D9D9D9" w:themeFill="background1" w:themeFillShade="D9"/>
          </w:tcPr>
          <w:p w14:paraId="117A14A8" w14:textId="77777777" w:rsidR="000803EE" w:rsidRPr="0051711C" w:rsidRDefault="000803EE" w:rsidP="00C210E5">
            <w:pPr>
              <w:ind w:left="720"/>
              <w:rPr>
                <w:rFonts w:ascii="Garamond" w:hAnsi="Garamond" w:cs="Times New Roman"/>
                <w:b/>
                <w:bCs/>
                <w:sz w:val="20"/>
                <w:szCs w:val="20"/>
              </w:rPr>
            </w:pPr>
            <w:r w:rsidRPr="0051711C">
              <w:rPr>
                <w:rFonts w:ascii="Garamond" w:hAnsi="Garamond" w:cs="Times New Roman"/>
                <w:b/>
                <w:bCs/>
                <w:sz w:val="20"/>
                <w:szCs w:val="20"/>
              </w:rPr>
              <w:t>B. Lëndët specifike</w:t>
            </w:r>
          </w:p>
        </w:tc>
      </w:tr>
      <w:tr w:rsidR="000803EE" w:rsidRPr="00C210E5" w14:paraId="157D1BA3" w14:textId="77777777" w:rsidTr="00C210E5">
        <w:tblPrEx>
          <w:tblLook w:val="04A0" w:firstRow="1" w:lastRow="0" w:firstColumn="1" w:lastColumn="0" w:noHBand="0" w:noVBand="1"/>
        </w:tblPrEx>
        <w:tc>
          <w:tcPr>
            <w:tcW w:w="4320" w:type="dxa"/>
            <w:gridSpan w:val="2"/>
            <w:shd w:val="clear" w:color="auto" w:fill="auto"/>
          </w:tcPr>
          <w:p w14:paraId="4C0315EF" w14:textId="77777777" w:rsidR="006F4DD1" w:rsidRDefault="006F4DD1" w:rsidP="006F4DD1">
            <w:pPr>
              <w:ind w:firstLine="288"/>
              <w:jc w:val="both"/>
              <w:rPr>
                <w:rFonts w:ascii="Garamond" w:hAnsi="Garamond"/>
                <w:sz w:val="18"/>
                <w:szCs w:val="18"/>
              </w:rPr>
            </w:pPr>
          </w:p>
          <w:p w14:paraId="34113C99" w14:textId="7302C316" w:rsidR="000803EE" w:rsidRPr="006F4DD1" w:rsidRDefault="006F4DD1" w:rsidP="006F4DD1">
            <w:pPr>
              <w:ind w:firstLine="288"/>
              <w:jc w:val="both"/>
              <w:rPr>
                <w:rFonts w:ascii="Garamond" w:hAnsi="Garamond"/>
                <w:sz w:val="18"/>
                <w:szCs w:val="18"/>
              </w:rPr>
            </w:pPr>
            <w:r w:rsidRPr="006F4DD1">
              <w:rPr>
                <w:rFonts w:ascii="Garamond" w:hAnsi="Garamond"/>
                <w:sz w:val="18"/>
                <w:szCs w:val="18"/>
              </w:rPr>
              <w:t>-</w:t>
            </w:r>
            <w:r>
              <w:rPr>
                <w:rFonts w:ascii="Garamond" w:hAnsi="Garamond"/>
                <w:sz w:val="18"/>
                <w:szCs w:val="18"/>
              </w:rPr>
              <w:t xml:space="preserve"> </w:t>
            </w:r>
            <w:r w:rsidR="000803EE" w:rsidRPr="006F4DD1">
              <w:rPr>
                <w:rFonts w:ascii="Garamond" w:hAnsi="Garamond"/>
                <w:sz w:val="18"/>
                <w:szCs w:val="18"/>
              </w:rPr>
              <w:t>Fizikë</w:t>
            </w:r>
            <w:r>
              <w:rPr>
                <w:rFonts w:ascii="Garamond" w:hAnsi="Garamond"/>
                <w:sz w:val="18"/>
                <w:szCs w:val="18"/>
              </w:rPr>
              <w:t>;</w:t>
            </w:r>
          </w:p>
          <w:p w14:paraId="144E93F3" w14:textId="3C27CE78" w:rsidR="000803EE" w:rsidRPr="00545799" w:rsidRDefault="006F4DD1" w:rsidP="00545799">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Kimi</w:t>
            </w:r>
            <w:r>
              <w:rPr>
                <w:rFonts w:ascii="Garamond" w:hAnsi="Garamond"/>
                <w:sz w:val="18"/>
                <w:szCs w:val="18"/>
              </w:rPr>
              <w:t>;</w:t>
            </w:r>
          </w:p>
          <w:p w14:paraId="258E8701" w14:textId="5E28B3AC" w:rsidR="000803EE" w:rsidRPr="00545799" w:rsidRDefault="006F4DD1" w:rsidP="00545799">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Biologji e kafshëve</w:t>
            </w:r>
            <w:r>
              <w:rPr>
                <w:rFonts w:ascii="Garamond" w:hAnsi="Garamond"/>
                <w:sz w:val="18"/>
                <w:szCs w:val="18"/>
              </w:rPr>
              <w:t>;</w:t>
            </w:r>
            <w:r w:rsidR="000803EE" w:rsidRPr="00545799">
              <w:rPr>
                <w:rFonts w:ascii="Garamond" w:hAnsi="Garamond"/>
                <w:sz w:val="18"/>
                <w:szCs w:val="18"/>
              </w:rPr>
              <w:t xml:space="preserve"> </w:t>
            </w:r>
          </w:p>
          <w:p w14:paraId="67DDEDE7" w14:textId="5A81C4C5" w:rsidR="000803EE" w:rsidRPr="00545799" w:rsidRDefault="006F4DD1" w:rsidP="00545799">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Biologji e bimëve</w:t>
            </w:r>
            <w:r>
              <w:rPr>
                <w:rFonts w:ascii="Garamond" w:hAnsi="Garamond"/>
                <w:sz w:val="18"/>
                <w:szCs w:val="18"/>
              </w:rPr>
              <w:t>;</w:t>
            </w:r>
          </w:p>
          <w:p w14:paraId="47FCAE21" w14:textId="3F669A00" w:rsidR="000803EE" w:rsidRPr="00545799" w:rsidRDefault="006F4DD1" w:rsidP="00545799">
            <w:pPr>
              <w:ind w:firstLine="288"/>
              <w:jc w:val="both"/>
              <w:rPr>
                <w:rFonts w:ascii="Garamond" w:hAnsi="Garamond"/>
                <w:sz w:val="18"/>
                <w:szCs w:val="18"/>
              </w:rPr>
            </w:pPr>
            <w:r>
              <w:rPr>
                <w:rFonts w:ascii="Garamond" w:hAnsi="Garamond"/>
                <w:sz w:val="18"/>
                <w:szCs w:val="18"/>
              </w:rPr>
              <w:t xml:space="preserve">- </w:t>
            </w:r>
            <w:proofErr w:type="spellStart"/>
            <w:r w:rsidR="000803EE" w:rsidRPr="00545799">
              <w:rPr>
                <w:rFonts w:ascii="Garamond" w:hAnsi="Garamond"/>
                <w:sz w:val="18"/>
                <w:szCs w:val="18"/>
              </w:rPr>
              <w:t>Biomatematikë</w:t>
            </w:r>
            <w:proofErr w:type="spellEnd"/>
            <w:r>
              <w:rPr>
                <w:rFonts w:ascii="Garamond" w:hAnsi="Garamond"/>
                <w:sz w:val="18"/>
                <w:szCs w:val="18"/>
              </w:rPr>
              <w:t>.</w:t>
            </w:r>
          </w:p>
          <w:p w14:paraId="43B10174" w14:textId="77777777" w:rsidR="000803EE" w:rsidRPr="00C210E5" w:rsidRDefault="000803EE" w:rsidP="00C210E5">
            <w:pPr>
              <w:rPr>
                <w:rFonts w:ascii="Garamond" w:hAnsi="Garamond" w:cs="Times New Roman"/>
                <w:b/>
                <w:bCs/>
                <w:sz w:val="20"/>
                <w:szCs w:val="20"/>
              </w:rPr>
            </w:pPr>
          </w:p>
          <w:p w14:paraId="78919455" w14:textId="77777777" w:rsidR="000803EE" w:rsidRPr="00C210E5" w:rsidRDefault="000803EE" w:rsidP="00C210E5">
            <w:pPr>
              <w:ind w:left="720"/>
              <w:rPr>
                <w:rFonts w:ascii="Garamond" w:hAnsi="Garamond" w:cs="Times New Roman"/>
                <w:b/>
                <w:bCs/>
                <w:sz w:val="20"/>
                <w:szCs w:val="20"/>
              </w:rPr>
            </w:pPr>
          </w:p>
          <w:p w14:paraId="03F46EE1" w14:textId="77777777" w:rsidR="000803EE" w:rsidRPr="00C210E5" w:rsidRDefault="000803EE" w:rsidP="00C210E5">
            <w:pPr>
              <w:ind w:left="720"/>
              <w:rPr>
                <w:rFonts w:ascii="Garamond" w:hAnsi="Garamond" w:cs="Times New Roman"/>
                <w:b/>
                <w:bCs/>
                <w:sz w:val="20"/>
                <w:szCs w:val="20"/>
              </w:rPr>
            </w:pPr>
          </w:p>
          <w:p w14:paraId="534E53BA" w14:textId="77777777" w:rsidR="000803EE" w:rsidRPr="00C210E5" w:rsidRDefault="000803EE" w:rsidP="00C210E5">
            <w:pPr>
              <w:ind w:left="720"/>
              <w:rPr>
                <w:rFonts w:ascii="Garamond" w:hAnsi="Garamond" w:cs="Times New Roman"/>
                <w:b/>
                <w:bCs/>
                <w:sz w:val="20"/>
                <w:szCs w:val="20"/>
              </w:rPr>
            </w:pPr>
          </w:p>
          <w:p w14:paraId="7EEEE3ED" w14:textId="77777777" w:rsidR="000803EE" w:rsidRPr="00C210E5" w:rsidRDefault="000803EE" w:rsidP="00C210E5">
            <w:pPr>
              <w:ind w:left="720"/>
              <w:rPr>
                <w:rFonts w:ascii="Garamond" w:hAnsi="Garamond" w:cs="Times New Roman"/>
                <w:b/>
                <w:bCs/>
                <w:sz w:val="20"/>
                <w:szCs w:val="20"/>
              </w:rPr>
            </w:pPr>
          </w:p>
          <w:p w14:paraId="2DAB07BD" w14:textId="77777777" w:rsidR="000803EE" w:rsidRPr="00C210E5" w:rsidRDefault="000803EE" w:rsidP="00C210E5">
            <w:pPr>
              <w:ind w:left="720"/>
              <w:rPr>
                <w:rFonts w:ascii="Garamond" w:hAnsi="Garamond" w:cs="Times New Roman"/>
                <w:b/>
                <w:bCs/>
                <w:sz w:val="20"/>
                <w:szCs w:val="20"/>
              </w:rPr>
            </w:pPr>
          </w:p>
          <w:p w14:paraId="1554B541" w14:textId="77777777" w:rsidR="000803EE" w:rsidRPr="00C210E5" w:rsidRDefault="000803EE" w:rsidP="00C210E5">
            <w:pPr>
              <w:ind w:left="720"/>
              <w:rPr>
                <w:rFonts w:ascii="Garamond" w:hAnsi="Garamond" w:cs="Times New Roman"/>
                <w:b/>
                <w:bCs/>
                <w:sz w:val="20"/>
                <w:szCs w:val="20"/>
              </w:rPr>
            </w:pPr>
          </w:p>
          <w:p w14:paraId="6DBA3F0D" w14:textId="77777777" w:rsidR="000803EE" w:rsidRPr="00C210E5" w:rsidRDefault="000803EE" w:rsidP="00C210E5">
            <w:pPr>
              <w:ind w:left="720"/>
              <w:rPr>
                <w:rFonts w:ascii="Garamond" w:hAnsi="Garamond" w:cs="Times New Roman"/>
                <w:b/>
                <w:bCs/>
                <w:sz w:val="20"/>
                <w:szCs w:val="20"/>
              </w:rPr>
            </w:pPr>
          </w:p>
          <w:p w14:paraId="1D11B7A8" w14:textId="77777777" w:rsidR="000803EE" w:rsidRPr="00C210E5" w:rsidRDefault="000803EE" w:rsidP="00C210E5">
            <w:pPr>
              <w:ind w:left="720"/>
              <w:rPr>
                <w:rFonts w:ascii="Garamond" w:hAnsi="Garamond" w:cs="Times New Roman"/>
                <w:b/>
                <w:bCs/>
                <w:sz w:val="20"/>
                <w:szCs w:val="20"/>
              </w:rPr>
            </w:pPr>
          </w:p>
          <w:p w14:paraId="4BBF6B17" w14:textId="77777777" w:rsidR="000803EE" w:rsidRPr="00C210E5" w:rsidRDefault="000803EE" w:rsidP="00C210E5">
            <w:pPr>
              <w:ind w:left="720"/>
              <w:rPr>
                <w:rFonts w:ascii="Garamond" w:hAnsi="Garamond" w:cs="Times New Roman"/>
                <w:b/>
                <w:bCs/>
                <w:sz w:val="20"/>
                <w:szCs w:val="20"/>
              </w:rPr>
            </w:pPr>
          </w:p>
          <w:p w14:paraId="097C4101" w14:textId="77777777" w:rsidR="000803EE" w:rsidRPr="00C210E5" w:rsidRDefault="000803EE" w:rsidP="00C210E5">
            <w:pPr>
              <w:ind w:left="720"/>
              <w:rPr>
                <w:rFonts w:ascii="Garamond" w:hAnsi="Garamond" w:cs="Times New Roman"/>
                <w:b/>
                <w:bCs/>
                <w:sz w:val="20"/>
                <w:szCs w:val="20"/>
              </w:rPr>
            </w:pPr>
          </w:p>
        </w:tc>
        <w:tc>
          <w:tcPr>
            <w:tcW w:w="4675" w:type="dxa"/>
            <w:gridSpan w:val="2"/>
            <w:shd w:val="clear" w:color="auto" w:fill="auto"/>
          </w:tcPr>
          <w:p w14:paraId="7ED66933" w14:textId="16BA75A1" w:rsidR="000803EE" w:rsidRPr="00545799" w:rsidRDefault="000803EE" w:rsidP="006F4DD1">
            <w:pPr>
              <w:ind w:firstLine="288"/>
              <w:jc w:val="both"/>
              <w:rPr>
                <w:rFonts w:ascii="Garamond" w:hAnsi="Garamond"/>
                <w:sz w:val="18"/>
                <w:szCs w:val="18"/>
              </w:rPr>
            </w:pPr>
            <w:r w:rsidRPr="00545799">
              <w:rPr>
                <w:rFonts w:ascii="Garamond" w:hAnsi="Garamond"/>
                <w:sz w:val="18"/>
                <w:szCs w:val="18"/>
              </w:rPr>
              <w:t>a</w:t>
            </w:r>
            <w:r w:rsidR="00A543FC" w:rsidRPr="00545799">
              <w:rPr>
                <w:rFonts w:ascii="Garamond" w:hAnsi="Garamond"/>
                <w:sz w:val="18"/>
                <w:szCs w:val="18"/>
              </w:rPr>
              <w:t>)</w:t>
            </w:r>
            <w:r w:rsidRPr="00545799">
              <w:rPr>
                <w:rFonts w:ascii="Garamond" w:hAnsi="Garamond"/>
                <w:sz w:val="18"/>
                <w:szCs w:val="18"/>
              </w:rPr>
              <w:t xml:space="preserve"> Shkenca bazë: </w:t>
            </w:r>
          </w:p>
          <w:p w14:paraId="028EBF52" w14:textId="557E743B"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Anatomi (përfshirë histologjinë dhe embriologjinë)</w:t>
            </w:r>
            <w:r>
              <w:rPr>
                <w:rFonts w:ascii="Garamond" w:hAnsi="Garamond"/>
                <w:sz w:val="18"/>
                <w:szCs w:val="18"/>
              </w:rPr>
              <w:t>;</w:t>
            </w:r>
          </w:p>
          <w:p w14:paraId="394E4E95" w14:textId="3530ED50"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Fiziologji</w:t>
            </w:r>
            <w:r>
              <w:rPr>
                <w:rFonts w:ascii="Garamond" w:hAnsi="Garamond"/>
                <w:sz w:val="18"/>
                <w:szCs w:val="18"/>
              </w:rPr>
              <w:t>;</w:t>
            </w:r>
          </w:p>
          <w:p w14:paraId="0C2980E7" w14:textId="58E63C62"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Biokimi</w:t>
            </w:r>
            <w:r>
              <w:rPr>
                <w:rFonts w:ascii="Garamond" w:hAnsi="Garamond"/>
                <w:sz w:val="18"/>
                <w:szCs w:val="18"/>
              </w:rPr>
              <w:t>;</w:t>
            </w:r>
          </w:p>
          <w:p w14:paraId="2F42CF13" w14:textId="148E6CD9"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Gjenetikë</w:t>
            </w:r>
            <w:r>
              <w:rPr>
                <w:rFonts w:ascii="Garamond" w:hAnsi="Garamond"/>
                <w:sz w:val="18"/>
                <w:szCs w:val="18"/>
              </w:rPr>
              <w:t>;</w:t>
            </w:r>
          </w:p>
          <w:p w14:paraId="310EC560" w14:textId="0FB23D5F"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Farmakologji</w:t>
            </w:r>
            <w:r>
              <w:rPr>
                <w:rFonts w:ascii="Garamond" w:hAnsi="Garamond"/>
                <w:sz w:val="18"/>
                <w:szCs w:val="18"/>
              </w:rPr>
              <w:t>;</w:t>
            </w:r>
          </w:p>
          <w:p w14:paraId="1EB6B391" w14:textId="637890AA"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Farmaci</w:t>
            </w:r>
            <w:r>
              <w:rPr>
                <w:rFonts w:ascii="Garamond" w:hAnsi="Garamond"/>
                <w:sz w:val="18"/>
                <w:szCs w:val="18"/>
              </w:rPr>
              <w:t>;</w:t>
            </w:r>
          </w:p>
          <w:p w14:paraId="62138449" w14:textId="3443F74A"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Toksikologji</w:t>
            </w:r>
            <w:r>
              <w:rPr>
                <w:rFonts w:ascii="Garamond" w:hAnsi="Garamond"/>
                <w:sz w:val="18"/>
                <w:szCs w:val="18"/>
              </w:rPr>
              <w:t>;</w:t>
            </w:r>
          </w:p>
          <w:p w14:paraId="21C6D0B8" w14:textId="7F5273F6"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Mikrobiologji</w:t>
            </w:r>
            <w:r>
              <w:rPr>
                <w:rFonts w:ascii="Garamond" w:hAnsi="Garamond"/>
                <w:sz w:val="18"/>
                <w:szCs w:val="18"/>
              </w:rPr>
              <w:t>;</w:t>
            </w:r>
          </w:p>
          <w:p w14:paraId="6341E168" w14:textId="08CDAE7A"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Imunologji</w:t>
            </w:r>
            <w:r>
              <w:rPr>
                <w:rFonts w:ascii="Garamond" w:hAnsi="Garamond"/>
                <w:sz w:val="18"/>
                <w:szCs w:val="18"/>
              </w:rPr>
              <w:t>;</w:t>
            </w:r>
          </w:p>
          <w:p w14:paraId="71714651" w14:textId="237CD277"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Epidemiologji</w:t>
            </w:r>
            <w:r>
              <w:rPr>
                <w:rFonts w:ascii="Garamond" w:hAnsi="Garamond"/>
                <w:sz w:val="18"/>
                <w:szCs w:val="18"/>
              </w:rPr>
              <w:t>;</w:t>
            </w:r>
          </w:p>
          <w:p w14:paraId="21A39514" w14:textId="31B081F3"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Etikë profesionale</w:t>
            </w:r>
            <w:r>
              <w:rPr>
                <w:rFonts w:ascii="Garamond" w:hAnsi="Garamond"/>
                <w:sz w:val="18"/>
                <w:szCs w:val="18"/>
              </w:rPr>
              <w:t>.</w:t>
            </w:r>
          </w:p>
          <w:p w14:paraId="1B9AD94A" w14:textId="77777777" w:rsidR="000803EE" w:rsidRPr="00BA12B0" w:rsidRDefault="000803EE" w:rsidP="006F4DD1">
            <w:pPr>
              <w:ind w:firstLine="288"/>
              <w:jc w:val="both"/>
              <w:rPr>
                <w:rFonts w:ascii="Garamond" w:hAnsi="Garamond"/>
                <w:sz w:val="6"/>
                <w:szCs w:val="18"/>
              </w:rPr>
            </w:pPr>
          </w:p>
          <w:p w14:paraId="1E8EA821" w14:textId="3B047565" w:rsidR="000803EE" w:rsidRPr="00545799" w:rsidRDefault="000803EE" w:rsidP="006F4DD1">
            <w:pPr>
              <w:ind w:firstLine="288"/>
              <w:jc w:val="both"/>
              <w:rPr>
                <w:rFonts w:ascii="Garamond" w:hAnsi="Garamond"/>
                <w:sz w:val="18"/>
                <w:szCs w:val="18"/>
              </w:rPr>
            </w:pPr>
            <w:r w:rsidRPr="00545799">
              <w:rPr>
                <w:rFonts w:ascii="Garamond" w:hAnsi="Garamond"/>
                <w:sz w:val="18"/>
                <w:szCs w:val="18"/>
              </w:rPr>
              <w:t>b</w:t>
            </w:r>
            <w:r w:rsidR="00A543FC" w:rsidRPr="00545799">
              <w:rPr>
                <w:rFonts w:ascii="Garamond" w:hAnsi="Garamond"/>
                <w:sz w:val="18"/>
                <w:szCs w:val="18"/>
              </w:rPr>
              <w:t>)</w:t>
            </w:r>
            <w:r w:rsidRPr="00545799">
              <w:rPr>
                <w:rFonts w:ascii="Garamond" w:hAnsi="Garamond"/>
                <w:sz w:val="18"/>
                <w:szCs w:val="18"/>
              </w:rPr>
              <w:t xml:space="preserve"> Shkenca klinike: </w:t>
            </w:r>
          </w:p>
          <w:p w14:paraId="61D4AEF6" w14:textId="6FF2DC7D"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Obstetrikë</w:t>
            </w:r>
            <w:r>
              <w:rPr>
                <w:rFonts w:ascii="Garamond" w:hAnsi="Garamond"/>
                <w:sz w:val="18"/>
                <w:szCs w:val="18"/>
              </w:rPr>
              <w:t>;</w:t>
            </w:r>
          </w:p>
          <w:p w14:paraId="3748FD51" w14:textId="42B98F69"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Patologji (përfshirë anatominë patologjike)</w:t>
            </w:r>
            <w:r>
              <w:rPr>
                <w:rFonts w:ascii="Garamond" w:hAnsi="Garamond"/>
                <w:sz w:val="18"/>
                <w:szCs w:val="18"/>
              </w:rPr>
              <w:t>;</w:t>
            </w:r>
          </w:p>
          <w:p w14:paraId="062AE020" w14:textId="47E846D8"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Parazitologji</w:t>
            </w:r>
            <w:r>
              <w:rPr>
                <w:rFonts w:ascii="Garamond" w:hAnsi="Garamond"/>
                <w:sz w:val="18"/>
                <w:szCs w:val="18"/>
              </w:rPr>
              <w:t>;</w:t>
            </w:r>
          </w:p>
          <w:p w14:paraId="35E4DAFB" w14:textId="5E35FB99"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Mjekësi klinike dhe kirurgji (përfshirë anestetikët)</w:t>
            </w:r>
            <w:r>
              <w:rPr>
                <w:rFonts w:ascii="Garamond" w:hAnsi="Garamond"/>
                <w:sz w:val="18"/>
                <w:szCs w:val="18"/>
              </w:rPr>
              <w:t>;</w:t>
            </w:r>
          </w:p>
          <w:p w14:paraId="27B1A13B" w14:textId="62AA0D1D"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Leksione klinike për kafshët e ndryshme shtëpiake, shpendët dhe speciet e tjera të kafshëve</w:t>
            </w:r>
            <w:r>
              <w:rPr>
                <w:rFonts w:ascii="Garamond" w:hAnsi="Garamond"/>
                <w:sz w:val="18"/>
                <w:szCs w:val="18"/>
              </w:rPr>
              <w:t>;</w:t>
            </w:r>
          </w:p>
          <w:p w14:paraId="64832A4D" w14:textId="378409C7"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Mjekësi parandaluese</w:t>
            </w:r>
            <w:r>
              <w:rPr>
                <w:rFonts w:ascii="Garamond" w:hAnsi="Garamond"/>
                <w:sz w:val="18"/>
                <w:szCs w:val="18"/>
              </w:rPr>
              <w:t>;</w:t>
            </w:r>
          </w:p>
          <w:p w14:paraId="16FAABF5" w14:textId="135705F9"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Radiologji</w:t>
            </w:r>
            <w:r>
              <w:rPr>
                <w:rFonts w:ascii="Garamond" w:hAnsi="Garamond"/>
                <w:sz w:val="18"/>
                <w:szCs w:val="18"/>
              </w:rPr>
              <w:t>;</w:t>
            </w:r>
          </w:p>
          <w:p w14:paraId="29A3A3A2" w14:textId="52737682"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Riprodhimi dhe çrregullimet e riprodhimi</w:t>
            </w:r>
            <w:r>
              <w:rPr>
                <w:rFonts w:ascii="Garamond" w:hAnsi="Garamond"/>
                <w:sz w:val="18"/>
                <w:szCs w:val="18"/>
              </w:rPr>
              <w:t>t;</w:t>
            </w:r>
          </w:p>
          <w:p w14:paraId="05C93839" w14:textId="4AB2BC7F"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Shërbimi veterinar shtetëror</w:t>
            </w:r>
            <w:r w:rsidR="000803EE" w:rsidRPr="00545799" w:rsidDel="00BE35D7">
              <w:rPr>
                <w:rFonts w:ascii="Garamond" w:hAnsi="Garamond"/>
                <w:sz w:val="18"/>
                <w:szCs w:val="18"/>
              </w:rPr>
              <w:t xml:space="preserve"> </w:t>
            </w:r>
            <w:r w:rsidR="000803EE" w:rsidRPr="00545799">
              <w:rPr>
                <w:rFonts w:ascii="Garamond" w:hAnsi="Garamond"/>
                <w:sz w:val="18"/>
                <w:szCs w:val="18"/>
              </w:rPr>
              <w:t>dhe shëndeti publik</w:t>
            </w:r>
            <w:r>
              <w:rPr>
                <w:rFonts w:ascii="Garamond" w:hAnsi="Garamond"/>
                <w:sz w:val="18"/>
                <w:szCs w:val="18"/>
              </w:rPr>
              <w:t>;</w:t>
            </w:r>
          </w:p>
          <w:p w14:paraId="137EA94B" w14:textId="3B1B053F"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Legjislacioni veterinar dhe mjekësia ligjore</w:t>
            </w:r>
            <w:r>
              <w:rPr>
                <w:rFonts w:ascii="Garamond" w:hAnsi="Garamond"/>
                <w:sz w:val="18"/>
                <w:szCs w:val="18"/>
              </w:rPr>
              <w:t>;</w:t>
            </w:r>
          </w:p>
          <w:p w14:paraId="7D3159C4" w14:textId="57451ED2"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Terapeutikë</w:t>
            </w:r>
            <w:r>
              <w:rPr>
                <w:rFonts w:ascii="Garamond" w:hAnsi="Garamond"/>
                <w:sz w:val="18"/>
                <w:szCs w:val="18"/>
              </w:rPr>
              <w:t>;</w:t>
            </w:r>
          </w:p>
          <w:p w14:paraId="62BBC639" w14:textId="26A5AE98" w:rsidR="000803EE" w:rsidRDefault="006F4DD1" w:rsidP="006F4DD1">
            <w:pPr>
              <w:ind w:firstLine="288"/>
              <w:jc w:val="both"/>
              <w:rPr>
                <w:rFonts w:ascii="Garamond" w:hAnsi="Garamond"/>
                <w:sz w:val="18"/>
                <w:szCs w:val="18"/>
              </w:rPr>
            </w:pPr>
            <w:r>
              <w:rPr>
                <w:rFonts w:ascii="Garamond" w:hAnsi="Garamond"/>
                <w:sz w:val="18"/>
                <w:szCs w:val="18"/>
              </w:rPr>
              <w:t xml:space="preserve">- </w:t>
            </w:r>
            <w:proofErr w:type="spellStart"/>
            <w:r w:rsidR="000803EE" w:rsidRPr="00545799">
              <w:rPr>
                <w:rFonts w:ascii="Garamond" w:hAnsi="Garamond"/>
                <w:sz w:val="18"/>
                <w:szCs w:val="18"/>
              </w:rPr>
              <w:t>Propedeutikë</w:t>
            </w:r>
            <w:proofErr w:type="spellEnd"/>
            <w:r>
              <w:rPr>
                <w:rFonts w:ascii="Garamond" w:hAnsi="Garamond"/>
                <w:sz w:val="18"/>
                <w:szCs w:val="18"/>
              </w:rPr>
              <w:t>.</w:t>
            </w:r>
          </w:p>
          <w:p w14:paraId="3D27C29A" w14:textId="77777777" w:rsidR="00BA12B0" w:rsidRPr="00BA12B0" w:rsidRDefault="00BA12B0" w:rsidP="006F4DD1">
            <w:pPr>
              <w:ind w:firstLine="288"/>
              <w:jc w:val="both"/>
              <w:rPr>
                <w:rFonts w:ascii="Garamond" w:hAnsi="Garamond"/>
                <w:sz w:val="10"/>
                <w:szCs w:val="18"/>
              </w:rPr>
            </w:pPr>
          </w:p>
          <w:p w14:paraId="58B05B29" w14:textId="059D92B7" w:rsidR="000803EE" w:rsidRPr="00545799" w:rsidRDefault="000803EE" w:rsidP="006F4DD1">
            <w:pPr>
              <w:ind w:firstLine="288"/>
              <w:jc w:val="both"/>
              <w:rPr>
                <w:rFonts w:ascii="Garamond" w:hAnsi="Garamond"/>
                <w:sz w:val="18"/>
                <w:szCs w:val="18"/>
              </w:rPr>
            </w:pPr>
            <w:r w:rsidRPr="00545799">
              <w:rPr>
                <w:rFonts w:ascii="Garamond" w:hAnsi="Garamond"/>
                <w:sz w:val="18"/>
                <w:szCs w:val="18"/>
              </w:rPr>
              <w:t>c</w:t>
            </w:r>
            <w:r w:rsidR="00A543FC" w:rsidRPr="00545799">
              <w:rPr>
                <w:rFonts w:ascii="Garamond" w:hAnsi="Garamond"/>
                <w:sz w:val="18"/>
                <w:szCs w:val="18"/>
              </w:rPr>
              <w:t>)</w:t>
            </w:r>
            <w:r w:rsidRPr="00545799">
              <w:rPr>
                <w:rFonts w:ascii="Garamond" w:hAnsi="Garamond"/>
                <w:sz w:val="18"/>
                <w:szCs w:val="18"/>
              </w:rPr>
              <w:t xml:space="preserve"> Prodhimi i shtazor </w:t>
            </w:r>
          </w:p>
          <w:p w14:paraId="00A627AA" w14:textId="376FFBC4"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Prodhimi shtazor</w:t>
            </w:r>
            <w:r>
              <w:rPr>
                <w:rFonts w:ascii="Garamond" w:hAnsi="Garamond"/>
                <w:sz w:val="18"/>
                <w:szCs w:val="18"/>
              </w:rPr>
              <w:t>;</w:t>
            </w:r>
          </w:p>
          <w:p w14:paraId="014C4A3A" w14:textId="33F6F81D"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Të ushqyerit e kafshëve</w:t>
            </w:r>
            <w:r>
              <w:rPr>
                <w:rFonts w:ascii="Garamond" w:hAnsi="Garamond"/>
                <w:sz w:val="18"/>
                <w:szCs w:val="18"/>
              </w:rPr>
              <w:t>;</w:t>
            </w:r>
          </w:p>
          <w:p w14:paraId="66C83FA7" w14:textId="23B3A57F"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Agronomi</w:t>
            </w:r>
            <w:r>
              <w:rPr>
                <w:rFonts w:ascii="Garamond" w:hAnsi="Garamond"/>
                <w:sz w:val="18"/>
                <w:szCs w:val="18"/>
              </w:rPr>
              <w:t>;</w:t>
            </w:r>
          </w:p>
          <w:p w14:paraId="2B3ED1EE" w14:textId="6F30F5DE"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Ekonomi rurale</w:t>
            </w:r>
            <w:r>
              <w:rPr>
                <w:rFonts w:ascii="Garamond" w:hAnsi="Garamond"/>
                <w:sz w:val="18"/>
                <w:szCs w:val="18"/>
              </w:rPr>
              <w:t>;</w:t>
            </w:r>
          </w:p>
          <w:p w14:paraId="2408640A" w14:textId="162370D8"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Blegtori</w:t>
            </w:r>
            <w:r>
              <w:rPr>
                <w:rFonts w:ascii="Garamond" w:hAnsi="Garamond"/>
                <w:sz w:val="18"/>
                <w:szCs w:val="18"/>
              </w:rPr>
              <w:t>;</w:t>
            </w:r>
          </w:p>
          <w:p w14:paraId="70F29F88" w14:textId="144CB6FC"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Higjienë veterinare</w:t>
            </w:r>
            <w:r>
              <w:rPr>
                <w:rFonts w:ascii="Garamond" w:hAnsi="Garamond"/>
                <w:sz w:val="18"/>
                <w:szCs w:val="18"/>
              </w:rPr>
              <w:t>;</w:t>
            </w:r>
            <w:r w:rsidR="000803EE" w:rsidRPr="00545799">
              <w:rPr>
                <w:rFonts w:ascii="Garamond" w:hAnsi="Garamond"/>
                <w:sz w:val="18"/>
                <w:szCs w:val="18"/>
              </w:rPr>
              <w:t xml:space="preserve"> </w:t>
            </w:r>
          </w:p>
          <w:p w14:paraId="598F2637" w14:textId="39616F6E" w:rsidR="000803EE"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Etologji dhe mbrojtje e kafshëve</w:t>
            </w:r>
            <w:r>
              <w:rPr>
                <w:rFonts w:ascii="Garamond" w:hAnsi="Garamond"/>
                <w:sz w:val="18"/>
                <w:szCs w:val="18"/>
              </w:rPr>
              <w:t>.</w:t>
            </w:r>
          </w:p>
          <w:p w14:paraId="69FC8E7F" w14:textId="77777777" w:rsidR="00BA12B0" w:rsidRPr="00BA12B0" w:rsidRDefault="00BA12B0" w:rsidP="006F4DD1">
            <w:pPr>
              <w:ind w:firstLine="288"/>
              <w:jc w:val="both"/>
              <w:rPr>
                <w:rFonts w:ascii="Garamond" w:hAnsi="Garamond"/>
                <w:sz w:val="8"/>
                <w:szCs w:val="18"/>
              </w:rPr>
            </w:pPr>
          </w:p>
          <w:p w14:paraId="63B9E13F" w14:textId="17A71BC6" w:rsidR="000803EE" w:rsidRPr="00545799" w:rsidRDefault="000803EE" w:rsidP="006F4DD1">
            <w:pPr>
              <w:ind w:firstLine="288"/>
              <w:jc w:val="both"/>
              <w:rPr>
                <w:rFonts w:ascii="Garamond" w:hAnsi="Garamond"/>
                <w:sz w:val="18"/>
                <w:szCs w:val="18"/>
              </w:rPr>
            </w:pPr>
            <w:r w:rsidRPr="00545799">
              <w:rPr>
                <w:rFonts w:ascii="Garamond" w:hAnsi="Garamond"/>
                <w:sz w:val="18"/>
                <w:szCs w:val="18"/>
              </w:rPr>
              <w:t>d</w:t>
            </w:r>
            <w:r w:rsidR="00A543FC" w:rsidRPr="00545799">
              <w:rPr>
                <w:rFonts w:ascii="Garamond" w:hAnsi="Garamond"/>
                <w:sz w:val="18"/>
                <w:szCs w:val="18"/>
              </w:rPr>
              <w:t>)</w:t>
            </w:r>
            <w:r w:rsidRPr="00545799">
              <w:rPr>
                <w:rFonts w:ascii="Garamond" w:hAnsi="Garamond"/>
                <w:sz w:val="18"/>
                <w:szCs w:val="18"/>
              </w:rPr>
              <w:t xml:space="preserve"> Higjiena e ushqimit </w:t>
            </w:r>
          </w:p>
          <w:p w14:paraId="6D0322D9" w14:textId="23B7CE72"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Inspektimi dhe kontrolli i produkteve ushqimore shtazore ose ushqimeve me origjinë shtazore</w:t>
            </w:r>
            <w:r>
              <w:rPr>
                <w:rFonts w:ascii="Garamond" w:hAnsi="Garamond"/>
                <w:sz w:val="18"/>
                <w:szCs w:val="18"/>
              </w:rPr>
              <w:t>;</w:t>
            </w:r>
          </w:p>
          <w:p w14:paraId="2C5CCD6D" w14:textId="52259658"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Higjiena dhe teknologjia e ushqimit</w:t>
            </w:r>
            <w:r>
              <w:rPr>
                <w:rFonts w:ascii="Garamond" w:hAnsi="Garamond"/>
                <w:sz w:val="18"/>
                <w:szCs w:val="18"/>
              </w:rPr>
              <w:t>;</w:t>
            </w:r>
          </w:p>
          <w:p w14:paraId="7F41AC54" w14:textId="7996E91C" w:rsidR="000803EE" w:rsidRPr="00545799" w:rsidRDefault="006F4DD1" w:rsidP="006F4DD1">
            <w:pPr>
              <w:ind w:firstLine="288"/>
              <w:jc w:val="both"/>
              <w:rPr>
                <w:rFonts w:ascii="Garamond" w:hAnsi="Garamond"/>
                <w:sz w:val="18"/>
                <w:szCs w:val="18"/>
              </w:rPr>
            </w:pPr>
            <w:r>
              <w:rPr>
                <w:rFonts w:ascii="Garamond" w:hAnsi="Garamond"/>
                <w:sz w:val="18"/>
                <w:szCs w:val="18"/>
              </w:rPr>
              <w:t xml:space="preserve">- </w:t>
            </w:r>
            <w:r w:rsidR="000803EE" w:rsidRPr="00545799">
              <w:rPr>
                <w:rFonts w:ascii="Garamond" w:hAnsi="Garamond"/>
                <w:sz w:val="18"/>
                <w:szCs w:val="18"/>
              </w:rPr>
              <w:t>Praktikë (përfshirë praktikën në vendet ku bëhet therja dhe përpunimi i produkteve ushqimore)</w:t>
            </w:r>
            <w:r>
              <w:rPr>
                <w:rFonts w:ascii="Garamond" w:hAnsi="Garamond"/>
                <w:sz w:val="18"/>
                <w:szCs w:val="18"/>
              </w:rPr>
              <w:t>.</w:t>
            </w:r>
          </w:p>
        </w:tc>
      </w:tr>
      <w:tr w:rsidR="000803EE" w:rsidRPr="00C210E5" w14:paraId="5DE31012" w14:textId="77777777" w:rsidTr="00C210E5">
        <w:tblPrEx>
          <w:tblLook w:val="04A0" w:firstRow="1" w:lastRow="0" w:firstColumn="1" w:lastColumn="0" w:noHBand="0" w:noVBand="1"/>
        </w:tblPrEx>
        <w:tc>
          <w:tcPr>
            <w:tcW w:w="8995" w:type="dxa"/>
            <w:gridSpan w:val="4"/>
            <w:shd w:val="clear" w:color="auto" w:fill="D9D9D9" w:themeFill="background1" w:themeFillShade="D9"/>
          </w:tcPr>
          <w:p w14:paraId="7B99FF46" w14:textId="77777777" w:rsidR="000803EE" w:rsidRPr="0051711C" w:rsidRDefault="000803EE" w:rsidP="00C210E5">
            <w:pPr>
              <w:ind w:left="720"/>
              <w:jc w:val="center"/>
              <w:rPr>
                <w:rFonts w:ascii="Garamond" w:hAnsi="Garamond" w:cs="Times New Roman"/>
                <w:b/>
                <w:bCs/>
                <w:sz w:val="20"/>
                <w:szCs w:val="20"/>
              </w:rPr>
            </w:pPr>
            <w:r w:rsidRPr="0051711C">
              <w:rPr>
                <w:rFonts w:ascii="Garamond" w:hAnsi="Garamond" w:cs="Times New Roman"/>
                <w:b/>
                <w:bCs/>
                <w:sz w:val="20"/>
                <w:szCs w:val="20"/>
              </w:rPr>
              <w:t>MAMI</w:t>
            </w:r>
          </w:p>
        </w:tc>
      </w:tr>
      <w:tr w:rsidR="000803EE" w:rsidRPr="00C210E5" w14:paraId="4E3AE32D" w14:textId="77777777" w:rsidTr="00C210E5">
        <w:tblPrEx>
          <w:tblLook w:val="04A0" w:firstRow="1" w:lastRow="0" w:firstColumn="1" w:lastColumn="0" w:noHBand="0" w:noVBand="1"/>
        </w:tblPrEx>
        <w:tc>
          <w:tcPr>
            <w:tcW w:w="8995" w:type="dxa"/>
            <w:gridSpan w:val="4"/>
            <w:shd w:val="clear" w:color="auto" w:fill="D9D9D9" w:themeFill="background1" w:themeFillShade="D9"/>
          </w:tcPr>
          <w:p w14:paraId="6AEC7541" w14:textId="2D6ACAA5" w:rsidR="000803EE" w:rsidRPr="00A543FC" w:rsidRDefault="00036517" w:rsidP="00A543FC">
            <w:pPr>
              <w:ind w:firstLine="288"/>
              <w:jc w:val="both"/>
              <w:rPr>
                <w:rFonts w:ascii="Garamond" w:hAnsi="Garamond"/>
                <w:sz w:val="18"/>
                <w:szCs w:val="18"/>
              </w:rPr>
            </w:pPr>
            <w:r w:rsidRPr="00A543FC">
              <w:rPr>
                <w:rFonts w:ascii="Garamond" w:hAnsi="Garamond"/>
                <w:sz w:val="18"/>
                <w:szCs w:val="18"/>
              </w:rPr>
              <w:t xml:space="preserve">4.2.8 </w:t>
            </w:r>
            <w:r w:rsidR="000803EE" w:rsidRPr="00A543FC">
              <w:rPr>
                <w:rFonts w:ascii="Garamond" w:hAnsi="Garamond"/>
                <w:sz w:val="18"/>
                <w:szCs w:val="18"/>
              </w:rPr>
              <w:t>Programi i formimit për mamitë përbëhet nga të paktën 4 600 (katër mijë e gjashtëqind) orë formimi teorik dhe praktik, me të paktën një të tretën e kohëzgjatjes minimale që përfaqëson formimin klinik.</w:t>
            </w:r>
          </w:p>
          <w:p w14:paraId="0C5B1BFA" w14:textId="60F55468" w:rsidR="000803EE" w:rsidRPr="00A543FC" w:rsidRDefault="00036517" w:rsidP="00A543FC">
            <w:pPr>
              <w:ind w:firstLine="288"/>
              <w:jc w:val="both"/>
              <w:rPr>
                <w:rFonts w:ascii="Garamond" w:hAnsi="Garamond"/>
                <w:sz w:val="18"/>
                <w:szCs w:val="18"/>
              </w:rPr>
            </w:pPr>
            <w:r w:rsidRPr="00A543FC">
              <w:rPr>
                <w:rFonts w:ascii="Garamond" w:hAnsi="Garamond"/>
                <w:sz w:val="18"/>
                <w:szCs w:val="18"/>
              </w:rPr>
              <w:t xml:space="preserve">4.2.9 </w:t>
            </w:r>
            <w:r w:rsidR="000803EE" w:rsidRPr="00A543FC">
              <w:rPr>
                <w:rFonts w:ascii="Garamond" w:hAnsi="Garamond"/>
                <w:sz w:val="18"/>
                <w:szCs w:val="18"/>
              </w:rPr>
              <w:t>Formimi teorik dhe teknik (</w:t>
            </w:r>
            <w:r w:rsidR="00A543FC">
              <w:rPr>
                <w:rFonts w:ascii="Garamond" w:hAnsi="Garamond"/>
                <w:sz w:val="18"/>
                <w:szCs w:val="18"/>
              </w:rPr>
              <w:t>p</w:t>
            </w:r>
            <w:r w:rsidR="000803EE" w:rsidRPr="00A543FC">
              <w:rPr>
                <w:rFonts w:ascii="Garamond" w:hAnsi="Garamond"/>
                <w:sz w:val="18"/>
                <w:szCs w:val="18"/>
              </w:rPr>
              <w:t>jesa A e programit)</w:t>
            </w:r>
            <w:r w:rsidR="00C210E5" w:rsidRPr="00A543FC">
              <w:rPr>
                <w:rFonts w:ascii="Garamond" w:hAnsi="Garamond"/>
                <w:sz w:val="18"/>
                <w:szCs w:val="18"/>
              </w:rPr>
              <w:t xml:space="preserve"> </w:t>
            </w:r>
            <w:r w:rsidR="000803EE" w:rsidRPr="00A543FC">
              <w:rPr>
                <w:rFonts w:ascii="Garamond" w:hAnsi="Garamond"/>
                <w:sz w:val="18"/>
                <w:szCs w:val="18"/>
              </w:rPr>
              <w:t>balancohet dhe koordinohet me formimin klinik (</w:t>
            </w:r>
            <w:r w:rsidR="00A543FC">
              <w:rPr>
                <w:rFonts w:ascii="Garamond" w:hAnsi="Garamond"/>
                <w:sz w:val="18"/>
                <w:szCs w:val="18"/>
              </w:rPr>
              <w:t>p</w:t>
            </w:r>
            <w:r w:rsidR="000803EE" w:rsidRPr="00A543FC">
              <w:rPr>
                <w:rFonts w:ascii="Garamond" w:hAnsi="Garamond"/>
                <w:sz w:val="18"/>
                <w:szCs w:val="18"/>
              </w:rPr>
              <w:t xml:space="preserve">jesa B e programit) në mënyrë të tillë që njohuritë dhe kompetencat e përcaktuara në këtë </w:t>
            </w:r>
            <w:r w:rsidR="00A543FC">
              <w:rPr>
                <w:rFonts w:ascii="Garamond" w:hAnsi="Garamond"/>
                <w:sz w:val="18"/>
                <w:szCs w:val="18"/>
              </w:rPr>
              <w:t>s</w:t>
            </w:r>
            <w:r w:rsidR="000803EE" w:rsidRPr="00A543FC">
              <w:rPr>
                <w:rFonts w:ascii="Garamond" w:hAnsi="Garamond"/>
                <w:sz w:val="18"/>
                <w:szCs w:val="18"/>
              </w:rPr>
              <w:t xml:space="preserve">htojcë nr. 4 të mund të fitohen në </w:t>
            </w:r>
            <w:r w:rsidR="000803EE" w:rsidRPr="00A543FC">
              <w:rPr>
                <w:rFonts w:ascii="Garamond" w:hAnsi="Garamond"/>
                <w:sz w:val="18"/>
                <w:szCs w:val="18"/>
              </w:rPr>
              <w:lastRenderedPageBreak/>
              <w:t xml:space="preserve">mënyrë të përshtatshme. Institucionet që ofrojnë formime për mamitë janë përgjegjëse për koordinimin e teorisë dhe praktikës përgjatë </w:t>
            </w:r>
            <w:r w:rsidR="00A543FC" w:rsidRPr="00A543FC">
              <w:rPr>
                <w:rFonts w:ascii="Garamond" w:hAnsi="Garamond"/>
                <w:sz w:val="18"/>
                <w:szCs w:val="18"/>
              </w:rPr>
              <w:t>të</w:t>
            </w:r>
            <w:r w:rsidR="00A543FC" w:rsidRPr="00A543FC">
              <w:rPr>
                <w:rFonts w:ascii="Garamond" w:hAnsi="Garamond"/>
                <w:sz w:val="18"/>
                <w:szCs w:val="18"/>
              </w:rPr>
              <w:t xml:space="preserve"> </w:t>
            </w:r>
            <w:r w:rsidR="000803EE" w:rsidRPr="00A543FC">
              <w:rPr>
                <w:rFonts w:ascii="Garamond" w:hAnsi="Garamond"/>
                <w:sz w:val="18"/>
                <w:szCs w:val="18"/>
              </w:rPr>
              <w:t>gjithë programit të studimit.</w:t>
            </w:r>
          </w:p>
          <w:p w14:paraId="0BE7948F" w14:textId="2EBDC8A2" w:rsidR="000803EE" w:rsidRPr="00A543FC" w:rsidRDefault="00036517" w:rsidP="00A543FC">
            <w:pPr>
              <w:ind w:firstLine="288"/>
              <w:jc w:val="both"/>
              <w:rPr>
                <w:rFonts w:ascii="Garamond" w:hAnsi="Garamond"/>
                <w:sz w:val="18"/>
                <w:szCs w:val="18"/>
              </w:rPr>
            </w:pPr>
            <w:r w:rsidRPr="00A543FC">
              <w:rPr>
                <w:rFonts w:ascii="Garamond" w:hAnsi="Garamond"/>
                <w:sz w:val="18"/>
                <w:szCs w:val="18"/>
              </w:rPr>
              <w:t xml:space="preserve">4.2.10 </w:t>
            </w:r>
            <w:r w:rsidR="000803EE" w:rsidRPr="00A543FC">
              <w:rPr>
                <w:rFonts w:ascii="Garamond" w:hAnsi="Garamond"/>
                <w:sz w:val="18"/>
                <w:szCs w:val="18"/>
              </w:rPr>
              <w:t>Formimi klinik zhvillohet në formën e trajnimit të mbikëqyrur gjatë shërbimit në departamentet e spitalit ose shërbime të tjera shëndetësore të miratuara nga autoriteti kompetent. Si pjesë e këtij trajnimi, studentët mami marrin pjesë në aktivitetet e departamenteve përkatëse për aq sa këto aktivitete kontribuojnë në formimin e tyre. Gjatë trajnimit të mbikëqyrur, studentëve u mësohen përgjegjësitë e përfshira në aktivitetet e mamive.</w:t>
            </w:r>
          </w:p>
        </w:tc>
      </w:tr>
      <w:tr w:rsidR="000803EE" w:rsidRPr="00C210E5" w14:paraId="327678A6" w14:textId="77777777" w:rsidTr="00C210E5">
        <w:tblPrEx>
          <w:tblLook w:val="04A0" w:firstRow="1" w:lastRow="0" w:firstColumn="1" w:lastColumn="0" w:noHBand="0" w:noVBand="1"/>
        </w:tblPrEx>
        <w:tc>
          <w:tcPr>
            <w:tcW w:w="4320" w:type="dxa"/>
            <w:gridSpan w:val="2"/>
            <w:shd w:val="clear" w:color="auto" w:fill="D9D9D9" w:themeFill="background1" w:themeFillShade="D9"/>
          </w:tcPr>
          <w:p w14:paraId="442A1C26" w14:textId="77777777" w:rsidR="000803EE" w:rsidRPr="00A543FC" w:rsidRDefault="000803EE" w:rsidP="00C210E5">
            <w:pPr>
              <w:ind w:left="720"/>
              <w:rPr>
                <w:rFonts w:ascii="Garamond" w:hAnsi="Garamond" w:cs="Times New Roman"/>
                <w:b/>
                <w:bCs/>
                <w:sz w:val="18"/>
                <w:szCs w:val="18"/>
              </w:rPr>
            </w:pPr>
            <w:r w:rsidRPr="00A543FC">
              <w:rPr>
                <w:rFonts w:ascii="Garamond" w:hAnsi="Garamond" w:cs="Times New Roman"/>
                <w:b/>
                <w:bCs/>
                <w:sz w:val="18"/>
                <w:szCs w:val="18"/>
              </w:rPr>
              <w:lastRenderedPageBreak/>
              <w:t>A. Formimi teorik dhe teknik</w:t>
            </w:r>
          </w:p>
        </w:tc>
        <w:tc>
          <w:tcPr>
            <w:tcW w:w="4675" w:type="dxa"/>
            <w:gridSpan w:val="2"/>
            <w:shd w:val="clear" w:color="auto" w:fill="D9D9D9" w:themeFill="background1" w:themeFillShade="D9"/>
          </w:tcPr>
          <w:p w14:paraId="1E86BFBD" w14:textId="77777777" w:rsidR="000803EE" w:rsidRPr="00A543FC" w:rsidRDefault="000803EE" w:rsidP="00C210E5">
            <w:pPr>
              <w:ind w:left="720"/>
              <w:rPr>
                <w:rFonts w:ascii="Garamond" w:hAnsi="Garamond" w:cs="Times New Roman"/>
                <w:b/>
                <w:bCs/>
                <w:sz w:val="18"/>
                <w:szCs w:val="18"/>
              </w:rPr>
            </w:pPr>
            <w:r w:rsidRPr="00A543FC">
              <w:rPr>
                <w:rFonts w:ascii="Garamond" w:hAnsi="Garamond" w:cs="Times New Roman"/>
                <w:b/>
                <w:bCs/>
                <w:sz w:val="18"/>
                <w:szCs w:val="18"/>
              </w:rPr>
              <w:t>B. Formimi praktik dhe klinik</w:t>
            </w:r>
          </w:p>
        </w:tc>
      </w:tr>
      <w:tr w:rsidR="000803EE" w:rsidRPr="00C210E5" w14:paraId="052B9038" w14:textId="77777777" w:rsidTr="00C210E5">
        <w:tblPrEx>
          <w:tblLook w:val="04A0" w:firstRow="1" w:lastRow="0" w:firstColumn="1" w:lastColumn="0" w:noHBand="0" w:noVBand="1"/>
        </w:tblPrEx>
        <w:tc>
          <w:tcPr>
            <w:tcW w:w="4320" w:type="dxa"/>
            <w:gridSpan w:val="2"/>
            <w:shd w:val="clear" w:color="auto" w:fill="auto"/>
          </w:tcPr>
          <w:p w14:paraId="05FF3A9F" w14:textId="11CABDD9" w:rsidR="000803EE" w:rsidRPr="00BC54EA" w:rsidRDefault="00A543FC" w:rsidP="00BC54EA">
            <w:pPr>
              <w:ind w:firstLine="288"/>
              <w:jc w:val="both"/>
              <w:rPr>
                <w:rFonts w:ascii="Garamond" w:hAnsi="Garamond"/>
                <w:sz w:val="18"/>
                <w:szCs w:val="18"/>
              </w:rPr>
            </w:pPr>
            <w:r w:rsidRPr="00BC54EA">
              <w:rPr>
                <w:rFonts w:ascii="Garamond" w:hAnsi="Garamond"/>
                <w:sz w:val="18"/>
                <w:szCs w:val="18"/>
              </w:rPr>
              <w:t xml:space="preserve">a) </w:t>
            </w:r>
            <w:r w:rsidR="000803EE" w:rsidRPr="00BC54EA">
              <w:rPr>
                <w:rFonts w:ascii="Garamond" w:hAnsi="Garamond"/>
                <w:sz w:val="18"/>
                <w:szCs w:val="18"/>
              </w:rPr>
              <w:t>Lëndët e përgjithshme</w:t>
            </w:r>
            <w:r w:rsidR="00072F62" w:rsidRPr="00BC54EA">
              <w:rPr>
                <w:rFonts w:ascii="Garamond" w:hAnsi="Garamond"/>
                <w:sz w:val="18"/>
                <w:szCs w:val="18"/>
              </w:rPr>
              <w:t>:</w:t>
            </w:r>
          </w:p>
          <w:p w14:paraId="2B788FB9" w14:textId="5D8137D9"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Anatomi dhe fiziologji bazë</w:t>
            </w:r>
            <w:r w:rsidRPr="00BC54EA">
              <w:rPr>
                <w:rFonts w:ascii="Garamond" w:hAnsi="Garamond"/>
                <w:sz w:val="18"/>
                <w:szCs w:val="18"/>
              </w:rPr>
              <w:t>;</w:t>
            </w:r>
          </w:p>
          <w:p w14:paraId="4B2E7B42" w14:textId="10A7A185"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Patologji bazë</w:t>
            </w:r>
            <w:r w:rsidRPr="00BC54EA">
              <w:rPr>
                <w:rFonts w:ascii="Garamond" w:hAnsi="Garamond"/>
                <w:sz w:val="18"/>
                <w:szCs w:val="18"/>
              </w:rPr>
              <w:t>;</w:t>
            </w:r>
          </w:p>
          <w:p w14:paraId="513B5EA7" w14:textId="443D8E35"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Bakteriologji bazë, virologji dhe parazitologji</w:t>
            </w:r>
            <w:r w:rsidRPr="00BC54EA">
              <w:rPr>
                <w:rFonts w:ascii="Garamond" w:hAnsi="Garamond"/>
                <w:sz w:val="18"/>
                <w:szCs w:val="18"/>
              </w:rPr>
              <w:t>;</w:t>
            </w:r>
          </w:p>
          <w:p w14:paraId="6DAB180A" w14:textId="020CCED3"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Biofizika bazë, biokimi dhe radiologji</w:t>
            </w:r>
            <w:r w:rsidRPr="00BC54EA">
              <w:rPr>
                <w:rFonts w:ascii="Garamond" w:hAnsi="Garamond"/>
                <w:sz w:val="18"/>
                <w:szCs w:val="18"/>
              </w:rPr>
              <w:t>;</w:t>
            </w:r>
          </w:p>
          <w:p w14:paraId="57C61CA3" w14:textId="406717F2"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Pediatria, me fokus të veçantë te të porsalindurit</w:t>
            </w:r>
            <w:r w:rsidRPr="00BC54EA">
              <w:rPr>
                <w:rFonts w:ascii="Garamond" w:hAnsi="Garamond"/>
                <w:sz w:val="18"/>
                <w:szCs w:val="18"/>
              </w:rPr>
              <w:t>;</w:t>
            </w:r>
          </w:p>
          <w:p w14:paraId="66456D5B" w14:textId="19A92A68"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Higjienë, edukim shëndetësor, mjekësi parandaluese, diagnostikim i hershëm i sëmundjeve</w:t>
            </w:r>
            <w:r w:rsidRPr="00BC54EA">
              <w:rPr>
                <w:rFonts w:ascii="Garamond" w:hAnsi="Garamond"/>
                <w:sz w:val="18"/>
                <w:szCs w:val="18"/>
              </w:rPr>
              <w:t>;</w:t>
            </w:r>
          </w:p>
          <w:p w14:paraId="10813B97" w14:textId="09CC98BF"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Të ushqyerit dhe dietetika, me fokus të veçantë te gratë, të porsalindurit dhe foshnjat</w:t>
            </w:r>
            <w:r w:rsidRPr="00BC54EA">
              <w:rPr>
                <w:rFonts w:ascii="Garamond" w:hAnsi="Garamond"/>
                <w:sz w:val="18"/>
                <w:szCs w:val="18"/>
              </w:rPr>
              <w:t>;</w:t>
            </w:r>
          </w:p>
          <w:p w14:paraId="48D7C92D" w14:textId="43FE1203"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Çështje bazë të sociologjisë dhe çështje socio-mjekësore</w:t>
            </w:r>
            <w:r w:rsidRPr="00BC54EA">
              <w:rPr>
                <w:rFonts w:ascii="Garamond" w:hAnsi="Garamond"/>
                <w:sz w:val="18"/>
                <w:szCs w:val="18"/>
              </w:rPr>
              <w:t>;</w:t>
            </w:r>
          </w:p>
          <w:p w14:paraId="194D9B77" w14:textId="4EB0FC00"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Farmakologji bazë</w:t>
            </w:r>
            <w:r w:rsidRPr="00BC54EA">
              <w:rPr>
                <w:rFonts w:ascii="Garamond" w:hAnsi="Garamond"/>
                <w:sz w:val="18"/>
                <w:szCs w:val="18"/>
              </w:rPr>
              <w:t>;</w:t>
            </w:r>
          </w:p>
          <w:p w14:paraId="5151EF15" w14:textId="4DD35D7E"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Psikologji</w:t>
            </w:r>
            <w:r w:rsidRPr="00BC54EA">
              <w:rPr>
                <w:rFonts w:ascii="Garamond" w:hAnsi="Garamond"/>
                <w:sz w:val="18"/>
                <w:szCs w:val="18"/>
              </w:rPr>
              <w:t>;</w:t>
            </w:r>
          </w:p>
          <w:p w14:paraId="4F4DE413" w14:textId="36747C6A"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Parime dhe metoda të mësimdhënies</w:t>
            </w:r>
            <w:r w:rsidRPr="00BC54EA">
              <w:rPr>
                <w:rFonts w:ascii="Garamond" w:hAnsi="Garamond"/>
                <w:sz w:val="18"/>
                <w:szCs w:val="18"/>
              </w:rPr>
              <w:t>;</w:t>
            </w:r>
          </w:p>
          <w:p w14:paraId="7A3398DF" w14:textId="5F2FFEE9"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Legjislacioni i sigurimeve shëndetësore dhe shoqërore dhe organizimi shëndetësor</w:t>
            </w:r>
            <w:r w:rsidRPr="00BC54EA">
              <w:rPr>
                <w:rFonts w:ascii="Garamond" w:hAnsi="Garamond"/>
                <w:sz w:val="18"/>
                <w:szCs w:val="18"/>
              </w:rPr>
              <w:t>;</w:t>
            </w:r>
          </w:p>
          <w:p w14:paraId="287C9966" w14:textId="3F530DE4"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Etika profesionale dhe legjislacioni profesional</w:t>
            </w:r>
            <w:r w:rsidRPr="00BC54EA">
              <w:rPr>
                <w:rFonts w:ascii="Garamond" w:hAnsi="Garamond"/>
                <w:sz w:val="18"/>
                <w:szCs w:val="18"/>
              </w:rPr>
              <w:t>;</w:t>
            </w:r>
          </w:p>
          <w:p w14:paraId="4F15B798" w14:textId="153D458C"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Edukim seksual dhe planifikim familjar</w:t>
            </w:r>
            <w:r w:rsidRPr="00BC54EA">
              <w:rPr>
                <w:rFonts w:ascii="Garamond" w:hAnsi="Garamond"/>
                <w:sz w:val="18"/>
                <w:szCs w:val="18"/>
              </w:rPr>
              <w:t>;</w:t>
            </w:r>
          </w:p>
          <w:p w14:paraId="0F311E62" w14:textId="6AA1C853" w:rsidR="000803EE" w:rsidRPr="00BC54EA" w:rsidRDefault="00072F62" w:rsidP="00BC54EA">
            <w:pPr>
              <w:ind w:firstLine="288"/>
              <w:jc w:val="both"/>
              <w:rPr>
                <w:rFonts w:ascii="Garamond" w:hAnsi="Garamond"/>
                <w:sz w:val="18"/>
                <w:szCs w:val="18"/>
              </w:rPr>
            </w:pPr>
            <w:r w:rsidRPr="00BC54EA">
              <w:rPr>
                <w:rFonts w:ascii="Garamond" w:hAnsi="Garamond"/>
                <w:sz w:val="18"/>
                <w:szCs w:val="18"/>
              </w:rPr>
              <w:t xml:space="preserve">- </w:t>
            </w:r>
            <w:r w:rsidR="000803EE" w:rsidRPr="00BC54EA">
              <w:rPr>
                <w:rFonts w:ascii="Garamond" w:hAnsi="Garamond"/>
                <w:sz w:val="18"/>
                <w:szCs w:val="18"/>
              </w:rPr>
              <w:t>Mbrojtje ligjore e nënës dhe foshnjës</w:t>
            </w:r>
            <w:r w:rsidRPr="00BC54EA">
              <w:rPr>
                <w:rFonts w:ascii="Garamond" w:hAnsi="Garamond"/>
                <w:sz w:val="18"/>
                <w:szCs w:val="18"/>
              </w:rPr>
              <w:t>.</w:t>
            </w:r>
          </w:p>
          <w:p w14:paraId="6A67591C" w14:textId="77777777" w:rsidR="000803EE" w:rsidRPr="0051711C" w:rsidRDefault="000803EE" w:rsidP="00BC54EA">
            <w:pPr>
              <w:ind w:firstLine="288"/>
              <w:jc w:val="both"/>
              <w:rPr>
                <w:rFonts w:ascii="Garamond" w:hAnsi="Garamond"/>
                <w:sz w:val="14"/>
                <w:szCs w:val="18"/>
              </w:rPr>
            </w:pPr>
          </w:p>
          <w:p w14:paraId="3AA9362E" w14:textId="3A160A50" w:rsidR="000803EE" w:rsidRPr="00BC54EA" w:rsidRDefault="000803EE" w:rsidP="00673E21">
            <w:pPr>
              <w:ind w:firstLine="288"/>
              <w:jc w:val="both"/>
              <w:rPr>
                <w:rFonts w:ascii="Garamond" w:hAnsi="Garamond"/>
                <w:sz w:val="18"/>
                <w:szCs w:val="18"/>
              </w:rPr>
            </w:pPr>
            <w:r w:rsidRPr="00BC54EA">
              <w:rPr>
                <w:rFonts w:ascii="Garamond" w:hAnsi="Garamond"/>
                <w:sz w:val="18"/>
                <w:szCs w:val="18"/>
              </w:rPr>
              <w:t>b</w:t>
            </w:r>
            <w:r w:rsidR="00A543FC" w:rsidRPr="00BC54EA">
              <w:rPr>
                <w:rFonts w:ascii="Garamond" w:hAnsi="Garamond"/>
                <w:sz w:val="18"/>
                <w:szCs w:val="18"/>
              </w:rPr>
              <w:t>)</w:t>
            </w:r>
            <w:r w:rsidRPr="00BC54EA">
              <w:rPr>
                <w:rFonts w:ascii="Garamond" w:hAnsi="Garamond"/>
                <w:sz w:val="18"/>
                <w:szCs w:val="18"/>
              </w:rPr>
              <w:t xml:space="preserve"> Veprimtari formuese specifike për aktivitetet e mamive </w:t>
            </w:r>
          </w:p>
          <w:p w14:paraId="08905463" w14:textId="58754A88" w:rsidR="000803EE" w:rsidRPr="00BC54EA" w:rsidRDefault="00BC54EA" w:rsidP="00BC54EA">
            <w:pPr>
              <w:ind w:firstLine="288"/>
              <w:jc w:val="both"/>
              <w:rPr>
                <w:rFonts w:ascii="Garamond" w:hAnsi="Garamond"/>
                <w:sz w:val="18"/>
                <w:szCs w:val="18"/>
              </w:rPr>
            </w:pPr>
            <w:r w:rsidRPr="00BC54EA">
              <w:rPr>
                <w:rFonts w:ascii="Garamond" w:hAnsi="Garamond"/>
                <w:sz w:val="18"/>
                <w:szCs w:val="18"/>
              </w:rPr>
              <w:t>-</w:t>
            </w:r>
            <w:r>
              <w:rPr>
                <w:rFonts w:ascii="Garamond" w:hAnsi="Garamond"/>
                <w:sz w:val="18"/>
                <w:szCs w:val="18"/>
              </w:rPr>
              <w:t xml:space="preserve"> </w:t>
            </w:r>
            <w:r w:rsidR="000803EE" w:rsidRPr="00BC54EA">
              <w:rPr>
                <w:rFonts w:ascii="Garamond" w:hAnsi="Garamond"/>
                <w:sz w:val="18"/>
                <w:szCs w:val="18"/>
              </w:rPr>
              <w:t>Anatomi dhe fiziologji</w:t>
            </w:r>
            <w:r>
              <w:rPr>
                <w:rFonts w:ascii="Garamond" w:hAnsi="Garamond"/>
                <w:sz w:val="18"/>
                <w:szCs w:val="18"/>
              </w:rPr>
              <w:t>;</w:t>
            </w:r>
          </w:p>
          <w:p w14:paraId="24020CFE" w14:textId="4E35869F" w:rsidR="000803EE" w:rsidRPr="00BC54EA" w:rsidRDefault="00BC54EA" w:rsidP="00BC54EA">
            <w:pPr>
              <w:ind w:firstLine="288"/>
              <w:jc w:val="both"/>
              <w:rPr>
                <w:rFonts w:ascii="Garamond" w:hAnsi="Garamond"/>
                <w:sz w:val="18"/>
                <w:szCs w:val="18"/>
              </w:rPr>
            </w:pPr>
            <w:r>
              <w:rPr>
                <w:rFonts w:ascii="Garamond" w:hAnsi="Garamond"/>
                <w:sz w:val="18"/>
                <w:szCs w:val="18"/>
              </w:rPr>
              <w:t xml:space="preserve">- </w:t>
            </w:r>
            <w:r w:rsidR="000803EE" w:rsidRPr="00BC54EA">
              <w:rPr>
                <w:rFonts w:ascii="Garamond" w:hAnsi="Garamond"/>
                <w:sz w:val="18"/>
                <w:szCs w:val="18"/>
              </w:rPr>
              <w:t>Embriologji dhe zhvillimi i fetusit</w:t>
            </w:r>
            <w:r>
              <w:rPr>
                <w:rFonts w:ascii="Garamond" w:hAnsi="Garamond"/>
                <w:sz w:val="18"/>
                <w:szCs w:val="18"/>
              </w:rPr>
              <w:t>;</w:t>
            </w:r>
          </w:p>
          <w:p w14:paraId="7DB93A7F" w14:textId="60113B36" w:rsidR="000803EE" w:rsidRPr="00BC54EA" w:rsidRDefault="00BC54EA" w:rsidP="00BC54EA">
            <w:pPr>
              <w:ind w:firstLine="288"/>
              <w:jc w:val="both"/>
              <w:rPr>
                <w:rFonts w:ascii="Garamond" w:hAnsi="Garamond"/>
                <w:sz w:val="18"/>
                <w:szCs w:val="18"/>
              </w:rPr>
            </w:pPr>
            <w:r>
              <w:rPr>
                <w:rFonts w:ascii="Garamond" w:hAnsi="Garamond"/>
                <w:sz w:val="18"/>
                <w:szCs w:val="18"/>
              </w:rPr>
              <w:t xml:space="preserve">- </w:t>
            </w:r>
            <w:r w:rsidR="000803EE" w:rsidRPr="00BC54EA">
              <w:rPr>
                <w:rFonts w:ascii="Garamond" w:hAnsi="Garamond"/>
                <w:sz w:val="18"/>
                <w:szCs w:val="18"/>
              </w:rPr>
              <w:t xml:space="preserve">Shtatzënia, lindja dhe </w:t>
            </w:r>
            <w:proofErr w:type="spellStart"/>
            <w:r w:rsidR="000803EE" w:rsidRPr="00BC54EA">
              <w:rPr>
                <w:rFonts w:ascii="Garamond" w:hAnsi="Garamond"/>
                <w:sz w:val="18"/>
                <w:szCs w:val="18"/>
              </w:rPr>
              <w:t>puerperiumi</w:t>
            </w:r>
            <w:proofErr w:type="spellEnd"/>
            <w:r>
              <w:rPr>
                <w:rFonts w:ascii="Garamond" w:hAnsi="Garamond"/>
                <w:sz w:val="18"/>
                <w:szCs w:val="18"/>
              </w:rPr>
              <w:t>;</w:t>
            </w:r>
          </w:p>
          <w:p w14:paraId="46060C41" w14:textId="46DE7A91" w:rsidR="000803EE" w:rsidRPr="00BC54EA" w:rsidRDefault="00BC54EA" w:rsidP="00BC54EA">
            <w:pPr>
              <w:ind w:firstLine="288"/>
              <w:jc w:val="both"/>
              <w:rPr>
                <w:rFonts w:ascii="Garamond" w:hAnsi="Garamond"/>
                <w:sz w:val="18"/>
                <w:szCs w:val="18"/>
              </w:rPr>
            </w:pPr>
            <w:r>
              <w:rPr>
                <w:rFonts w:ascii="Garamond" w:hAnsi="Garamond"/>
                <w:sz w:val="18"/>
                <w:szCs w:val="18"/>
              </w:rPr>
              <w:t xml:space="preserve">- </w:t>
            </w:r>
            <w:r w:rsidR="000803EE" w:rsidRPr="00BC54EA">
              <w:rPr>
                <w:rFonts w:ascii="Garamond" w:hAnsi="Garamond"/>
                <w:sz w:val="18"/>
                <w:szCs w:val="18"/>
              </w:rPr>
              <w:t>Patologji gjinekologjike dhe obstetrike</w:t>
            </w:r>
            <w:r>
              <w:rPr>
                <w:rFonts w:ascii="Garamond" w:hAnsi="Garamond"/>
                <w:sz w:val="18"/>
                <w:szCs w:val="18"/>
              </w:rPr>
              <w:t>;</w:t>
            </w:r>
          </w:p>
          <w:p w14:paraId="7110E5AA" w14:textId="3FBA136D" w:rsidR="000803EE" w:rsidRPr="00BC54EA" w:rsidRDefault="00BC54EA" w:rsidP="00BC54EA">
            <w:pPr>
              <w:ind w:firstLine="288"/>
              <w:jc w:val="both"/>
              <w:rPr>
                <w:rFonts w:ascii="Garamond" w:hAnsi="Garamond"/>
                <w:sz w:val="18"/>
                <w:szCs w:val="18"/>
              </w:rPr>
            </w:pPr>
            <w:r>
              <w:rPr>
                <w:rFonts w:ascii="Garamond" w:hAnsi="Garamond"/>
                <w:sz w:val="18"/>
                <w:szCs w:val="18"/>
              </w:rPr>
              <w:t xml:space="preserve">- </w:t>
            </w:r>
            <w:r w:rsidR="000803EE" w:rsidRPr="00BC54EA">
              <w:rPr>
                <w:rFonts w:ascii="Garamond" w:hAnsi="Garamond"/>
                <w:sz w:val="18"/>
                <w:szCs w:val="18"/>
              </w:rPr>
              <w:t xml:space="preserve">Përgatitje për lindjen e fëmijës dhe </w:t>
            </w:r>
            <w:proofErr w:type="spellStart"/>
            <w:r w:rsidR="000803EE" w:rsidRPr="00BC54EA">
              <w:rPr>
                <w:rFonts w:ascii="Garamond" w:hAnsi="Garamond"/>
                <w:sz w:val="18"/>
                <w:szCs w:val="18"/>
              </w:rPr>
              <w:t>prindërimin</w:t>
            </w:r>
            <w:proofErr w:type="spellEnd"/>
            <w:r w:rsidR="000803EE" w:rsidRPr="00BC54EA">
              <w:rPr>
                <w:rFonts w:ascii="Garamond" w:hAnsi="Garamond"/>
                <w:sz w:val="18"/>
                <w:szCs w:val="18"/>
              </w:rPr>
              <w:t>, duke përfshirë aspektet psikologjike</w:t>
            </w:r>
            <w:r>
              <w:rPr>
                <w:rFonts w:ascii="Garamond" w:hAnsi="Garamond"/>
                <w:sz w:val="18"/>
                <w:szCs w:val="18"/>
              </w:rPr>
              <w:t>;</w:t>
            </w:r>
            <w:r w:rsidR="000803EE" w:rsidRPr="00BC54EA">
              <w:rPr>
                <w:rFonts w:ascii="Garamond" w:hAnsi="Garamond"/>
                <w:sz w:val="18"/>
                <w:szCs w:val="18"/>
              </w:rPr>
              <w:t xml:space="preserve"> </w:t>
            </w:r>
          </w:p>
          <w:p w14:paraId="3047929C" w14:textId="6F225E4B" w:rsidR="000803EE" w:rsidRPr="00BC54EA" w:rsidRDefault="00BC54EA" w:rsidP="00BC54EA">
            <w:pPr>
              <w:ind w:firstLine="288"/>
              <w:jc w:val="both"/>
              <w:rPr>
                <w:rFonts w:ascii="Garamond" w:hAnsi="Garamond"/>
                <w:sz w:val="18"/>
                <w:szCs w:val="18"/>
              </w:rPr>
            </w:pPr>
            <w:r>
              <w:rPr>
                <w:rFonts w:ascii="Garamond" w:hAnsi="Garamond"/>
                <w:sz w:val="18"/>
                <w:szCs w:val="18"/>
              </w:rPr>
              <w:t xml:space="preserve">- </w:t>
            </w:r>
            <w:r w:rsidR="000803EE" w:rsidRPr="00BC54EA">
              <w:rPr>
                <w:rFonts w:ascii="Garamond" w:hAnsi="Garamond"/>
                <w:sz w:val="18"/>
                <w:szCs w:val="18"/>
              </w:rPr>
              <w:t>Përgatitje për lindje (përfshirë njohuritë dhe përdorimin e pajisjeve teknike në obstetrikë)</w:t>
            </w:r>
            <w:r>
              <w:rPr>
                <w:rFonts w:ascii="Garamond" w:hAnsi="Garamond"/>
                <w:sz w:val="18"/>
                <w:szCs w:val="18"/>
              </w:rPr>
              <w:t>;</w:t>
            </w:r>
            <w:r w:rsidR="000803EE" w:rsidRPr="00BC54EA">
              <w:rPr>
                <w:rFonts w:ascii="Garamond" w:hAnsi="Garamond"/>
                <w:sz w:val="18"/>
                <w:szCs w:val="18"/>
              </w:rPr>
              <w:t xml:space="preserve"> </w:t>
            </w:r>
          </w:p>
          <w:p w14:paraId="44D03B38" w14:textId="5D25DD69" w:rsidR="000803EE" w:rsidRPr="00BC54EA" w:rsidRDefault="00BC54EA" w:rsidP="00BC54EA">
            <w:pPr>
              <w:ind w:firstLine="288"/>
              <w:jc w:val="both"/>
              <w:rPr>
                <w:rFonts w:ascii="Garamond" w:hAnsi="Garamond"/>
                <w:sz w:val="18"/>
                <w:szCs w:val="18"/>
              </w:rPr>
            </w:pPr>
            <w:r>
              <w:rPr>
                <w:rFonts w:ascii="Garamond" w:hAnsi="Garamond"/>
                <w:sz w:val="18"/>
                <w:szCs w:val="18"/>
              </w:rPr>
              <w:t xml:space="preserve">- </w:t>
            </w:r>
            <w:r w:rsidR="000803EE" w:rsidRPr="00BC54EA">
              <w:rPr>
                <w:rFonts w:ascii="Garamond" w:hAnsi="Garamond"/>
                <w:sz w:val="18"/>
                <w:szCs w:val="18"/>
              </w:rPr>
              <w:t xml:space="preserve">Analgjezi, anestezi dhe </w:t>
            </w:r>
            <w:proofErr w:type="spellStart"/>
            <w:r w:rsidR="000803EE" w:rsidRPr="00BC54EA">
              <w:rPr>
                <w:rFonts w:ascii="Garamond" w:hAnsi="Garamond"/>
                <w:sz w:val="18"/>
                <w:szCs w:val="18"/>
              </w:rPr>
              <w:t>reanimim</w:t>
            </w:r>
            <w:proofErr w:type="spellEnd"/>
            <w:r>
              <w:rPr>
                <w:rFonts w:ascii="Garamond" w:hAnsi="Garamond"/>
                <w:sz w:val="18"/>
                <w:szCs w:val="18"/>
              </w:rPr>
              <w:t>;</w:t>
            </w:r>
            <w:r w:rsidR="000803EE" w:rsidRPr="00BC54EA">
              <w:rPr>
                <w:rFonts w:ascii="Garamond" w:hAnsi="Garamond"/>
                <w:sz w:val="18"/>
                <w:szCs w:val="18"/>
              </w:rPr>
              <w:t xml:space="preserve"> </w:t>
            </w:r>
          </w:p>
          <w:p w14:paraId="037CB74D" w14:textId="0A78DD96" w:rsidR="000803EE" w:rsidRPr="00BC54EA" w:rsidRDefault="00BC54EA" w:rsidP="00BC54EA">
            <w:pPr>
              <w:ind w:firstLine="288"/>
              <w:jc w:val="both"/>
              <w:rPr>
                <w:rFonts w:ascii="Garamond" w:hAnsi="Garamond"/>
                <w:sz w:val="18"/>
                <w:szCs w:val="18"/>
              </w:rPr>
            </w:pPr>
            <w:r>
              <w:rPr>
                <w:rFonts w:ascii="Garamond" w:hAnsi="Garamond"/>
                <w:sz w:val="18"/>
                <w:szCs w:val="18"/>
              </w:rPr>
              <w:t xml:space="preserve">- </w:t>
            </w:r>
            <w:r w:rsidR="000803EE" w:rsidRPr="00BC54EA">
              <w:rPr>
                <w:rFonts w:ascii="Garamond" w:hAnsi="Garamond"/>
                <w:sz w:val="18"/>
                <w:szCs w:val="18"/>
              </w:rPr>
              <w:t>Fiziologji dhe patologji e foshnjës së porsalindur</w:t>
            </w:r>
            <w:r>
              <w:rPr>
                <w:rFonts w:ascii="Garamond" w:hAnsi="Garamond"/>
                <w:sz w:val="18"/>
                <w:szCs w:val="18"/>
              </w:rPr>
              <w:t>;</w:t>
            </w:r>
            <w:r w:rsidR="000803EE" w:rsidRPr="00BC54EA">
              <w:rPr>
                <w:rFonts w:ascii="Garamond" w:hAnsi="Garamond"/>
                <w:sz w:val="18"/>
                <w:szCs w:val="18"/>
              </w:rPr>
              <w:t xml:space="preserve"> </w:t>
            </w:r>
          </w:p>
          <w:p w14:paraId="6290C449" w14:textId="15D74E38" w:rsidR="000803EE" w:rsidRPr="00BC54EA" w:rsidRDefault="00BC54EA" w:rsidP="00BC54EA">
            <w:pPr>
              <w:ind w:firstLine="288"/>
              <w:jc w:val="both"/>
              <w:rPr>
                <w:rFonts w:ascii="Garamond" w:hAnsi="Garamond"/>
                <w:sz w:val="18"/>
                <w:szCs w:val="18"/>
              </w:rPr>
            </w:pPr>
            <w:r>
              <w:rPr>
                <w:rFonts w:ascii="Garamond" w:hAnsi="Garamond"/>
                <w:sz w:val="18"/>
                <w:szCs w:val="18"/>
              </w:rPr>
              <w:t xml:space="preserve">- </w:t>
            </w:r>
            <w:r w:rsidR="000803EE" w:rsidRPr="00BC54EA">
              <w:rPr>
                <w:rFonts w:ascii="Garamond" w:hAnsi="Garamond"/>
                <w:sz w:val="18"/>
                <w:szCs w:val="18"/>
              </w:rPr>
              <w:t>Kujdesi dhe mbikëqyrja e foshnjës së porsalindur</w:t>
            </w:r>
            <w:r>
              <w:rPr>
                <w:rFonts w:ascii="Garamond" w:hAnsi="Garamond"/>
                <w:sz w:val="18"/>
                <w:szCs w:val="18"/>
              </w:rPr>
              <w:t>;</w:t>
            </w:r>
          </w:p>
          <w:p w14:paraId="7DE4A0E3" w14:textId="7A967E85" w:rsidR="000803EE" w:rsidRPr="00BC54EA" w:rsidRDefault="00BC54EA" w:rsidP="00673E21">
            <w:pPr>
              <w:ind w:firstLine="288"/>
              <w:jc w:val="both"/>
              <w:rPr>
                <w:rFonts w:ascii="Garamond" w:hAnsi="Garamond"/>
                <w:sz w:val="18"/>
                <w:szCs w:val="18"/>
              </w:rPr>
            </w:pPr>
            <w:r>
              <w:rPr>
                <w:rFonts w:ascii="Garamond" w:hAnsi="Garamond"/>
                <w:sz w:val="18"/>
                <w:szCs w:val="18"/>
              </w:rPr>
              <w:t xml:space="preserve">- </w:t>
            </w:r>
            <w:r w:rsidR="000803EE" w:rsidRPr="00BC54EA">
              <w:rPr>
                <w:rFonts w:ascii="Garamond" w:hAnsi="Garamond"/>
                <w:sz w:val="18"/>
                <w:szCs w:val="18"/>
              </w:rPr>
              <w:t>Faktorët psikologjikë dhe socialë</w:t>
            </w:r>
            <w:r>
              <w:rPr>
                <w:rFonts w:ascii="Garamond" w:hAnsi="Garamond"/>
                <w:sz w:val="18"/>
                <w:szCs w:val="18"/>
              </w:rPr>
              <w:t>.</w:t>
            </w:r>
          </w:p>
        </w:tc>
        <w:tc>
          <w:tcPr>
            <w:tcW w:w="4675" w:type="dxa"/>
            <w:gridSpan w:val="2"/>
            <w:shd w:val="clear" w:color="auto" w:fill="auto"/>
          </w:tcPr>
          <w:p w14:paraId="2518366E" w14:textId="598B849D" w:rsidR="000803EE" w:rsidRPr="00673E21" w:rsidRDefault="000803EE" w:rsidP="001B644B">
            <w:pPr>
              <w:ind w:firstLine="288"/>
              <w:jc w:val="both"/>
              <w:rPr>
                <w:rFonts w:ascii="Garamond" w:hAnsi="Garamond"/>
                <w:sz w:val="18"/>
                <w:szCs w:val="18"/>
              </w:rPr>
            </w:pPr>
            <w:r w:rsidRPr="00673E21">
              <w:rPr>
                <w:rFonts w:ascii="Garamond" w:hAnsi="Garamond"/>
                <w:sz w:val="18"/>
                <w:szCs w:val="18"/>
              </w:rPr>
              <w:t>Ky trajnim duhet të kryhet nën mbikëqyrjen e duhur:</w:t>
            </w:r>
          </w:p>
          <w:p w14:paraId="2CECE7D0" w14:textId="79414E5D" w:rsidR="000803EE" w:rsidRPr="00780382" w:rsidRDefault="00780382" w:rsidP="00780382">
            <w:pPr>
              <w:ind w:firstLine="288"/>
              <w:jc w:val="both"/>
              <w:rPr>
                <w:rFonts w:ascii="Garamond" w:hAnsi="Garamond"/>
                <w:sz w:val="18"/>
                <w:szCs w:val="18"/>
              </w:rPr>
            </w:pPr>
            <w:r w:rsidRPr="00780382">
              <w:rPr>
                <w:rFonts w:ascii="Garamond" w:hAnsi="Garamond"/>
                <w:sz w:val="18"/>
                <w:szCs w:val="18"/>
              </w:rPr>
              <w:t>-</w:t>
            </w:r>
            <w:r>
              <w:rPr>
                <w:rFonts w:ascii="Garamond" w:hAnsi="Garamond"/>
                <w:sz w:val="18"/>
                <w:szCs w:val="18"/>
              </w:rPr>
              <w:t xml:space="preserve"> </w:t>
            </w:r>
            <w:r w:rsidR="000803EE" w:rsidRPr="00780382">
              <w:rPr>
                <w:rFonts w:ascii="Garamond" w:hAnsi="Garamond"/>
                <w:sz w:val="18"/>
                <w:szCs w:val="18"/>
              </w:rPr>
              <w:t xml:space="preserve">Këshillimi i grave shtatzëna, që përfshin të paktën 100 ekzaminime para lindjes. </w:t>
            </w:r>
          </w:p>
          <w:p w14:paraId="1785E5D7" w14:textId="10F88529" w:rsidR="000803EE" w:rsidRPr="00780382" w:rsidRDefault="00780382" w:rsidP="00780382">
            <w:pPr>
              <w:ind w:firstLine="288"/>
              <w:jc w:val="both"/>
              <w:rPr>
                <w:rFonts w:ascii="Garamond" w:hAnsi="Garamond"/>
                <w:sz w:val="18"/>
                <w:szCs w:val="18"/>
              </w:rPr>
            </w:pPr>
            <w:r>
              <w:rPr>
                <w:rFonts w:ascii="Garamond" w:hAnsi="Garamond"/>
                <w:sz w:val="18"/>
                <w:szCs w:val="18"/>
              </w:rPr>
              <w:t xml:space="preserve">- </w:t>
            </w:r>
            <w:r w:rsidR="000803EE" w:rsidRPr="00780382">
              <w:rPr>
                <w:rFonts w:ascii="Garamond" w:hAnsi="Garamond"/>
                <w:sz w:val="18"/>
                <w:szCs w:val="18"/>
              </w:rPr>
              <w:t xml:space="preserve">Mbikëqyrja dhe kujdesi i të paktën 40 grave shtatzëna. </w:t>
            </w:r>
          </w:p>
          <w:p w14:paraId="06CF2354" w14:textId="44FBD731" w:rsidR="000803EE" w:rsidRPr="00780382" w:rsidRDefault="00780382" w:rsidP="00780382">
            <w:pPr>
              <w:ind w:firstLine="288"/>
              <w:jc w:val="both"/>
              <w:rPr>
                <w:rFonts w:ascii="Garamond" w:hAnsi="Garamond"/>
                <w:sz w:val="18"/>
                <w:szCs w:val="18"/>
              </w:rPr>
            </w:pPr>
            <w:r>
              <w:rPr>
                <w:rFonts w:ascii="Garamond" w:hAnsi="Garamond"/>
                <w:sz w:val="18"/>
                <w:szCs w:val="18"/>
              </w:rPr>
              <w:t xml:space="preserve">- </w:t>
            </w:r>
            <w:r w:rsidR="000803EE" w:rsidRPr="00780382">
              <w:rPr>
                <w:rFonts w:ascii="Garamond" w:hAnsi="Garamond"/>
                <w:sz w:val="18"/>
                <w:szCs w:val="18"/>
              </w:rPr>
              <w:t xml:space="preserve">Kryerja e të paktën 40 procedurash lindjeje nga studenti; kur ku ky numër nuk mund të arrihet për shkak të mungesës së grave të </w:t>
            </w:r>
            <w:proofErr w:type="spellStart"/>
            <w:r w:rsidR="000803EE" w:rsidRPr="00780382">
              <w:rPr>
                <w:rFonts w:ascii="Garamond" w:hAnsi="Garamond"/>
                <w:sz w:val="18"/>
                <w:szCs w:val="18"/>
              </w:rPr>
              <w:t>disponueshme</w:t>
            </w:r>
            <w:proofErr w:type="spellEnd"/>
            <w:r w:rsidR="000803EE" w:rsidRPr="00780382">
              <w:rPr>
                <w:rFonts w:ascii="Garamond" w:hAnsi="Garamond"/>
                <w:sz w:val="18"/>
                <w:szCs w:val="18"/>
              </w:rPr>
              <w:t xml:space="preserve"> për të lindur, ai mund të reduktohet në një minimum prej 30, me kusht që studenti të asistojë më tej në 20 lindje të tjera. </w:t>
            </w:r>
          </w:p>
          <w:p w14:paraId="538B0629" w14:textId="4C5EF295" w:rsidR="000803EE" w:rsidRPr="00780382" w:rsidRDefault="00780382" w:rsidP="00780382">
            <w:pPr>
              <w:ind w:firstLine="288"/>
              <w:jc w:val="both"/>
              <w:rPr>
                <w:rFonts w:ascii="Garamond" w:hAnsi="Garamond"/>
                <w:sz w:val="18"/>
                <w:szCs w:val="18"/>
              </w:rPr>
            </w:pPr>
            <w:r>
              <w:rPr>
                <w:rFonts w:ascii="Garamond" w:hAnsi="Garamond"/>
                <w:sz w:val="18"/>
                <w:szCs w:val="18"/>
              </w:rPr>
              <w:t xml:space="preserve">- </w:t>
            </w:r>
            <w:r w:rsidR="000803EE" w:rsidRPr="00780382">
              <w:rPr>
                <w:rFonts w:ascii="Garamond" w:hAnsi="Garamond"/>
                <w:sz w:val="18"/>
                <w:szCs w:val="18"/>
              </w:rPr>
              <w:t xml:space="preserve">Pjesëmarrje aktive ne lindje </w:t>
            </w:r>
            <w:proofErr w:type="spellStart"/>
            <w:r w:rsidR="000803EE" w:rsidRPr="00780382">
              <w:rPr>
                <w:rFonts w:ascii="Garamond" w:hAnsi="Garamond"/>
                <w:sz w:val="18"/>
                <w:szCs w:val="18"/>
              </w:rPr>
              <w:t>podalike</w:t>
            </w:r>
            <w:proofErr w:type="spellEnd"/>
            <w:r w:rsidR="000803EE" w:rsidRPr="00780382">
              <w:rPr>
                <w:rFonts w:ascii="Garamond" w:hAnsi="Garamond"/>
                <w:sz w:val="18"/>
                <w:szCs w:val="18"/>
              </w:rPr>
              <w:t xml:space="preserve">. Kur kjo nuk mund të realizohet për shkak të mungesës së lindjeve </w:t>
            </w:r>
            <w:proofErr w:type="spellStart"/>
            <w:r w:rsidR="000803EE" w:rsidRPr="00780382">
              <w:rPr>
                <w:rFonts w:ascii="Garamond" w:hAnsi="Garamond"/>
                <w:sz w:val="18"/>
                <w:szCs w:val="18"/>
              </w:rPr>
              <w:t>podalike</w:t>
            </w:r>
            <w:proofErr w:type="spellEnd"/>
            <w:r w:rsidR="000803EE" w:rsidRPr="00780382">
              <w:rPr>
                <w:rFonts w:ascii="Garamond" w:hAnsi="Garamond"/>
                <w:sz w:val="18"/>
                <w:szCs w:val="18"/>
              </w:rPr>
              <w:t xml:space="preserve">, praktika mund të zhvillohet në një situatë të simuluar. </w:t>
            </w:r>
          </w:p>
          <w:p w14:paraId="17783906" w14:textId="586B63DC" w:rsidR="000803EE" w:rsidRPr="00780382" w:rsidRDefault="00780382" w:rsidP="00780382">
            <w:pPr>
              <w:ind w:firstLine="288"/>
              <w:jc w:val="both"/>
              <w:rPr>
                <w:rFonts w:ascii="Garamond" w:hAnsi="Garamond"/>
                <w:sz w:val="18"/>
                <w:szCs w:val="18"/>
              </w:rPr>
            </w:pPr>
            <w:r>
              <w:rPr>
                <w:rFonts w:ascii="Garamond" w:hAnsi="Garamond"/>
                <w:sz w:val="18"/>
                <w:szCs w:val="18"/>
              </w:rPr>
              <w:t xml:space="preserve">- </w:t>
            </w:r>
            <w:r w:rsidR="000803EE" w:rsidRPr="00780382">
              <w:rPr>
                <w:rFonts w:ascii="Garamond" w:hAnsi="Garamond"/>
                <w:sz w:val="18"/>
                <w:szCs w:val="18"/>
              </w:rPr>
              <w:t xml:space="preserve">Kryerja e </w:t>
            </w:r>
            <w:proofErr w:type="spellStart"/>
            <w:r w:rsidR="000803EE" w:rsidRPr="00780382">
              <w:rPr>
                <w:rFonts w:ascii="Garamond" w:hAnsi="Garamond"/>
                <w:sz w:val="18"/>
                <w:szCs w:val="18"/>
              </w:rPr>
              <w:t>epiziotomisë</w:t>
            </w:r>
            <w:proofErr w:type="spellEnd"/>
            <w:r w:rsidR="000803EE" w:rsidRPr="00780382">
              <w:rPr>
                <w:rFonts w:ascii="Garamond" w:hAnsi="Garamond"/>
                <w:sz w:val="18"/>
                <w:szCs w:val="18"/>
              </w:rPr>
              <w:t xml:space="preserve"> dhe hyrje në </w:t>
            </w:r>
            <w:proofErr w:type="spellStart"/>
            <w:r w:rsidR="000803EE" w:rsidRPr="00780382">
              <w:rPr>
                <w:rFonts w:ascii="Garamond" w:hAnsi="Garamond"/>
                <w:sz w:val="18"/>
                <w:szCs w:val="18"/>
              </w:rPr>
              <w:t>suturim</w:t>
            </w:r>
            <w:proofErr w:type="spellEnd"/>
            <w:r w:rsidR="000803EE" w:rsidRPr="00780382">
              <w:rPr>
                <w:rFonts w:ascii="Garamond" w:hAnsi="Garamond"/>
                <w:sz w:val="18"/>
                <w:szCs w:val="18"/>
              </w:rPr>
              <w:t xml:space="preserve">. Mësimi përfshin formim teorik dhe praktikë klinike. Praktika e </w:t>
            </w:r>
            <w:proofErr w:type="spellStart"/>
            <w:r w:rsidR="000803EE" w:rsidRPr="00780382">
              <w:rPr>
                <w:rFonts w:ascii="Garamond" w:hAnsi="Garamond"/>
                <w:sz w:val="18"/>
                <w:szCs w:val="18"/>
              </w:rPr>
              <w:t>suturimit</w:t>
            </w:r>
            <w:proofErr w:type="spellEnd"/>
            <w:r w:rsidR="000803EE" w:rsidRPr="00780382">
              <w:rPr>
                <w:rFonts w:ascii="Garamond" w:hAnsi="Garamond"/>
                <w:sz w:val="18"/>
                <w:szCs w:val="18"/>
              </w:rPr>
              <w:t xml:space="preserve"> përfshin qepjen e plagës pas një </w:t>
            </w:r>
            <w:proofErr w:type="spellStart"/>
            <w:r w:rsidR="000803EE" w:rsidRPr="00780382">
              <w:rPr>
                <w:rFonts w:ascii="Garamond" w:hAnsi="Garamond"/>
                <w:sz w:val="18"/>
                <w:szCs w:val="18"/>
              </w:rPr>
              <w:t>epiziotomie</w:t>
            </w:r>
            <w:proofErr w:type="spellEnd"/>
            <w:r w:rsidR="000803EE" w:rsidRPr="00780382">
              <w:rPr>
                <w:rFonts w:ascii="Garamond" w:hAnsi="Garamond"/>
                <w:sz w:val="18"/>
                <w:szCs w:val="18"/>
              </w:rPr>
              <w:t xml:space="preserve"> dhe çarjeje të thjeshtë </w:t>
            </w:r>
            <w:proofErr w:type="spellStart"/>
            <w:r w:rsidR="000803EE" w:rsidRPr="00780382">
              <w:rPr>
                <w:rFonts w:ascii="Garamond" w:hAnsi="Garamond"/>
                <w:sz w:val="18"/>
                <w:szCs w:val="18"/>
              </w:rPr>
              <w:t>perineale</w:t>
            </w:r>
            <w:proofErr w:type="spellEnd"/>
            <w:r w:rsidR="000803EE" w:rsidRPr="00780382">
              <w:rPr>
                <w:rFonts w:ascii="Garamond" w:hAnsi="Garamond"/>
                <w:sz w:val="18"/>
                <w:szCs w:val="18"/>
              </w:rPr>
              <w:t>. Kjo praktikë mund të zhvillohet në një situatë të simuluar nëse vlerësohet absolutisht e nevojshme.</w:t>
            </w:r>
          </w:p>
          <w:p w14:paraId="7A3064C2" w14:textId="1E1FA273" w:rsidR="000803EE" w:rsidRPr="00780382" w:rsidRDefault="00780382" w:rsidP="00780382">
            <w:pPr>
              <w:ind w:firstLine="288"/>
              <w:jc w:val="both"/>
              <w:rPr>
                <w:rFonts w:ascii="Garamond" w:hAnsi="Garamond"/>
                <w:sz w:val="18"/>
                <w:szCs w:val="18"/>
              </w:rPr>
            </w:pPr>
            <w:r>
              <w:rPr>
                <w:rFonts w:ascii="Garamond" w:hAnsi="Garamond"/>
                <w:sz w:val="18"/>
                <w:szCs w:val="18"/>
              </w:rPr>
              <w:t xml:space="preserve">- </w:t>
            </w:r>
            <w:r w:rsidR="000803EE" w:rsidRPr="00780382">
              <w:rPr>
                <w:rFonts w:ascii="Garamond" w:hAnsi="Garamond"/>
                <w:sz w:val="18"/>
                <w:szCs w:val="18"/>
              </w:rPr>
              <w:t xml:space="preserve">Mbikëqyrja dhe kujdesi i 40 grave në rrezik gjatë shtatzënisë, lindjes ose periudhës pas lindjes. </w:t>
            </w:r>
          </w:p>
          <w:p w14:paraId="2D964E8E" w14:textId="43DD50E2" w:rsidR="000803EE" w:rsidRPr="00780382" w:rsidRDefault="00780382" w:rsidP="00780382">
            <w:pPr>
              <w:ind w:firstLine="288"/>
              <w:jc w:val="both"/>
              <w:rPr>
                <w:rFonts w:ascii="Garamond" w:hAnsi="Garamond"/>
                <w:sz w:val="18"/>
                <w:szCs w:val="18"/>
              </w:rPr>
            </w:pPr>
            <w:r>
              <w:rPr>
                <w:rFonts w:ascii="Garamond" w:hAnsi="Garamond"/>
                <w:sz w:val="18"/>
                <w:szCs w:val="18"/>
              </w:rPr>
              <w:t xml:space="preserve">- </w:t>
            </w:r>
            <w:r w:rsidR="000803EE" w:rsidRPr="00780382">
              <w:rPr>
                <w:rFonts w:ascii="Garamond" w:hAnsi="Garamond"/>
                <w:sz w:val="18"/>
                <w:szCs w:val="18"/>
              </w:rPr>
              <w:t>Mbikëqyrja dhe kujdesi (përfshirë ekzaminimin) e të paktën 100 grave pas lindjes dhe foshnjave të porsalindura të shëndetshme</w:t>
            </w:r>
            <w:r w:rsidR="001B644B">
              <w:rPr>
                <w:rFonts w:ascii="Garamond" w:hAnsi="Garamond"/>
                <w:sz w:val="18"/>
                <w:szCs w:val="18"/>
              </w:rPr>
              <w:t>.</w:t>
            </w:r>
          </w:p>
          <w:p w14:paraId="2C01532B" w14:textId="7D6F63F2" w:rsidR="00780382" w:rsidRDefault="00780382" w:rsidP="00780382">
            <w:pPr>
              <w:ind w:firstLine="288"/>
              <w:jc w:val="both"/>
            </w:pPr>
            <w:r>
              <w:rPr>
                <w:rFonts w:ascii="Garamond" w:hAnsi="Garamond"/>
                <w:sz w:val="18"/>
                <w:szCs w:val="18"/>
              </w:rPr>
              <w:t xml:space="preserve">- </w:t>
            </w:r>
            <w:r w:rsidR="000803EE" w:rsidRPr="00780382">
              <w:rPr>
                <w:rFonts w:ascii="Garamond" w:hAnsi="Garamond"/>
                <w:sz w:val="18"/>
                <w:szCs w:val="18"/>
              </w:rPr>
              <w:t xml:space="preserve">Vëzhgimi dhe kujdesi i të porsalindurit që kërkon kujdes të veçantë, duke përfshirë të lindurit para kohe, me vonesë, nën peshë ose të sëmurë. </w:t>
            </w:r>
          </w:p>
          <w:p w14:paraId="41CB6E2A" w14:textId="62A333BF" w:rsidR="00780382" w:rsidRDefault="00780382" w:rsidP="00780382">
            <w:pPr>
              <w:ind w:firstLine="288"/>
              <w:jc w:val="both"/>
            </w:pPr>
            <w:r>
              <w:rPr>
                <w:rFonts w:ascii="Garamond" w:hAnsi="Garamond" w:cs="Times New Roman"/>
                <w:sz w:val="18"/>
                <w:szCs w:val="18"/>
              </w:rPr>
              <w:t xml:space="preserve">- </w:t>
            </w:r>
            <w:r w:rsidR="000803EE" w:rsidRPr="00780382">
              <w:rPr>
                <w:rFonts w:ascii="Garamond" w:hAnsi="Garamond" w:cs="Times New Roman"/>
                <w:sz w:val="18"/>
                <w:szCs w:val="18"/>
              </w:rPr>
              <w:t xml:space="preserve">Kujdesi për gratë me sëmundje patologjike në fushën e gjinekologjisë dhe obstetrikës. </w:t>
            </w:r>
          </w:p>
          <w:p w14:paraId="4C08B599" w14:textId="1C74C64B" w:rsidR="000803EE" w:rsidRPr="00780382" w:rsidRDefault="00780382" w:rsidP="00780382">
            <w:pPr>
              <w:ind w:firstLine="288"/>
              <w:jc w:val="both"/>
            </w:pPr>
            <w:r>
              <w:rPr>
                <w:rFonts w:ascii="Garamond" w:hAnsi="Garamond" w:cs="Times New Roman"/>
                <w:sz w:val="18"/>
                <w:szCs w:val="18"/>
              </w:rPr>
              <w:t xml:space="preserve">- </w:t>
            </w:r>
            <w:r w:rsidR="000803EE" w:rsidRPr="00780382">
              <w:rPr>
                <w:rFonts w:ascii="Garamond" w:hAnsi="Garamond" w:cs="Times New Roman"/>
                <w:sz w:val="18"/>
                <w:szCs w:val="18"/>
              </w:rPr>
              <w:t>Hyrje në fushën e kujdesit për mjekësinë dhe kirurgjinë. Mësimi përfshin formim teorik dhe praktikë klinike.</w:t>
            </w:r>
          </w:p>
        </w:tc>
      </w:tr>
      <w:tr w:rsidR="000803EE" w:rsidRPr="00C210E5" w14:paraId="39E96A4D" w14:textId="77777777" w:rsidTr="00C210E5">
        <w:tblPrEx>
          <w:tblLook w:val="04A0" w:firstRow="1" w:lastRow="0" w:firstColumn="1" w:lastColumn="0" w:noHBand="0" w:noVBand="1"/>
        </w:tblPrEx>
        <w:tc>
          <w:tcPr>
            <w:tcW w:w="8995" w:type="dxa"/>
            <w:gridSpan w:val="4"/>
            <w:shd w:val="clear" w:color="auto" w:fill="D9D9D9" w:themeFill="background1" w:themeFillShade="D9"/>
          </w:tcPr>
          <w:p w14:paraId="73485B74" w14:textId="77777777" w:rsidR="000803EE" w:rsidRPr="00B469C4" w:rsidRDefault="000803EE" w:rsidP="00C210E5">
            <w:pPr>
              <w:ind w:left="720"/>
              <w:jc w:val="center"/>
              <w:rPr>
                <w:rFonts w:ascii="Garamond" w:hAnsi="Garamond" w:cs="Times New Roman"/>
                <w:b/>
                <w:bCs/>
                <w:sz w:val="20"/>
                <w:szCs w:val="20"/>
              </w:rPr>
            </w:pPr>
            <w:r w:rsidRPr="00B469C4">
              <w:rPr>
                <w:rFonts w:ascii="Garamond" w:hAnsi="Garamond" w:cs="Times New Roman"/>
                <w:b/>
                <w:bCs/>
                <w:sz w:val="20"/>
                <w:szCs w:val="20"/>
              </w:rPr>
              <w:t>FARMACI</w:t>
            </w:r>
          </w:p>
        </w:tc>
      </w:tr>
      <w:tr w:rsidR="000803EE" w:rsidRPr="00C210E5" w14:paraId="1C122927" w14:textId="77777777" w:rsidTr="00C210E5">
        <w:tblPrEx>
          <w:tblLook w:val="04A0" w:firstRow="1" w:lastRow="0" w:firstColumn="1" w:lastColumn="0" w:noHBand="0" w:noVBand="1"/>
        </w:tblPrEx>
        <w:tc>
          <w:tcPr>
            <w:tcW w:w="8995" w:type="dxa"/>
            <w:gridSpan w:val="4"/>
            <w:shd w:val="clear" w:color="auto" w:fill="D9D9D9" w:themeFill="background1" w:themeFillShade="D9"/>
          </w:tcPr>
          <w:p w14:paraId="4A9FDADF" w14:textId="730490E8" w:rsidR="000803EE" w:rsidRPr="00A543FC" w:rsidRDefault="00036517" w:rsidP="00A543FC">
            <w:pPr>
              <w:ind w:firstLine="288"/>
              <w:jc w:val="both"/>
              <w:rPr>
                <w:rFonts w:ascii="Garamond" w:hAnsi="Garamond"/>
                <w:sz w:val="18"/>
                <w:szCs w:val="18"/>
              </w:rPr>
            </w:pPr>
            <w:r w:rsidRPr="00A543FC">
              <w:rPr>
                <w:rFonts w:ascii="Garamond" w:hAnsi="Garamond"/>
                <w:sz w:val="18"/>
                <w:szCs w:val="18"/>
              </w:rPr>
              <w:t xml:space="preserve">4.2.11 </w:t>
            </w:r>
            <w:r w:rsidR="000803EE" w:rsidRPr="00A543FC">
              <w:rPr>
                <w:rFonts w:ascii="Garamond" w:hAnsi="Garamond"/>
                <w:sz w:val="18"/>
                <w:szCs w:val="18"/>
              </w:rPr>
              <w:t>Gjatë balancimit të formimit teorik dhe praktik për çdo veprimtari formuese, rëndësi e veçantë i jepet aspektit teorik për të ruajtur karakterin universitar të studimit.</w:t>
            </w:r>
          </w:p>
          <w:p w14:paraId="719C811D" w14:textId="2F777411" w:rsidR="000803EE" w:rsidRPr="00A543FC" w:rsidRDefault="00036517" w:rsidP="00A543FC">
            <w:pPr>
              <w:ind w:firstLine="288"/>
              <w:jc w:val="both"/>
              <w:rPr>
                <w:sz w:val="18"/>
                <w:szCs w:val="18"/>
              </w:rPr>
            </w:pPr>
            <w:r w:rsidRPr="00A543FC">
              <w:rPr>
                <w:rFonts w:ascii="Garamond" w:hAnsi="Garamond"/>
                <w:sz w:val="18"/>
                <w:szCs w:val="18"/>
              </w:rPr>
              <w:t xml:space="preserve">4.2.12 </w:t>
            </w:r>
            <w:r w:rsidR="000803EE" w:rsidRPr="00A543FC">
              <w:rPr>
                <w:rFonts w:ascii="Garamond" w:hAnsi="Garamond"/>
                <w:sz w:val="18"/>
                <w:szCs w:val="18"/>
              </w:rPr>
              <w:t>Gjatë ose në fund të formimit teorik dhe praktik, studenti duhet të kryejë një praktikë gjashtëmujore në një farmaci e cila është e hapur për publikun ose në një spital nën mbikëqyrjen e departamentit farmaceutik të atij spitali.</w:t>
            </w:r>
          </w:p>
        </w:tc>
      </w:tr>
      <w:tr w:rsidR="000803EE" w:rsidRPr="00C210E5" w14:paraId="019D82ED" w14:textId="77777777" w:rsidTr="00C210E5">
        <w:tblPrEx>
          <w:tblLook w:val="04A0" w:firstRow="1" w:lastRow="0" w:firstColumn="1" w:lastColumn="0" w:noHBand="0" w:noVBand="1"/>
        </w:tblPrEx>
        <w:tc>
          <w:tcPr>
            <w:tcW w:w="8995" w:type="dxa"/>
            <w:gridSpan w:val="4"/>
            <w:shd w:val="clear" w:color="auto" w:fill="auto"/>
          </w:tcPr>
          <w:p w14:paraId="7FC17B21" w14:textId="5FA3E638" w:rsidR="000803EE" w:rsidRPr="005279CF" w:rsidRDefault="005279CF" w:rsidP="005279CF">
            <w:pPr>
              <w:ind w:firstLine="288"/>
              <w:jc w:val="both"/>
              <w:rPr>
                <w:rFonts w:ascii="Garamond" w:hAnsi="Garamond"/>
                <w:sz w:val="18"/>
                <w:szCs w:val="18"/>
              </w:rPr>
            </w:pPr>
            <w:r w:rsidRPr="005279CF">
              <w:rPr>
                <w:rFonts w:ascii="Garamond" w:hAnsi="Garamond"/>
                <w:sz w:val="18"/>
                <w:szCs w:val="18"/>
              </w:rPr>
              <w:t>-</w:t>
            </w:r>
            <w:r>
              <w:rPr>
                <w:rFonts w:ascii="Garamond" w:hAnsi="Garamond"/>
                <w:sz w:val="18"/>
                <w:szCs w:val="18"/>
              </w:rPr>
              <w:t xml:space="preserve"> </w:t>
            </w:r>
            <w:r w:rsidR="000803EE" w:rsidRPr="005279CF">
              <w:rPr>
                <w:rFonts w:ascii="Garamond" w:hAnsi="Garamond"/>
                <w:sz w:val="18"/>
                <w:szCs w:val="18"/>
              </w:rPr>
              <w:t>Biologji e bimëve dhe e kafshëve</w:t>
            </w:r>
            <w:r>
              <w:rPr>
                <w:rFonts w:ascii="Garamond" w:hAnsi="Garamond"/>
                <w:sz w:val="18"/>
                <w:szCs w:val="18"/>
              </w:rPr>
              <w:t>;</w:t>
            </w:r>
          </w:p>
          <w:p w14:paraId="3C9DA982" w14:textId="4B65F9C8"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r w:rsidR="000803EE" w:rsidRPr="005279CF">
              <w:rPr>
                <w:rFonts w:ascii="Garamond" w:hAnsi="Garamond"/>
                <w:sz w:val="18"/>
                <w:szCs w:val="18"/>
              </w:rPr>
              <w:t>Fizikë</w:t>
            </w:r>
            <w:r>
              <w:rPr>
                <w:rFonts w:ascii="Garamond" w:hAnsi="Garamond"/>
                <w:sz w:val="18"/>
                <w:szCs w:val="18"/>
              </w:rPr>
              <w:t>;</w:t>
            </w:r>
          </w:p>
          <w:p w14:paraId="077CB845" w14:textId="16DF6EE6"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r w:rsidR="000803EE" w:rsidRPr="005279CF">
              <w:rPr>
                <w:rFonts w:ascii="Garamond" w:hAnsi="Garamond"/>
                <w:sz w:val="18"/>
                <w:szCs w:val="18"/>
              </w:rPr>
              <w:t>Kimi e përgjithshme dhe inorganike</w:t>
            </w:r>
            <w:r>
              <w:rPr>
                <w:rFonts w:ascii="Garamond" w:hAnsi="Garamond"/>
                <w:sz w:val="18"/>
                <w:szCs w:val="18"/>
              </w:rPr>
              <w:t>;</w:t>
            </w:r>
          </w:p>
          <w:p w14:paraId="56B5F2F3" w14:textId="79526943"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r w:rsidR="000803EE" w:rsidRPr="005279CF">
              <w:rPr>
                <w:rFonts w:ascii="Garamond" w:hAnsi="Garamond"/>
                <w:sz w:val="18"/>
                <w:szCs w:val="18"/>
              </w:rPr>
              <w:t>Kimi organike</w:t>
            </w:r>
            <w:r>
              <w:rPr>
                <w:rFonts w:ascii="Garamond" w:hAnsi="Garamond"/>
                <w:sz w:val="18"/>
                <w:szCs w:val="18"/>
              </w:rPr>
              <w:t>;</w:t>
            </w:r>
          </w:p>
          <w:p w14:paraId="1D3643D9" w14:textId="4D0506F3"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r w:rsidR="000803EE" w:rsidRPr="005279CF">
              <w:rPr>
                <w:rFonts w:ascii="Garamond" w:hAnsi="Garamond"/>
                <w:sz w:val="18"/>
                <w:szCs w:val="18"/>
              </w:rPr>
              <w:t>Kimi analitike</w:t>
            </w:r>
            <w:r>
              <w:rPr>
                <w:rFonts w:ascii="Garamond" w:hAnsi="Garamond"/>
                <w:sz w:val="18"/>
                <w:szCs w:val="18"/>
              </w:rPr>
              <w:t>;</w:t>
            </w:r>
          </w:p>
          <w:p w14:paraId="45D5A111" w14:textId="54E88778"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r w:rsidR="000803EE" w:rsidRPr="005279CF">
              <w:rPr>
                <w:rFonts w:ascii="Garamond" w:hAnsi="Garamond"/>
                <w:sz w:val="18"/>
                <w:szCs w:val="18"/>
              </w:rPr>
              <w:t xml:space="preserve">Kimi farmaceutike, përfshirë analizat e produkteve </w:t>
            </w:r>
            <w:proofErr w:type="spellStart"/>
            <w:r w:rsidR="000803EE" w:rsidRPr="005279CF">
              <w:rPr>
                <w:rFonts w:ascii="Garamond" w:hAnsi="Garamond"/>
                <w:sz w:val="18"/>
                <w:szCs w:val="18"/>
              </w:rPr>
              <w:t>medicinale</w:t>
            </w:r>
            <w:proofErr w:type="spellEnd"/>
            <w:r>
              <w:rPr>
                <w:rFonts w:ascii="Garamond" w:hAnsi="Garamond"/>
                <w:sz w:val="18"/>
                <w:szCs w:val="18"/>
              </w:rPr>
              <w:t>;</w:t>
            </w:r>
          </w:p>
          <w:p w14:paraId="2F90DCB9" w14:textId="1B5C2F45"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r w:rsidR="000803EE" w:rsidRPr="005279CF">
              <w:rPr>
                <w:rFonts w:ascii="Garamond" w:hAnsi="Garamond"/>
                <w:sz w:val="18"/>
                <w:szCs w:val="18"/>
              </w:rPr>
              <w:t>Biokimi e përgjithshme dhe e aplikuar (mjekësore)</w:t>
            </w:r>
            <w:r>
              <w:rPr>
                <w:rFonts w:ascii="Garamond" w:hAnsi="Garamond"/>
                <w:sz w:val="18"/>
                <w:szCs w:val="18"/>
              </w:rPr>
              <w:t>;</w:t>
            </w:r>
          </w:p>
          <w:p w14:paraId="63706CFD" w14:textId="7BD90F17"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r w:rsidR="000803EE" w:rsidRPr="005279CF">
              <w:rPr>
                <w:rFonts w:ascii="Garamond" w:hAnsi="Garamond"/>
                <w:sz w:val="18"/>
                <w:szCs w:val="18"/>
              </w:rPr>
              <w:t>Anatomi dhe fiziologji; terminologji mjekësore</w:t>
            </w:r>
            <w:r>
              <w:rPr>
                <w:rFonts w:ascii="Garamond" w:hAnsi="Garamond"/>
                <w:sz w:val="18"/>
                <w:szCs w:val="18"/>
              </w:rPr>
              <w:t>;</w:t>
            </w:r>
          </w:p>
          <w:p w14:paraId="6B120032" w14:textId="118719AE"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r w:rsidR="000803EE" w:rsidRPr="005279CF">
              <w:rPr>
                <w:rFonts w:ascii="Garamond" w:hAnsi="Garamond"/>
                <w:sz w:val="18"/>
                <w:szCs w:val="18"/>
              </w:rPr>
              <w:t>Mikrobiologji</w:t>
            </w:r>
            <w:r>
              <w:rPr>
                <w:rFonts w:ascii="Garamond" w:hAnsi="Garamond"/>
                <w:sz w:val="18"/>
                <w:szCs w:val="18"/>
              </w:rPr>
              <w:t>;</w:t>
            </w:r>
          </w:p>
          <w:p w14:paraId="2C9E79A6" w14:textId="61709D60"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r w:rsidR="000803EE" w:rsidRPr="005279CF">
              <w:rPr>
                <w:rFonts w:ascii="Garamond" w:hAnsi="Garamond"/>
                <w:sz w:val="18"/>
                <w:szCs w:val="18"/>
              </w:rPr>
              <w:t xml:space="preserve">Farmakologji dhe </w:t>
            </w:r>
            <w:proofErr w:type="spellStart"/>
            <w:r w:rsidR="000803EE" w:rsidRPr="005279CF">
              <w:rPr>
                <w:rFonts w:ascii="Garamond" w:hAnsi="Garamond"/>
                <w:sz w:val="18"/>
                <w:szCs w:val="18"/>
              </w:rPr>
              <w:t>farmakoterapi</w:t>
            </w:r>
            <w:proofErr w:type="spellEnd"/>
            <w:r>
              <w:rPr>
                <w:rFonts w:ascii="Garamond" w:hAnsi="Garamond"/>
                <w:sz w:val="18"/>
                <w:szCs w:val="18"/>
              </w:rPr>
              <w:t>;</w:t>
            </w:r>
          </w:p>
          <w:p w14:paraId="56AD95F7" w14:textId="4906DB1B"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r w:rsidR="000803EE" w:rsidRPr="005279CF">
              <w:rPr>
                <w:rFonts w:ascii="Garamond" w:hAnsi="Garamond"/>
                <w:sz w:val="18"/>
                <w:szCs w:val="18"/>
              </w:rPr>
              <w:t>Teknologji farmaceutike</w:t>
            </w:r>
            <w:r>
              <w:rPr>
                <w:rFonts w:ascii="Garamond" w:hAnsi="Garamond"/>
                <w:sz w:val="18"/>
                <w:szCs w:val="18"/>
              </w:rPr>
              <w:t>;</w:t>
            </w:r>
          </w:p>
          <w:p w14:paraId="5C5F1B91" w14:textId="3F491F9B"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r w:rsidR="000803EE" w:rsidRPr="005279CF">
              <w:rPr>
                <w:rFonts w:ascii="Garamond" w:hAnsi="Garamond"/>
                <w:sz w:val="18"/>
                <w:szCs w:val="18"/>
              </w:rPr>
              <w:t>Toksikologji</w:t>
            </w:r>
            <w:r>
              <w:rPr>
                <w:rFonts w:ascii="Garamond" w:hAnsi="Garamond"/>
                <w:sz w:val="18"/>
                <w:szCs w:val="18"/>
              </w:rPr>
              <w:t>;</w:t>
            </w:r>
          </w:p>
          <w:p w14:paraId="47B166A9" w14:textId="1623DF23" w:rsidR="000803EE" w:rsidRPr="005279CF" w:rsidRDefault="005279CF" w:rsidP="005279CF">
            <w:pPr>
              <w:ind w:firstLine="288"/>
              <w:jc w:val="both"/>
              <w:rPr>
                <w:rFonts w:ascii="Garamond" w:hAnsi="Garamond"/>
                <w:sz w:val="18"/>
                <w:szCs w:val="18"/>
              </w:rPr>
            </w:pPr>
            <w:r>
              <w:rPr>
                <w:rFonts w:ascii="Garamond" w:hAnsi="Garamond"/>
                <w:sz w:val="18"/>
                <w:szCs w:val="18"/>
              </w:rPr>
              <w:t xml:space="preserve">- </w:t>
            </w:r>
            <w:proofErr w:type="spellStart"/>
            <w:r w:rsidR="000803EE" w:rsidRPr="005279CF">
              <w:rPr>
                <w:rFonts w:ascii="Garamond" w:hAnsi="Garamond"/>
                <w:sz w:val="18"/>
                <w:szCs w:val="18"/>
              </w:rPr>
              <w:t>Farmakognoz</w:t>
            </w:r>
            <w:r>
              <w:rPr>
                <w:rFonts w:ascii="Garamond" w:hAnsi="Garamond"/>
                <w:sz w:val="18"/>
                <w:szCs w:val="18"/>
              </w:rPr>
              <w:t>i</w:t>
            </w:r>
            <w:proofErr w:type="spellEnd"/>
            <w:r>
              <w:rPr>
                <w:rFonts w:ascii="Garamond" w:hAnsi="Garamond"/>
                <w:sz w:val="18"/>
                <w:szCs w:val="18"/>
              </w:rPr>
              <w:t>;</w:t>
            </w:r>
          </w:p>
          <w:p w14:paraId="7BBC4B31" w14:textId="4578957D" w:rsidR="000803EE" w:rsidRPr="00A543FC" w:rsidRDefault="005279CF" w:rsidP="005279CF">
            <w:pPr>
              <w:ind w:firstLine="288"/>
              <w:jc w:val="both"/>
              <w:rPr>
                <w:rFonts w:ascii="Garamond" w:hAnsi="Garamond" w:cs="Times New Roman"/>
                <w:b/>
                <w:bCs/>
                <w:sz w:val="18"/>
                <w:szCs w:val="18"/>
              </w:rPr>
            </w:pPr>
            <w:r>
              <w:rPr>
                <w:rFonts w:ascii="Garamond" w:hAnsi="Garamond"/>
                <w:sz w:val="18"/>
                <w:szCs w:val="18"/>
              </w:rPr>
              <w:t xml:space="preserve">- </w:t>
            </w:r>
            <w:r w:rsidR="000803EE" w:rsidRPr="005279CF">
              <w:rPr>
                <w:rFonts w:ascii="Garamond" w:hAnsi="Garamond"/>
                <w:sz w:val="18"/>
                <w:szCs w:val="18"/>
              </w:rPr>
              <w:t>Legjislacioni dhe, sipas rastit, etika profesionale.</w:t>
            </w:r>
          </w:p>
        </w:tc>
      </w:tr>
      <w:tr w:rsidR="000803EE" w:rsidRPr="00C210E5" w14:paraId="3016DED6" w14:textId="77777777" w:rsidTr="00C210E5">
        <w:tblPrEx>
          <w:tblLook w:val="04A0" w:firstRow="1" w:lastRow="0" w:firstColumn="1" w:lastColumn="0" w:noHBand="0" w:noVBand="1"/>
        </w:tblPrEx>
        <w:tc>
          <w:tcPr>
            <w:tcW w:w="8995" w:type="dxa"/>
            <w:gridSpan w:val="4"/>
            <w:shd w:val="clear" w:color="auto" w:fill="BFBFBF" w:themeFill="background1" w:themeFillShade="BF"/>
          </w:tcPr>
          <w:p w14:paraId="12B475C6" w14:textId="77777777" w:rsidR="000803EE" w:rsidRPr="0051711C" w:rsidRDefault="000803EE" w:rsidP="00C210E5">
            <w:pPr>
              <w:ind w:left="720"/>
              <w:jc w:val="center"/>
              <w:rPr>
                <w:rFonts w:ascii="Garamond" w:hAnsi="Garamond" w:cs="Times New Roman"/>
                <w:b/>
                <w:bCs/>
                <w:sz w:val="18"/>
                <w:szCs w:val="18"/>
              </w:rPr>
            </w:pPr>
            <w:r w:rsidRPr="0051711C">
              <w:rPr>
                <w:rFonts w:ascii="Garamond" w:hAnsi="Garamond" w:cs="Times New Roman"/>
                <w:b/>
                <w:bCs/>
                <w:sz w:val="18"/>
                <w:szCs w:val="18"/>
              </w:rPr>
              <w:t>ARKITEKTURË</w:t>
            </w:r>
          </w:p>
        </w:tc>
      </w:tr>
      <w:tr w:rsidR="000803EE" w:rsidRPr="00C210E5" w14:paraId="670212F9" w14:textId="77777777" w:rsidTr="00C210E5">
        <w:tblPrEx>
          <w:tblLook w:val="04A0" w:firstRow="1" w:lastRow="0" w:firstColumn="1" w:lastColumn="0" w:noHBand="0" w:noVBand="1"/>
        </w:tblPrEx>
        <w:tc>
          <w:tcPr>
            <w:tcW w:w="8995" w:type="dxa"/>
            <w:gridSpan w:val="4"/>
            <w:shd w:val="clear" w:color="auto" w:fill="auto"/>
          </w:tcPr>
          <w:p w14:paraId="786F75AB" w14:textId="601E924E" w:rsidR="000803EE" w:rsidRPr="00A543FC" w:rsidRDefault="000803EE" w:rsidP="00036517">
            <w:pPr>
              <w:jc w:val="both"/>
              <w:rPr>
                <w:rFonts w:ascii="Garamond" w:hAnsi="Garamond"/>
                <w:sz w:val="18"/>
                <w:szCs w:val="18"/>
              </w:rPr>
            </w:pPr>
            <w:r w:rsidRPr="00A543FC">
              <w:rPr>
                <w:rFonts w:ascii="Garamond" w:hAnsi="Garamond"/>
                <w:sz w:val="18"/>
                <w:szCs w:val="18"/>
              </w:rPr>
              <w:t>Arkitektura duhet të jetë komponenti kryesor i studimit. Studimi duhet të përmbajë një ekuilibër midis aspekteve teorike dhe praktike të formimit arkitektonik dhe</w:t>
            </w:r>
            <w:r w:rsidR="00C210E5" w:rsidRPr="00A543FC">
              <w:rPr>
                <w:rFonts w:ascii="Garamond" w:hAnsi="Garamond"/>
                <w:sz w:val="18"/>
                <w:szCs w:val="18"/>
              </w:rPr>
              <w:t xml:space="preserve"> </w:t>
            </w:r>
            <w:r w:rsidRPr="00A543FC">
              <w:rPr>
                <w:rFonts w:ascii="Garamond" w:hAnsi="Garamond"/>
                <w:sz w:val="18"/>
                <w:szCs w:val="18"/>
              </w:rPr>
              <w:t>garanton të paktën përvetësimin e njohurive, aftësive dhe kompetencave të përcaktuara në pikën 4.1.7</w:t>
            </w:r>
            <w:r w:rsidR="00A543FC">
              <w:rPr>
                <w:rFonts w:ascii="Garamond" w:hAnsi="Garamond"/>
                <w:sz w:val="18"/>
                <w:szCs w:val="18"/>
              </w:rPr>
              <w:t>,</w:t>
            </w:r>
            <w:r w:rsidRPr="00A543FC">
              <w:rPr>
                <w:rFonts w:ascii="Garamond" w:hAnsi="Garamond"/>
                <w:sz w:val="18"/>
                <w:szCs w:val="18"/>
              </w:rPr>
              <w:t xml:space="preserve"> të tabelës 4.1</w:t>
            </w:r>
            <w:r w:rsidR="00A543FC">
              <w:rPr>
                <w:rFonts w:ascii="Garamond" w:hAnsi="Garamond"/>
                <w:sz w:val="18"/>
                <w:szCs w:val="18"/>
              </w:rPr>
              <w:t>,</w:t>
            </w:r>
            <w:r w:rsidRPr="00A543FC">
              <w:rPr>
                <w:rFonts w:ascii="Garamond" w:hAnsi="Garamond"/>
                <w:sz w:val="18"/>
                <w:szCs w:val="18"/>
              </w:rPr>
              <w:t xml:space="preserve"> të kësaj </w:t>
            </w:r>
            <w:r w:rsidR="00A543FC">
              <w:rPr>
                <w:rFonts w:ascii="Garamond" w:hAnsi="Garamond"/>
                <w:sz w:val="18"/>
                <w:szCs w:val="18"/>
              </w:rPr>
              <w:t>s</w:t>
            </w:r>
            <w:r w:rsidRPr="00A543FC">
              <w:rPr>
                <w:rFonts w:ascii="Garamond" w:hAnsi="Garamond"/>
                <w:sz w:val="18"/>
                <w:szCs w:val="18"/>
              </w:rPr>
              <w:t>htojce nr. 4.</w:t>
            </w:r>
          </w:p>
        </w:tc>
      </w:tr>
    </w:tbl>
    <w:p w14:paraId="559EC7A0" w14:textId="77777777" w:rsidR="000803EE" w:rsidRPr="00C210E5" w:rsidRDefault="000803EE" w:rsidP="000803EE">
      <w:pPr>
        <w:ind w:left="720"/>
        <w:jc w:val="both"/>
        <w:rPr>
          <w:rFonts w:ascii="Garamond" w:hAnsi="Garamond"/>
          <w:sz w:val="20"/>
          <w:szCs w:val="20"/>
        </w:rPr>
      </w:pPr>
    </w:p>
    <w:p w14:paraId="5F60A4C1" w14:textId="77777777" w:rsidR="000803EE" w:rsidRPr="00C210E5" w:rsidRDefault="000803EE" w:rsidP="000803EE">
      <w:pPr>
        <w:ind w:firstLine="284"/>
        <w:jc w:val="both"/>
        <w:rPr>
          <w:rFonts w:ascii="Garamond" w:hAnsi="Garamond"/>
          <w:b/>
        </w:rPr>
      </w:pPr>
    </w:p>
    <w:sectPr w:rsidR="000803EE" w:rsidRPr="00C210E5" w:rsidSect="009F3407">
      <w:footerReference w:type="default" r:id="rId13"/>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1F243" w14:textId="77777777" w:rsidR="00C210E5" w:rsidRDefault="00C210E5">
      <w:r>
        <w:separator/>
      </w:r>
    </w:p>
  </w:endnote>
  <w:endnote w:type="continuationSeparator" w:id="0">
    <w:p w14:paraId="68D7715E" w14:textId="77777777" w:rsidR="00C210E5" w:rsidRDefault="00C210E5">
      <w:r>
        <w:continuationSeparator/>
      </w:r>
    </w:p>
  </w:endnote>
  <w:endnote w:type="continuationNotice" w:id="1">
    <w:p w14:paraId="26209882" w14:textId="77777777" w:rsidR="00C210E5" w:rsidRDefault="00C210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5301614"/>
      <w:docPartObj>
        <w:docPartGallery w:val="Page Numbers (Bottom of Page)"/>
        <w:docPartUnique/>
      </w:docPartObj>
    </w:sdtPr>
    <w:sdtEndPr>
      <w:rPr>
        <w:noProof/>
      </w:rPr>
    </w:sdtEndPr>
    <w:sdtContent>
      <w:p w14:paraId="724A02E1" w14:textId="77777777" w:rsidR="00C210E5" w:rsidRDefault="00C210E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724A02E2" w14:textId="77777777" w:rsidR="00C210E5" w:rsidRDefault="00C210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5EF1C9" w14:textId="77777777" w:rsidR="00C210E5" w:rsidRDefault="00C210E5">
      <w:r>
        <w:separator/>
      </w:r>
    </w:p>
  </w:footnote>
  <w:footnote w:type="continuationSeparator" w:id="0">
    <w:p w14:paraId="3A99B70C" w14:textId="77777777" w:rsidR="00C210E5" w:rsidRDefault="00C210E5">
      <w:r>
        <w:continuationSeparator/>
      </w:r>
    </w:p>
  </w:footnote>
  <w:footnote w:type="continuationNotice" w:id="1">
    <w:p w14:paraId="21A8CC4A" w14:textId="77777777" w:rsidR="00C210E5" w:rsidRDefault="00C210E5"/>
  </w:footnote>
  <w:footnote w:id="2">
    <w:p w14:paraId="44596721" w14:textId="4B7F1865" w:rsidR="00C210E5" w:rsidRPr="00C210E5" w:rsidRDefault="00C210E5" w:rsidP="00AB630B">
      <w:pPr>
        <w:pStyle w:val="FootnoteText"/>
        <w:jc w:val="both"/>
        <w:rPr>
          <w:rFonts w:ascii="Garamond" w:hAnsi="Garamond"/>
          <w:sz w:val="16"/>
          <w:szCs w:val="16"/>
        </w:rPr>
      </w:pPr>
      <w:r w:rsidRPr="00AB630B">
        <w:rPr>
          <w:rStyle w:val="FootnoteReference"/>
          <w:rFonts w:ascii="Garamond" w:hAnsi="Garamond"/>
        </w:rPr>
        <w:footnoteRef/>
      </w:r>
      <w:r w:rsidRPr="00AB630B">
        <w:rPr>
          <w:rFonts w:ascii="Garamond" w:hAnsi="Garamond"/>
        </w:rPr>
        <w:t xml:space="preserve"> </w:t>
      </w:r>
      <w:r w:rsidRPr="00C210E5">
        <w:rPr>
          <w:rFonts w:ascii="Garamond" w:hAnsi="Garamond"/>
          <w:i/>
          <w:iCs/>
          <w:sz w:val="16"/>
          <w:szCs w:val="16"/>
        </w:rPr>
        <w:t xml:space="preserve">Ky vendim është përafruar pjesërisht me nenet 24, 31, 34, 38, 40, 41, 44 dhe 46 të direktivës 2005/36/KE të Parlamentit Evropian dhe Këshillit, datë 7 shtator 2005, për njohjen e kualifikimeve profesionale, numri </w:t>
      </w:r>
      <w:proofErr w:type="spellStart"/>
      <w:r w:rsidRPr="00C210E5">
        <w:rPr>
          <w:rFonts w:ascii="Garamond" w:hAnsi="Garamond"/>
          <w:i/>
          <w:iCs/>
          <w:sz w:val="16"/>
          <w:szCs w:val="16"/>
        </w:rPr>
        <w:t>CELEX</w:t>
      </w:r>
      <w:proofErr w:type="spellEnd"/>
      <w:r w:rsidRPr="00C210E5">
        <w:rPr>
          <w:rFonts w:ascii="Garamond" w:hAnsi="Garamond"/>
          <w:i/>
          <w:iCs/>
          <w:sz w:val="16"/>
          <w:szCs w:val="16"/>
        </w:rPr>
        <w:t xml:space="preserve"> 32005L0036, botuar me Fletoren Zyrtare të Bashkimit Evropian seria L, numri 255, datë 30.9.2005, faqja 22–142, ndryshuar me direktivën 2013/55/BE të Parlamentit Evropian dhe Këshillit, datë 20 nëntor 2013, numri </w:t>
      </w:r>
      <w:proofErr w:type="spellStart"/>
      <w:r w:rsidRPr="00C210E5">
        <w:rPr>
          <w:rFonts w:ascii="Garamond" w:hAnsi="Garamond"/>
          <w:i/>
          <w:iCs/>
          <w:sz w:val="16"/>
          <w:szCs w:val="16"/>
        </w:rPr>
        <w:t>CELEX</w:t>
      </w:r>
      <w:proofErr w:type="spellEnd"/>
      <w:r w:rsidRPr="00C210E5">
        <w:rPr>
          <w:rFonts w:ascii="Garamond" w:hAnsi="Garamond"/>
          <w:i/>
          <w:iCs/>
          <w:sz w:val="16"/>
          <w:szCs w:val="16"/>
        </w:rPr>
        <w:t xml:space="preserve"> 32013L0055, botuar me Fletoren Zyrtare të Bashkimit Evropian, seria L, nr. 354/132, datë 28.12.2013, faqja 132–170 si edhe Rekomandimin (2017 / C 189/03) të Këshillit të Evropës, datë 22 maj 2017, “Mbi Kornizën Evropiane të Kualifikimeve për të mësuarit gjatë të gjithë jetës dhe shfuqizimin e rekomandimit të Parlamentit Evropian dhe Këshillit të datës 23 prill 2008, për krijimin e Kornizës Evropiane të Kualifikimeve për të mësuarit gjatë të gjithë jetës”,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54AA9"/>
    <w:multiLevelType w:val="hybridMultilevel"/>
    <w:tmpl w:val="B93256D2"/>
    <w:lvl w:ilvl="0" w:tplc="FA2069CE">
      <w:numFmt w:val="bullet"/>
      <w:lvlText w:val="—"/>
      <w:lvlJc w:val="left"/>
      <w:pPr>
        <w:ind w:left="720" w:hanging="360"/>
      </w:pPr>
      <w:rPr>
        <w:rFonts w:ascii="Calibri" w:eastAsiaTheme="minorHAnsi" w:hAnsi="Calibri" w:cs="Calibri" w:hint="default"/>
      </w:rPr>
    </w:lvl>
    <w:lvl w:ilvl="1" w:tplc="3B8CCC0E">
      <w:start w:val="11"/>
      <w:numFmt w:val="bullet"/>
      <w:lvlText w:val="•"/>
      <w:lvlJc w:val="left"/>
      <w:pPr>
        <w:ind w:left="1800" w:hanging="720"/>
      </w:pPr>
      <w:rPr>
        <w:rFonts w:ascii="Times New Roman" w:eastAsia="MS Mincho"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A6514"/>
    <w:multiLevelType w:val="hybridMultilevel"/>
    <w:tmpl w:val="7AA45A06"/>
    <w:lvl w:ilvl="0" w:tplc="FFFFFFFF">
      <w:numFmt w:val="bullet"/>
      <w:lvlText w:val="⁃"/>
      <w:lvlJc w:val="left"/>
      <w:pPr>
        <w:ind w:left="720" w:hanging="360"/>
      </w:pPr>
      <w:rPr>
        <w:rFonts w:ascii="Times New Roman" w:eastAsia="Times New Roman" w:hAnsi="Times New Roman" w:cs="Times New Roman" w:hint="default"/>
        <w:sz w:val="24"/>
      </w:rPr>
    </w:lvl>
    <w:lvl w:ilvl="1" w:tplc="FFFFFFFF">
      <w:numFmt w:val="bullet"/>
      <w:lvlText w:val="—"/>
      <w:lvlJc w:val="left"/>
      <w:pPr>
        <w:ind w:left="1440" w:hanging="360"/>
      </w:pPr>
      <w:rPr>
        <w:rFonts w:ascii="Calibri" w:eastAsiaTheme="minorHAnsi" w:hAnsi="Calibri" w:cs="Calibri"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A4375A"/>
    <w:multiLevelType w:val="hybridMultilevel"/>
    <w:tmpl w:val="4B8A49F2"/>
    <w:styleLink w:val="ImportedStyle2"/>
    <w:lvl w:ilvl="0" w:tplc="26E474A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B8D2A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560D0A">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9D16C8D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12C586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D88039E">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2E2003B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8B2216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B8C3AE">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5D265B"/>
    <w:multiLevelType w:val="hybridMultilevel"/>
    <w:tmpl w:val="71E60F64"/>
    <w:lvl w:ilvl="0" w:tplc="04090017">
      <w:start w:val="1"/>
      <w:numFmt w:val="lowerLetter"/>
      <w:lvlText w:val="%1)"/>
      <w:lvlJc w:val="left"/>
      <w:pPr>
        <w:ind w:left="720" w:hanging="360"/>
      </w:pPr>
    </w:lvl>
    <w:lvl w:ilvl="1" w:tplc="DE32D25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60E3C"/>
    <w:multiLevelType w:val="hybridMultilevel"/>
    <w:tmpl w:val="4E8A9A56"/>
    <w:lvl w:ilvl="0" w:tplc="FFFFFFFF">
      <w:numFmt w:val="bullet"/>
      <w:lvlText w:val="⁃"/>
      <w:lvlJc w:val="left"/>
      <w:pPr>
        <w:ind w:left="720" w:hanging="360"/>
      </w:pPr>
      <w:rPr>
        <w:rFonts w:ascii="Times New Roman" w:eastAsia="Times New Roman" w:hAnsi="Times New Roman" w:cs="Times New Roman" w:hint="default"/>
        <w:sz w:val="24"/>
      </w:rPr>
    </w:lvl>
    <w:lvl w:ilvl="1" w:tplc="FA2069CE">
      <w:numFmt w:val="bullet"/>
      <w:lvlText w:val="—"/>
      <w:lvlJc w:val="left"/>
      <w:pPr>
        <w:ind w:left="1440" w:hanging="360"/>
      </w:pPr>
      <w:rPr>
        <w:rFonts w:ascii="Calibri" w:eastAsiaTheme="minorHAnsi" w:hAnsi="Calibri" w:cs="Calibri" w:hint="default"/>
      </w:rPr>
    </w:lvl>
    <w:lvl w:ilvl="2" w:tplc="1D2A4AE4">
      <w:start w:val="11"/>
      <w:numFmt w:val="bullet"/>
      <w:lvlText w:val="•"/>
      <w:lvlJc w:val="left"/>
      <w:pPr>
        <w:ind w:left="2520" w:hanging="720"/>
      </w:pPr>
      <w:rPr>
        <w:rFonts w:ascii="Times New Roman" w:eastAsia="MS Mincho" w:hAnsi="Times New Roman" w:cs="Times New Roman" w:hint="default"/>
      </w:rPr>
    </w:lvl>
    <w:lvl w:ilvl="3" w:tplc="7400C6A8">
      <w:start w:val="2"/>
      <w:numFmt w:val="bullet"/>
      <w:lvlText w:val="-"/>
      <w:lvlJc w:val="left"/>
      <w:pPr>
        <w:ind w:left="2880" w:hanging="360"/>
      </w:pPr>
      <w:rPr>
        <w:rFonts w:ascii="Garamond" w:eastAsiaTheme="minorHAnsi" w:hAnsi="Garamond"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DC26B4"/>
    <w:multiLevelType w:val="hybridMultilevel"/>
    <w:tmpl w:val="78FE34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C50DEF"/>
    <w:multiLevelType w:val="hybridMultilevel"/>
    <w:tmpl w:val="425890A6"/>
    <w:lvl w:ilvl="0" w:tplc="D304C78A">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68428D"/>
    <w:multiLevelType w:val="hybridMultilevel"/>
    <w:tmpl w:val="BA6EC24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5E020458">
      <w:start w:val="1"/>
      <w:numFmt w:val="lowerLetter"/>
      <w:lvlText w:val="%3)"/>
      <w:lvlJc w:val="left"/>
      <w:pPr>
        <w:ind w:left="720" w:hanging="360"/>
      </w:pPr>
      <w:rPr>
        <w:rFonts w:ascii="Times New Roman" w:eastAsia="MS Mincho"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E10B9B"/>
    <w:multiLevelType w:val="hybridMultilevel"/>
    <w:tmpl w:val="B4FA7F68"/>
    <w:lvl w:ilvl="0" w:tplc="3E34BA3A">
      <w:start w:val="2"/>
      <w:numFmt w:val="bullet"/>
      <w:lvlText w:val="-"/>
      <w:lvlJc w:val="left"/>
      <w:pPr>
        <w:ind w:left="648" w:hanging="360"/>
      </w:pPr>
      <w:rPr>
        <w:rFonts w:ascii="Garamond" w:eastAsiaTheme="minorHAnsi" w:hAnsi="Garamond" w:cstheme="minorBidi"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9" w15:restartNumberingAfterBreak="0">
    <w:nsid w:val="1E6409BA"/>
    <w:multiLevelType w:val="hybridMultilevel"/>
    <w:tmpl w:val="045C77D8"/>
    <w:lvl w:ilvl="0" w:tplc="FFFFFFFF">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A2069CE">
      <w:numFmt w:val="bullet"/>
      <w:lvlText w:val="—"/>
      <w:lvlJc w:val="left"/>
      <w:pPr>
        <w:ind w:left="72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1056CD4"/>
    <w:multiLevelType w:val="hybridMultilevel"/>
    <w:tmpl w:val="9974A574"/>
    <w:lvl w:ilvl="0" w:tplc="B9128952">
      <w:start w:val="3"/>
      <w:numFmt w:val="bullet"/>
      <w:lvlText w:val="-"/>
      <w:lvlJc w:val="left"/>
      <w:pPr>
        <w:ind w:left="648" w:hanging="360"/>
      </w:pPr>
      <w:rPr>
        <w:rFonts w:ascii="Garamond" w:eastAsiaTheme="minorHAnsi" w:hAnsi="Garamond" w:cstheme="minorBidi"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1" w15:restartNumberingAfterBreak="0">
    <w:nsid w:val="215D1E29"/>
    <w:multiLevelType w:val="hybridMultilevel"/>
    <w:tmpl w:val="08DA0DB2"/>
    <w:lvl w:ilvl="0" w:tplc="FA2069CE">
      <w:numFmt w:val="bullet"/>
      <w:lvlText w:val="—"/>
      <w:lvlJc w:val="left"/>
      <w:pPr>
        <w:ind w:left="720" w:hanging="360"/>
      </w:pPr>
      <w:rPr>
        <w:rFonts w:ascii="Calibri" w:eastAsiaTheme="minorHAnsi" w:hAnsi="Calibri" w:cs="Calibri" w:hint="default"/>
      </w:rPr>
    </w:lvl>
    <w:lvl w:ilvl="1" w:tplc="432438C8">
      <w:start w:val="2"/>
      <w:numFmt w:val="bullet"/>
      <w:lvlText w:val=""/>
      <w:lvlJc w:val="left"/>
      <w:pPr>
        <w:ind w:left="1440" w:hanging="360"/>
      </w:pPr>
      <w:rPr>
        <w:rFonts w:ascii="Wingdings" w:eastAsia="MS Mincho" w:hAnsi="Wingdings" w:cs="Times New Roman" w:hint="default"/>
      </w:rPr>
    </w:lvl>
    <w:lvl w:ilvl="2" w:tplc="AAAE79A6">
      <w:start w:val="2"/>
      <w:numFmt w:val="bullet"/>
      <w:lvlText w:val="–"/>
      <w:lvlJc w:val="left"/>
      <w:pPr>
        <w:ind w:left="2160" w:hanging="360"/>
      </w:pPr>
      <w:rPr>
        <w:rFonts w:ascii="Times New Roman" w:eastAsia="MS Mincho"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A46DA8"/>
    <w:multiLevelType w:val="hybridMultilevel"/>
    <w:tmpl w:val="18AE2422"/>
    <w:lvl w:ilvl="0" w:tplc="DDAA4B5A">
      <w:start w:val="2"/>
      <w:numFmt w:val="bullet"/>
      <w:lvlText w:val="-"/>
      <w:lvlJc w:val="left"/>
      <w:pPr>
        <w:ind w:left="648" w:hanging="360"/>
      </w:pPr>
      <w:rPr>
        <w:rFonts w:ascii="Garamond" w:eastAsiaTheme="minorHAnsi" w:hAnsi="Garamond" w:cstheme="minorBidi"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3" w15:restartNumberingAfterBreak="0">
    <w:nsid w:val="2E8F5E4F"/>
    <w:multiLevelType w:val="hybridMultilevel"/>
    <w:tmpl w:val="C520FDD4"/>
    <w:lvl w:ilvl="0" w:tplc="63623928">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EE79A2"/>
    <w:multiLevelType w:val="hybridMultilevel"/>
    <w:tmpl w:val="70DAF200"/>
    <w:numStyleLink w:val="ImportedStyle1"/>
  </w:abstractNum>
  <w:abstractNum w:abstractNumId="15" w15:restartNumberingAfterBreak="0">
    <w:nsid w:val="392A3B79"/>
    <w:multiLevelType w:val="hybridMultilevel"/>
    <w:tmpl w:val="4B8A49F2"/>
    <w:numStyleLink w:val="ImportedStyle2"/>
  </w:abstractNum>
  <w:abstractNum w:abstractNumId="16" w15:restartNumberingAfterBreak="0">
    <w:nsid w:val="3E755E3A"/>
    <w:multiLevelType w:val="hybridMultilevel"/>
    <w:tmpl w:val="9CDC2994"/>
    <w:lvl w:ilvl="0" w:tplc="6AF4B4F6">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8162C5"/>
    <w:multiLevelType w:val="hybridMultilevel"/>
    <w:tmpl w:val="1228F06E"/>
    <w:lvl w:ilvl="0" w:tplc="53D81D4C">
      <w:start w:val="1"/>
      <w:numFmt w:val="lowerLetter"/>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164654"/>
    <w:multiLevelType w:val="multilevel"/>
    <w:tmpl w:val="DE760E96"/>
    <w:lvl w:ilvl="0">
      <w:start w:val="1"/>
      <w:numFmt w:val="decimal"/>
      <w:lvlText w:val="%1."/>
      <w:lvlJc w:val="left"/>
      <w:pPr>
        <w:ind w:left="720" w:hanging="360"/>
      </w:pPr>
      <w:rPr>
        <w:rFonts w:hint="default"/>
      </w:rPr>
    </w:lvl>
    <w:lvl w:ilvl="1">
      <w:start w:val="2"/>
      <w:numFmt w:val="decimal"/>
      <w:isLgl/>
      <w:lvlText w:val="%1.%2."/>
      <w:lvlJc w:val="left"/>
      <w:pPr>
        <w:ind w:left="96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2700" w:hanging="1080"/>
      </w:pPr>
      <w:rPr>
        <w:rFonts w:hint="default"/>
      </w:rPr>
    </w:lvl>
    <w:lvl w:ilvl="8">
      <w:start w:val="1"/>
      <w:numFmt w:val="decimal"/>
      <w:isLgl/>
      <w:lvlText w:val="%1.%2.%3.%4.%5.%6.%7.%8.%9."/>
      <w:lvlJc w:val="left"/>
      <w:pPr>
        <w:ind w:left="3240" w:hanging="1440"/>
      </w:pPr>
      <w:rPr>
        <w:rFonts w:hint="default"/>
      </w:rPr>
    </w:lvl>
  </w:abstractNum>
  <w:abstractNum w:abstractNumId="19" w15:restartNumberingAfterBreak="0">
    <w:nsid w:val="45B866D5"/>
    <w:multiLevelType w:val="hybridMultilevel"/>
    <w:tmpl w:val="A9C477E0"/>
    <w:lvl w:ilvl="0" w:tplc="FA2069CE">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95913EC"/>
    <w:multiLevelType w:val="hybridMultilevel"/>
    <w:tmpl w:val="F74CA2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7B19BE"/>
    <w:multiLevelType w:val="hybridMultilevel"/>
    <w:tmpl w:val="C06A51BC"/>
    <w:lvl w:ilvl="0" w:tplc="04090017">
      <w:start w:val="1"/>
      <w:numFmt w:val="lowerLetter"/>
      <w:lvlText w:val="%1)"/>
      <w:lvlJc w:val="left"/>
      <w:pPr>
        <w:ind w:left="720" w:hanging="360"/>
      </w:pPr>
    </w:lvl>
    <w:lvl w:ilvl="1" w:tplc="0ABE99BA">
      <w:start w:val="1"/>
      <w:numFmt w:val="lowerLetter"/>
      <w:lvlText w:val="%2)"/>
      <w:lvlJc w:val="left"/>
      <w:pPr>
        <w:ind w:left="1440" w:hanging="360"/>
      </w:pPr>
      <w:rPr>
        <w:rFonts w:ascii="Times New Roman" w:eastAsia="MS Mincho"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9E5CB1"/>
    <w:multiLevelType w:val="hybridMultilevel"/>
    <w:tmpl w:val="5CE2A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140D3B"/>
    <w:multiLevelType w:val="hybridMultilevel"/>
    <w:tmpl w:val="620CC976"/>
    <w:lvl w:ilvl="0" w:tplc="FA2069C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8B2630"/>
    <w:multiLevelType w:val="hybridMultilevel"/>
    <w:tmpl w:val="70DAF200"/>
    <w:styleLink w:val="ImportedStyle1"/>
    <w:lvl w:ilvl="0" w:tplc="82A0B8F8">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0500DF8">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68643AB2">
      <w:start w:val="1"/>
      <w:numFmt w:val="decimal"/>
      <w:lvlText w:val="%3."/>
      <w:lvlJc w:val="left"/>
      <w:pPr>
        <w:tabs>
          <w:tab w:val="left" w:pos="720"/>
        </w:tabs>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24EA80DE">
      <w:start w:val="1"/>
      <w:numFmt w:val="decimal"/>
      <w:lvlText w:val="%4."/>
      <w:lvlJc w:val="left"/>
      <w:pPr>
        <w:tabs>
          <w:tab w:val="left" w:pos="720"/>
        </w:tabs>
        <w:ind w:left="216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4D8C64A4">
      <w:start w:val="1"/>
      <w:numFmt w:val="decimal"/>
      <w:lvlText w:val="%5."/>
      <w:lvlJc w:val="left"/>
      <w:pPr>
        <w:tabs>
          <w:tab w:val="left" w:pos="720"/>
        </w:tabs>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495CDEFE">
      <w:start w:val="1"/>
      <w:numFmt w:val="decimal"/>
      <w:lvlText w:val="%6."/>
      <w:lvlJc w:val="left"/>
      <w:pPr>
        <w:tabs>
          <w:tab w:val="left" w:pos="720"/>
        </w:tabs>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6BF05682">
      <w:start w:val="1"/>
      <w:numFmt w:val="decimal"/>
      <w:lvlText w:val="%7."/>
      <w:lvlJc w:val="left"/>
      <w:pPr>
        <w:tabs>
          <w:tab w:val="left" w:pos="720"/>
        </w:tabs>
        <w:ind w:left="43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2A26438A">
      <w:start w:val="1"/>
      <w:numFmt w:val="decimal"/>
      <w:lvlText w:val="%8."/>
      <w:lvlJc w:val="left"/>
      <w:pPr>
        <w:tabs>
          <w:tab w:val="left" w:pos="720"/>
        </w:tabs>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6C849AFC">
      <w:start w:val="1"/>
      <w:numFmt w:val="decimal"/>
      <w:lvlText w:val="%9."/>
      <w:lvlJc w:val="left"/>
      <w:pPr>
        <w:tabs>
          <w:tab w:val="left" w:pos="720"/>
        </w:tabs>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6A467AC"/>
    <w:multiLevelType w:val="hybridMultilevel"/>
    <w:tmpl w:val="E7A07974"/>
    <w:lvl w:ilvl="0" w:tplc="FA2069CE">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678811BC"/>
    <w:multiLevelType w:val="hybridMultilevel"/>
    <w:tmpl w:val="00A2A376"/>
    <w:lvl w:ilvl="0" w:tplc="FA2069C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022393"/>
    <w:multiLevelType w:val="hybridMultilevel"/>
    <w:tmpl w:val="57DABE6E"/>
    <w:lvl w:ilvl="0" w:tplc="FA2069CE">
      <w:numFmt w:val="bullet"/>
      <w:lvlText w:val="—"/>
      <w:lvlJc w:val="left"/>
      <w:pPr>
        <w:ind w:left="1440" w:hanging="360"/>
      </w:pPr>
      <w:rPr>
        <w:rFonts w:ascii="Calibri" w:eastAsiaTheme="minorHAnsi" w:hAnsi="Calibri" w:cs="Calibri" w:hint="default"/>
      </w:rPr>
    </w:lvl>
    <w:lvl w:ilvl="1" w:tplc="2FAE8C00">
      <w:start w:val="2"/>
      <w:numFmt w:val="bullet"/>
      <w:lvlText w:val="-"/>
      <w:lvlJc w:val="left"/>
      <w:pPr>
        <w:ind w:left="2160" w:hanging="360"/>
      </w:pPr>
      <w:rPr>
        <w:rFonts w:ascii="Times New Roman" w:eastAsia="MS Mincho"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BE37D33"/>
    <w:multiLevelType w:val="hybridMultilevel"/>
    <w:tmpl w:val="5E660D7E"/>
    <w:lvl w:ilvl="0" w:tplc="FFFFFFFF">
      <w:numFmt w:val="bullet"/>
      <w:lvlText w:val="—"/>
      <w:lvlJc w:val="left"/>
      <w:pPr>
        <w:ind w:left="720" w:hanging="360"/>
      </w:pPr>
      <w:rPr>
        <w:rFonts w:ascii="Calibri" w:eastAsiaTheme="minorHAnsi" w:hAnsi="Calibri" w:cs="Calibri"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
  </w:num>
  <w:num w:numId="2">
    <w:abstractNumId w:val="15"/>
    <w:lvlOverride w:ilvl="0">
      <w:lvl w:ilvl="0" w:tplc="EB8AD3E4">
        <w:start w:val="1"/>
        <w:numFmt w:val="decimal"/>
        <w:lvlText w:val="%1."/>
        <w:lvlJc w:val="left"/>
        <w:pPr>
          <w:ind w:left="360" w:hanging="360"/>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3">
    <w:abstractNumId w:val="24"/>
  </w:num>
  <w:num w:numId="4">
    <w:abstractNumId w:val="14"/>
  </w:num>
  <w:num w:numId="5">
    <w:abstractNumId w:val="15"/>
    <w:lvlOverride w:ilvl="0">
      <w:startOverride w:val="4"/>
    </w:lvlOverride>
  </w:num>
  <w:num w:numId="6">
    <w:abstractNumId w:val="18"/>
  </w:num>
  <w:num w:numId="7">
    <w:abstractNumId w:val="4"/>
  </w:num>
  <w:num w:numId="8">
    <w:abstractNumId w:val="22"/>
  </w:num>
  <w:num w:numId="9">
    <w:abstractNumId w:val="16"/>
  </w:num>
  <w:num w:numId="10">
    <w:abstractNumId w:val="13"/>
  </w:num>
  <w:num w:numId="11">
    <w:abstractNumId w:val="7"/>
  </w:num>
  <w:num w:numId="12">
    <w:abstractNumId w:val="17"/>
  </w:num>
  <w:num w:numId="13">
    <w:abstractNumId w:val="6"/>
  </w:num>
  <w:num w:numId="14">
    <w:abstractNumId w:val="3"/>
  </w:num>
  <w:num w:numId="15">
    <w:abstractNumId w:val="21"/>
  </w:num>
  <w:num w:numId="16">
    <w:abstractNumId w:val="0"/>
  </w:num>
  <w:num w:numId="17">
    <w:abstractNumId w:val="28"/>
  </w:num>
  <w:num w:numId="18">
    <w:abstractNumId w:val="1"/>
  </w:num>
  <w:num w:numId="19">
    <w:abstractNumId w:val="25"/>
  </w:num>
  <w:num w:numId="20">
    <w:abstractNumId w:val="11"/>
  </w:num>
  <w:num w:numId="21">
    <w:abstractNumId w:val="23"/>
  </w:num>
  <w:num w:numId="22">
    <w:abstractNumId w:val="9"/>
  </w:num>
  <w:num w:numId="23">
    <w:abstractNumId w:val="27"/>
  </w:num>
  <w:num w:numId="24">
    <w:abstractNumId w:val="26"/>
  </w:num>
  <w:num w:numId="25">
    <w:abstractNumId w:val="19"/>
  </w:num>
  <w:num w:numId="26">
    <w:abstractNumId w:val="20"/>
  </w:num>
  <w:num w:numId="27">
    <w:abstractNumId w:val="5"/>
  </w:num>
  <w:num w:numId="28">
    <w:abstractNumId w:val="10"/>
  </w:num>
  <w:num w:numId="29">
    <w:abstractNumId w:val="8"/>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236"/>
    <w:rsid w:val="00010159"/>
    <w:rsid w:val="00012C93"/>
    <w:rsid w:val="00033C73"/>
    <w:rsid w:val="00036517"/>
    <w:rsid w:val="00056B44"/>
    <w:rsid w:val="00072F62"/>
    <w:rsid w:val="000803EE"/>
    <w:rsid w:val="000916C7"/>
    <w:rsid w:val="000A23FE"/>
    <w:rsid w:val="000A3E2B"/>
    <w:rsid w:val="000C6556"/>
    <w:rsid w:val="000D7B2B"/>
    <w:rsid w:val="000E043C"/>
    <w:rsid w:val="000E4746"/>
    <w:rsid w:val="001003B0"/>
    <w:rsid w:val="001119A3"/>
    <w:rsid w:val="001200B2"/>
    <w:rsid w:val="001242CC"/>
    <w:rsid w:val="001271CD"/>
    <w:rsid w:val="00151AA5"/>
    <w:rsid w:val="0015646F"/>
    <w:rsid w:val="001719FD"/>
    <w:rsid w:val="00181646"/>
    <w:rsid w:val="00183594"/>
    <w:rsid w:val="001902AC"/>
    <w:rsid w:val="001A6E30"/>
    <w:rsid w:val="001A7605"/>
    <w:rsid w:val="001B644B"/>
    <w:rsid w:val="001E0AC2"/>
    <w:rsid w:val="001F15F6"/>
    <w:rsid w:val="002468B5"/>
    <w:rsid w:val="00264F72"/>
    <w:rsid w:val="00270549"/>
    <w:rsid w:val="00282559"/>
    <w:rsid w:val="00285E2B"/>
    <w:rsid w:val="0029518D"/>
    <w:rsid w:val="002B4A9B"/>
    <w:rsid w:val="002C1275"/>
    <w:rsid w:val="002C7F82"/>
    <w:rsid w:val="002D1F4B"/>
    <w:rsid w:val="002E248E"/>
    <w:rsid w:val="002F177E"/>
    <w:rsid w:val="00333D10"/>
    <w:rsid w:val="00333DFB"/>
    <w:rsid w:val="0033735D"/>
    <w:rsid w:val="00355DD8"/>
    <w:rsid w:val="003632C6"/>
    <w:rsid w:val="00367852"/>
    <w:rsid w:val="00387C38"/>
    <w:rsid w:val="00390137"/>
    <w:rsid w:val="00391DEC"/>
    <w:rsid w:val="003E1B82"/>
    <w:rsid w:val="0041551D"/>
    <w:rsid w:val="004322DD"/>
    <w:rsid w:val="00472A75"/>
    <w:rsid w:val="004D50D8"/>
    <w:rsid w:val="004F0420"/>
    <w:rsid w:val="004F1DD3"/>
    <w:rsid w:val="0051711C"/>
    <w:rsid w:val="0052038F"/>
    <w:rsid w:val="005279CF"/>
    <w:rsid w:val="00545799"/>
    <w:rsid w:val="00583581"/>
    <w:rsid w:val="00586B36"/>
    <w:rsid w:val="005A5351"/>
    <w:rsid w:val="005C1C24"/>
    <w:rsid w:val="005D28EF"/>
    <w:rsid w:val="00611061"/>
    <w:rsid w:val="006203AE"/>
    <w:rsid w:val="00623F91"/>
    <w:rsid w:val="00673E21"/>
    <w:rsid w:val="00692877"/>
    <w:rsid w:val="006B1501"/>
    <w:rsid w:val="006B47C3"/>
    <w:rsid w:val="006B6EDB"/>
    <w:rsid w:val="006C5018"/>
    <w:rsid w:val="006C7514"/>
    <w:rsid w:val="006E16E7"/>
    <w:rsid w:val="006E7FB5"/>
    <w:rsid w:val="006F4DD1"/>
    <w:rsid w:val="006F57B6"/>
    <w:rsid w:val="00723BBA"/>
    <w:rsid w:val="007452CB"/>
    <w:rsid w:val="00780382"/>
    <w:rsid w:val="007A6EC0"/>
    <w:rsid w:val="007E487F"/>
    <w:rsid w:val="007E6F7E"/>
    <w:rsid w:val="00831AF2"/>
    <w:rsid w:val="00836525"/>
    <w:rsid w:val="008453A9"/>
    <w:rsid w:val="00892E64"/>
    <w:rsid w:val="0089622C"/>
    <w:rsid w:val="008C639B"/>
    <w:rsid w:val="008E55F2"/>
    <w:rsid w:val="00943E43"/>
    <w:rsid w:val="00973815"/>
    <w:rsid w:val="00983CFF"/>
    <w:rsid w:val="00984F7E"/>
    <w:rsid w:val="00985E34"/>
    <w:rsid w:val="009A5CF6"/>
    <w:rsid w:val="009E43FF"/>
    <w:rsid w:val="009E4FE2"/>
    <w:rsid w:val="009F3407"/>
    <w:rsid w:val="009F55B8"/>
    <w:rsid w:val="00A3429A"/>
    <w:rsid w:val="00A401B1"/>
    <w:rsid w:val="00A543FC"/>
    <w:rsid w:val="00A84E25"/>
    <w:rsid w:val="00AA4BB9"/>
    <w:rsid w:val="00AB61D5"/>
    <w:rsid w:val="00AB630B"/>
    <w:rsid w:val="00AB784B"/>
    <w:rsid w:val="00AD7535"/>
    <w:rsid w:val="00AE62DB"/>
    <w:rsid w:val="00B07892"/>
    <w:rsid w:val="00B13F97"/>
    <w:rsid w:val="00B469C4"/>
    <w:rsid w:val="00B60D59"/>
    <w:rsid w:val="00B62633"/>
    <w:rsid w:val="00B644E8"/>
    <w:rsid w:val="00BA12B0"/>
    <w:rsid w:val="00BA1E82"/>
    <w:rsid w:val="00BC54EA"/>
    <w:rsid w:val="00BC5833"/>
    <w:rsid w:val="00BD4E9F"/>
    <w:rsid w:val="00C14161"/>
    <w:rsid w:val="00C210E5"/>
    <w:rsid w:val="00C21681"/>
    <w:rsid w:val="00C23F98"/>
    <w:rsid w:val="00C35E55"/>
    <w:rsid w:val="00C52F52"/>
    <w:rsid w:val="00C57568"/>
    <w:rsid w:val="00CB038A"/>
    <w:rsid w:val="00D21D43"/>
    <w:rsid w:val="00D355BE"/>
    <w:rsid w:val="00D421CE"/>
    <w:rsid w:val="00D63CD6"/>
    <w:rsid w:val="00D71AD5"/>
    <w:rsid w:val="00D77F62"/>
    <w:rsid w:val="00D93708"/>
    <w:rsid w:val="00E3154E"/>
    <w:rsid w:val="00E31BE1"/>
    <w:rsid w:val="00E47C8F"/>
    <w:rsid w:val="00E86671"/>
    <w:rsid w:val="00E90015"/>
    <w:rsid w:val="00E9017E"/>
    <w:rsid w:val="00E913DD"/>
    <w:rsid w:val="00EA1A8E"/>
    <w:rsid w:val="00EA265E"/>
    <w:rsid w:val="00EA3538"/>
    <w:rsid w:val="00EB00E2"/>
    <w:rsid w:val="00EB05B9"/>
    <w:rsid w:val="00EC12FF"/>
    <w:rsid w:val="00EC32CA"/>
    <w:rsid w:val="00EE53B3"/>
    <w:rsid w:val="00EF4B1B"/>
    <w:rsid w:val="00F16FF4"/>
    <w:rsid w:val="00F34F38"/>
    <w:rsid w:val="00F529E8"/>
    <w:rsid w:val="00F52A77"/>
    <w:rsid w:val="00F62236"/>
    <w:rsid w:val="00F92E67"/>
    <w:rsid w:val="00F96D06"/>
    <w:rsid w:val="00FF3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A02DB"/>
  <w15:docId w15:val="{44B12AF9-6743-E549-BF8D-98C360C78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sq-AL" w:eastAsia="en-US"/>
    </w:rPr>
  </w:style>
  <w:style w:type="paragraph" w:styleId="Heading4">
    <w:name w:val="heading 4"/>
    <w:basedOn w:val="Normal"/>
    <w:next w:val="Normal"/>
    <w:link w:val="Heading4Char"/>
    <w:uiPriority w:val="9"/>
    <w:semiHidden/>
    <w:unhideWhenUsed/>
    <w:qFormat/>
    <w:rsid w:val="0027054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B644E8"/>
    <w:pPr>
      <w:keepNext/>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MS Mincho"/>
      <w:sz w:val="28"/>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rPr>
      <w:rFonts w:ascii="Garamond" w:eastAsia="Garamond" w:hAnsi="Garamond" w:cs="Garamond"/>
      <w:color w:val="000000"/>
      <w:sz w:val="24"/>
      <w:szCs w:val="24"/>
      <w:u w:color="000000"/>
      <w14:textOutline w14:w="12700" w14:cap="flat" w14:cmpd="sng" w14:algn="ctr">
        <w14:noFill/>
        <w14:prstDash w14:val="solid"/>
        <w14:miter w14:lim="400000"/>
      </w14:textOutline>
    </w:rPr>
  </w:style>
  <w:style w:type="paragraph" w:styleId="ListParagraph">
    <w:name w:val="List Paragraph"/>
    <w:uiPriority w:val="34"/>
    <w:qFormat/>
    <w:pPr>
      <w:ind w:left="720"/>
    </w:pPr>
    <w:rPr>
      <w:rFonts w:ascii="Calibri" w:hAnsi="Calibri" w:cs="Arial Unicode MS"/>
      <w:color w:val="000000"/>
      <w:sz w:val="22"/>
      <w:szCs w:val="22"/>
      <w:u w:color="000000"/>
    </w:rPr>
  </w:style>
  <w:style w:type="numbering" w:customStyle="1" w:styleId="ImportedStyle2">
    <w:name w:val="Imported Style 2"/>
    <w:pPr>
      <w:numPr>
        <w:numId w:val="1"/>
      </w:numPr>
    </w:pPr>
  </w:style>
  <w:style w:type="numbering" w:customStyle="1" w:styleId="ImportedStyle1">
    <w:name w:val="Imported Style 1"/>
    <w:pPr>
      <w:numPr>
        <w:numId w:val="3"/>
      </w:numPr>
    </w:pPr>
  </w:style>
  <w:style w:type="paragraph" w:styleId="NoSpacing">
    <w:name w:val="No Spacing"/>
    <w:uiPriority w:val="99"/>
    <w:qFormat/>
    <w:rPr>
      <w:rFonts w:ascii="Calibri" w:hAnsi="Calibri" w:cs="Arial Unicode MS"/>
      <w:color w:val="000000"/>
      <w:sz w:val="22"/>
      <w:szCs w:val="22"/>
      <w:u w:color="000000"/>
      <w:lang w:val="da-DK"/>
    </w:rPr>
  </w:style>
  <w:style w:type="paragraph" w:styleId="Revision">
    <w:name w:val="Revision"/>
    <w:hidden/>
    <w:uiPriority w:val="99"/>
    <w:semiHidden/>
    <w:rsid w:val="0001015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customStyle="1" w:styleId="Heading5Char">
    <w:name w:val="Heading 5 Char"/>
    <w:basedOn w:val="DefaultParagraphFont"/>
    <w:link w:val="Heading5"/>
    <w:rsid w:val="00B644E8"/>
    <w:rPr>
      <w:rFonts w:eastAsia="MS Mincho"/>
      <w:sz w:val="28"/>
      <w:bdr w:val="none" w:sz="0" w:space="0" w:color="auto"/>
      <w:lang w:val="sq-AL" w:eastAsia="en-US"/>
    </w:rPr>
  </w:style>
  <w:style w:type="paragraph" w:styleId="BalloonText">
    <w:name w:val="Balloon Text"/>
    <w:basedOn w:val="Normal"/>
    <w:link w:val="BalloonTextChar"/>
    <w:uiPriority w:val="99"/>
    <w:semiHidden/>
    <w:unhideWhenUsed/>
    <w:rsid w:val="009A5C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CF6"/>
    <w:rPr>
      <w:rFonts w:ascii="Segoe UI" w:hAnsi="Segoe UI" w:cs="Segoe UI"/>
      <w:sz w:val="18"/>
      <w:szCs w:val="18"/>
      <w:lang w:eastAsia="en-US"/>
    </w:rPr>
  </w:style>
  <w:style w:type="paragraph" w:styleId="Header">
    <w:name w:val="header"/>
    <w:basedOn w:val="Normal"/>
    <w:link w:val="HeaderChar"/>
    <w:uiPriority w:val="99"/>
    <w:unhideWhenUsed/>
    <w:rsid w:val="001A7605"/>
    <w:pPr>
      <w:tabs>
        <w:tab w:val="center" w:pos="4680"/>
        <w:tab w:val="right" w:pos="9360"/>
      </w:tabs>
    </w:pPr>
  </w:style>
  <w:style w:type="character" w:customStyle="1" w:styleId="HeaderChar">
    <w:name w:val="Header Char"/>
    <w:basedOn w:val="DefaultParagraphFont"/>
    <w:link w:val="Header"/>
    <w:uiPriority w:val="99"/>
    <w:rsid w:val="001A7605"/>
    <w:rPr>
      <w:sz w:val="24"/>
      <w:szCs w:val="24"/>
      <w:lang w:eastAsia="en-US"/>
    </w:rPr>
  </w:style>
  <w:style w:type="paragraph" w:styleId="Footer">
    <w:name w:val="footer"/>
    <w:basedOn w:val="Normal"/>
    <w:link w:val="FooterChar"/>
    <w:uiPriority w:val="99"/>
    <w:unhideWhenUsed/>
    <w:rsid w:val="001A7605"/>
    <w:pPr>
      <w:tabs>
        <w:tab w:val="center" w:pos="4680"/>
        <w:tab w:val="right" w:pos="9360"/>
      </w:tabs>
    </w:pPr>
  </w:style>
  <w:style w:type="character" w:customStyle="1" w:styleId="FooterChar">
    <w:name w:val="Footer Char"/>
    <w:basedOn w:val="DefaultParagraphFont"/>
    <w:link w:val="Footer"/>
    <w:uiPriority w:val="99"/>
    <w:rsid w:val="001A7605"/>
    <w:rPr>
      <w:sz w:val="24"/>
      <w:szCs w:val="24"/>
      <w:lang w:eastAsia="en-US"/>
    </w:rPr>
  </w:style>
  <w:style w:type="character" w:customStyle="1" w:styleId="Heading4Char">
    <w:name w:val="Heading 4 Char"/>
    <w:basedOn w:val="DefaultParagraphFont"/>
    <w:link w:val="Heading4"/>
    <w:uiPriority w:val="9"/>
    <w:semiHidden/>
    <w:rsid w:val="00270549"/>
    <w:rPr>
      <w:rFonts w:asciiTheme="majorHAnsi" w:eastAsiaTheme="majorEastAsia" w:hAnsiTheme="majorHAnsi" w:cstheme="majorBidi"/>
      <w:i/>
      <w:iCs/>
      <w:color w:val="2E74B5" w:themeColor="accent1" w:themeShade="BF"/>
      <w:sz w:val="24"/>
      <w:szCs w:val="24"/>
      <w:lang w:eastAsia="en-US"/>
    </w:rPr>
  </w:style>
  <w:style w:type="paragraph" w:styleId="FootnoteText">
    <w:name w:val="footnote text"/>
    <w:basedOn w:val="Normal"/>
    <w:link w:val="FootnoteTextChar"/>
    <w:uiPriority w:val="99"/>
    <w:rsid w:val="0027054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color w:val="000000"/>
      <w:sz w:val="20"/>
      <w:szCs w:val="20"/>
      <w:lang w:eastAsia="en-GB"/>
    </w:rPr>
  </w:style>
  <w:style w:type="character" w:customStyle="1" w:styleId="FootnoteTextChar">
    <w:name w:val="Footnote Text Char"/>
    <w:basedOn w:val="DefaultParagraphFont"/>
    <w:link w:val="FootnoteText"/>
    <w:uiPriority w:val="99"/>
    <w:rsid w:val="00270549"/>
    <w:rPr>
      <w:color w:val="000000"/>
    </w:rPr>
  </w:style>
  <w:style w:type="paragraph" w:customStyle="1" w:styleId="Paragrafi">
    <w:name w:val="Paragrafi"/>
    <w:uiPriority w:val="99"/>
    <w:rsid w:val="0027054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20"/>
      <w:jc w:val="both"/>
    </w:pPr>
    <w:rPr>
      <w:rFonts w:ascii="CG Times" w:hAnsi="CG Times" w:cs="CG Times"/>
      <w:color w:val="000000"/>
      <w:sz w:val="22"/>
      <w:szCs w:val="22"/>
    </w:rPr>
  </w:style>
  <w:style w:type="character" w:styleId="FootnoteReference">
    <w:name w:val="footnote reference"/>
    <w:basedOn w:val="DefaultParagraphFont"/>
    <w:uiPriority w:val="99"/>
    <w:semiHidden/>
    <w:unhideWhenUsed/>
    <w:rsid w:val="00AB630B"/>
    <w:rPr>
      <w:vertAlign w:val="superscript"/>
    </w:rPr>
  </w:style>
  <w:style w:type="table" w:styleId="TableGrid">
    <w:name w:val="Table Grid"/>
    <w:basedOn w:val="TableNormal"/>
    <w:uiPriority w:val="39"/>
    <w:rsid w:val="000803E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2"/>
      <w:szCs w:val="22"/>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803EE"/>
    <w:rPr>
      <w:rFonts w:ascii="Segoe UI" w:hAnsi="Segoe UI" w:cs="Segoe UI" w:hint="default"/>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DDBA14E7D54472C8BA2A79E404D74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823</Nr_x002e__x0020_akti>
    <Data_x0020_e_x0020_Krijimit xmlns="0e656187-b300-4fb0-8bf4-3a50f872073c">2024-01-04T13:00:58Z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2024-01-03T00:00:00Z</Date_x0020_protokolli>
    <Titulli xmlns="0e656187-b300-4fb0-8bf4-3a50f872073c">Për disa shtesa dhe ndryshime në vendimin nr. 41, datë 24.1.2018, të Këshillit të Ministrave, "Për elementet e programeve të studimit të ofruara nga institucionet e arsimit të lartë", të ndryshuar</Titulli>
    <Modifikuesi xmlns="0e656187-b300-4fb0-8bf4-3a50f872073c">ermira.bukaci</Modifikuesi>
    <Nr_x002e__x0020_prot_x0020_QBZ xmlns="0e656187-b300-4fb0-8bf4-3a50f872073c">26</Nr_x002e__x0020_prot_x0020_QBZ>
    <Data_x0020_e_x0020_Modifikimit xmlns="0e656187-b300-4fb0-8bf4-3a50f872073c">2024-01-04T14:02:09Z</Data_x0020_e_x0020_Modifikimit>
    <Dekretuar xmlns="0e656187-b300-4fb0-8bf4-3a50f872073c">false</Dekretuar>
    <Data xmlns="0e656187-b300-4fb0-8bf4-3a50f872073c">2023-12-28T00:00:00Z</Data>
    <Nr_x002e__x0020_protokolli_x0020_i_x0020_aktit xmlns="0e656187-b300-4fb0-8bf4-3a50f872073c">6128/1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DDBA14E7D54472C8BA2A79E404D74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A5B44-8794-41AB-BDDC-D800C00EF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37E2D51-C21F-4A5F-9588-0CF931AB8E84}">
  <ds:schemaRefs>
    <ds:schemaRef ds:uri="http://purl.org/dc/terms/"/>
    <ds:schemaRef ds:uri="http://purl.org/dc/dcmitype/"/>
    <ds:schemaRef ds:uri="http://schemas.openxmlformats.org/package/2006/metadata/core-properties"/>
    <ds:schemaRef ds:uri="http://purl.org/dc/elements/1.1/"/>
    <ds:schemaRef ds:uri="0e656187-b300-4fb0-8bf4-3a50f872073c"/>
    <ds:schemaRef ds:uri="http://www.w3.org/XML/1998/namespace"/>
    <ds:schemaRef ds:uri="http://schemas.microsoft.com/office/2006/documentManagement/types"/>
    <ds:schemaRef ds:uri="http://schemas.microsoft.com/office/2006/metadata/properties"/>
  </ds:schemaRefs>
</ds:datastoreItem>
</file>

<file path=customXml/itemProps3.xml><?xml version="1.0" encoding="utf-8"?>
<ds:datastoreItem xmlns:ds="http://schemas.openxmlformats.org/officeDocument/2006/customXml" ds:itemID="{79A3E4D8-F47E-456D-A1B1-D68222DB05AD}">
  <ds:schemaRefs>
    <ds:schemaRef ds:uri="http://schemas.microsoft.com/sharepoint/v3/contenttype/forms"/>
  </ds:schemaRefs>
</ds:datastoreItem>
</file>

<file path=customXml/itemProps4.xml><?xml version="1.0" encoding="utf-8"?>
<ds:datastoreItem xmlns:ds="http://schemas.openxmlformats.org/officeDocument/2006/customXml" ds:itemID="{CE3FBEB5-B88E-4087-8612-8E8D942F6BAD}">
  <ds:schemaRefs>
    <ds:schemaRef ds:uri="http://schemas.microsoft.com/sharepoint/v3/contenttype/forms"/>
  </ds:schemaRefs>
</ds:datastoreItem>
</file>

<file path=customXml/itemProps5.xml><?xml version="1.0" encoding="utf-8"?>
<ds:datastoreItem xmlns:ds="http://schemas.openxmlformats.org/officeDocument/2006/customXml" ds:itemID="{0DBC9FBC-3667-4BCA-A98D-B7C1B87A0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4646457-38DD-4D19-B300-9F3D902EA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4139</Words>
  <Characters>23596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Për disa shtesa dhe ndryshime në vendimin nr. 41, datë 24.1.2018, të Këshillit të Ministrave, "Për elementet e programeve të studimit të ofruara nga institucionet e arsimit të lartë", të ndryshuar</vt:lpstr>
    </vt:vector>
  </TitlesOfParts>
  <Company/>
  <LinksUpToDate>false</LinksUpToDate>
  <CharactersWithSpaces>27680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41, datë 24.1.2018, të Këshillit të Ministrave, "Për elementet e programeve të studimit të ofruara nga institucionet e arsimit të lartë", të ndryshuar</dc:title>
  <dc:creator>Alda Klosi</dc:creator>
  <cp:lastModifiedBy>Fjora Cahani</cp:lastModifiedBy>
  <cp:revision>38</cp:revision>
  <cp:lastPrinted>2023-12-26T12:00:00Z</cp:lastPrinted>
  <dcterms:created xsi:type="dcterms:W3CDTF">2024-01-04T11:46:00Z</dcterms:created>
  <dcterms:modified xsi:type="dcterms:W3CDTF">2024-01-05T09:44:00Z</dcterms:modified>
</cp:coreProperties>
</file>