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A75064" w14:textId="77777777" w:rsidR="005B0696" w:rsidRPr="005954A5" w:rsidRDefault="005B0696" w:rsidP="005B06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954A5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6EC3E9FC" w14:textId="77777777" w:rsidR="005B0696" w:rsidRPr="005954A5" w:rsidRDefault="005B0696" w:rsidP="005B06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954A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Nr. </w:t>
      </w:r>
      <w:r w:rsidR="00DA2C2D" w:rsidRPr="005954A5">
        <w:rPr>
          <w:rFonts w:ascii="Garamond" w:hAnsi="Garamond" w:cs="Times New Roman"/>
          <w:b/>
          <w:bCs/>
          <w:color w:val="000000"/>
          <w:sz w:val="24"/>
          <w:szCs w:val="24"/>
        </w:rPr>
        <w:t>824</w:t>
      </w:r>
      <w:r w:rsidRPr="005954A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datë </w:t>
      </w:r>
      <w:r w:rsidR="00DA2C2D" w:rsidRPr="005954A5">
        <w:rPr>
          <w:rFonts w:ascii="Garamond" w:hAnsi="Garamond" w:cs="Times New Roman"/>
          <w:b/>
          <w:bCs/>
          <w:color w:val="000000"/>
          <w:sz w:val="24"/>
          <w:szCs w:val="24"/>
        </w:rPr>
        <w:t>28.12.2023</w:t>
      </w:r>
    </w:p>
    <w:p w14:paraId="6CF46AB2" w14:textId="77777777" w:rsidR="005B0696" w:rsidRPr="005954A5" w:rsidRDefault="005B0696" w:rsidP="005B069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77AE1C22" w14:textId="5EBAF371" w:rsidR="005B0696" w:rsidRPr="005954A5" w:rsidRDefault="005B0696" w:rsidP="005B06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954A5">
        <w:rPr>
          <w:rFonts w:ascii="Garamond" w:hAnsi="Garamond" w:cs="Times New Roman"/>
          <w:b/>
          <w:bCs/>
          <w:color w:val="000000"/>
          <w:sz w:val="24"/>
          <w:szCs w:val="24"/>
        </w:rPr>
        <w:t>PËR NJË SHTESË DHE NJË NDRYSHIM NË VENDIMIN NR.</w:t>
      </w:r>
      <w:r w:rsidR="005954A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5954A5">
        <w:rPr>
          <w:rFonts w:ascii="Garamond" w:hAnsi="Garamond" w:cs="Times New Roman"/>
          <w:b/>
          <w:bCs/>
          <w:color w:val="000000"/>
          <w:sz w:val="24"/>
          <w:szCs w:val="24"/>
        </w:rPr>
        <w:t>288,  DATË 10.4.2020, TË KËSHILLIT TË MINISTRAVE, “PËR PËRCAKTIMIN E MASËS DHE TË PROCEDURËS SË DHËNIES SË NDIHMËS SË MENJËHERSHME FINANCIARE PËR FOSHNJAT E PORSALINDURA DHE MËNYRËN E BASHKËPUNIMIT, NDËRMJET INSTITUCIONEVE TË SHËRBIMIT SPITALOR  DHE ATYRE TË GJENDJES CIVILE”</w:t>
      </w:r>
    </w:p>
    <w:p w14:paraId="6D7A2CB9" w14:textId="77777777" w:rsidR="005B0696" w:rsidRPr="005954A5" w:rsidRDefault="005B0696" w:rsidP="005B069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0312B676" w14:textId="160576CD" w:rsidR="005B0696" w:rsidRPr="005954A5" w:rsidRDefault="005B0696" w:rsidP="005B06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54A5">
        <w:rPr>
          <w:rFonts w:ascii="Garamond" w:hAnsi="Garamond" w:cs="Times New Roman"/>
          <w:color w:val="000000"/>
          <w:sz w:val="24"/>
          <w:szCs w:val="24"/>
        </w:rPr>
        <w:t>Në mbështetje të nenit 100 të Kushtetutës, të pikës 2, të nenit 9, të ligjit nr.</w:t>
      </w:r>
      <w:r w:rsidR="005954A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954A5">
        <w:rPr>
          <w:rFonts w:ascii="Garamond" w:hAnsi="Garamond" w:cs="Times New Roman"/>
          <w:color w:val="000000"/>
          <w:sz w:val="24"/>
          <w:szCs w:val="24"/>
        </w:rPr>
        <w:t>57/2019, “Për asistencën sociale në Republikën e Shqipërisë”, të ndryshuar, dhe të ligjit nr.</w:t>
      </w:r>
      <w:r w:rsidR="005954A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954A5">
        <w:rPr>
          <w:rFonts w:ascii="Garamond" w:hAnsi="Garamond" w:cs="Times New Roman"/>
          <w:color w:val="000000"/>
          <w:sz w:val="24"/>
          <w:szCs w:val="24"/>
        </w:rPr>
        <w:t>10129, datë 11.5.2009, “Për gjendjen civile”, të ndryshuar, me propozimin e ministrit të Shëndetësisë dhe Mbrojtjes Sociale dhe të ministrit të Brendshëm, Këshilli i Ministrave</w:t>
      </w:r>
    </w:p>
    <w:p w14:paraId="7FEE8D14" w14:textId="77777777" w:rsidR="005B0696" w:rsidRPr="005954A5" w:rsidRDefault="005B0696" w:rsidP="005B06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DA72BA7" w14:textId="77777777" w:rsidR="005B0696" w:rsidRPr="005954A5" w:rsidRDefault="005B0696" w:rsidP="005B06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954A5">
        <w:rPr>
          <w:rFonts w:ascii="Garamond" w:hAnsi="Garamond" w:cs="Times New Roman"/>
          <w:color w:val="000000"/>
          <w:sz w:val="24"/>
          <w:szCs w:val="24"/>
        </w:rPr>
        <w:t>VENDOSI:</w:t>
      </w:r>
    </w:p>
    <w:p w14:paraId="1142B276" w14:textId="77777777" w:rsidR="005B0696" w:rsidRPr="005954A5" w:rsidRDefault="005B0696" w:rsidP="005B06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6C51808" w14:textId="3538CA70" w:rsidR="005B0696" w:rsidRPr="005954A5" w:rsidRDefault="005B0696" w:rsidP="005B06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54A5">
        <w:rPr>
          <w:rFonts w:ascii="Garamond" w:hAnsi="Garamond" w:cs="Times New Roman"/>
          <w:color w:val="000000"/>
          <w:sz w:val="24"/>
          <w:szCs w:val="24"/>
        </w:rPr>
        <w:t>1. Në vendimin nr.</w:t>
      </w:r>
      <w:r w:rsidR="005954A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954A5">
        <w:rPr>
          <w:rFonts w:ascii="Garamond" w:hAnsi="Garamond" w:cs="Times New Roman"/>
          <w:color w:val="000000"/>
          <w:sz w:val="24"/>
          <w:szCs w:val="24"/>
        </w:rPr>
        <w:t xml:space="preserve">288, datë 10.4.2020, të Këshillit të Ministrave, bëhen ndryshimi dhe shtesa e mëposhtme:  </w:t>
      </w:r>
    </w:p>
    <w:p w14:paraId="1237C978" w14:textId="77777777" w:rsidR="005B0696" w:rsidRPr="005954A5" w:rsidRDefault="005B0696" w:rsidP="005B069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5954A5">
        <w:rPr>
          <w:rFonts w:ascii="Garamond" w:hAnsi="Garamond" w:cs="Times New Roman"/>
          <w:color w:val="000000"/>
          <w:sz w:val="24"/>
          <w:szCs w:val="24"/>
        </w:rPr>
        <w:t xml:space="preserve">a) Pika 1, e kreut </w:t>
      </w:r>
      <w:proofErr w:type="spellStart"/>
      <w:r w:rsidRPr="005954A5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5954A5">
        <w:rPr>
          <w:rFonts w:ascii="Garamond" w:hAnsi="Garamond" w:cs="Times New Roman"/>
          <w:color w:val="000000"/>
          <w:sz w:val="24"/>
          <w:szCs w:val="24"/>
        </w:rPr>
        <w:t>, ndryshohet, si më poshtë vijon:</w:t>
      </w:r>
    </w:p>
    <w:p w14:paraId="0138BCEA" w14:textId="77777777" w:rsidR="005B0696" w:rsidRPr="005954A5" w:rsidRDefault="005B0696" w:rsidP="005B06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54A5">
        <w:rPr>
          <w:rFonts w:ascii="Garamond" w:hAnsi="Garamond" w:cs="Times New Roman"/>
          <w:color w:val="000000"/>
          <w:sz w:val="24"/>
          <w:szCs w:val="24"/>
        </w:rPr>
        <w:t>“1. Ndihmën e menjëhershme financiare (</w:t>
      </w:r>
      <w:proofErr w:type="spellStart"/>
      <w:r w:rsidRPr="005954A5">
        <w:rPr>
          <w:rFonts w:ascii="Garamond" w:hAnsi="Garamond" w:cs="Times New Roman"/>
          <w:color w:val="000000"/>
          <w:sz w:val="24"/>
          <w:szCs w:val="24"/>
        </w:rPr>
        <w:t>bonusi</w:t>
      </w:r>
      <w:proofErr w:type="spellEnd"/>
      <w:r w:rsidRPr="005954A5">
        <w:rPr>
          <w:rFonts w:ascii="Garamond" w:hAnsi="Garamond" w:cs="Times New Roman"/>
          <w:color w:val="000000"/>
          <w:sz w:val="24"/>
          <w:szCs w:val="24"/>
        </w:rPr>
        <w:t>) sipas pikës 1, të kreut I, të këtij vendimi, e përfitojnë:</w:t>
      </w:r>
    </w:p>
    <w:p w14:paraId="78B418F3" w14:textId="77777777" w:rsidR="005B0696" w:rsidRPr="005954A5" w:rsidRDefault="005B0696" w:rsidP="005B06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54A5">
        <w:rPr>
          <w:rFonts w:ascii="Garamond" w:hAnsi="Garamond" w:cs="Times New Roman"/>
          <w:color w:val="000000"/>
          <w:sz w:val="24"/>
          <w:szCs w:val="24"/>
        </w:rPr>
        <w:t xml:space="preserve">a) prindi/prindërit e foshnjës së porsalindur, shtetas shqiptarë, të cilët jetojnë në territorin e Republikës së Shqipërisë, të paktën 180 (njëqind e tetëdhjetë) ditë kalendarike të vitit paraardhës, sipas të dhënave të sistemit </w:t>
      </w:r>
      <w:proofErr w:type="spellStart"/>
      <w:r w:rsidRPr="005954A5">
        <w:rPr>
          <w:rFonts w:ascii="Garamond" w:hAnsi="Garamond" w:cs="Times New Roman"/>
          <w:color w:val="000000"/>
          <w:sz w:val="24"/>
          <w:szCs w:val="24"/>
        </w:rPr>
        <w:t>TIMS</w:t>
      </w:r>
      <w:proofErr w:type="spellEnd"/>
      <w:r w:rsidRPr="005954A5">
        <w:rPr>
          <w:rFonts w:ascii="Garamond" w:hAnsi="Garamond" w:cs="Times New Roman"/>
          <w:color w:val="000000"/>
          <w:sz w:val="24"/>
          <w:szCs w:val="24"/>
        </w:rPr>
        <w:t xml:space="preserve"> dhe të regjistruar sipas afateve ligjore të përcaktuara në ligjin për gjendjen civile.</w:t>
      </w:r>
    </w:p>
    <w:p w14:paraId="302E081B" w14:textId="77777777" w:rsidR="005B0696" w:rsidRPr="005954A5" w:rsidRDefault="005B0696" w:rsidP="005B06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54A5">
        <w:rPr>
          <w:rFonts w:ascii="Garamond" w:hAnsi="Garamond" w:cs="Times New Roman"/>
          <w:color w:val="000000"/>
          <w:sz w:val="24"/>
          <w:szCs w:val="24"/>
        </w:rPr>
        <w:t>b) prindi/prindërit me shtetësi tjetër, të cilët janë rezidentë të ligjshëm në Republikën e Shqipërisë, të cilëve nga shteti shqiptar u është dhënë statusi i refugjatit, i mbrojtjes plotësuese ose i azilkërkuesit dhe vendosin t’i japin foshnjës shtetësi shqiptare, sipas ligjit për shtetësinë shqiptare, dhe e regjistrojnë si shtetas shqiptar në Regjistrin Kombëtar të Gjendjes Civile.”.</w:t>
      </w:r>
    </w:p>
    <w:p w14:paraId="70F9D37D" w14:textId="77777777" w:rsidR="005B0696" w:rsidRPr="005954A5" w:rsidRDefault="005B0696" w:rsidP="005B06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54A5">
        <w:rPr>
          <w:rFonts w:ascii="Garamond" w:hAnsi="Garamond" w:cs="Times New Roman"/>
          <w:color w:val="000000"/>
          <w:sz w:val="24"/>
          <w:szCs w:val="24"/>
        </w:rPr>
        <w:t xml:space="preserve">b) Në kreun </w:t>
      </w:r>
      <w:proofErr w:type="spellStart"/>
      <w:r w:rsidRPr="005954A5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5954A5">
        <w:rPr>
          <w:rFonts w:ascii="Garamond" w:hAnsi="Garamond" w:cs="Times New Roman"/>
          <w:color w:val="000000"/>
          <w:sz w:val="24"/>
          <w:szCs w:val="24"/>
        </w:rPr>
        <w:t>, pas pikës 26 shtohet pika 26/1, me këtë përmbajtje:</w:t>
      </w:r>
    </w:p>
    <w:p w14:paraId="3B3360E4" w14:textId="306A9634" w:rsidR="005B0696" w:rsidRPr="005954A5" w:rsidRDefault="005B0696" w:rsidP="005B06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54A5">
        <w:rPr>
          <w:rFonts w:ascii="Garamond" w:hAnsi="Garamond" w:cs="Times New Roman"/>
          <w:color w:val="000000"/>
          <w:sz w:val="24"/>
          <w:szCs w:val="24"/>
        </w:rPr>
        <w:t xml:space="preserve">“26/1. Për përfitimin e ndihmës së menjëhershme financiare për foshnjat e porsalindura, në çdo rast, prindi/prindërit, krahas dokumentacionit të përcaktuar në këtë vendim, paraqesin edhe  formularin e </w:t>
      </w:r>
      <w:proofErr w:type="spellStart"/>
      <w:r w:rsidRPr="005954A5">
        <w:rPr>
          <w:rFonts w:ascii="Garamond" w:hAnsi="Garamond" w:cs="Times New Roman"/>
          <w:color w:val="000000"/>
          <w:sz w:val="24"/>
          <w:szCs w:val="24"/>
        </w:rPr>
        <w:t>vetëdeklarimit</w:t>
      </w:r>
      <w:proofErr w:type="spellEnd"/>
      <w:r w:rsidRPr="005954A5">
        <w:rPr>
          <w:rFonts w:ascii="Garamond" w:hAnsi="Garamond" w:cs="Times New Roman"/>
          <w:color w:val="000000"/>
          <w:sz w:val="24"/>
          <w:szCs w:val="24"/>
        </w:rPr>
        <w:t>, që jetojnë në territorin e Republikës së Shqipërisë, sipas aneksit nr.</w:t>
      </w:r>
      <w:r w:rsidR="003606A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954A5">
        <w:rPr>
          <w:rFonts w:ascii="Garamond" w:hAnsi="Garamond" w:cs="Times New Roman"/>
          <w:color w:val="000000"/>
          <w:sz w:val="24"/>
          <w:szCs w:val="24"/>
        </w:rPr>
        <w:t>1, që i bashkëlidhet këtij vendimi.”.</w:t>
      </w:r>
    </w:p>
    <w:p w14:paraId="3D18D5AF" w14:textId="6D677678" w:rsidR="005B0696" w:rsidRPr="005954A5" w:rsidRDefault="005B0696" w:rsidP="005B06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54A5">
        <w:rPr>
          <w:rFonts w:ascii="Garamond" w:hAnsi="Garamond" w:cs="Times New Roman"/>
          <w:color w:val="000000"/>
          <w:sz w:val="24"/>
          <w:szCs w:val="24"/>
        </w:rPr>
        <w:t>c) Në fund të vendimit shtohet aneksi nr.</w:t>
      </w:r>
      <w:r w:rsidR="005954A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954A5">
        <w:rPr>
          <w:rFonts w:ascii="Garamond" w:hAnsi="Garamond" w:cs="Times New Roman"/>
          <w:color w:val="000000"/>
          <w:sz w:val="24"/>
          <w:szCs w:val="24"/>
        </w:rPr>
        <w:t>1, që i bashkëlidhet këtij vendimi.</w:t>
      </w:r>
    </w:p>
    <w:p w14:paraId="7CCA5FA8" w14:textId="77777777" w:rsidR="005B0696" w:rsidRPr="005954A5" w:rsidRDefault="005B0696" w:rsidP="005B06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954A5">
        <w:rPr>
          <w:rFonts w:ascii="Garamond" w:hAnsi="Garamond" w:cs="Times New Roman"/>
          <w:color w:val="000000"/>
          <w:sz w:val="24"/>
          <w:szCs w:val="24"/>
        </w:rPr>
        <w:t>2. Ngarkohen Ministria e Shëndetësisë dhe Mbrojtjes Sociale dhe Ministria e Brendshme për zbatimin e këtij vendimi.</w:t>
      </w:r>
    </w:p>
    <w:p w14:paraId="7AC49C00" w14:textId="77777777" w:rsidR="005B0696" w:rsidRPr="005954A5" w:rsidRDefault="005B0696" w:rsidP="005B069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5954A5">
        <w:rPr>
          <w:rFonts w:ascii="Garamond" w:hAnsi="Garamond" w:cs="Times New Roman"/>
          <w:color w:val="000000"/>
          <w:sz w:val="24"/>
          <w:szCs w:val="24"/>
        </w:rPr>
        <w:t>Ky vendim hyn në fuqi pas botimit në Fletoren Zyrtare.</w:t>
      </w:r>
    </w:p>
    <w:p w14:paraId="63A1A276" w14:textId="77777777" w:rsidR="005B0696" w:rsidRPr="005954A5" w:rsidRDefault="005B0696" w:rsidP="005B069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4AE26973" w14:textId="77777777" w:rsidR="005B0696" w:rsidRPr="005954A5" w:rsidRDefault="005B0696" w:rsidP="005B069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5954A5">
        <w:rPr>
          <w:rFonts w:ascii="Garamond" w:hAnsi="Garamond" w:cs="Times New Roman"/>
          <w:bCs/>
          <w:color w:val="000000"/>
          <w:sz w:val="24"/>
          <w:szCs w:val="24"/>
        </w:rPr>
        <w:t>KRYEMINISTËR</w:t>
      </w:r>
    </w:p>
    <w:p w14:paraId="6AF43FC9" w14:textId="77777777" w:rsidR="005B0696" w:rsidRPr="005954A5" w:rsidRDefault="005B0696" w:rsidP="005B069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954A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Edi </w:t>
      </w:r>
      <w:proofErr w:type="spellStart"/>
      <w:r w:rsidRPr="005954A5">
        <w:rPr>
          <w:rFonts w:ascii="Garamond" w:hAnsi="Garamond" w:cs="Times New Roman"/>
          <w:b/>
          <w:bCs/>
          <w:color w:val="000000"/>
          <w:sz w:val="24"/>
          <w:szCs w:val="24"/>
        </w:rPr>
        <w:t>Rama</w:t>
      </w:r>
      <w:proofErr w:type="spellEnd"/>
      <w:r w:rsidRPr="005954A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</w:p>
    <w:p w14:paraId="373FE826" w14:textId="77777777" w:rsidR="007C759C" w:rsidRPr="005954A5" w:rsidRDefault="007C759C" w:rsidP="005B0696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</w:p>
    <w:p w14:paraId="31BB2581" w14:textId="77777777" w:rsidR="005954A5" w:rsidRPr="005954A5" w:rsidRDefault="005954A5" w:rsidP="005B0696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0E0A4CC6" w14:textId="77777777" w:rsidR="005954A5" w:rsidRPr="005954A5" w:rsidRDefault="005954A5" w:rsidP="005B0696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174E1C25" w14:textId="77777777" w:rsidR="005954A5" w:rsidRPr="005954A5" w:rsidRDefault="005954A5" w:rsidP="005B0696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05209BB7" w14:textId="77777777" w:rsidR="005954A5" w:rsidRPr="005954A5" w:rsidRDefault="005954A5" w:rsidP="005B0696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29849467" w14:textId="77777777" w:rsidR="005954A5" w:rsidRPr="005954A5" w:rsidRDefault="005954A5" w:rsidP="005B0696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0DC32C53" w14:textId="77777777" w:rsidR="005954A5" w:rsidRPr="005954A5" w:rsidRDefault="005954A5" w:rsidP="005B0696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6882B189" w14:textId="77777777" w:rsidR="005954A5" w:rsidRPr="005954A5" w:rsidRDefault="005954A5" w:rsidP="005B0696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0A97676D" w14:textId="77777777" w:rsidR="005954A5" w:rsidRPr="005954A5" w:rsidRDefault="005954A5" w:rsidP="005B0696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29B9C376" w14:textId="78E1D438" w:rsidR="001F0549" w:rsidRPr="005954A5" w:rsidRDefault="001F0549" w:rsidP="005B0696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  <w:r w:rsidRPr="005954A5">
        <w:rPr>
          <w:rFonts w:ascii="Garamond" w:hAnsi="Garamond" w:cs="Times New Roman"/>
          <w:b/>
          <w:sz w:val="24"/>
          <w:szCs w:val="24"/>
        </w:rPr>
        <w:lastRenderedPageBreak/>
        <w:t>Aneks nr.</w:t>
      </w:r>
      <w:r w:rsidR="005954A5" w:rsidRPr="005954A5">
        <w:rPr>
          <w:rFonts w:ascii="Garamond" w:hAnsi="Garamond" w:cs="Times New Roman"/>
          <w:b/>
          <w:sz w:val="24"/>
          <w:szCs w:val="24"/>
        </w:rPr>
        <w:t xml:space="preserve"> </w:t>
      </w:r>
      <w:r w:rsidRPr="005954A5">
        <w:rPr>
          <w:rFonts w:ascii="Garamond" w:hAnsi="Garamond" w:cs="Times New Roman"/>
          <w:b/>
          <w:sz w:val="24"/>
          <w:szCs w:val="24"/>
        </w:rPr>
        <w:t>1</w:t>
      </w:r>
    </w:p>
    <w:p w14:paraId="568C4E8C" w14:textId="77777777" w:rsidR="001F0549" w:rsidRPr="005954A5" w:rsidRDefault="001F0549" w:rsidP="005B069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5FAE320A" w14:textId="77777777" w:rsidR="001F0549" w:rsidRPr="005954A5" w:rsidRDefault="001F0549" w:rsidP="005B069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5954A5">
        <w:rPr>
          <w:rFonts w:ascii="Garamond" w:hAnsi="Garamond" w:cs="Times New Roman"/>
          <w:bCs/>
          <w:sz w:val="24"/>
          <w:szCs w:val="24"/>
        </w:rPr>
        <w:t xml:space="preserve">FORMULAR I </w:t>
      </w:r>
      <w:proofErr w:type="spellStart"/>
      <w:r w:rsidRPr="005954A5">
        <w:rPr>
          <w:rFonts w:ascii="Garamond" w:hAnsi="Garamond" w:cs="Times New Roman"/>
          <w:bCs/>
          <w:sz w:val="24"/>
          <w:szCs w:val="24"/>
        </w:rPr>
        <w:t>VETËDEKLARIMIT</w:t>
      </w:r>
      <w:proofErr w:type="spellEnd"/>
    </w:p>
    <w:p w14:paraId="38C29A07" w14:textId="77777777" w:rsidR="001F0549" w:rsidRPr="005954A5" w:rsidRDefault="001F0549" w:rsidP="005B069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1C9BC3B4" w14:textId="77777777" w:rsidR="001F0549" w:rsidRPr="005954A5" w:rsidRDefault="001F0549" w:rsidP="005B0696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  <w:r w:rsidRPr="005954A5">
        <w:rPr>
          <w:rFonts w:ascii="Garamond" w:hAnsi="Garamond" w:cs="Times New Roman"/>
          <w:b/>
          <w:sz w:val="24"/>
          <w:szCs w:val="24"/>
        </w:rPr>
        <w:t xml:space="preserve">Të dhënat e </w:t>
      </w:r>
      <w:proofErr w:type="spellStart"/>
      <w:r w:rsidRPr="005954A5">
        <w:rPr>
          <w:rFonts w:ascii="Garamond" w:hAnsi="Garamond" w:cs="Times New Roman"/>
          <w:b/>
          <w:sz w:val="24"/>
          <w:szCs w:val="24"/>
        </w:rPr>
        <w:t>vetëdeklaruesit</w:t>
      </w:r>
      <w:proofErr w:type="spellEnd"/>
      <w:r w:rsidRPr="005954A5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1EAF9CF8" w14:textId="77777777" w:rsidR="001F0549" w:rsidRPr="005954A5" w:rsidRDefault="001F0549" w:rsidP="005B069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1"/>
        <w:gridCol w:w="4506"/>
      </w:tblGrid>
      <w:tr w:rsidR="001F0549" w:rsidRPr="005954A5" w14:paraId="67659F55" w14:textId="77777777" w:rsidTr="005954A5">
        <w:trPr>
          <w:trHeight w:val="20"/>
        </w:trPr>
        <w:tc>
          <w:tcPr>
            <w:tcW w:w="4527" w:type="dxa"/>
          </w:tcPr>
          <w:p w14:paraId="08C48D8E" w14:textId="569541A1" w:rsidR="001F0549" w:rsidRPr="005954A5" w:rsidRDefault="001F0549" w:rsidP="005954A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954A5">
              <w:rPr>
                <w:rFonts w:ascii="Garamond" w:hAnsi="Garamond" w:cs="Times New Roman"/>
                <w:sz w:val="20"/>
                <w:szCs w:val="20"/>
              </w:rPr>
              <w:t xml:space="preserve">Emër Mbiemër </w:t>
            </w:r>
          </w:p>
        </w:tc>
        <w:tc>
          <w:tcPr>
            <w:tcW w:w="4527" w:type="dxa"/>
          </w:tcPr>
          <w:p w14:paraId="777732DC" w14:textId="77777777" w:rsidR="001F0549" w:rsidRPr="005954A5" w:rsidRDefault="001F0549" w:rsidP="005B0696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  <w:p w14:paraId="32E71D8E" w14:textId="77777777" w:rsidR="001F0549" w:rsidRPr="005954A5" w:rsidRDefault="001F0549" w:rsidP="005B0696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1F0549" w:rsidRPr="005954A5" w14:paraId="679A19D6" w14:textId="77777777" w:rsidTr="005954A5">
        <w:trPr>
          <w:trHeight w:val="20"/>
        </w:trPr>
        <w:tc>
          <w:tcPr>
            <w:tcW w:w="4527" w:type="dxa"/>
          </w:tcPr>
          <w:p w14:paraId="409E7C69" w14:textId="77777777" w:rsidR="001F0549" w:rsidRPr="005954A5" w:rsidRDefault="001F0549" w:rsidP="005B0696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954A5">
              <w:rPr>
                <w:rFonts w:ascii="Garamond" w:hAnsi="Garamond" w:cs="Times New Roman"/>
                <w:sz w:val="20"/>
                <w:szCs w:val="20"/>
              </w:rPr>
              <w:t xml:space="preserve">Atësia/ Amësia </w:t>
            </w:r>
          </w:p>
          <w:p w14:paraId="1B179DA4" w14:textId="77777777" w:rsidR="001F0549" w:rsidRPr="005954A5" w:rsidRDefault="001F0549" w:rsidP="005B0696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4527" w:type="dxa"/>
          </w:tcPr>
          <w:p w14:paraId="740759B7" w14:textId="77777777" w:rsidR="001F0549" w:rsidRPr="005954A5" w:rsidRDefault="001F0549" w:rsidP="005B0696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  <w:p w14:paraId="5909CA13" w14:textId="77777777" w:rsidR="001F0549" w:rsidRPr="005954A5" w:rsidRDefault="001F0549" w:rsidP="005B0696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1F0549" w:rsidRPr="005954A5" w14:paraId="008A768C" w14:textId="77777777" w:rsidTr="005954A5">
        <w:trPr>
          <w:trHeight w:val="20"/>
        </w:trPr>
        <w:tc>
          <w:tcPr>
            <w:tcW w:w="4527" w:type="dxa"/>
          </w:tcPr>
          <w:p w14:paraId="1DDE05E7" w14:textId="77777777" w:rsidR="001F0549" w:rsidRPr="005954A5" w:rsidRDefault="001F0549" w:rsidP="005B0696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954A5">
              <w:rPr>
                <w:rFonts w:ascii="Garamond" w:hAnsi="Garamond" w:cs="Times New Roman"/>
                <w:sz w:val="20"/>
                <w:szCs w:val="20"/>
              </w:rPr>
              <w:t xml:space="preserve">Datëlindja </w:t>
            </w:r>
          </w:p>
          <w:p w14:paraId="69953C9E" w14:textId="77777777" w:rsidR="001F0549" w:rsidRPr="005954A5" w:rsidRDefault="001F0549" w:rsidP="005B0696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4527" w:type="dxa"/>
          </w:tcPr>
          <w:p w14:paraId="1D43611A" w14:textId="77777777" w:rsidR="001F0549" w:rsidRPr="005954A5" w:rsidRDefault="001F0549" w:rsidP="005B0696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  <w:p w14:paraId="3CF0E4E8" w14:textId="77777777" w:rsidR="001F0549" w:rsidRPr="005954A5" w:rsidRDefault="001F0549" w:rsidP="005B0696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1F0549" w:rsidRPr="005954A5" w14:paraId="110F1475" w14:textId="77777777" w:rsidTr="005954A5">
        <w:trPr>
          <w:trHeight w:val="20"/>
        </w:trPr>
        <w:tc>
          <w:tcPr>
            <w:tcW w:w="4527" w:type="dxa"/>
          </w:tcPr>
          <w:p w14:paraId="5AF2794D" w14:textId="77777777" w:rsidR="001F0549" w:rsidRPr="005954A5" w:rsidRDefault="001F0549" w:rsidP="005B0696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954A5">
              <w:rPr>
                <w:rFonts w:ascii="Garamond" w:hAnsi="Garamond" w:cs="Times New Roman"/>
                <w:sz w:val="20"/>
                <w:szCs w:val="20"/>
              </w:rPr>
              <w:t xml:space="preserve">Vendlindja </w:t>
            </w:r>
          </w:p>
          <w:p w14:paraId="232471C4" w14:textId="77777777" w:rsidR="001F0549" w:rsidRPr="005954A5" w:rsidRDefault="001F0549" w:rsidP="005B0696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4527" w:type="dxa"/>
          </w:tcPr>
          <w:p w14:paraId="482D35A2" w14:textId="77777777" w:rsidR="001F0549" w:rsidRPr="005954A5" w:rsidRDefault="001F0549" w:rsidP="005B0696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  <w:p w14:paraId="096F61FE" w14:textId="77777777" w:rsidR="001F0549" w:rsidRPr="005954A5" w:rsidRDefault="001F0549" w:rsidP="005B0696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1F0549" w:rsidRPr="005954A5" w14:paraId="505B6326" w14:textId="77777777" w:rsidTr="005954A5">
        <w:trPr>
          <w:trHeight w:val="20"/>
        </w:trPr>
        <w:tc>
          <w:tcPr>
            <w:tcW w:w="4527" w:type="dxa"/>
          </w:tcPr>
          <w:p w14:paraId="0A90956A" w14:textId="77777777" w:rsidR="001F0549" w:rsidRPr="005954A5" w:rsidRDefault="001F0549" w:rsidP="005B0696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954A5">
              <w:rPr>
                <w:rFonts w:ascii="Garamond" w:hAnsi="Garamond" w:cs="Times New Roman"/>
                <w:sz w:val="20"/>
                <w:szCs w:val="20"/>
              </w:rPr>
              <w:t xml:space="preserve">Dokumenti i identifikimit </w:t>
            </w:r>
          </w:p>
          <w:p w14:paraId="67C0ACDE" w14:textId="77777777" w:rsidR="001F0549" w:rsidRPr="005954A5" w:rsidRDefault="001F0549" w:rsidP="005B0696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5954A5">
              <w:rPr>
                <w:rFonts w:ascii="Garamond" w:hAnsi="Garamond" w:cs="Times New Roman"/>
                <w:sz w:val="20"/>
                <w:szCs w:val="20"/>
              </w:rPr>
              <w:t xml:space="preserve">(një kopje bashkëngjitur formularit) </w:t>
            </w:r>
          </w:p>
        </w:tc>
        <w:tc>
          <w:tcPr>
            <w:tcW w:w="4527" w:type="dxa"/>
          </w:tcPr>
          <w:p w14:paraId="65B4A4AD" w14:textId="77777777" w:rsidR="001F0549" w:rsidRPr="005954A5" w:rsidRDefault="001F0549" w:rsidP="005B0696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  <w:p w14:paraId="5E1E6D7E" w14:textId="77777777" w:rsidR="001F0549" w:rsidRPr="005954A5" w:rsidRDefault="001F0549" w:rsidP="005B0696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</w:tbl>
    <w:p w14:paraId="5CF7839E" w14:textId="77777777" w:rsidR="001F0549" w:rsidRPr="005954A5" w:rsidRDefault="001F0549" w:rsidP="005B0696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1E8123EF" w14:textId="77777777" w:rsidR="001F0549" w:rsidRPr="005954A5" w:rsidRDefault="001F0549" w:rsidP="005B06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954A5">
        <w:rPr>
          <w:rFonts w:ascii="Garamond" w:hAnsi="Garamond" w:cs="Times New Roman"/>
          <w:sz w:val="24"/>
          <w:szCs w:val="24"/>
        </w:rPr>
        <w:t>Deklaroj me vullnetin tim të lirë se jetoj pa ndërprerje në territorin e Republikës së Shqipërisë dhe të dhënat e paraqitura në këtë formular janë të vërteta.</w:t>
      </w:r>
    </w:p>
    <w:p w14:paraId="5B4C5200" w14:textId="77777777" w:rsidR="001F0549" w:rsidRPr="005954A5" w:rsidRDefault="001F0549" w:rsidP="005B06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9F2C376" w14:textId="77777777" w:rsidR="001F0549" w:rsidRPr="005954A5" w:rsidRDefault="001F0549" w:rsidP="005B06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954A5">
        <w:rPr>
          <w:rFonts w:ascii="Garamond" w:hAnsi="Garamond" w:cs="Times New Roman"/>
          <w:sz w:val="24"/>
          <w:szCs w:val="24"/>
        </w:rPr>
        <w:t xml:space="preserve">Shërbimi Social Shtetëror autorizohet të verifikojë të dhënat e </w:t>
      </w:r>
      <w:r w:rsidR="005002E4" w:rsidRPr="005954A5">
        <w:rPr>
          <w:rFonts w:ascii="Garamond" w:hAnsi="Garamond" w:cs="Times New Roman"/>
          <w:sz w:val="24"/>
          <w:szCs w:val="24"/>
        </w:rPr>
        <w:t>s</w:t>
      </w:r>
      <w:r w:rsidRPr="005954A5">
        <w:rPr>
          <w:rFonts w:ascii="Garamond" w:hAnsi="Garamond" w:cs="Times New Roman"/>
          <w:sz w:val="24"/>
          <w:szCs w:val="24"/>
        </w:rPr>
        <w:t xml:space="preserve">istemit </w:t>
      </w:r>
      <w:proofErr w:type="spellStart"/>
      <w:r w:rsidRPr="005954A5">
        <w:rPr>
          <w:rFonts w:ascii="Garamond" w:hAnsi="Garamond" w:cs="Times New Roman"/>
          <w:sz w:val="24"/>
          <w:szCs w:val="24"/>
        </w:rPr>
        <w:t>TIMS</w:t>
      </w:r>
      <w:proofErr w:type="spellEnd"/>
      <w:r w:rsidRPr="005954A5">
        <w:rPr>
          <w:rFonts w:ascii="Garamond" w:hAnsi="Garamond" w:cs="Times New Roman"/>
          <w:sz w:val="24"/>
          <w:szCs w:val="24"/>
        </w:rPr>
        <w:t xml:space="preserve"> për vitin paraardhës, lëshuar nga Drejtoria e Kufirit dhe Migracionit, që vërteton se 180 ditë kalendarike, kam qenë brenda territorit të Republikës së Shqipërisë.  </w:t>
      </w:r>
      <w:bookmarkStart w:id="0" w:name="_GoBack"/>
      <w:bookmarkEnd w:id="0"/>
    </w:p>
    <w:p w14:paraId="11414A34" w14:textId="77777777" w:rsidR="005B0696" w:rsidRPr="005954A5" w:rsidRDefault="005B0696" w:rsidP="005B0696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10C8798C" w14:textId="15A62A16" w:rsidR="001F0549" w:rsidRPr="005954A5" w:rsidRDefault="001F0549" w:rsidP="005B0696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5954A5">
        <w:rPr>
          <w:rFonts w:ascii="Garamond" w:hAnsi="Garamond" w:cs="Times New Roman"/>
          <w:b/>
          <w:sz w:val="24"/>
          <w:szCs w:val="24"/>
        </w:rPr>
        <w:t xml:space="preserve">DEKLARUESI </w:t>
      </w:r>
      <w:r w:rsidR="005B0696" w:rsidRPr="005954A5">
        <w:rPr>
          <w:rFonts w:ascii="Garamond" w:hAnsi="Garamond" w:cs="Times New Roman"/>
          <w:b/>
          <w:sz w:val="24"/>
          <w:szCs w:val="24"/>
        </w:rPr>
        <w:t xml:space="preserve">   </w:t>
      </w:r>
      <w:r w:rsidRPr="005954A5">
        <w:rPr>
          <w:rFonts w:ascii="Garamond" w:hAnsi="Garamond" w:cs="Times New Roman"/>
          <w:b/>
          <w:sz w:val="24"/>
          <w:szCs w:val="24"/>
        </w:rPr>
        <w:t xml:space="preserve">                     </w:t>
      </w:r>
      <w:r w:rsidR="004538B4">
        <w:rPr>
          <w:rFonts w:ascii="Garamond" w:hAnsi="Garamond" w:cs="Times New Roman"/>
          <w:b/>
          <w:sz w:val="24"/>
          <w:szCs w:val="24"/>
        </w:rPr>
        <w:tab/>
      </w:r>
      <w:r w:rsidRPr="005954A5">
        <w:rPr>
          <w:rFonts w:ascii="Garamond" w:hAnsi="Garamond" w:cs="Times New Roman"/>
          <w:b/>
          <w:sz w:val="24"/>
          <w:szCs w:val="24"/>
        </w:rPr>
        <w:t xml:space="preserve">MARRËSI I </w:t>
      </w:r>
      <w:proofErr w:type="spellStart"/>
      <w:r w:rsidRPr="005954A5">
        <w:rPr>
          <w:rFonts w:ascii="Garamond" w:hAnsi="Garamond" w:cs="Times New Roman"/>
          <w:b/>
          <w:sz w:val="24"/>
          <w:szCs w:val="24"/>
        </w:rPr>
        <w:t>VETËDEKLARIMIT</w:t>
      </w:r>
      <w:proofErr w:type="spellEnd"/>
      <w:r w:rsidRPr="005954A5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5EB9C5D" w14:textId="77777777" w:rsidR="001F0549" w:rsidRPr="005954A5" w:rsidRDefault="001F0549" w:rsidP="005B06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DA97F0" w14:textId="22A94DFC" w:rsidR="001F0549" w:rsidRPr="005954A5" w:rsidRDefault="001F0549" w:rsidP="005B06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954A5">
        <w:rPr>
          <w:rFonts w:ascii="Garamond" w:hAnsi="Garamond" w:cs="Times New Roman"/>
          <w:sz w:val="24"/>
          <w:szCs w:val="24"/>
        </w:rPr>
        <w:t>_____________________</w:t>
      </w:r>
      <w:r w:rsidR="005B0696" w:rsidRPr="005954A5">
        <w:rPr>
          <w:rFonts w:ascii="Garamond" w:hAnsi="Garamond" w:cs="Times New Roman"/>
          <w:sz w:val="24"/>
          <w:szCs w:val="24"/>
        </w:rPr>
        <w:t xml:space="preserve">    </w:t>
      </w:r>
      <w:r w:rsidR="004538B4">
        <w:rPr>
          <w:rFonts w:ascii="Garamond" w:hAnsi="Garamond" w:cs="Times New Roman"/>
          <w:sz w:val="24"/>
          <w:szCs w:val="24"/>
        </w:rPr>
        <w:tab/>
      </w:r>
      <w:r w:rsidRPr="005954A5">
        <w:rPr>
          <w:rFonts w:ascii="Garamond" w:hAnsi="Garamond" w:cs="Times New Roman"/>
          <w:sz w:val="24"/>
          <w:szCs w:val="24"/>
        </w:rPr>
        <w:t>_____________________________</w:t>
      </w:r>
    </w:p>
    <w:p w14:paraId="5F03D1A4" w14:textId="77777777" w:rsidR="005B0696" w:rsidRPr="005954A5" w:rsidRDefault="005B0696" w:rsidP="005B06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08E595F" w14:textId="5A4E51FC" w:rsidR="001F0549" w:rsidRPr="005954A5" w:rsidRDefault="001F0549" w:rsidP="005B069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954A5">
        <w:rPr>
          <w:rFonts w:ascii="Garamond" w:hAnsi="Garamond" w:cs="Times New Roman"/>
          <w:sz w:val="24"/>
          <w:szCs w:val="24"/>
        </w:rPr>
        <w:t>Emër Mbiemër/</w:t>
      </w:r>
      <w:r w:rsidR="004538B4" w:rsidRPr="005954A5">
        <w:rPr>
          <w:rFonts w:ascii="Garamond" w:hAnsi="Garamond" w:cs="Times New Roman"/>
          <w:sz w:val="24"/>
          <w:szCs w:val="24"/>
        </w:rPr>
        <w:t xml:space="preserve">firmë              </w:t>
      </w:r>
      <w:r w:rsidR="004538B4">
        <w:rPr>
          <w:rFonts w:ascii="Garamond" w:hAnsi="Garamond" w:cs="Times New Roman"/>
          <w:sz w:val="24"/>
          <w:szCs w:val="24"/>
        </w:rPr>
        <w:tab/>
      </w:r>
      <w:r w:rsidRPr="005954A5">
        <w:rPr>
          <w:rFonts w:ascii="Garamond" w:hAnsi="Garamond" w:cs="Times New Roman"/>
          <w:sz w:val="24"/>
          <w:szCs w:val="24"/>
        </w:rPr>
        <w:t>Emër Mbiemër/</w:t>
      </w:r>
      <w:r w:rsidR="004538B4" w:rsidRPr="005954A5">
        <w:rPr>
          <w:rFonts w:ascii="Garamond" w:hAnsi="Garamond" w:cs="Times New Roman"/>
          <w:sz w:val="24"/>
          <w:szCs w:val="24"/>
        </w:rPr>
        <w:t xml:space="preserve">firmë </w:t>
      </w:r>
    </w:p>
    <w:sectPr w:rsidR="001F0549" w:rsidRPr="005954A5" w:rsidSect="006E36EE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C08CA6" w14:textId="77777777" w:rsidR="00C87FE8" w:rsidRDefault="00C87FE8" w:rsidP="00840946">
      <w:pPr>
        <w:spacing w:after="0" w:line="240" w:lineRule="auto"/>
      </w:pPr>
      <w:r>
        <w:separator/>
      </w:r>
    </w:p>
  </w:endnote>
  <w:endnote w:type="continuationSeparator" w:id="0">
    <w:p w14:paraId="4E4062DF" w14:textId="77777777" w:rsidR="00C87FE8" w:rsidRDefault="00C87FE8" w:rsidP="00840946">
      <w:pPr>
        <w:spacing w:after="0" w:line="240" w:lineRule="auto"/>
      </w:pPr>
      <w:r>
        <w:continuationSeparator/>
      </w:r>
    </w:p>
  </w:endnote>
  <w:endnote w:type="continuationNotice" w:id="1">
    <w:p w14:paraId="727F05E5" w14:textId="77777777" w:rsidR="00C87FE8" w:rsidRDefault="00C87F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-5830783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106779" w14:textId="77777777" w:rsidR="00C87FE8" w:rsidRPr="00A25997" w:rsidRDefault="00C87FE8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A25997">
          <w:rPr>
            <w:rFonts w:ascii="Times New Roman" w:hAnsi="Times New Roman" w:cs="Times New Roman"/>
            <w:sz w:val="24"/>
          </w:rPr>
          <w:fldChar w:fldCharType="begin"/>
        </w:r>
        <w:r w:rsidRPr="00A25997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25997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3</w:t>
        </w:r>
        <w:r w:rsidRPr="00A25997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65E4E38" w14:textId="77777777" w:rsidR="00C87FE8" w:rsidRDefault="00C87F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341696" w14:textId="77777777" w:rsidR="00C87FE8" w:rsidRDefault="00C87FE8" w:rsidP="00840946">
      <w:pPr>
        <w:spacing w:after="0" w:line="240" w:lineRule="auto"/>
      </w:pPr>
      <w:r>
        <w:separator/>
      </w:r>
    </w:p>
  </w:footnote>
  <w:footnote w:type="continuationSeparator" w:id="0">
    <w:p w14:paraId="1EEA0DD6" w14:textId="77777777" w:rsidR="00C87FE8" w:rsidRDefault="00C87FE8" w:rsidP="00840946">
      <w:pPr>
        <w:spacing w:after="0" w:line="240" w:lineRule="auto"/>
      </w:pPr>
      <w:r>
        <w:continuationSeparator/>
      </w:r>
    </w:p>
  </w:footnote>
  <w:footnote w:type="continuationNotice" w:id="1">
    <w:p w14:paraId="6563EB76" w14:textId="77777777" w:rsidR="00C87FE8" w:rsidRDefault="00C87FE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49342A"/>
    <w:multiLevelType w:val="hybridMultilevel"/>
    <w:tmpl w:val="66621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94269B"/>
    <w:multiLevelType w:val="hybridMultilevel"/>
    <w:tmpl w:val="71BA4F4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A5D4F84"/>
    <w:multiLevelType w:val="hybridMultilevel"/>
    <w:tmpl w:val="8ED0433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8B1879"/>
    <w:multiLevelType w:val="hybridMultilevel"/>
    <w:tmpl w:val="4434FC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EDB"/>
    <w:rsid w:val="00082935"/>
    <w:rsid w:val="000A3A81"/>
    <w:rsid w:val="000B632E"/>
    <w:rsid w:val="000D459E"/>
    <w:rsid w:val="0013617C"/>
    <w:rsid w:val="0013727F"/>
    <w:rsid w:val="00164651"/>
    <w:rsid w:val="00170007"/>
    <w:rsid w:val="00185F4B"/>
    <w:rsid w:val="00191942"/>
    <w:rsid w:val="001A3374"/>
    <w:rsid w:val="001D244E"/>
    <w:rsid w:val="001E5C12"/>
    <w:rsid w:val="001F0549"/>
    <w:rsid w:val="001F4EC6"/>
    <w:rsid w:val="00227B89"/>
    <w:rsid w:val="00232E26"/>
    <w:rsid w:val="002563C3"/>
    <w:rsid w:val="00282B06"/>
    <w:rsid w:val="002849F8"/>
    <w:rsid w:val="00292BC8"/>
    <w:rsid w:val="002A5423"/>
    <w:rsid w:val="002C1B82"/>
    <w:rsid w:val="002D4442"/>
    <w:rsid w:val="002E5AD3"/>
    <w:rsid w:val="002F36BC"/>
    <w:rsid w:val="00302242"/>
    <w:rsid w:val="00310099"/>
    <w:rsid w:val="00324937"/>
    <w:rsid w:val="00355AB2"/>
    <w:rsid w:val="003606AC"/>
    <w:rsid w:val="003703FB"/>
    <w:rsid w:val="00380AEA"/>
    <w:rsid w:val="003816F2"/>
    <w:rsid w:val="003F1C12"/>
    <w:rsid w:val="00425F02"/>
    <w:rsid w:val="00435454"/>
    <w:rsid w:val="00444F05"/>
    <w:rsid w:val="00450A0C"/>
    <w:rsid w:val="004538B4"/>
    <w:rsid w:val="00456322"/>
    <w:rsid w:val="004773E9"/>
    <w:rsid w:val="004A65DC"/>
    <w:rsid w:val="004B051F"/>
    <w:rsid w:val="004C76F7"/>
    <w:rsid w:val="004E2A82"/>
    <w:rsid w:val="005002E4"/>
    <w:rsid w:val="00515E80"/>
    <w:rsid w:val="00525E34"/>
    <w:rsid w:val="0052764F"/>
    <w:rsid w:val="005456A7"/>
    <w:rsid w:val="005954A5"/>
    <w:rsid w:val="005B0696"/>
    <w:rsid w:val="005E04F6"/>
    <w:rsid w:val="006078C6"/>
    <w:rsid w:val="00626225"/>
    <w:rsid w:val="00626366"/>
    <w:rsid w:val="00626A07"/>
    <w:rsid w:val="00652F65"/>
    <w:rsid w:val="006C6D7B"/>
    <w:rsid w:val="006D3FCE"/>
    <w:rsid w:val="006D60FE"/>
    <w:rsid w:val="006E36EE"/>
    <w:rsid w:val="00717C0A"/>
    <w:rsid w:val="00722727"/>
    <w:rsid w:val="007424EF"/>
    <w:rsid w:val="00777621"/>
    <w:rsid w:val="007B0F67"/>
    <w:rsid w:val="007B437A"/>
    <w:rsid w:val="007C759C"/>
    <w:rsid w:val="00802F6B"/>
    <w:rsid w:val="0080750D"/>
    <w:rsid w:val="0081709B"/>
    <w:rsid w:val="0083119F"/>
    <w:rsid w:val="00840946"/>
    <w:rsid w:val="008721AC"/>
    <w:rsid w:val="008759EB"/>
    <w:rsid w:val="00881EF6"/>
    <w:rsid w:val="008A5EAB"/>
    <w:rsid w:val="008D2CAB"/>
    <w:rsid w:val="008D64A6"/>
    <w:rsid w:val="008D65F2"/>
    <w:rsid w:val="008E178B"/>
    <w:rsid w:val="008F0713"/>
    <w:rsid w:val="008F0ABB"/>
    <w:rsid w:val="008F315B"/>
    <w:rsid w:val="00911EAD"/>
    <w:rsid w:val="009477AC"/>
    <w:rsid w:val="00960AE1"/>
    <w:rsid w:val="00997A0D"/>
    <w:rsid w:val="009A297C"/>
    <w:rsid w:val="009E039C"/>
    <w:rsid w:val="00A06269"/>
    <w:rsid w:val="00A25997"/>
    <w:rsid w:val="00A4575F"/>
    <w:rsid w:val="00A65B38"/>
    <w:rsid w:val="00A81B87"/>
    <w:rsid w:val="00AA15FF"/>
    <w:rsid w:val="00AD31D6"/>
    <w:rsid w:val="00AF23A2"/>
    <w:rsid w:val="00AF2463"/>
    <w:rsid w:val="00B74929"/>
    <w:rsid w:val="00BA7A20"/>
    <w:rsid w:val="00BC4B01"/>
    <w:rsid w:val="00BE49C6"/>
    <w:rsid w:val="00C153B7"/>
    <w:rsid w:val="00C1737D"/>
    <w:rsid w:val="00C3302E"/>
    <w:rsid w:val="00C87FE8"/>
    <w:rsid w:val="00C970BD"/>
    <w:rsid w:val="00D41348"/>
    <w:rsid w:val="00D66BDC"/>
    <w:rsid w:val="00D74F7C"/>
    <w:rsid w:val="00DA2C2D"/>
    <w:rsid w:val="00DA44B3"/>
    <w:rsid w:val="00DA6EDB"/>
    <w:rsid w:val="00DC2F21"/>
    <w:rsid w:val="00E21CE7"/>
    <w:rsid w:val="00EA78CB"/>
    <w:rsid w:val="00EC6194"/>
    <w:rsid w:val="00EF107D"/>
    <w:rsid w:val="00EF4E9B"/>
    <w:rsid w:val="00EF71A7"/>
    <w:rsid w:val="00F07170"/>
    <w:rsid w:val="00F46E7E"/>
    <w:rsid w:val="00FB7A51"/>
    <w:rsid w:val="00FD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C651C"/>
  <w15:docId w15:val="{CE7E5D51-31AD-4BD6-B1D0-7710D27EA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6EDB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nhideWhenUsed/>
    <w:rsid w:val="00DA6EDB"/>
    <w:rPr>
      <w:rFonts w:ascii="Calibri" w:eastAsia="Calibri" w:hAnsi="Calibri" w:cs="Times New Roman"/>
    </w:rPr>
  </w:style>
  <w:style w:type="character" w:customStyle="1" w:styleId="CommentTextChar">
    <w:name w:val="Comment Text Char"/>
    <w:basedOn w:val="DefaultParagraphFont"/>
    <w:link w:val="CommentText"/>
    <w:rsid w:val="00DA6EDB"/>
    <w:rPr>
      <w:rFonts w:ascii="Calibri" w:eastAsia="Calibri" w:hAnsi="Calibri" w:cs="Times New Roman"/>
    </w:rPr>
  </w:style>
  <w:style w:type="paragraph" w:customStyle="1" w:styleId="ListParagraph1">
    <w:name w:val="List Paragraph1"/>
    <w:basedOn w:val="Normal"/>
    <w:uiPriority w:val="34"/>
    <w:qFormat/>
    <w:rsid w:val="00DA6EDB"/>
    <w:pPr>
      <w:ind w:left="720"/>
      <w:contextualSpacing/>
      <w:jc w:val="both"/>
    </w:pPr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semiHidden/>
    <w:unhideWhenUsed/>
    <w:rsid w:val="00DA6EDB"/>
    <w:rPr>
      <w:sz w:val="16"/>
      <w:szCs w:val="16"/>
    </w:rPr>
  </w:style>
  <w:style w:type="paragraph" w:styleId="ListParagraph">
    <w:name w:val="List Paragraph"/>
    <w:basedOn w:val="Normal"/>
    <w:uiPriority w:val="34"/>
    <w:unhideWhenUsed/>
    <w:qFormat/>
    <w:rsid w:val="00DA6EDB"/>
    <w:pPr>
      <w:ind w:left="720"/>
      <w:contextualSpacing/>
      <w:jc w:val="both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6E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ED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09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0946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8409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0946"/>
    <w:rPr>
      <w:lang w:val="sq-AL"/>
    </w:rPr>
  </w:style>
  <w:style w:type="table" w:styleId="TableGrid">
    <w:name w:val="Table Grid"/>
    <w:basedOn w:val="TableNormal"/>
    <w:uiPriority w:val="39"/>
    <w:rsid w:val="00947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9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93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8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5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866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170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232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0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1787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0618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394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9660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32482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4645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40317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31407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11797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82407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34378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674914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CE8E6AD5194AD9A67198664E33A4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824</Nr_x002e__x0020_akti>
    <Data_x0020_e_x0020_Krijimit xmlns="0e656187-b300-4fb0-8bf4-3a50f872073c">2023-12-29T16:08:54Z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2023-12-29T00:00:00Z</Date_x0020_protokolli>
    <Titulli xmlns="0e656187-b300-4fb0-8bf4-3a50f872073c">Për një shtesë dhe një ndryshim në vendimin nr. 288, datë 10.4.2020, të Këshillit të Ministrave, “Për përcaktimin e masës dhe të procedurës së dhënies së ndihmës së menjëhershme financiare për foshnjat e porsalindura dhe mënyrën e bashkëpunimit, ndërmjet institucioneve të shërbimit spitalor dhe atyre të gjendjes civile” </Titulli>
    <Modifikuesi xmlns="0e656187-b300-4fb0-8bf4-3a50f872073c">nevila.samarxhi</Modifikuesi>
    <Nr_x002e__x0020_prot_x0020_QBZ xmlns="0e656187-b300-4fb0-8bf4-3a50f872073c">2062</Nr_x002e__x0020_prot_x0020_QBZ>
    <Data_x0020_e_x0020_Modifikimit xmlns="0e656187-b300-4fb0-8bf4-3a50f872073c">2023-12-29T16:37:14Z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6153/1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CE8E6AD5194AD9A67198664E33A4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513D29-F838-4F50-B1E3-F7B7907E85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0CBE89-02B0-4965-A764-50548D580C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5A06A3E-1136-40E7-B393-BEC05EA905FC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2061369-EE6E-48F1-832B-867F130C5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80C76C2-90CD-471C-8008-ED0B982CE4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Eral Trasja</dc:creator>
  <cp:lastModifiedBy>Alma Lisaku</cp:lastModifiedBy>
  <cp:revision>18</cp:revision>
  <cp:lastPrinted>2023-12-28T09:04:00Z</cp:lastPrinted>
  <dcterms:created xsi:type="dcterms:W3CDTF">2023-12-27T12:21:00Z</dcterms:created>
  <dcterms:modified xsi:type="dcterms:W3CDTF">2023-12-29T15:49:00Z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0x01010044B1AF470C01FA49967F12ACB74B330D</vt:lpwstr>
  </property>
</Properties>
</file>