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FDE93" w14:textId="15870482" w:rsidR="00390C04" w:rsidRPr="002973C2" w:rsidRDefault="00680AF6" w:rsidP="00680AF6">
      <w:pPr>
        <w:ind w:firstLine="284"/>
        <w:jc w:val="center"/>
        <w:rPr>
          <w:rFonts w:ascii="Garamond" w:hAnsi="Garamond"/>
          <w:b/>
          <w:lang w:val="sq-AL"/>
        </w:rPr>
      </w:pPr>
      <w:r w:rsidRPr="002973C2">
        <w:rPr>
          <w:rFonts w:ascii="Garamond" w:hAnsi="Garamond"/>
          <w:b/>
          <w:lang w:val="sq-AL"/>
        </w:rPr>
        <w:t>VENDIM</w:t>
      </w:r>
    </w:p>
    <w:p w14:paraId="426E6A9D" w14:textId="5912EEE6" w:rsidR="00390C04" w:rsidRPr="002973C2" w:rsidRDefault="00711FCF" w:rsidP="00680AF6">
      <w:pPr>
        <w:ind w:firstLine="284"/>
        <w:jc w:val="center"/>
        <w:rPr>
          <w:rFonts w:ascii="Garamond" w:hAnsi="Garamond"/>
          <w:b/>
          <w:lang w:val="sq-AL"/>
        </w:rPr>
      </w:pPr>
      <w:r w:rsidRPr="002973C2">
        <w:rPr>
          <w:rFonts w:ascii="Garamond" w:hAnsi="Garamond"/>
          <w:b/>
          <w:lang w:val="sq-AL"/>
        </w:rPr>
        <w:t>Nr. 1</w:t>
      </w:r>
      <w:r w:rsidR="00A6473F" w:rsidRPr="002973C2">
        <w:rPr>
          <w:rFonts w:ascii="Garamond" w:hAnsi="Garamond"/>
          <w:b/>
          <w:lang w:val="sq-AL"/>
        </w:rPr>
        <w:t>8</w:t>
      </w:r>
      <w:r w:rsidR="00390C04" w:rsidRPr="002973C2">
        <w:rPr>
          <w:rFonts w:ascii="Garamond" w:hAnsi="Garamond"/>
          <w:b/>
          <w:lang w:val="sq-AL"/>
        </w:rPr>
        <w:t>, datë</w:t>
      </w:r>
      <w:r w:rsidRPr="002973C2">
        <w:rPr>
          <w:rFonts w:ascii="Garamond" w:hAnsi="Garamond"/>
          <w:b/>
          <w:lang w:val="sq-AL"/>
        </w:rPr>
        <w:t xml:space="preserve"> 1</w:t>
      </w:r>
      <w:r w:rsidR="00A6473F" w:rsidRPr="002973C2">
        <w:rPr>
          <w:rFonts w:ascii="Garamond" w:hAnsi="Garamond"/>
          <w:b/>
          <w:lang w:val="sq-AL"/>
        </w:rPr>
        <w:t>2</w:t>
      </w:r>
      <w:r w:rsidRPr="002973C2">
        <w:rPr>
          <w:rFonts w:ascii="Garamond" w:hAnsi="Garamond"/>
          <w:b/>
          <w:lang w:val="sq-AL"/>
        </w:rPr>
        <w:t>.1.2024</w:t>
      </w:r>
    </w:p>
    <w:p w14:paraId="4663DFE5" w14:textId="77777777" w:rsidR="00E65E9C" w:rsidRPr="002973C2" w:rsidRDefault="00E65E9C" w:rsidP="00680AF6">
      <w:pPr>
        <w:ind w:firstLine="284"/>
        <w:jc w:val="center"/>
        <w:rPr>
          <w:rFonts w:ascii="Garamond" w:hAnsi="Garamond"/>
          <w:b/>
          <w:lang w:val="sq-AL"/>
        </w:rPr>
      </w:pPr>
    </w:p>
    <w:p w14:paraId="1D11AF80" w14:textId="476C5BA6" w:rsidR="00390C04" w:rsidRPr="002973C2" w:rsidRDefault="00680AF6" w:rsidP="00680AF6">
      <w:pPr>
        <w:ind w:firstLine="284"/>
        <w:jc w:val="center"/>
        <w:rPr>
          <w:rFonts w:ascii="Garamond" w:hAnsi="Garamond"/>
          <w:b/>
          <w:lang w:val="sq-AL"/>
        </w:rPr>
      </w:pPr>
      <w:r w:rsidRPr="002973C2">
        <w:rPr>
          <w:rFonts w:ascii="Garamond" w:hAnsi="Garamond"/>
          <w:b/>
          <w:lang w:val="sq-AL"/>
        </w:rPr>
        <w:t>PËR LIRIM NGA DETYRA</w:t>
      </w:r>
    </w:p>
    <w:p w14:paraId="7B426C16" w14:textId="77777777" w:rsidR="00680AF6" w:rsidRPr="002973C2" w:rsidRDefault="00680AF6" w:rsidP="00680AF6">
      <w:pPr>
        <w:ind w:firstLine="284"/>
        <w:jc w:val="both"/>
        <w:rPr>
          <w:rFonts w:ascii="Garamond" w:hAnsi="Garamond"/>
          <w:sz w:val="28"/>
          <w:szCs w:val="28"/>
          <w:lang w:val="sq-AL"/>
        </w:rPr>
      </w:pPr>
    </w:p>
    <w:p w14:paraId="227873A0" w14:textId="4B50175A" w:rsidR="00390C04" w:rsidRPr="002973C2" w:rsidRDefault="00390C04" w:rsidP="00680AF6">
      <w:pPr>
        <w:ind w:firstLine="284"/>
        <w:jc w:val="both"/>
        <w:rPr>
          <w:rFonts w:ascii="Garamond" w:hAnsi="Garamond"/>
          <w:sz w:val="28"/>
          <w:szCs w:val="28"/>
          <w:lang w:val="sq-AL"/>
        </w:rPr>
      </w:pPr>
      <w:r w:rsidRPr="002973C2">
        <w:rPr>
          <w:rFonts w:ascii="Garamond" w:hAnsi="Garamond"/>
          <w:sz w:val="28"/>
          <w:szCs w:val="28"/>
          <w:lang w:val="sq-AL"/>
        </w:rPr>
        <w:t>Në mbështetje të nenit 100 të Kushtetutës dhe të pikës 2, të nenit 6, të ligjit nr.</w:t>
      </w:r>
      <w:r w:rsidR="002973C2">
        <w:rPr>
          <w:rFonts w:ascii="Garamond" w:hAnsi="Garamond"/>
          <w:sz w:val="28"/>
          <w:szCs w:val="28"/>
          <w:lang w:val="sq-AL"/>
        </w:rPr>
        <w:t xml:space="preserve"> </w:t>
      </w:r>
      <w:bookmarkStart w:id="0" w:name="_GoBack"/>
      <w:bookmarkEnd w:id="0"/>
      <w:r w:rsidRPr="002973C2">
        <w:rPr>
          <w:rFonts w:ascii="Garamond" w:hAnsi="Garamond"/>
          <w:sz w:val="28"/>
          <w:szCs w:val="28"/>
          <w:lang w:val="sq-AL"/>
        </w:rPr>
        <w:t>9000, datë 30.1.2003, “Për organizimin dhe funksionimin e Këshillit të Ministrave”, me propozimin e Kryeministrit, Këshilli i Ministrave</w:t>
      </w:r>
    </w:p>
    <w:p w14:paraId="3EC39F6F" w14:textId="77777777" w:rsidR="00680AF6" w:rsidRPr="002973C2" w:rsidRDefault="00680AF6" w:rsidP="00680AF6">
      <w:pPr>
        <w:ind w:firstLine="284"/>
        <w:jc w:val="center"/>
        <w:rPr>
          <w:rFonts w:ascii="Garamond" w:hAnsi="Garamond"/>
          <w:sz w:val="28"/>
          <w:szCs w:val="28"/>
          <w:lang w:val="sq-AL"/>
        </w:rPr>
      </w:pPr>
    </w:p>
    <w:p w14:paraId="66D98A17" w14:textId="580123B4" w:rsidR="00390C04" w:rsidRPr="002973C2" w:rsidRDefault="00680AF6" w:rsidP="00680AF6">
      <w:pPr>
        <w:ind w:firstLine="284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2973C2">
        <w:rPr>
          <w:rFonts w:ascii="Garamond" w:hAnsi="Garamond"/>
          <w:sz w:val="28"/>
          <w:szCs w:val="28"/>
          <w:lang w:val="sq-AL"/>
        </w:rPr>
        <w:t>VENDOSI:</w:t>
      </w:r>
    </w:p>
    <w:p w14:paraId="42937610" w14:textId="77777777" w:rsidR="00390C04" w:rsidRPr="002973C2" w:rsidRDefault="00390C04" w:rsidP="00680AF6">
      <w:pPr>
        <w:ind w:firstLine="284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E251842" w14:textId="0C83C030" w:rsidR="00390C04" w:rsidRPr="002973C2" w:rsidRDefault="00390C04" w:rsidP="00680AF6">
      <w:pPr>
        <w:ind w:firstLine="284"/>
        <w:rPr>
          <w:rFonts w:ascii="Garamond" w:hAnsi="Garamond"/>
          <w:sz w:val="28"/>
          <w:szCs w:val="28"/>
          <w:lang w:val="sq-AL"/>
        </w:rPr>
      </w:pPr>
      <w:proofErr w:type="spellStart"/>
      <w:r w:rsidRPr="002973C2">
        <w:rPr>
          <w:rFonts w:ascii="Garamond" w:hAnsi="Garamond"/>
          <w:sz w:val="28"/>
          <w:szCs w:val="28"/>
          <w:lang w:val="sq-AL"/>
        </w:rPr>
        <w:t>Znj</w:t>
      </w:r>
      <w:proofErr w:type="spellEnd"/>
      <w:r w:rsidRPr="002973C2">
        <w:rPr>
          <w:rFonts w:ascii="Garamond" w:hAnsi="Garamond"/>
          <w:sz w:val="28"/>
          <w:szCs w:val="28"/>
          <w:lang w:val="sq-AL"/>
        </w:rPr>
        <w:t xml:space="preserve">. </w:t>
      </w:r>
      <w:proofErr w:type="spellStart"/>
      <w:r w:rsidR="00E7057B" w:rsidRPr="002973C2">
        <w:rPr>
          <w:rFonts w:ascii="Garamond" w:hAnsi="Garamond"/>
          <w:sz w:val="28"/>
          <w:szCs w:val="28"/>
          <w:lang w:val="sq-AL"/>
        </w:rPr>
        <w:t>Adea</w:t>
      </w:r>
      <w:proofErr w:type="spellEnd"/>
      <w:r w:rsidR="00E7057B" w:rsidRPr="002973C2">
        <w:rPr>
          <w:rFonts w:ascii="Garamond" w:hAnsi="Garamond"/>
          <w:sz w:val="28"/>
          <w:szCs w:val="28"/>
          <w:lang w:val="sq-AL"/>
        </w:rPr>
        <w:t xml:space="preserve"> </w:t>
      </w:r>
      <w:proofErr w:type="spellStart"/>
      <w:r w:rsidR="00E7057B" w:rsidRPr="002973C2">
        <w:rPr>
          <w:rFonts w:ascii="Garamond" w:hAnsi="Garamond"/>
          <w:sz w:val="28"/>
          <w:szCs w:val="28"/>
          <w:lang w:val="sq-AL"/>
        </w:rPr>
        <w:t>Pirdeni</w:t>
      </w:r>
      <w:proofErr w:type="spellEnd"/>
      <w:r w:rsidRPr="002973C2">
        <w:rPr>
          <w:rFonts w:ascii="Garamond" w:hAnsi="Garamond"/>
          <w:sz w:val="28"/>
          <w:szCs w:val="28"/>
          <w:lang w:val="sq-AL"/>
        </w:rPr>
        <w:t xml:space="preserve">, zëvendësministër i </w:t>
      </w:r>
      <w:r w:rsidR="00E7057B" w:rsidRPr="002973C2">
        <w:rPr>
          <w:rFonts w:ascii="Garamond" w:hAnsi="Garamond"/>
          <w:sz w:val="28"/>
          <w:szCs w:val="28"/>
          <w:lang w:val="sq-AL"/>
        </w:rPr>
        <w:t>Drejtësisë</w:t>
      </w:r>
      <w:r w:rsidRPr="002973C2">
        <w:rPr>
          <w:rFonts w:ascii="Garamond" w:hAnsi="Garamond"/>
          <w:sz w:val="28"/>
          <w:szCs w:val="28"/>
          <w:lang w:val="sq-AL"/>
        </w:rPr>
        <w:t>, lirohet nga kjo detyrë.</w:t>
      </w:r>
    </w:p>
    <w:p w14:paraId="56A857DE" w14:textId="44C657E6" w:rsidR="00390C04" w:rsidRPr="002973C2" w:rsidRDefault="00390C04" w:rsidP="00680AF6">
      <w:pPr>
        <w:ind w:firstLine="284"/>
        <w:rPr>
          <w:rFonts w:ascii="Garamond" w:hAnsi="Garamond"/>
          <w:sz w:val="28"/>
          <w:szCs w:val="28"/>
          <w:lang w:val="sq-AL"/>
        </w:rPr>
      </w:pPr>
      <w:r w:rsidRPr="002973C2">
        <w:rPr>
          <w:rFonts w:ascii="Garamond" w:hAnsi="Garamond"/>
          <w:sz w:val="28"/>
          <w:szCs w:val="28"/>
          <w:lang w:val="sq-AL"/>
        </w:rPr>
        <w:t xml:space="preserve">Ky vendim hyn në fuqi menjëherë dhe botohet në </w:t>
      </w:r>
      <w:r w:rsidR="00680AF6" w:rsidRPr="002973C2">
        <w:rPr>
          <w:rFonts w:ascii="Garamond" w:hAnsi="Garamond"/>
          <w:sz w:val="28"/>
          <w:szCs w:val="28"/>
          <w:lang w:val="sq-AL"/>
        </w:rPr>
        <w:t>F</w:t>
      </w:r>
      <w:r w:rsidRPr="002973C2">
        <w:rPr>
          <w:rFonts w:ascii="Garamond" w:hAnsi="Garamond"/>
          <w:sz w:val="28"/>
          <w:szCs w:val="28"/>
          <w:lang w:val="sq-AL"/>
        </w:rPr>
        <w:t xml:space="preserve">letoren </w:t>
      </w:r>
      <w:r w:rsidR="00680AF6" w:rsidRPr="002973C2">
        <w:rPr>
          <w:rFonts w:ascii="Garamond" w:hAnsi="Garamond"/>
          <w:sz w:val="28"/>
          <w:szCs w:val="28"/>
          <w:lang w:val="sq-AL"/>
        </w:rPr>
        <w:t>Z</w:t>
      </w:r>
      <w:r w:rsidRPr="002973C2">
        <w:rPr>
          <w:rFonts w:ascii="Garamond" w:hAnsi="Garamond"/>
          <w:sz w:val="28"/>
          <w:szCs w:val="28"/>
          <w:lang w:val="sq-AL"/>
        </w:rPr>
        <w:t>yrtare.</w:t>
      </w:r>
    </w:p>
    <w:p w14:paraId="133FB944" w14:textId="77777777" w:rsidR="00390C04" w:rsidRPr="002973C2" w:rsidRDefault="00390C04" w:rsidP="00680AF6">
      <w:pPr>
        <w:ind w:firstLine="284"/>
        <w:rPr>
          <w:rFonts w:ascii="Garamond" w:hAnsi="Garamond"/>
          <w:sz w:val="28"/>
          <w:szCs w:val="28"/>
          <w:lang w:val="sq-AL"/>
        </w:rPr>
      </w:pPr>
    </w:p>
    <w:p w14:paraId="3377926F" w14:textId="41F8655A" w:rsidR="00390C04" w:rsidRPr="002973C2" w:rsidRDefault="00680AF6" w:rsidP="00680AF6">
      <w:pPr>
        <w:ind w:firstLine="284"/>
        <w:jc w:val="right"/>
        <w:rPr>
          <w:rFonts w:ascii="Garamond" w:hAnsi="Garamond"/>
          <w:bCs/>
          <w:sz w:val="28"/>
          <w:szCs w:val="28"/>
          <w:lang w:val="sq-AL"/>
        </w:rPr>
      </w:pPr>
      <w:r w:rsidRPr="002973C2">
        <w:rPr>
          <w:rFonts w:ascii="Garamond" w:hAnsi="Garamond"/>
          <w:bCs/>
          <w:sz w:val="28"/>
          <w:szCs w:val="28"/>
          <w:lang w:val="sq-AL"/>
        </w:rPr>
        <w:t>KRYEMINISTËR</w:t>
      </w:r>
    </w:p>
    <w:p w14:paraId="44D906EA" w14:textId="58E5C940" w:rsidR="001435D8" w:rsidRPr="002973C2" w:rsidRDefault="00680AF6" w:rsidP="00680AF6">
      <w:pPr>
        <w:ind w:firstLine="284"/>
        <w:jc w:val="right"/>
        <w:rPr>
          <w:rFonts w:ascii="Garamond" w:hAnsi="Garamond"/>
          <w:lang w:val="sq-AL"/>
        </w:rPr>
      </w:pPr>
      <w:r w:rsidRPr="002973C2">
        <w:rPr>
          <w:rFonts w:ascii="Garamond" w:hAnsi="Garamond"/>
          <w:b/>
          <w:sz w:val="28"/>
          <w:szCs w:val="28"/>
          <w:lang w:val="sq-AL"/>
        </w:rPr>
        <w:t xml:space="preserve">Edi </w:t>
      </w:r>
      <w:proofErr w:type="spellStart"/>
      <w:r w:rsidRPr="002973C2">
        <w:rPr>
          <w:rFonts w:ascii="Garamond" w:hAnsi="Garamond"/>
          <w:b/>
          <w:sz w:val="28"/>
          <w:szCs w:val="28"/>
          <w:lang w:val="sq-AL"/>
        </w:rPr>
        <w:t>Rama</w:t>
      </w:r>
      <w:proofErr w:type="spellEnd"/>
    </w:p>
    <w:sectPr w:rsidR="001435D8" w:rsidRPr="002973C2" w:rsidSect="00505EB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B03"/>
    <w:rsid w:val="000B1D43"/>
    <w:rsid w:val="001435D8"/>
    <w:rsid w:val="002973C2"/>
    <w:rsid w:val="00390C04"/>
    <w:rsid w:val="004C7D08"/>
    <w:rsid w:val="00505EB6"/>
    <w:rsid w:val="006048A8"/>
    <w:rsid w:val="0068003C"/>
    <w:rsid w:val="00680AF6"/>
    <w:rsid w:val="006C32E5"/>
    <w:rsid w:val="00711FCF"/>
    <w:rsid w:val="00A6473F"/>
    <w:rsid w:val="00D94B06"/>
    <w:rsid w:val="00E65E9C"/>
    <w:rsid w:val="00E7057B"/>
    <w:rsid w:val="00EA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C6BE2"/>
  <w15:chartTrackingRefBased/>
  <w15:docId w15:val="{85F04D8A-3333-470D-A5E1-1A345BBC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0C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390C04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390C04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90C04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390C04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2024-01-16T15:02:55Z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2024-01-16T00:00:00Z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109</Nr_x002e__x0020_prot_x0020_QBZ>
    <Data_x0020_e_x0020_Modifikimit xmlns="0e656187-b300-4fb0-8bf4-3a50f872073c">2024-01-16T15:07:33Z</Data_x0020_e_x0020_Modifikimit>
    <Dekretuar xmlns="0e656187-b300-4fb0-8bf4-3a50f872073c">false</Dekretuar>
    <Data xmlns="0e656187-b300-4fb0-8bf4-3a50f872073c">2024-01-12T00:00:00Z</Data>
    <Nr_x002e__x0020_protokolli_x0020_i_x0020_aktit xmlns="0e656187-b300-4fb0-8bf4-3a50f872073c">238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BD210D3755447BB716581C6769C4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BD210D3755447BB716581C6769C4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38548E-210B-4EEB-98DB-B25629930B0B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1B82331-B41F-42D4-9D82-0EBF4B2965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DBF2B9-0DF9-45CE-B957-1BFAF52DE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913838-811F-4535-8122-54F7FFB110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D060DE0-D00D-4ADE-B6CE-155A2E2C79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>HP Inc.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Alma Emini</dc:creator>
  <cp:lastModifiedBy>Jorina Kryeziu</cp:lastModifiedBy>
  <cp:revision>10</cp:revision>
  <cp:lastPrinted>2024-01-12T14:57:00Z</cp:lastPrinted>
  <dcterms:created xsi:type="dcterms:W3CDTF">2024-01-16T14:00:00Z</dcterms:created>
  <dcterms:modified xsi:type="dcterms:W3CDTF">2024-01-16T14:14:00Z</dcterms:modified>
</cp:coreProperties>
</file>