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89326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19A45E6" w14:textId="284F62AE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856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20, datë 17.1.2024</w:t>
      </w:r>
    </w:p>
    <w:p w14:paraId="418C2393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E60364" w14:textId="2BC1AE52" w:rsidR="00DC74E9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F21054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F2105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“LIDHJA E RRUGËS TRANSBALLKANIKE ME PORTIN DETAR”, VLORË</w:t>
      </w:r>
    </w:p>
    <w:p w14:paraId="6C3976BE" w14:textId="2DB3157B" w:rsidR="00155F6B" w:rsidRPr="004B59D4" w:rsidRDefault="00155F6B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4B59D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379, datë 10.7.2025)</w:t>
      </w:r>
    </w:p>
    <w:p w14:paraId="63196EC2" w14:textId="66A6E8AD" w:rsidR="004B59D4" w:rsidRPr="004B59D4" w:rsidRDefault="004B59D4" w:rsidP="004B59D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4B59D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3C1CE560" w14:textId="77777777" w:rsidR="00DC74E9" w:rsidRPr="004B59D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</w:p>
    <w:p w14:paraId="611D7E01" w14:textId="3F5F80F2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0856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8E6BD6D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A1A702" w14:textId="4C2CD5E7" w:rsidR="00DC74E9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D1B57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6F16D349" w14:textId="77777777" w:rsidR="000D1B57" w:rsidRPr="000D1B57" w:rsidRDefault="000D1B57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790B95D" w14:textId="722C4F95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“Lidhja e Rrugës Transballkanike me portin detar”, Vlorë.</w:t>
      </w:r>
    </w:p>
    <w:p w14:paraId="1E988A0A" w14:textId="7D70DEE8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Vlorë.</w:t>
      </w:r>
    </w:p>
    <w:p w14:paraId="279100E5" w14:textId="575F7B7E" w:rsidR="00DC74E9" w:rsidRPr="009D512F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Pronarët e pasurive të paluajtshme, pronë private, që shpronësohen, kompensohen në vlerë të plotë, sipas masës përkatëse që paraqitet në tabelën që i bashkëlidhet këtij vendimi, për pasuritë e llojit “truall”, “ndërtesë”, “njësi” dhe “apartament”, me një vlerë të përgjithshme prej </w:t>
      </w:r>
      <w:bookmarkStart w:id="0" w:name="_GoBack"/>
      <w:r w:rsidR="004B59D4" w:rsidRPr="009D512F">
        <w:rPr>
          <w:rFonts w:ascii="Garamond" w:hAnsi="Garamond" w:cs="Times New Roman"/>
          <w:i/>
          <w:sz w:val="24"/>
          <w:szCs w:val="24"/>
          <w:lang w:val="sq-AL"/>
        </w:rPr>
        <w:t>200 831 026.08 (dyqind milionë e tetëqind e tridhjetë e një mijë e njëzet e gjashtë pikë zero tetë) lekë</w:t>
      </w:r>
      <w:r w:rsidRPr="009D512F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bookmarkEnd w:id="0"/>
    <w:p w14:paraId="1463DD85" w14:textId="27890B8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prej 182 020 370.86 (njëqind e tetëdhjetë e dy milionë e njëzet mijë e treqind e shtatëdhjetë pikë tetëdhjetë e gjashtë) lekësh përballohet nga buxheti i shtetit, llogaria “Fondi i shpronësimeve”, në Bankën e Shqipërisë.</w:t>
      </w:r>
    </w:p>
    <w:p w14:paraId="6E24036B" w14:textId="3D3EA9E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Vlorë.</w:t>
      </w:r>
    </w:p>
    <w:p w14:paraId="0C7BA3C3" w14:textId="03E32016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2333E34" w14:textId="503F057E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3330178A" w14:textId="726D689B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vendim. </w:t>
      </w:r>
    </w:p>
    <w:p w14:paraId="46F42C7F" w14:textId="09E277F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Vlorë.</w:t>
      </w:r>
    </w:p>
    <w:p w14:paraId="005106A2" w14:textId="1935613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 dhe regjistron kalimin e pronësisë për pasuritë e shpronësuara, sipas këtij vendimi, në favor të Bashkisë Vlorë.</w:t>
      </w:r>
    </w:p>
    <w:p w14:paraId="7F7C3283" w14:textId="3BED2EC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kalimit të pronësisë</w:t>
      </w:r>
      <w:r w:rsidRPr="00F2105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për pasuritë e shpronësuara, sipas këtij vendimi, në favor të Bashkisë Vlorë.</w:t>
      </w:r>
    </w:p>
    <w:p w14:paraId="670DE8D5" w14:textId="3B52A35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Vlorë, Agjencia Shtetërore e Kadastrës, Drejtoria Vendore Vlorë dhe Agjencia Shtetërore për Shpronësimin për zbatimin e këtij vendimi.</w:t>
      </w:r>
    </w:p>
    <w:p w14:paraId="6AA0D746" w14:textId="685BB853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8561D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F2105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76F8CB8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D453974" w14:textId="6D1FBD8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26AA3C58" w14:textId="0D2D2538" w:rsidR="009075AB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17F98C1E" w14:textId="3545DE7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71E56F6" w14:textId="77777777" w:rsidR="006E52F7" w:rsidRPr="00F21054" w:rsidRDefault="006E52F7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6E52F7" w:rsidRPr="00F21054" w:rsidSect="00075A10">
          <w:pgSz w:w="11906" w:h="16838" w:code="9"/>
          <w:pgMar w:top="1440" w:right="1440" w:bottom="1620" w:left="1440" w:header="720" w:footer="270" w:gutter="0"/>
          <w:cols w:space="720"/>
          <w:docGrid w:linePitch="360"/>
        </w:sectPr>
      </w:pPr>
    </w:p>
    <w:p w14:paraId="5474C862" w14:textId="5DD7CF9F" w:rsidR="006E52F7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1054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TË PASURIVE TË </w:t>
      </w:r>
      <w:r w:rsidR="0008561D" w:rsidRPr="00F21054">
        <w:rPr>
          <w:rFonts w:ascii="Garamond" w:hAnsi="Garamond"/>
          <w:sz w:val="24"/>
          <w:szCs w:val="24"/>
          <w:lang w:val="sq-AL"/>
        </w:rPr>
        <w:t>PALUAJTSHME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QË SHPRONËSOHEN PËR INTERES PUBLIK, NGA REALIZIMI I PROJEKTIT </w:t>
      </w:r>
      <w:r w:rsidR="0008561D">
        <w:rPr>
          <w:rFonts w:ascii="Garamond" w:hAnsi="Garamond"/>
          <w:sz w:val="24"/>
          <w:szCs w:val="24"/>
          <w:lang w:val="sq-AL"/>
        </w:rPr>
        <w:t>“</w:t>
      </w:r>
      <w:r w:rsidRPr="00F21054">
        <w:rPr>
          <w:rFonts w:ascii="Garamond" w:hAnsi="Garamond"/>
          <w:sz w:val="24"/>
          <w:szCs w:val="24"/>
          <w:lang w:val="sq-AL"/>
        </w:rPr>
        <w:t>LIDHJA E RRUGËS TRANSBALLKANIKE ME PORTIN DETAR</w:t>
      </w:r>
      <w:r w:rsidR="0008561D">
        <w:rPr>
          <w:rFonts w:ascii="Garamond" w:hAnsi="Garamond"/>
          <w:sz w:val="24"/>
          <w:szCs w:val="24"/>
          <w:lang w:val="sq-AL"/>
        </w:rPr>
        <w:t>”</w:t>
      </w:r>
      <w:r w:rsidRPr="00F21054">
        <w:rPr>
          <w:rFonts w:ascii="Garamond" w:hAnsi="Garamond"/>
          <w:sz w:val="24"/>
          <w:szCs w:val="24"/>
          <w:lang w:val="sq-AL"/>
        </w:rPr>
        <w:t>, VLORË</w:t>
      </w:r>
    </w:p>
    <w:p w14:paraId="1D94C29F" w14:textId="6EFAFE2A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1370"/>
        <w:gridCol w:w="455"/>
        <w:gridCol w:w="753"/>
        <w:gridCol w:w="1054"/>
        <w:gridCol w:w="577"/>
        <w:gridCol w:w="446"/>
        <w:gridCol w:w="497"/>
        <w:gridCol w:w="668"/>
        <w:gridCol w:w="634"/>
        <w:gridCol w:w="836"/>
        <w:gridCol w:w="696"/>
        <w:gridCol w:w="887"/>
        <w:gridCol w:w="836"/>
        <w:gridCol w:w="747"/>
        <w:gridCol w:w="887"/>
        <w:gridCol w:w="949"/>
        <w:gridCol w:w="1503"/>
      </w:tblGrid>
      <w:tr w:rsidR="0088399B" w:rsidRPr="00F21054" w14:paraId="47F7362F" w14:textId="77777777" w:rsidTr="0088399B">
        <w:trPr>
          <w:trHeight w:val="20"/>
        </w:trPr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113AB45" w14:textId="13E409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.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9E4DF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Pronari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218C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ZK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010D0DF" w14:textId="549A91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Nr. 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pasurisë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29E5DC" w14:textId="17FE091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Lloji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pasurisë 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6403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Volum 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E78337" w14:textId="51179E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Faqe 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A1D1E4" w14:textId="06CB923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FFDC370" w14:textId="1E3E5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Ndërtesë 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53F6E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Adresa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825499" w14:textId="1E07C42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Sipërfaqe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 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për shpronësim 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BF43ED6" w14:textId="30E1BD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truallit lek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/m²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1B55A3" w14:textId="103CC6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truallit lek 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B1030B" w14:textId="3F6EC2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Sipërfaqe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ndërtimi për shpronësim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CE72A5" w14:textId="244B39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 le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k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/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m²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10FFE1" w14:textId="7B9A5EDA" w:rsidR="0088399B" w:rsidRPr="00F21054" w:rsidRDefault="0088399B" w:rsidP="000856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,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lek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352FB5" w14:textId="6952B4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it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dhe ndërtesë </w:t>
            </w: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D740BD8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Shënime</w:t>
            </w:r>
          </w:p>
        </w:tc>
      </w:tr>
      <w:tr w:rsidR="0088399B" w:rsidRPr="00F21054" w14:paraId="5EE7C6AE" w14:textId="77777777" w:rsidTr="0088399B">
        <w:trPr>
          <w:trHeight w:val="2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E6854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18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 Xhavara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55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606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32/39-ND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15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BC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58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225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E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C2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772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C9E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3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83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026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B722" w14:textId="2936180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500B" w14:textId="79EB4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94C7" w14:textId="45C6E58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65CD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F788DE1" w14:textId="17C71E0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objekti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llojit banim. Trualli q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2 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35F5529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BDE8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5C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 Xhavara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860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5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0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58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45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F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9C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3E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FC8" w14:textId="59A6352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6CFD" w14:textId="4D395B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C6A7" w14:textId="3A7CA7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DC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00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F824" w14:textId="1F6E52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47B5" w14:textId="2923FF3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410E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4A5C14D" w14:textId="72571BCA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Kufizim.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dosje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hart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vjetër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7CF8190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F6DED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09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Sose Lato Barjami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F28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15D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B4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7D5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08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B7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82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9C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0F24" w14:textId="138BF2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8C4D" w14:textId="555B0EB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56F6" w14:textId="519272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18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07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A931" w14:textId="00D304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766C" w14:textId="3CF6EE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DADD" w14:textId="09190C67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0BDE331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E57C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F1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Sose Lato Barjamaj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5F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96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32/306+1-ND1/1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955F" w14:textId="1E89085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29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01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473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6A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B470" w14:textId="7A2FC73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E6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B2D8" w14:textId="5666E4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D353" w14:textId="2C76C82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DC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D5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B697" w14:textId="18C4C86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9865" w14:textId="18CD38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1,731,506.00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96A9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F6D36DB" w14:textId="1302A2A0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-bufe. Trualli q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piken 3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2BFCAF0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5A064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388B" w14:textId="32D9F7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Shoqëria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“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Orikum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”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Edison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FE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91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32/306+1-ND1/2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EE51" w14:textId="11635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65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61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7DD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B5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9BD8" w14:textId="258A682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788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CD8" w14:textId="14FEE13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A070" w14:textId="7A6EBC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E03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D3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C093" w14:textId="38312A2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9088" w14:textId="180C56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2,340,740.00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9609" w14:textId="4C9A38DA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4B3532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7D2D4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B2EC" w14:textId="00D142C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Salvatore Tafuro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CB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C3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32/306+1-ND2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2A8C" w14:textId="3154B8C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0F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6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4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12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C7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D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0113" w14:textId="0493C9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3235" w14:textId="1B7ADA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0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54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6158" w14:textId="3EF673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52A5" w14:textId="1287D2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4,072,246.00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44F4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5317070" w14:textId="3FD27481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467B35B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E88D5A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52FE" w14:textId="0F58DD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Shoqëria Orikum Edison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D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BAD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9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C2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957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D8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FC1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74A4" w14:textId="75C54B5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B9CE" w14:textId="3606CE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1D7" w14:textId="5629713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AB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7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87F1" w14:textId="7AAD93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7A2" w14:textId="042A4D5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F89B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05BEF3" w14:textId="4079E8B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32/306-ND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61,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mbi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32/306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Siç edhe kemi konfirmuar nëpërmjet korrespondencës me </w:t>
            </w:r>
            <w:r w:rsidRPr="00B92932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16"/>
                <w:lang w:val="sq-AL"/>
              </w:rPr>
              <w:t>email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datë 12.10.2023, pasuria </w:t>
            </w:r>
            <w:r w:rsidR="00B92932" w:rsidRP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32/306-ND, vol. 27, faqe 61, i llojit objekt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nuk preket nga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4818BE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FC95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62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E71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EE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EE1E" w14:textId="6473C7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B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A0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CB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D4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4664" w14:textId="1E33C88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6331" w14:textId="47CC6A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01C1" w14:textId="3B4F1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1060" w14:textId="78DEC5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DC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D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D814" w14:textId="252F6D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6063" w14:textId="7BE262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B01A" w14:textId="48A30743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22E8484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E192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D5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90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860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DBE5" w14:textId="66DB53E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02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27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C3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3A64" w14:textId="28810A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F8A6" w14:textId="151C3D8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EEB" w14:textId="303976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7588" w14:textId="19FC10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92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F6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1FE0" w14:textId="580DA9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C092" w14:textId="57F80F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85F7" w14:textId="76B85A4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6667DD4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295C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87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D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41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32/307-ND1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4E4" w14:textId="1CEA4B1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7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4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BA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76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F45F" w14:textId="4054FE4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88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363D" w14:textId="54E151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A822" w14:textId="549580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28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0B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0872" w14:textId="7A1B42A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F479" w14:textId="144EDBE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3,070,079.00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89B6" w14:textId="77777777" w:rsidR="00A75E65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626B7DA" w14:textId="13FF1D5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32/307-nd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1,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47,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32/306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 faqe 63.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kjo pasuri do t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prishet 194 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710 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pasi objekti, sipas origjinës së pronës është i llojit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Situacioni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1102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sip.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151F5C9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9A066F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4B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Bardhyl Sali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E5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99D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32/307-ND2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54C0" w14:textId="605E9F9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119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48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B3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B4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356B" w14:textId="5ABE2B66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12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ECCC" w14:textId="10347F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FE24" w14:textId="190129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6F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82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A34" w14:textId="40C0AB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4155" w14:textId="1BD271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14,369,235.00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3A5C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4B4EEA" w14:textId="7F3958D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32/307-nd2, Vol.39 faqe 48,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Situacioni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1102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sip.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 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A20F71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2F26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B7C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Rahmi Isufi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F2F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B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5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20A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8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E0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61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D0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A197" w14:textId="260DDD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CD48" w14:textId="4B7FA3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428A" w14:textId="2C16BAF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5E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9B8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436F" w14:textId="6B5191D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FEC5" w14:textId="2D63C30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1536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  <w:p w14:paraId="60A9B8BC" w14:textId="1D7865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Mbi k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 ndodhet pasuria nr.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32/15-ND (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., datë 7.8.2023 të Bashkisë Vlorë, sqarohet se pasuria 32/15-ND është e llojit ndërtesë 4-kat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ëshe: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kati përdhe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njësi dhe 3 katet e sipërme apartamente. Kjo ndërtesë ndodhet brenda gjurmës së rrugës dhe prishet e gjitha pasqyruar kjo në pikat 13,14,15,16 të tabelës)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4BD76F4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DB3E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8A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3D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E4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32/15-N1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5740" w14:textId="2A9B15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1D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22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EB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8E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7E3D" w14:textId="5E0BE2A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D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45FD" w14:textId="64E99E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C828" w14:textId="27E23C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B1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D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8108" w14:textId="58D00F1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BD3E" w14:textId="0BB7FD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13,003,843.00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C008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FCAA2E0" w14:textId="0347C2A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 sipas leje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 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vendim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8/25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16.6.1998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KRRT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njësi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dhe 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1E74F8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D528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11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16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C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6FF2" w14:textId="141A65A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55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B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55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96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B7D" w14:textId="1D77B2D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E8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299E" w14:textId="076F42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5F46" w14:textId="608E136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E8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02AE" w14:textId="45E648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DB7" w14:textId="621857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ACA9" w14:textId="48F7724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6BDF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EE8BEAA" w14:textId="47A78BA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4A0645D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E3E5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6D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886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5F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B67C" w14:textId="02C1E76F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7FE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7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AB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1D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4C70" w14:textId="1E3B68D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26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BF9" w14:textId="7336C4E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5CD3" w14:textId="68EF001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DB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B719" w14:textId="70E0C5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ED08" w14:textId="33C096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3987" w14:textId="3E6422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DE4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4FC4BFFE" w14:textId="6D57931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6EB2619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DB24F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623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Rami Isufaj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01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53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2ACC" w14:textId="60693C6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B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E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54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5C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FBCF" w14:textId="33057C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12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3EE6" w14:textId="31711B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D79E" w14:textId="1F764D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AE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79D8" w14:textId="7705A2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492E" w14:textId="61A2A93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5144" w14:textId="5DC6BD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E2A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96F523A" w14:textId="15AACFB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lastRenderedPageBreak/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Societe General Albania.</w:t>
            </w:r>
          </w:p>
        </w:tc>
      </w:tr>
      <w:tr w:rsidR="0088399B" w:rsidRPr="00F21054" w14:paraId="08A9FBA8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C560A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246A" w14:textId="0C1F1B69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bashkël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DBE49" w14:textId="7BE92E7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F72B" w14:textId="1AC7BE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C2819" w14:textId="3EB0AC1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5478" w14:textId="513D7B5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7682" w14:textId="04B28F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16E4" w14:textId="32626B1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157A" w14:textId="6D46060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AB54" w14:textId="577637C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FB6B0" w14:textId="4D7D356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83D5" w14:textId="2B9D52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72FF" w14:textId="4D9D6E4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E7AC6" w14:textId="01B310F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EB7A" w14:textId="3D8DBD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E703B" w14:textId="7C8CB87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30CB" w14:textId="587ADD6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BFC6" w14:textId="1B564AA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66C67727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27FE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FD00" w14:textId="10CB71AF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A29F" w14:textId="5A67C39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7B64" w14:textId="69AAD98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65B3" w14:textId="34C44C2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4A9D" w14:textId="1E79768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208E" w14:textId="2A3A6D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D847" w14:textId="345489E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FCD4" w14:textId="5C89FA4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A0D1C" w14:textId="6EFF8B2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5B893" w14:textId="54E84DD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6AB3C" w14:textId="4456E6F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C961" w14:textId="25F5089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6B01" w14:textId="68AF3E4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2CAE5" w14:textId="7A1091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EA29D" w14:textId="6CC26E5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1855" w14:textId="6EDE99E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50AB" w14:textId="611E9FA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5237FE1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D5F4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A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BP Muhameti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7A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C0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BC3C" w14:textId="610DB61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A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DC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C8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6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1E45" w14:textId="6A544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0B25" w14:textId="4A6206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4842" w14:textId="5119E6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E032" w14:textId="5DB870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BE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45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8179" w14:textId="5082FF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ECA8" w14:textId="55C7FE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7FE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0A329983" w14:textId="469E1D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32/17-ND dhe 32/352.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nr. 32/352 nuk preket nga vija 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bazë të shkresës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10494/1, prot., datë 23.12.2023, të ASHK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Drejtoria Vendore Vlorë, “Sipërfaqja e parcelës ndërtimore e pasurisë me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32/17,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21, faqe 166, ZK 8604, është në pronësi të Teki Shaban Muhameti, Ferik Shaban Muhameti, Merfa Shaban Muhameti, Meti Shaban Muhameti dhe Sanije Shaban Muhameti”.</w:t>
            </w:r>
          </w:p>
        </w:tc>
      </w:tr>
      <w:tr w:rsidR="0088399B" w:rsidRPr="00F21054" w14:paraId="0FE6DDB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1AE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8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Llambi Todi Mino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AA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2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3602" w14:textId="4E4E551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A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33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F6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EA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A8B0" w14:textId="6E309EB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721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D8D" w14:textId="25161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E898" w14:textId="5C0D373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0F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B43D" w14:textId="7615AC6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70C3" w14:textId="1174794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B231" w14:textId="46B2254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5ED1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8F0FB56" w14:textId="251630B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Pasuria 32/17-ND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65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32/17-T,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166. Mungon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marrëdhënia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truallin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(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., datë 7.8.2023 të Bashkisë Vlorë, sqarohet se pasuria 32/17 - ND në pronësi të L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l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ambi Mino, e cila ndodhet mbi truallin me nr. pasurie 32/17-T, pika 19 e tabelës, ndodhet brenda vijës së shpronësimit dhe prishet nga realizimi i projektit)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79ED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6D3CC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FF5B" w14:textId="026153D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Agim,Fatmir dhe Petrit Mustafaraj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19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F8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C269" w14:textId="2DE6054C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08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4E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9C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B7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4D45" w14:textId="7B500B9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3478" w14:textId="32598C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C8B7" w14:textId="0D10E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0E9C" w14:textId="5FBE47F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865,824.50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79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3BF3" w14:textId="3E9AA5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AE52" w14:textId="49FFBAF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679,848.00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5FD9" w14:textId="3406BF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1,545,672.50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381" w14:textId="77777777" w:rsidR="00424D8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4DC93" w14:textId="5205192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Ndalim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 dosje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kufitar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origjina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Ka mbivendosje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32/18 dhe 32/19. Subjekti ka depozituar deklarate noteriale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dakord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prerje objekti deri te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bashku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aktin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qëndrueshmërisë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ndaj llogaritjet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13 m</w:t>
            </w:r>
            <w:r w:rsidRPr="00424D8D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q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pret objektin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5C2E47F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4B598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B62D" w14:textId="6465B8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Ollga,Stefan dhe Jani Papajani, Pavlina Janka Violeta Muka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8B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B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C789" w14:textId="1D73FAEF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D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C7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5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79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DBB6" w14:textId="44A3D8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ACEE" w14:textId="36CD57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222C" w14:textId="511C873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A131" w14:textId="4C6841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927,915.50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98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00C2" w14:textId="1A516C2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CB5A" w14:textId="4D803AA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6,903,072.00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EA01" w14:textId="156005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7,830,987.50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4D2A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A02E594" w14:textId="7A0FCE03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 veprimesh deri 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plotësimin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kufitar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figuron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regjistër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lëshuar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9602FC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8BC0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9153" w14:textId="717F038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Xhemil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Sezai, Vladimir, Shqiponja, Fadil, Verxhina,Avdul, Myfit dhe Abibe Musa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0EA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97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5E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3E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D2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5CF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66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CBC2" w14:textId="71AA3C9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9297" w14:textId="5B52DE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7EC7" w14:textId="28CFF03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5C8D" w14:textId="6F9DF4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455,334.00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794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2336" w14:textId="78FFA2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8B9B" w14:textId="70876F5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3,451,536.00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B3F7" w14:textId="36116D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3,906,870.00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C4DB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2FF1E9" w14:textId="0C2164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66 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 xml:space="preserve">2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4E8685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A154D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F0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Verë, Mareglen, Martin, Anxhela Sulejmani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B7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24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D8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F7D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29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26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49.9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50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F5EE" w14:textId="06224A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9D94" w14:textId="3CFEFE5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49.9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02BE" w14:textId="1DF6FC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13E8" w14:textId="4CA3E4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344,260.10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7F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B11D" w14:textId="6573DD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96FA" w14:textId="6864E1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2,170,284.00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CECF" w14:textId="43E301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2,514,544.10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03A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D81BACF" w14:textId="76C1786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49.9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39D8198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2F7ED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B469" w14:textId="0EFE272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Sezai Musa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94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07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A2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20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2E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2B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CF7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B12B" w14:textId="0E23DE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B8C1" w14:textId="300DADB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A0CE" w14:textId="65B9539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A667" w14:textId="585187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6D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D912" w14:textId="51AFEA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66EC" w14:textId="60A28F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1,934,952.00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4E58" w14:textId="0E6601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2,348,892.00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AFA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26E3AF1" w14:textId="6877EBC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60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nga Bashkia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14.12.2015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kalimin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ndërtuara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deri me 10.8.1991 dhe truallit funksional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saj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84820A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25717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AE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Kujtim Mahmutaj, Vitori Mahmutaj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E6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15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4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53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C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AB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B3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5710" w14:textId="537DBB5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C6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4D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98D8" w14:textId="6E55DEA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71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564E" w14:textId="3093CA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AC27" w14:textId="402C3A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2864" w14:textId="3A79B9B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66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  <w:p w14:paraId="6AD13E18" w14:textId="0F66480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328B6BB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21932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53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Arjan Çuni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1E8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FC2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5F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6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05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5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A1A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EB04" w14:textId="39BC6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DB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E9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E950" w14:textId="44315E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78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A551" w14:textId="47ADB5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DDEE" w14:textId="2A7C60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D492" w14:textId="4B1BD92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6E4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E7A819" w14:textId="649CDE22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D5D7DA8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BF6C9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7805B" w14:textId="4309B87B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40238" w14:textId="71A4666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EC0B" w14:textId="12CD864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D49B2" w14:textId="150C45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1A7E" w14:textId="026C6FD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0BBF" w14:textId="2581DF9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6C2A" w14:textId="79BEBD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74F90" w14:textId="151C4CE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42C05" w14:textId="40F5146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97417" w14:textId="3A32911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759A4" w14:textId="02DED8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6C6C3" w14:textId="2458EF3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0D0C" w14:textId="59FEF06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2F8B" w14:textId="34CDE60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DCB74" w14:textId="607648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2E075" w14:textId="10DF456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AEA3" w14:textId="5427AB3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2DA4B495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6AA52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61FD" w14:textId="1C97E76E" w:rsidR="0088399B" w:rsidRPr="00F21054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01E7E" w14:textId="03D4E4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C414" w14:textId="31E6F1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51A4B" w14:textId="2C902B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7FB8" w14:textId="0F00CB9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92D4" w14:textId="4AC8A8C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B8D1" w14:textId="53464B6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EFB0" w14:textId="5659EF8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0EA88" w14:textId="16F52A0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5B10" w14:textId="64406F2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7816" w14:textId="155E787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7C6D2" w14:textId="462F084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35688" w14:textId="3808D70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B7CFD" w14:textId="54AAD06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6F117" w14:textId="08E1ACB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BF0DF" w14:textId="3E70CFD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7BF7" w14:textId="75A7B8F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420E2C6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B089B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76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Gezim Lako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C0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5F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B7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77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18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C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63D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D5D9" w14:textId="4319794B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95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23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CE0A" w14:textId="24EBA8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38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698" w14:textId="5A48C06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7252" w14:textId="2E173D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8A1C" w14:textId="0306D7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75B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175C113E" w14:textId="6762DA8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0D4D83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4CB0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2BCB" w14:textId="6B899E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Pellumb Aliu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06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65C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9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E8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DA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B4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C3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491B" w14:textId="4C10A85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8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EE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619C" w14:textId="432A538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8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0B9A" w14:textId="2BAAA9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F46D" w14:textId="3FB9F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DF80" w14:textId="085651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771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27130C8A" w14:textId="5666FB4F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A2D3E61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74D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6F8C" w14:textId="7249D3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Sokol Velaj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07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7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D63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3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AA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4D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169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9101" w14:textId="203DA33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928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23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ADA1" w14:textId="25A4E8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CC7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9B15" w14:textId="27DFA5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6FE2" w14:textId="7AC5FFE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2997" w14:textId="089CECF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BFC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010E3C55" w14:textId="47C3E65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E2E4D4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BEDD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5E0" w14:textId="2F72332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Hiqmet Ibrahimi, Natasha Papa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32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F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99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1C5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25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D47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35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C3D5" w14:textId="6CE552D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99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0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9752" w14:textId="741F48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30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E25D" w14:textId="0D46873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DD8F" w14:textId="38F43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6D46" w14:textId="6910BB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7F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73FDE45A" w14:textId="41691709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Në kartelën e konfimruar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D9D0C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85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E4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 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C0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48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2A5C" w14:textId="755ED4BA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EA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23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63B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63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82D6" w14:textId="1F5B78F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13C96" w14:textId="639F554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0F3F" w14:textId="168EB47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CC09" w14:textId="63CBEF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61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D7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16F7" w14:textId="075EF2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B907" w14:textId="58FB0B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1D54" w14:textId="1719E6F9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85188B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D0527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79DD" w14:textId="46CFE4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 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D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7C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32/547-N1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290A" w14:textId="3A004AA5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11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546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68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802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6A57" w14:textId="29A9BD0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83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C4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93FA" w14:textId="731CC1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A7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FC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5967" w14:textId="255013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8DC5" w14:textId="605F11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1,950,367.00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5C4E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186B819" w14:textId="6391E972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situacion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F8DDD6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F7F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DB46" w14:textId="57A2F0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Anagnosti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DA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4A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C31C" w14:textId="00C77F1E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FC3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B25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3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C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D370" w14:textId="74F2BC6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1F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5A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B40A" w14:textId="7C869F4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AD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18F3" w14:textId="7A4B55F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0FD2" w14:textId="082602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DA8E" w14:textId="0DA9144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7583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2AA6FBF" w14:textId="604A89E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9537DA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2E1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715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Lavdie, Artan, Indit, Fjorentino Habibaj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7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0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5826" w14:textId="75B59E6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6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D3C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A2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21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779E" w14:textId="02C01C8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DE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15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ABD" w14:textId="397C33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17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9D3A" w14:textId="1A0FA3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A466" w14:textId="64CE54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86F1" w14:textId="4C8B7A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E8E2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85393A2" w14:textId="16236E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banese.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32/154-ND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 faqe 135 (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shkresës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8007/1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., datë 7.8.2023 të Bashkisë Vlorë, sqarohet se pasuria 32/154 -ND në pronësi të Lavdie, Artan, Indit, Fjorentino Habibaj, ndodhet brenda vijës së shpronësimit dhe prishet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lastRenderedPageBreak/>
              <w:t xml:space="preserve">nga realizimi i projektit). Trualli me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pasurie 32/154, preket nga vija 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vendosur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tabel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pasi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pronar i pavërtetuar. </w:t>
            </w:r>
          </w:p>
        </w:tc>
      </w:tr>
      <w:tr w:rsidR="0088399B" w:rsidRPr="00F21054" w14:paraId="079B9D2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0834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5680" w14:textId="721CF2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Dashamir Bilal Skënderaj, Ervis Dashamir Skënderaj dhe Lorenc Dashamir Skënderaj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2E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71A1" w14:textId="5461A9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32/456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F44C" w14:textId="08CE02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D4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41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6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161.9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668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0B89" w14:textId="0FB543C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838" w14:textId="3B43FB9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20D5" w14:textId="787EC7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3F9B" w14:textId="789C88C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7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B8BC" w14:textId="549730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AFE9" w14:textId="117824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262F" w14:textId="216AFB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96D1" w14:textId="29AF89D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1A36DC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7E9AB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0E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Feto Haderaj, Arben Haderaj, Sokol Haderaj dhe Mirela Haderaj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0A7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4D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91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12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F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5D9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29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3C1F" w14:textId="62F4440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312D" w14:textId="02C498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62DD" w14:textId="11F81C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981E" w14:textId="4CBB480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1,027,951.00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9C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FF66" w14:textId="52C35FC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E631" w14:textId="0FB5F1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6,432,408.00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9C45" w14:textId="66CCAB0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7,460,359.00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054A" w14:textId="272646C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 kontrat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sipërmarrje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2963 rep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976 kol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7.10.2021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D6D9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AC3A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89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Arben Qemal Dangaj, Fatbardha Isuf Dangaj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DD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06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32/257/1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65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086A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C1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4A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84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3E6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B67D" w14:textId="104FC85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999F" w14:textId="39633C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5C28" w14:textId="220079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138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9681" w14:textId="79EB5F2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ADC1" w14:textId="1128B5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8541" w14:textId="046BC3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D4AB" w14:textId="3DAE1CED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7D63D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180F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70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 Zabit Gjonaj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7BC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05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BDAF" w14:textId="71E0E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B4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E2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89B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06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28B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5DE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3374" w14:textId="37DAA7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A143" w14:textId="76C02D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63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D026" w14:textId="2D0874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2743" w14:textId="57BBE60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E692" w14:textId="072A888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21DD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9C2F7A" w14:textId="59FCD87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Ngrihet mbi pasurinë nr.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32/256 (Sipas shkresës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nr.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8007/1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 datë 7.8.2023 të Bashkisë Vlorë, sqarohet se pasuria 32/256-ND në pronësi të Edmond Gjonaj, e cila ndodhet mbi truallin me nr. pasurie 32/256, ndodhet brenda vijës së shpronësimit dhe prishet nga realizimi i projektit. Pasuria nr. 32/256, trualli n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përfshihet në shpronësim në numrin rendor 42, në tabelë</w:t>
            </w:r>
          </w:p>
        </w:tc>
      </w:tr>
      <w:tr w:rsidR="0088399B" w:rsidRPr="00F21054" w14:paraId="1C5F375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0F8A9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3B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Edmond, Roland Gjonaj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23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100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8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99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24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BD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FC0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08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47F9" w14:textId="5AD57EE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C99" w14:textId="5AE7444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2E36" w14:textId="0F7A93A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A5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88CC" w14:textId="63D3FD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D3F4" w14:textId="76A445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E2F2" w14:textId="7C1AAB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5DAA" w14:textId="476BCE78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05B8C7D7" w14:textId="77777777" w:rsidTr="009D512F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BDB1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7A0F8" w14:textId="16E98C0B" w:rsidR="0088399B" w:rsidRPr="009D512F" w:rsidRDefault="009D512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Shiko tabelën bashkë</w:t>
            </w:r>
            <w:r w:rsidRPr="009D512F">
              <w:rPr>
                <w:rFonts w:ascii="Garamond" w:eastAsia="Times New Roman" w:hAnsi="Garamond" w:cs="Calibri"/>
                <w:i/>
                <w:color w:val="000000"/>
                <w:sz w:val="8"/>
                <w:szCs w:val="16"/>
                <w:lang w:val="sq-AL"/>
              </w:rPr>
              <w:t>lidhur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72AFB" w14:textId="5F0EEB8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88D6B" w14:textId="55A2BB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5F81F" w14:textId="5A038F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C8439" w14:textId="4017542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932B6" w14:textId="0E96892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25D6" w14:textId="3348E56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78C04" w14:textId="671F353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1FF0" w14:textId="06618B0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D13A7" w14:textId="46B770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C2DD" w14:textId="10206B0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B5FEC" w14:textId="2B239BE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B86BA" w14:textId="23B3287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4491" w14:textId="5438D79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F54F3" w14:textId="2AE5FD7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EC28" w14:textId="6728FFB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9A5E" w14:textId="7B75898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</w:p>
        </w:tc>
      </w:tr>
      <w:tr w:rsidR="0088399B" w:rsidRPr="00F21054" w14:paraId="1D5FEE7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D745B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9AE" w14:textId="5C7926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Dhimitra Zotaj, Monika Petromilo, Ballkeze Gjiriti, Arta Shehu, Gezim Gjiriti, Luljeta Zuna, Merita Gjiriti, Kujtim Gjiriti, Naile Zaloshnja, Nexhmije Osmani, Avdul Skenderaj, Qanie Asllani, Luan Hasanbelliu, Vangjeli Skenderaj, Denisa Rakipaj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F6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FD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1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B4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0C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151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23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CB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6F31" w14:textId="443C0FC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659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9845" w14:textId="4DC0B21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775E" w14:textId="27BA3C5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4F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07E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F43" w14:textId="52C67C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AA66" w14:textId="694841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4218" w14:textId="77777777" w:rsidR="00044AC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6A2C4AD" w14:textId="75AB6BED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ndodhen 2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Revokuar prokura e Dhimitra Zotaj p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Maksim Gjikutaj.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Kontratë sipërmarrje n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favor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D.H Construksion.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Sigurim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padie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3478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13.12.2010.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vendimit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Gjykat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s, masa e sigurimit s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’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ka lidhje me vijimin e </w:t>
            </w:r>
            <w:r w:rsidR="008C33E8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procedurave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 shpronësim.</w:t>
            </w:r>
          </w:p>
        </w:tc>
      </w:tr>
      <w:tr w:rsidR="0088399B" w:rsidRPr="00F21054" w14:paraId="56097D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4C78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E4E3" w14:textId="63EE60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Gani Ismaili, Djana Naço, Esli Hajderi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8F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7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B0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2A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F3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9C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0B2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1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9813" w14:textId="7E216E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E306" w14:textId="12F1A7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3A05" w14:textId="7083CF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8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FC6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BECF" w14:textId="77DF8C7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E38B" w14:textId="45C6562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04E4" w14:textId="6B764AD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050037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3040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7E7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Joni Begaj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1D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3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32/316-nd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8A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4BC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10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C5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B1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706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01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BCCF" w14:textId="20CE1D8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3E11" w14:textId="2C8DE8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0F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C9F4" w14:textId="07C44A1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764C" w14:textId="262FC2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2797" w14:textId="127668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8780" w14:textId="65470B6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Pasuria 32/316-ND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112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ngrihet mbi pasurinë nr.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32/316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131. Kufizim veprimesh deri në plotësim dokumentacioni.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Sqaroj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se trualli me </w:t>
            </w:r>
            <w:r w:rsidR="002D7A4F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2D7A4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pasurie 32/316, preket nga vija 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vendosur n</w:t>
            </w:r>
            <w:r w:rsidR="0004429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tabel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pasi gjendja juridike e truallit me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pasurie 32/316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pronar i pavërtetuar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27798A5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A15D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46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Robert Begaj,Mimoza Begaj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29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BF8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58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7B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68D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09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19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9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4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CEDE" w14:textId="1D3EBD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FD2D" w14:textId="2140B5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A2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C756" w14:textId="05492ED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0190" w14:textId="5762D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CA8D" w14:textId="616FCB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E1F8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7DB69E0" w14:textId="0E3C1AE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Kryer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rivlerësimi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i pasurisë 2166708 lek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Kufizim veprimesh deri në plotësim dokumentacioni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është e regjistruar, por nuk është lëshuar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deri në plotësimin e dokumentacionit.</w:t>
            </w:r>
          </w:p>
        </w:tc>
      </w:tr>
      <w:tr w:rsidR="0088399B" w:rsidRPr="00F21054" w14:paraId="3A73D9C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29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1F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94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6D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E31D" w14:textId="665F0A8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+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91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2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1DB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DA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34EA" w14:textId="5FEB69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CF39" w14:textId="79137E7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131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28BDC" w14:textId="68AAB9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3BB6" w14:textId="3D0132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901,009.40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B5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B1B3" w14:textId="084EB9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1E6E" w14:textId="61F9481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1,694,390.40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4C4A" w14:textId="3A548AF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2,595,399.80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81BF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F5CB1" w14:textId="7E4A74A5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32/23-ND1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6BFA27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7B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B1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5D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91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32/23-ND1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F34E" w14:textId="1598C1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D3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F8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E6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C0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78B9" w14:textId="1F23B49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91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0B33" w14:textId="5B8B15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8A54" w14:textId="69A83B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9A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F0C3" w14:textId="56FD129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51AB" w14:textId="285D806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C518" w14:textId="66C26E1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37C5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F4CF77E" w14:textId="34AF518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Kjo pasuri ngrihet 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32/557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B25D62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CB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912E" w14:textId="417E43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Bedri Adem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7B4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76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F49E" w14:textId="7E6C9E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dhe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48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63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5E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137.4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09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24.6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3431" w14:textId="36BF4D28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C248C" w14:textId="2C40EC4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0C84" w14:textId="59DDFF8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EEF5" w14:textId="429EE83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117,283.00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00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C9E8" w14:textId="6DA577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C06A" w14:textId="6E87F7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1,307,400.00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9B84" w14:textId="46BFCCF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1,424,683.00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FE48" w14:textId="6D10748E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664F0018" w14:textId="77777777" w:rsidTr="0088399B">
        <w:trPr>
          <w:trHeight w:val="20"/>
        </w:trPr>
        <w:tc>
          <w:tcPr>
            <w:tcW w:w="413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EF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Vlera totale e shpronësimit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DB7EC11" w14:textId="14DFFE04" w:rsidR="0088399B" w:rsidRPr="00F21054" w:rsidRDefault="0088399B" w:rsidP="006A4F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182,020,370.86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FD9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</w:tr>
    </w:tbl>
    <w:p w14:paraId="2DF57823" w14:textId="77777777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8C36F3" w14:textId="77777777" w:rsidR="00DC74E9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0CD6A8" w14:textId="77777777" w:rsid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</w:pPr>
      <w:bookmarkStart w:id="1" w:name="RANGE!A2:R26"/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 xml:space="preserve">LISTA EMËRORE E PRONARËVE TË PASURIVE TË PALUAJTSHME PRONË PRIVATE QË SHPRONËSOHEN PËR INTERES PUBLIK, NGA REALIZIMI I PROJEKTIT </w:t>
      </w:r>
      <w:r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“</w:t>
      </w:r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LIDHJA E RRUGËS TRANSBALLKANIKE ME PORTIN DETAR</w:t>
      </w:r>
      <w:r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”</w:t>
      </w:r>
      <w:r w:rsidRPr="00FB4D99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, VLORË</w:t>
      </w:r>
      <w:bookmarkEnd w:id="1"/>
    </w:p>
    <w:p w14:paraId="7F9D1026" w14:textId="4926CC4D" w:rsid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</w:pPr>
      <w:r w:rsidRPr="009D512F"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  <w:t>(ndryshimet dhe shtesat e parashikuara me VKM nr. 379, datë 10.7.2025)</w:t>
      </w:r>
    </w:p>
    <w:p w14:paraId="707890AB" w14:textId="77777777" w:rsidR="009D512F" w:rsidRPr="009D512F" w:rsidRDefault="009D512F" w:rsidP="009D512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0"/>
          <w:szCs w:val="24"/>
          <w:lang w:val="sq-AL" w:bidi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1"/>
        <w:gridCol w:w="1320"/>
        <w:gridCol w:w="483"/>
        <w:gridCol w:w="862"/>
        <w:gridCol w:w="916"/>
        <w:gridCol w:w="617"/>
        <w:gridCol w:w="600"/>
        <w:gridCol w:w="663"/>
        <w:gridCol w:w="805"/>
        <w:gridCol w:w="626"/>
        <w:gridCol w:w="910"/>
        <w:gridCol w:w="751"/>
        <w:gridCol w:w="916"/>
        <w:gridCol w:w="910"/>
        <w:gridCol w:w="771"/>
        <w:gridCol w:w="924"/>
        <w:gridCol w:w="964"/>
        <w:gridCol w:w="731"/>
      </w:tblGrid>
      <w:tr w:rsidR="009D512F" w:rsidRPr="00FB4D99" w14:paraId="69399C9A" w14:textId="77777777" w:rsidTr="003828C8">
        <w:trPr>
          <w:trHeight w:val="20"/>
        </w:trPr>
        <w:tc>
          <w:tcPr>
            <w:tcW w:w="159" w:type="pct"/>
            <w:vAlign w:val="center"/>
            <w:hideMark/>
          </w:tcPr>
          <w:p w14:paraId="3A93C2A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.</w:t>
            </w:r>
          </w:p>
        </w:tc>
        <w:tc>
          <w:tcPr>
            <w:tcW w:w="464" w:type="pct"/>
            <w:noWrap/>
            <w:vAlign w:val="center"/>
            <w:hideMark/>
          </w:tcPr>
          <w:p w14:paraId="519E349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Pronari</w:t>
            </w:r>
          </w:p>
        </w:tc>
        <w:tc>
          <w:tcPr>
            <w:tcW w:w="170" w:type="pct"/>
            <w:vAlign w:val="center"/>
            <w:hideMark/>
          </w:tcPr>
          <w:p w14:paraId="3D535A3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ZK</w:t>
            </w:r>
          </w:p>
        </w:tc>
        <w:tc>
          <w:tcPr>
            <w:tcW w:w="303" w:type="pct"/>
            <w:vAlign w:val="center"/>
            <w:hideMark/>
          </w:tcPr>
          <w:p w14:paraId="41B9E5D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i p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asurisë</w:t>
            </w:r>
          </w:p>
        </w:tc>
        <w:tc>
          <w:tcPr>
            <w:tcW w:w="322" w:type="pct"/>
            <w:vAlign w:val="center"/>
            <w:hideMark/>
          </w:tcPr>
          <w:p w14:paraId="13B484B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Lloji i pasurisë</w:t>
            </w:r>
          </w:p>
        </w:tc>
        <w:tc>
          <w:tcPr>
            <w:tcW w:w="217" w:type="pct"/>
            <w:vAlign w:val="center"/>
            <w:hideMark/>
          </w:tcPr>
          <w:p w14:paraId="0F532444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Volum</w:t>
            </w:r>
          </w:p>
        </w:tc>
        <w:tc>
          <w:tcPr>
            <w:tcW w:w="211" w:type="pct"/>
            <w:vAlign w:val="center"/>
            <w:hideMark/>
          </w:tcPr>
          <w:p w14:paraId="03A2ED6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Faqe</w:t>
            </w:r>
          </w:p>
        </w:tc>
        <w:tc>
          <w:tcPr>
            <w:tcW w:w="233" w:type="pct"/>
            <w:vAlign w:val="center"/>
            <w:hideMark/>
          </w:tcPr>
          <w:p w14:paraId="1C79E10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Truall m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vertAlign w:val="superscript"/>
                <w:lang w:val="sq-AL" w:bidi="en-US"/>
              </w:rPr>
              <w:t>2</w:t>
            </w:r>
          </w:p>
        </w:tc>
        <w:tc>
          <w:tcPr>
            <w:tcW w:w="283" w:type="pct"/>
            <w:vAlign w:val="center"/>
            <w:hideMark/>
          </w:tcPr>
          <w:p w14:paraId="0AB9CEB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Ndërtes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ë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 xml:space="preserve"> m</w:t>
            </w: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vertAlign w:val="superscript"/>
                <w:lang w:val="sq-AL" w:bidi="en-US"/>
              </w:rPr>
              <w:t>2</w:t>
            </w:r>
          </w:p>
        </w:tc>
        <w:tc>
          <w:tcPr>
            <w:tcW w:w="220" w:type="pct"/>
            <w:vAlign w:val="center"/>
            <w:hideMark/>
          </w:tcPr>
          <w:p w14:paraId="153CE74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Adresa</w:t>
            </w:r>
          </w:p>
        </w:tc>
        <w:tc>
          <w:tcPr>
            <w:tcW w:w="320" w:type="pct"/>
            <w:vAlign w:val="center"/>
            <w:hideMark/>
          </w:tcPr>
          <w:p w14:paraId="5C82491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Sipërfaqe trualli për shpronësim</w:t>
            </w:r>
          </w:p>
        </w:tc>
        <w:tc>
          <w:tcPr>
            <w:tcW w:w="264" w:type="pct"/>
            <w:vAlign w:val="center"/>
            <w:hideMark/>
          </w:tcPr>
          <w:p w14:paraId="0D3BDD1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Çmimi i truallit lekë/m²</w:t>
            </w:r>
          </w:p>
        </w:tc>
        <w:tc>
          <w:tcPr>
            <w:tcW w:w="322" w:type="pct"/>
            <w:vAlign w:val="center"/>
            <w:hideMark/>
          </w:tcPr>
          <w:p w14:paraId="4C9C8E7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truallit lekë</w:t>
            </w:r>
          </w:p>
        </w:tc>
        <w:tc>
          <w:tcPr>
            <w:tcW w:w="320" w:type="pct"/>
            <w:vAlign w:val="center"/>
            <w:hideMark/>
          </w:tcPr>
          <w:p w14:paraId="2D13764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Sipërfaqe ndërtimi për shpronësim</w:t>
            </w:r>
          </w:p>
        </w:tc>
        <w:tc>
          <w:tcPr>
            <w:tcW w:w="271" w:type="pct"/>
            <w:vAlign w:val="center"/>
            <w:hideMark/>
          </w:tcPr>
          <w:p w14:paraId="5EAC667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Çmimi i ndërtimit lekë/m²</w:t>
            </w:r>
          </w:p>
        </w:tc>
        <w:tc>
          <w:tcPr>
            <w:tcW w:w="322" w:type="pct"/>
            <w:vAlign w:val="center"/>
            <w:hideMark/>
          </w:tcPr>
          <w:p w14:paraId="16E3CEA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ndërtimit lekë</w:t>
            </w:r>
          </w:p>
        </w:tc>
        <w:tc>
          <w:tcPr>
            <w:tcW w:w="339" w:type="pct"/>
            <w:vAlign w:val="center"/>
            <w:hideMark/>
          </w:tcPr>
          <w:p w14:paraId="3C7CAED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e truallit dhe ndërtesës</w:t>
            </w:r>
          </w:p>
        </w:tc>
        <w:tc>
          <w:tcPr>
            <w:tcW w:w="258" w:type="pct"/>
            <w:vAlign w:val="center"/>
            <w:hideMark/>
          </w:tcPr>
          <w:p w14:paraId="164B7E5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Shënime</w:t>
            </w:r>
          </w:p>
        </w:tc>
      </w:tr>
      <w:tr w:rsidR="009D512F" w:rsidRPr="00FB4D99" w14:paraId="46C94682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62399C1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17</w:t>
            </w:r>
          </w:p>
        </w:tc>
        <w:tc>
          <w:tcPr>
            <w:tcW w:w="464" w:type="pct"/>
            <w:vAlign w:val="center"/>
            <w:hideMark/>
          </w:tcPr>
          <w:p w14:paraId="5726A1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Latif Reshat Totaj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0015834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545AFA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32/589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4154CF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6D9F17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67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0B61CA2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239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41940A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437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676DAC3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57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7574777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101921D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95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2F344C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0457C2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655,405.00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35BC79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57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A943BC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43C65D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2,980,872.00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2BF8C6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3,636,277.00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1EB9BE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68D18006" w14:textId="77777777" w:rsidTr="003828C8">
        <w:trPr>
          <w:trHeight w:val="147"/>
        </w:trPr>
        <w:tc>
          <w:tcPr>
            <w:tcW w:w="159" w:type="pct"/>
            <w:vMerge/>
            <w:vAlign w:val="center"/>
            <w:hideMark/>
          </w:tcPr>
          <w:p w14:paraId="32A2D5A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2BEB2B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Nadire Yzeir Totaj</w:t>
            </w:r>
          </w:p>
        </w:tc>
        <w:tc>
          <w:tcPr>
            <w:tcW w:w="170" w:type="pct"/>
            <w:vMerge/>
            <w:vAlign w:val="center"/>
            <w:hideMark/>
          </w:tcPr>
          <w:p w14:paraId="77FB4F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F2201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6A6386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1CEFEC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D1091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3FA11B3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29EEE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64170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775E25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079287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311C5D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BE0229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609D133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4F6FC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124A13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EDE14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1C2E0E25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482947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28</w:t>
            </w:r>
          </w:p>
        </w:tc>
        <w:tc>
          <w:tcPr>
            <w:tcW w:w="464" w:type="pct"/>
            <w:noWrap/>
            <w:vAlign w:val="center"/>
            <w:hideMark/>
          </w:tcPr>
          <w:p w14:paraId="72B4C40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Armida Bifsha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1BD1866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501EF8D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32/134+1-9/1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F3DF40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16C77DC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7E31B8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51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5493103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53.12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28E0DD8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33.72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559F40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597D8B5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405762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35A21B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366,474.88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63CCF0E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33.72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4843A6D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666356E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1,763,421.12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0C0A82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2,129,896.00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A2A849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2351F0FB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2DE1612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A5817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Esmeralda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609C249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1338D3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1BE50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D2AC0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C209C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A1BC42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640C55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5DDF64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E2A461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16D0B1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F2C177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98C69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ABDDB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08B27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567BB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79D94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146F59D4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199699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41845A8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Lefter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0D916C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EFFD99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84C20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7B7729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586DB9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41A21E1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036A59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2091B6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26C7E9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2740D6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D80F4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741B5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ECA30D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DC0B8D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6580F3C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F156FD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6584339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0ED5D6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C97DCA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Thomaidha Bifsha</w:t>
            </w:r>
          </w:p>
        </w:tc>
        <w:tc>
          <w:tcPr>
            <w:tcW w:w="170" w:type="pct"/>
            <w:vMerge/>
            <w:vAlign w:val="center"/>
            <w:hideMark/>
          </w:tcPr>
          <w:p w14:paraId="28F9617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21CE7C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9F567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6939D3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80423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41CECBA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567D07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6AB41B7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A8DDE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F9F7D8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4A031C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0A2C24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F0360C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FA577D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9F3FA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FE885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95A26AF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0317A2C0" w14:textId="710C34AF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</w:t>
            </w:r>
            <w:r>
              <w:rPr>
                <w:rStyle w:val="FootnoteReference"/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footnoteReference w:id="2"/>
            </w:r>
          </w:p>
        </w:tc>
        <w:tc>
          <w:tcPr>
            <w:tcW w:w="464" w:type="pct"/>
            <w:vAlign w:val="center"/>
            <w:hideMark/>
          </w:tcPr>
          <w:p w14:paraId="3CCB465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Shpresë Ali Xhako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5D563FF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50E1A9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32/134+1-10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C25C12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4F6FE0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22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11F1D43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189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056634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3CF3C87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50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6F5DB67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792F145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27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1E2CC86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37107C5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186,273.00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0E800C6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50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61686E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7E5AC59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2,614,800.00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7B5A6B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2,801,073.00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6EC112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209C916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28ADF8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4AE946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Lonard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288073D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62E89D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0F2F4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5387F37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19467B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555C7E0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85B872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A5C5D8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47DAC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744274B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4855A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AE69F6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7C7D30C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9C5AC9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5F7B1C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10B1AA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45452CF8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7C7444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1364B37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Alfred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1945D45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6EFED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D88E6D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680C6BD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F93127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83851E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3A9AE6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F948FD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15E1C1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2679B8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BC684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9DDAE2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586DFF6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EECF7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3EC43D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9F2DE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35314C6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09DAF9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3099710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Elisabeta Bashkim Xhako</w:t>
            </w:r>
          </w:p>
        </w:tc>
        <w:tc>
          <w:tcPr>
            <w:tcW w:w="170" w:type="pct"/>
            <w:vMerge/>
            <w:vAlign w:val="center"/>
            <w:hideMark/>
          </w:tcPr>
          <w:p w14:paraId="0991224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FDC11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88D89F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8F326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31C68D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63EECED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B827D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381E1E1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6742F5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624818A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2E6C3F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9F8B9E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6002D8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FDF92B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F0D892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5532F8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49842289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550DBC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1A0B3D4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Gentiana Bashkim Rapo</w:t>
            </w:r>
          </w:p>
        </w:tc>
        <w:tc>
          <w:tcPr>
            <w:tcW w:w="170" w:type="pct"/>
            <w:vMerge/>
            <w:vAlign w:val="center"/>
            <w:hideMark/>
          </w:tcPr>
          <w:p w14:paraId="3C3A8F2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D93AF0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15AD84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3CB8FD4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FDA34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111B63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2BBFDB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610169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E43499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66AE0F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D4596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1A622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D84D6F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C36BFB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2B663D2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C44E14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54AB9FE6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6D2DBA4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43</w:t>
            </w:r>
          </w:p>
        </w:tc>
        <w:tc>
          <w:tcPr>
            <w:tcW w:w="464" w:type="pct"/>
            <w:vAlign w:val="center"/>
            <w:hideMark/>
          </w:tcPr>
          <w:p w14:paraId="0E4F63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Jaho Avdulla Dano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16AF945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noWrap/>
            <w:vAlign w:val="center"/>
            <w:hideMark/>
          </w:tcPr>
          <w:p w14:paraId="68DA21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32/208/1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1357186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0F50801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73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1E4F97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13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6E7B8C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39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14CD392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19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20172F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3480EF9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39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5173F7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68DA8CD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269,061.00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2359CE0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19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4741A5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noWrap/>
            <w:vAlign w:val="center"/>
            <w:hideMark/>
          </w:tcPr>
          <w:p w14:paraId="3C7DD47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993,624.00</w:t>
            </w:r>
          </w:p>
        </w:tc>
        <w:tc>
          <w:tcPr>
            <w:tcW w:w="339" w:type="pct"/>
            <w:vMerge w:val="restart"/>
            <w:noWrap/>
            <w:vAlign w:val="center"/>
            <w:hideMark/>
          </w:tcPr>
          <w:p w14:paraId="424C7AF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1,262,685.00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B158C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A090A7C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72223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3A89F0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Vera Ferik Dano</w:t>
            </w:r>
          </w:p>
        </w:tc>
        <w:tc>
          <w:tcPr>
            <w:tcW w:w="170" w:type="pct"/>
            <w:vMerge/>
            <w:vAlign w:val="center"/>
            <w:hideMark/>
          </w:tcPr>
          <w:p w14:paraId="06E933C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B72F1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3A07C7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7ED43C2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2F15346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5B8769B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4EEA03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0184391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488DFCB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0A25EE6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C36A6A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7A41CF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DF8613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CB7206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1862CE9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19C08C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6DE805E6" w14:textId="77777777" w:rsidTr="003828C8">
        <w:trPr>
          <w:trHeight w:val="20"/>
        </w:trPr>
        <w:tc>
          <w:tcPr>
            <w:tcW w:w="159" w:type="pct"/>
            <w:vMerge w:val="restart"/>
            <w:noWrap/>
            <w:vAlign w:val="center"/>
            <w:hideMark/>
          </w:tcPr>
          <w:p w14:paraId="47E43B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51</w:t>
            </w:r>
          </w:p>
        </w:tc>
        <w:tc>
          <w:tcPr>
            <w:tcW w:w="464" w:type="pct"/>
            <w:noWrap/>
            <w:vAlign w:val="center"/>
            <w:hideMark/>
          </w:tcPr>
          <w:p w14:paraId="19CF1C8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Agim Safet Mustafarai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39850BA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401CE58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32/20/ND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2F9D458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Ndërtesë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3F821B3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72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7D5A395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244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0957635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788B40F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41</w:t>
            </w:r>
          </w:p>
        </w:tc>
        <w:tc>
          <w:tcPr>
            <w:tcW w:w="220" w:type="pct"/>
            <w:vMerge w:val="restart"/>
            <w:vAlign w:val="center"/>
            <w:hideMark/>
          </w:tcPr>
          <w:p w14:paraId="1147682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7B7414F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 w:val="restart"/>
            <w:vAlign w:val="center"/>
            <w:hideMark/>
          </w:tcPr>
          <w:p w14:paraId="2F54E4F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 w:val="restart"/>
            <w:vAlign w:val="center"/>
            <w:hideMark/>
          </w:tcPr>
          <w:p w14:paraId="66E0387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-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42E3D0B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41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38CA533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4E67B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2,144,136.00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592780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2,144,136.00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B7D385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CCD7F1E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793738A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noWrap/>
            <w:vAlign w:val="center"/>
            <w:hideMark/>
          </w:tcPr>
          <w:p w14:paraId="568507F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Medine Ali Mustafarai</w:t>
            </w:r>
          </w:p>
        </w:tc>
        <w:tc>
          <w:tcPr>
            <w:tcW w:w="170" w:type="pct"/>
            <w:vMerge/>
            <w:vAlign w:val="center"/>
            <w:hideMark/>
          </w:tcPr>
          <w:p w14:paraId="488EF8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2FEABBA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B2E4C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1A3EE7E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7A54395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0C290B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DB4F83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42A2BDD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85A41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3995FF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4A66B6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16C3E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0B5ED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E6DA8D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FF27F9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515B4F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5F07C2B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32926BA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</w:t>
            </w:r>
          </w:p>
        </w:tc>
        <w:tc>
          <w:tcPr>
            <w:tcW w:w="464" w:type="pct"/>
            <w:vAlign w:val="center"/>
            <w:hideMark/>
          </w:tcPr>
          <w:p w14:paraId="3637CF2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Fatmir Xhemil Sulejmeni</w:t>
            </w:r>
          </w:p>
        </w:tc>
        <w:tc>
          <w:tcPr>
            <w:tcW w:w="170" w:type="pct"/>
            <w:noWrap/>
            <w:vAlign w:val="center"/>
            <w:hideMark/>
          </w:tcPr>
          <w:p w14:paraId="16124EC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noWrap/>
            <w:vAlign w:val="center"/>
            <w:hideMark/>
          </w:tcPr>
          <w:p w14:paraId="5764F2B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32/638/3</w:t>
            </w:r>
          </w:p>
        </w:tc>
        <w:tc>
          <w:tcPr>
            <w:tcW w:w="322" w:type="pct"/>
            <w:noWrap/>
            <w:vAlign w:val="center"/>
            <w:hideMark/>
          </w:tcPr>
          <w:p w14:paraId="56BF7EA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Truall</w:t>
            </w:r>
          </w:p>
        </w:tc>
        <w:tc>
          <w:tcPr>
            <w:tcW w:w="217" w:type="pct"/>
            <w:noWrap/>
            <w:vAlign w:val="center"/>
            <w:hideMark/>
          </w:tcPr>
          <w:p w14:paraId="0B6B1E1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72</w:t>
            </w:r>
          </w:p>
        </w:tc>
        <w:tc>
          <w:tcPr>
            <w:tcW w:w="211" w:type="pct"/>
            <w:noWrap/>
            <w:vAlign w:val="center"/>
            <w:hideMark/>
          </w:tcPr>
          <w:p w14:paraId="276E4C7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210</w:t>
            </w:r>
          </w:p>
        </w:tc>
        <w:tc>
          <w:tcPr>
            <w:tcW w:w="233" w:type="pct"/>
            <w:noWrap/>
            <w:vAlign w:val="center"/>
            <w:hideMark/>
          </w:tcPr>
          <w:p w14:paraId="4D796C7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78</w:t>
            </w:r>
          </w:p>
        </w:tc>
        <w:tc>
          <w:tcPr>
            <w:tcW w:w="283" w:type="pct"/>
            <w:noWrap/>
            <w:vAlign w:val="center"/>
            <w:hideMark/>
          </w:tcPr>
          <w:p w14:paraId="46420FC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100</w:t>
            </w:r>
          </w:p>
        </w:tc>
        <w:tc>
          <w:tcPr>
            <w:tcW w:w="220" w:type="pct"/>
            <w:noWrap/>
            <w:vAlign w:val="center"/>
            <w:hideMark/>
          </w:tcPr>
          <w:p w14:paraId="6F633DB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noWrap/>
            <w:vAlign w:val="center"/>
            <w:hideMark/>
          </w:tcPr>
          <w:p w14:paraId="4D44B20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78</w:t>
            </w:r>
          </w:p>
        </w:tc>
        <w:tc>
          <w:tcPr>
            <w:tcW w:w="264" w:type="pct"/>
            <w:noWrap/>
            <w:vAlign w:val="center"/>
            <w:hideMark/>
          </w:tcPr>
          <w:p w14:paraId="5F6EE19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noWrap/>
            <w:vAlign w:val="center"/>
            <w:hideMark/>
          </w:tcPr>
          <w:p w14:paraId="3BD1C5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538,122.00</w:t>
            </w:r>
          </w:p>
        </w:tc>
        <w:tc>
          <w:tcPr>
            <w:tcW w:w="320" w:type="pct"/>
            <w:noWrap/>
            <w:vAlign w:val="center"/>
            <w:hideMark/>
          </w:tcPr>
          <w:p w14:paraId="7982A54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100</w:t>
            </w:r>
          </w:p>
        </w:tc>
        <w:tc>
          <w:tcPr>
            <w:tcW w:w="271" w:type="pct"/>
            <w:noWrap/>
            <w:vAlign w:val="center"/>
            <w:hideMark/>
          </w:tcPr>
          <w:p w14:paraId="240C395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noWrap/>
            <w:vAlign w:val="center"/>
            <w:hideMark/>
          </w:tcPr>
          <w:p w14:paraId="03FF90B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5,229,600.00</w:t>
            </w:r>
          </w:p>
        </w:tc>
        <w:tc>
          <w:tcPr>
            <w:tcW w:w="339" w:type="pct"/>
            <w:noWrap/>
            <w:vAlign w:val="center"/>
            <w:hideMark/>
          </w:tcPr>
          <w:p w14:paraId="7E5EE64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5,767,722.00</w:t>
            </w:r>
          </w:p>
        </w:tc>
        <w:tc>
          <w:tcPr>
            <w:tcW w:w="258" w:type="pct"/>
            <w:vAlign w:val="center"/>
            <w:hideMark/>
          </w:tcPr>
          <w:p w14:paraId="19B669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707B743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75D82EC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53</w:t>
            </w:r>
          </w:p>
        </w:tc>
        <w:tc>
          <w:tcPr>
            <w:tcW w:w="464" w:type="pct"/>
            <w:vAlign w:val="center"/>
            <w:hideMark/>
          </w:tcPr>
          <w:p w14:paraId="018741C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Mimoza Nuri Çelaj</w:t>
            </w:r>
          </w:p>
        </w:tc>
        <w:tc>
          <w:tcPr>
            <w:tcW w:w="170" w:type="pct"/>
            <w:noWrap/>
            <w:vAlign w:val="center"/>
            <w:hideMark/>
          </w:tcPr>
          <w:p w14:paraId="3CF2BBF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noWrap/>
            <w:vAlign w:val="center"/>
            <w:hideMark/>
          </w:tcPr>
          <w:p w14:paraId="4721E2A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32/641</w:t>
            </w:r>
          </w:p>
        </w:tc>
        <w:tc>
          <w:tcPr>
            <w:tcW w:w="322" w:type="pct"/>
            <w:noWrap/>
            <w:vAlign w:val="center"/>
            <w:hideMark/>
          </w:tcPr>
          <w:p w14:paraId="7A01D40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Truall</w:t>
            </w:r>
          </w:p>
        </w:tc>
        <w:tc>
          <w:tcPr>
            <w:tcW w:w="217" w:type="pct"/>
            <w:noWrap/>
            <w:vAlign w:val="center"/>
            <w:hideMark/>
          </w:tcPr>
          <w:p w14:paraId="332FC77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73</w:t>
            </w:r>
          </w:p>
        </w:tc>
        <w:tc>
          <w:tcPr>
            <w:tcW w:w="211" w:type="pct"/>
            <w:noWrap/>
            <w:vAlign w:val="center"/>
            <w:hideMark/>
          </w:tcPr>
          <w:p w14:paraId="4B03FF9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27</w:t>
            </w:r>
          </w:p>
        </w:tc>
        <w:tc>
          <w:tcPr>
            <w:tcW w:w="233" w:type="pct"/>
            <w:noWrap/>
            <w:vAlign w:val="center"/>
            <w:hideMark/>
          </w:tcPr>
          <w:p w14:paraId="73720CA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294</w:t>
            </w:r>
          </w:p>
        </w:tc>
        <w:tc>
          <w:tcPr>
            <w:tcW w:w="283" w:type="pct"/>
            <w:noWrap/>
            <w:vAlign w:val="center"/>
            <w:hideMark/>
          </w:tcPr>
          <w:p w14:paraId="795BCAE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103</w:t>
            </w:r>
          </w:p>
        </w:tc>
        <w:tc>
          <w:tcPr>
            <w:tcW w:w="220" w:type="pct"/>
            <w:noWrap/>
            <w:vAlign w:val="center"/>
            <w:hideMark/>
          </w:tcPr>
          <w:p w14:paraId="51845D0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noWrap/>
            <w:vAlign w:val="center"/>
            <w:hideMark/>
          </w:tcPr>
          <w:p w14:paraId="5DF1D6A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294</w:t>
            </w:r>
          </w:p>
        </w:tc>
        <w:tc>
          <w:tcPr>
            <w:tcW w:w="264" w:type="pct"/>
            <w:noWrap/>
            <w:vAlign w:val="center"/>
            <w:hideMark/>
          </w:tcPr>
          <w:p w14:paraId="21C4508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noWrap/>
            <w:vAlign w:val="center"/>
            <w:hideMark/>
          </w:tcPr>
          <w:p w14:paraId="0351598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2,028,306.00</w:t>
            </w:r>
          </w:p>
        </w:tc>
        <w:tc>
          <w:tcPr>
            <w:tcW w:w="320" w:type="pct"/>
            <w:noWrap/>
            <w:vAlign w:val="center"/>
            <w:hideMark/>
          </w:tcPr>
          <w:p w14:paraId="62E462C3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103</w:t>
            </w:r>
          </w:p>
        </w:tc>
        <w:tc>
          <w:tcPr>
            <w:tcW w:w="271" w:type="pct"/>
            <w:noWrap/>
            <w:vAlign w:val="center"/>
            <w:hideMark/>
          </w:tcPr>
          <w:p w14:paraId="6EADC10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noWrap/>
            <w:vAlign w:val="center"/>
            <w:hideMark/>
          </w:tcPr>
          <w:p w14:paraId="1AD454B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5,386,488.00</w:t>
            </w:r>
          </w:p>
        </w:tc>
        <w:tc>
          <w:tcPr>
            <w:tcW w:w="339" w:type="pct"/>
            <w:noWrap/>
            <w:vAlign w:val="center"/>
            <w:hideMark/>
          </w:tcPr>
          <w:p w14:paraId="5EC2921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7,414,794.00</w:t>
            </w:r>
          </w:p>
        </w:tc>
        <w:tc>
          <w:tcPr>
            <w:tcW w:w="258" w:type="pct"/>
            <w:vAlign w:val="center"/>
            <w:hideMark/>
          </w:tcPr>
          <w:p w14:paraId="696C9E7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250B5DF" w14:textId="77777777" w:rsidTr="003828C8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4E0E472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54</w:t>
            </w:r>
          </w:p>
        </w:tc>
        <w:tc>
          <w:tcPr>
            <w:tcW w:w="464" w:type="pct"/>
            <w:vAlign w:val="center"/>
            <w:hideMark/>
          </w:tcPr>
          <w:p w14:paraId="14CB82E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Izet Qazim Zeraj</w:t>
            </w:r>
          </w:p>
        </w:tc>
        <w:tc>
          <w:tcPr>
            <w:tcW w:w="170" w:type="pct"/>
            <w:vMerge w:val="restart"/>
            <w:noWrap/>
            <w:vAlign w:val="center"/>
            <w:hideMark/>
          </w:tcPr>
          <w:p w14:paraId="5E69771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0F0A766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32/603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1F6D77C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 xml:space="preserve">Truall </w:t>
            </w:r>
          </w:p>
        </w:tc>
        <w:tc>
          <w:tcPr>
            <w:tcW w:w="217" w:type="pct"/>
            <w:vMerge w:val="restart"/>
            <w:vAlign w:val="center"/>
            <w:hideMark/>
          </w:tcPr>
          <w:p w14:paraId="4599F5A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70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3E70C22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65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06D559D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41E54B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20" w:type="pct"/>
            <w:vMerge w:val="restart"/>
            <w:vAlign w:val="center"/>
            <w:hideMark/>
          </w:tcPr>
          <w:p w14:paraId="1484B98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42CE63BB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1.68</w:t>
            </w:r>
          </w:p>
        </w:tc>
        <w:tc>
          <w:tcPr>
            <w:tcW w:w="264" w:type="pct"/>
            <w:vMerge w:val="restart"/>
            <w:vAlign w:val="center"/>
            <w:hideMark/>
          </w:tcPr>
          <w:p w14:paraId="02D4E8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3CDB1D9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11,590.32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3D0B52F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25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767AE38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6376F64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1,307,400.00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65D1D12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1,318,990.32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D52F36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0D5039F4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D5E04B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7AE82FC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Violeta Muhamet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387EE2A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76CAF5F7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634AECE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4C6E602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416BD8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61584EF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3DA11C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FE8D40A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21B47D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3B9F0201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5E1CBB7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F510C5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3542BD8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F22D21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35E18C6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8D4F88E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E8DD16F" w14:textId="77777777" w:rsidTr="003828C8">
        <w:trPr>
          <w:trHeight w:val="20"/>
        </w:trPr>
        <w:tc>
          <w:tcPr>
            <w:tcW w:w="159" w:type="pct"/>
            <w:vMerge w:val="restart"/>
            <w:noWrap/>
            <w:vAlign w:val="center"/>
            <w:hideMark/>
          </w:tcPr>
          <w:p w14:paraId="59CBFB5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55</w:t>
            </w:r>
          </w:p>
        </w:tc>
        <w:tc>
          <w:tcPr>
            <w:tcW w:w="464" w:type="pct"/>
            <w:vAlign w:val="center"/>
            <w:hideMark/>
          </w:tcPr>
          <w:p w14:paraId="017701B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Izet Qazim Zeraj</w:t>
            </w:r>
          </w:p>
        </w:tc>
        <w:tc>
          <w:tcPr>
            <w:tcW w:w="170" w:type="pct"/>
            <w:vMerge w:val="restart"/>
            <w:vAlign w:val="center"/>
            <w:hideMark/>
          </w:tcPr>
          <w:p w14:paraId="4D88B42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8604</w:t>
            </w:r>
          </w:p>
        </w:tc>
        <w:tc>
          <w:tcPr>
            <w:tcW w:w="303" w:type="pct"/>
            <w:vMerge w:val="restart"/>
            <w:vAlign w:val="center"/>
            <w:hideMark/>
          </w:tcPr>
          <w:p w14:paraId="1073EF46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32/134+1-7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4AAF0AB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Apartament</w:t>
            </w:r>
          </w:p>
        </w:tc>
        <w:tc>
          <w:tcPr>
            <w:tcW w:w="217" w:type="pct"/>
            <w:vMerge w:val="restart"/>
            <w:noWrap/>
            <w:vAlign w:val="center"/>
            <w:hideMark/>
          </w:tcPr>
          <w:p w14:paraId="383B412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18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54408A14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95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4AFE119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40.1</w:t>
            </w:r>
          </w:p>
        </w:tc>
        <w:tc>
          <w:tcPr>
            <w:tcW w:w="283" w:type="pct"/>
            <w:vMerge w:val="restart"/>
            <w:noWrap/>
            <w:vAlign w:val="center"/>
            <w:hideMark/>
          </w:tcPr>
          <w:p w14:paraId="0FF565B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33.6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544ABB4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Vlorë</w:t>
            </w:r>
          </w:p>
        </w:tc>
        <w:tc>
          <w:tcPr>
            <w:tcW w:w="320" w:type="pct"/>
            <w:vMerge w:val="restart"/>
            <w:noWrap/>
            <w:vAlign w:val="center"/>
            <w:hideMark/>
          </w:tcPr>
          <w:p w14:paraId="51FF37F5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0.70</w:t>
            </w:r>
          </w:p>
        </w:tc>
        <w:tc>
          <w:tcPr>
            <w:tcW w:w="264" w:type="pct"/>
            <w:vMerge w:val="restart"/>
            <w:noWrap/>
            <w:vAlign w:val="center"/>
            <w:hideMark/>
          </w:tcPr>
          <w:p w14:paraId="47128F70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6,899.00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2E15A8EF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4,829.30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0FFEAC39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33.6</w:t>
            </w:r>
          </w:p>
        </w:tc>
        <w:tc>
          <w:tcPr>
            <w:tcW w:w="271" w:type="pct"/>
            <w:vMerge w:val="restart"/>
            <w:vAlign w:val="center"/>
            <w:hideMark/>
          </w:tcPr>
          <w:p w14:paraId="3821C08D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52,296.00</w:t>
            </w:r>
          </w:p>
        </w:tc>
        <w:tc>
          <w:tcPr>
            <w:tcW w:w="322" w:type="pct"/>
            <w:vMerge w:val="restart"/>
            <w:vAlign w:val="center"/>
            <w:hideMark/>
          </w:tcPr>
          <w:p w14:paraId="01E4C3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1,757,145.60</w:t>
            </w:r>
          </w:p>
        </w:tc>
        <w:tc>
          <w:tcPr>
            <w:tcW w:w="339" w:type="pct"/>
            <w:vMerge w:val="restart"/>
            <w:vAlign w:val="center"/>
            <w:hideMark/>
          </w:tcPr>
          <w:p w14:paraId="4036977C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  <w:r w:rsidRPr="0054254C"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  <w:t>1,761,974.90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95E37C2" w14:textId="77777777" w:rsidR="009D512F" w:rsidRPr="0054254C" w:rsidRDefault="009D512F" w:rsidP="003828C8">
            <w:pPr>
              <w:jc w:val="center"/>
              <w:rPr>
                <w:rFonts w:ascii="Garamond" w:eastAsia="Times New Roman" w:hAnsi="Garamond" w:cs="Times New Roman"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7B103B7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21A885D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924308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Violeta Muhamet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5C674CB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01F6EAD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89CE6B7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364BF0C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A61855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A447202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1ED67AB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252D821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5DE553A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1C6DB39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04D5045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7B13F68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47E6C94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BC58AD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646BCA85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645328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73E2E825" w14:textId="77777777" w:rsidTr="003828C8">
        <w:trPr>
          <w:trHeight w:val="20"/>
        </w:trPr>
        <w:tc>
          <w:tcPr>
            <w:tcW w:w="159" w:type="pct"/>
            <w:vMerge/>
            <w:vAlign w:val="center"/>
            <w:hideMark/>
          </w:tcPr>
          <w:p w14:paraId="5CE8820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64" w:type="pct"/>
            <w:vAlign w:val="center"/>
            <w:hideMark/>
          </w:tcPr>
          <w:p w14:paraId="5ED1652A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Robert Izet Zeraj</w:t>
            </w:r>
          </w:p>
        </w:tc>
        <w:tc>
          <w:tcPr>
            <w:tcW w:w="170" w:type="pct"/>
            <w:vMerge/>
            <w:vAlign w:val="center"/>
            <w:hideMark/>
          </w:tcPr>
          <w:p w14:paraId="2222EA8E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08D0B7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2DFD07A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7" w:type="pct"/>
            <w:vMerge/>
            <w:vAlign w:val="center"/>
            <w:hideMark/>
          </w:tcPr>
          <w:p w14:paraId="5F1B7971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3C0ED3D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1FE1DF9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74C2AD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0014DC7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B5A90F4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1C77C4AC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39C0CE68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4BB300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0C2EDBA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14:paraId="7CAE7933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4C6C954F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CA8D43B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  <w:tr w:rsidR="009D512F" w:rsidRPr="00FB4D99" w14:paraId="36BAA339" w14:textId="77777777" w:rsidTr="003828C8">
        <w:trPr>
          <w:trHeight w:val="20"/>
        </w:trPr>
        <w:tc>
          <w:tcPr>
            <w:tcW w:w="159" w:type="pct"/>
            <w:noWrap/>
            <w:vAlign w:val="center"/>
            <w:hideMark/>
          </w:tcPr>
          <w:p w14:paraId="62F0D87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  <w:tc>
          <w:tcPr>
            <w:tcW w:w="4245" w:type="pct"/>
            <w:gridSpan w:val="15"/>
            <w:vAlign w:val="center"/>
            <w:hideMark/>
          </w:tcPr>
          <w:p w14:paraId="4CAC2A69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Vlera totale shtesë e shpronësimit</w:t>
            </w:r>
          </w:p>
        </w:tc>
        <w:tc>
          <w:tcPr>
            <w:tcW w:w="339" w:type="pct"/>
            <w:noWrap/>
            <w:vAlign w:val="center"/>
            <w:hideMark/>
          </w:tcPr>
          <w:p w14:paraId="03E3E34D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  <w:r w:rsidRPr="00FB4D99"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  <w:t>18,810,655.22</w:t>
            </w:r>
          </w:p>
        </w:tc>
        <w:tc>
          <w:tcPr>
            <w:tcW w:w="258" w:type="pct"/>
            <w:vAlign w:val="center"/>
            <w:hideMark/>
          </w:tcPr>
          <w:p w14:paraId="5893BCB0" w14:textId="77777777" w:rsidR="009D512F" w:rsidRPr="00FB4D99" w:rsidRDefault="009D512F" w:rsidP="003828C8">
            <w:pPr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20"/>
                <w:lang w:val="sq-AL" w:bidi="en-US"/>
              </w:rPr>
            </w:pPr>
          </w:p>
        </w:tc>
      </w:tr>
    </w:tbl>
    <w:p w14:paraId="3114A224" w14:textId="77777777" w:rsidR="009D512F" w:rsidRPr="00FB4D99" w:rsidRDefault="009D512F" w:rsidP="009D51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11DFBAC5" w14:textId="77777777" w:rsidR="009D512F" w:rsidRPr="00F21054" w:rsidRDefault="009D512F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D512F" w:rsidRPr="00F21054" w:rsidSect="006E52F7">
      <w:pgSz w:w="16838" w:h="11906" w:orient="landscape" w:code="9"/>
      <w:pgMar w:top="1304" w:right="1304" w:bottom="1304" w:left="1304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9155A" w14:textId="77777777" w:rsidR="00C136ED" w:rsidRDefault="00C136ED" w:rsidP="005A7FA6">
      <w:pPr>
        <w:spacing w:after="0" w:line="240" w:lineRule="auto"/>
      </w:pPr>
      <w:r>
        <w:separator/>
      </w:r>
    </w:p>
  </w:endnote>
  <w:endnote w:type="continuationSeparator" w:id="0">
    <w:p w14:paraId="3E21E3D1" w14:textId="77777777" w:rsidR="00C136ED" w:rsidRDefault="00C136ED" w:rsidP="005A7FA6">
      <w:pPr>
        <w:spacing w:after="0" w:line="240" w:lineRule="auto"/>
      </w:pPr>
      <w:r>
        <w:continuationSeparator/>
      </w:r>
    </w:p>
  </w:endnote>
  <w:endnote w:type="continuationNotice" w:id="1">
    <w:p w14:paraId="3079E584" w14:textId="77777777" w:rsidR="00C136ED" w:rsidRDefault="00C136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3983A" w14:textId="77777777" w:rsidR="00C136ED" w:rsidRDefault="00C136ED" w:rsidP="005A7FA6">
      <w:pPr>
        <w:spacing w:after="0" w:line="240" w:lineRule="auto"/>
      </w:pPr>
      <w:r>
        <w:separator/>
      </w:r>
    </w:p>
  </w:footnote>
  <w:footnote w:type="continuationSeparator" w:id="0">
    <w:p w14:paraId="0C55FF6E" w14:textId="77777777" w:rsidR="00C136ED" w:rsidRDefault="00C136ED" w:rsidP="005A7FA6">
      <w:pPr>
        <w:spacing w:after="0" w:line="240" w:lineRule="auto"/>
      </w:pPr>
      <w:r>
        <w:continuationSeparator/>
      </w:r>
    </w:p>
  </w:footnote>
  <w:footnote w:type="continuationNotice" w:id="1">
    <w:p w14:paraId="375765E9" w14:textId="77777777" w:rsidR="00C136ED" w:rsidRDefault="00C136ED">
      <w:pPr>
        <w:spacing w:after="0" w:line="240" w:lineRule="auto"/>
      </w:pPr>
    </w:p>
  </w:footnote>
  <w:footnote w:id="2">
    <w:p w14:paraId="7C4E08DE" w14:textId="044A28BE" w:rsidR="009D512F" w:rsidRDefault="009D51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D512F">
        <w:rPr>
          <w:rFonts w:ascii="Garamond" w:hAnsi="Garamond"/>
          <w:i/>
        </w:rPr>
        <w:t>Pronarët</w:t>
      </w:r>
      <w:proofErr w:type="spellEnd"/>
      <w:r w:rsidRPr="009D512F">
        <w:rPr>
          <w:rFonts w:ascii="Garamond" w:hAnsi="Garamond"/>
          <w:i/>
        </w:rPr>
        <w:t xml:space="preserve"> e </w:t>
      </w:r>
      <w:proofErr w:type="spellStart"/>
      <w:r w:rsidRPr="009D512F">
        <w:rPr>
          <w:rFonts w:ascii="Garamond" w:hAnsi="Garamond"/>
          <w:i/>
        </w:rPr>
        <w:t>pasurive</w:t>
      </w:r>
      <w:proofErr w:type="spellEnd"/>
      <w:r w:rsidRPr="009D512F">
        <w:rPr>
          <w:rFonts w:ascii="Garamond" w:hAnsi="Garamond"/>
          <w:i/>
        </w:rPr>
        <w:t xml:space="preserve"> me </w:t>
      </w:r>
      <w:proofErr w:type="spellStart"/>
      <w:r w:rsidRPr="009D512F">
        <w:rPr>
          <w:rFonts w:ascii="Garamond" w:hAnsi="Garamond"/>
          <w:i/>
        </w:rPr>
        <w:t>numrat</w:t>
      </w:r>
      <w:proofErr w:type="spellEnd"/>
      <w:r w:rsidRPr="009D512F">
        <w:rPr>
          <w:rFonts w:ascii="Garamond" w:hAnsi="Garamond"/>
          <w:i/>
        </w:rPr>
        <w:t xml:space="preserve"> 32/589 </w:t>
      </w:r>
      <w:proofErr w:type="spellStart"/>
      <w:r w:rsidRPr="009D512F">
        <w:rPr>
          <w:rFonts w:ascii="Garamond" w:hAnsi="Garamond"/>
          <w:i/>
        </w:rPr>
        <w:t>dhe</w:t>
      </w:r>
      <w:proofErr w:type="spellEnd"/>
      <w:r w:rsidRPr="009D512F">
        <w:rPr>
          <w:rFonts w:ascii="Garamond" w:hAnsi="Garamond"/>
          <w:i/>
        </w:rPr>
        <w:t xml:space="preserve"> 32/134+1-10, </w:t>
      </w:r>
      <w:proofErr w:type="spellStart"/>
      <w:r w:rsidRPr="009D512F">
        <w:rPr>
          <w:rFonts w:ascii="Garamond" w:hAnsi="Garamond"/>
          <w:i/>
        </w:rPr>
        <w:t>që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janë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likuiduar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sipas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vlerës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përcaktuar</w:t>
      </w:r>
      <w:proofErr w:type="spellEnd"/>
      <w:r w:rsidRPr="009D512F">
        <w:rPr>
          <w:rFonts w:ascii="Garamond" w:hAnsi="Garamond"/>
          <w:i/>
        </w:rPr>
        <w:t xml:space="preserve"> para </w:t>
      </w:r>
      <w:proofErr w:type="spellStart"/>
      <w:r w:rsidRPr="009D512F">
        <w:rPr>
          <w:rFonts w:ascii="Garamond" w:hAnsi="Garamond"/>
          <w:i/>
        </w:rPr>
        <w:t>hyrjes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në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fuqi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këtij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vendimi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kompensohen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për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efekt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shpronësimi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vetëm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për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diferencën</w:t>
      </w:r>
      <w:proofErr w:type="spellEnd"/>
      <w:r w:rsidRPr="009D512F">
        <w:rPr>
          <w:rFonts w:ascii="Garamond" w:hAnsi="Garamond"/>
          <w:i/>
        </w:rPr>
        <w:t xml:space="preserve"> e </w:t>
      </w:r>
      <w:proofErr w:type="spellStart"/>
      <w:r w:rsidRPr="009D512F">
        <w:rPr>
          <w:rFonts w:ascii="Garamond" w:hAnsi="Garamond"/>
          <w:i/>
        </w:rPr>
        <w:t>vlerës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shtuar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të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kompensimit</w:t>
      </w:r>
      <w:proofErr w:type="spellEnd"/>
      <w:r w:rsidRPr="009D512F">
        <w:rPr>
          <w:rFonts w:ascii="Garamond" w:hAnsi="Garamond"/>
          <w:i/>
        </w:rPr>
        <w:t xml:space="preserve">, </w:t>
      </w:r>
      <w:proofErr w:type="spellStart"/>
      <w:r w:rsidRPr="009D512F">
        <w:rPr>
          <w:rFonts w:ascii="Garamond" w:hAnsi="Garamond"/>
          <w:i/>
        </w:rPr>
        <w:t>sipas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 w:rsidRPr="009D512F">
        <w:rPr>
          <w:rFonts w:ascii="Garamond" w:hAnsi="Garamond"/>
          <w:i/>
        </w:rPr>
        <w:t>tabelës</w:t>
      </w:r>
      <w:proofErr w:type="spellEnd"/>
      <w:r w:rsidRPr="009D512F"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që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i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bashkëlidhet</w:t>
      </w:r>
      <w:proofErr w:type="spellEnd"/>
      <w:r>
        <w:rPr>
          <w:rFonts w:ascii="Garamond" w:hAnsi="Garamond"/>
          <w:i/>
        </w:rPr>
        <w:t xml:space="preserve"> VKM </w:t>
      </w:r>
      <w:proofErr w:type="spellStart"/>
      <w:r>
        <w:rPr>
          <w:rFonts w:ascii="Garamond" w:hAnsi="Garamond"/>
          <w:i/>
        </w:rPr>
        <w:t>nr</w:t>
      </w:r>
      <w:proofErr w:type="spellEnd"/>
      <w:r>
        <w:rPr>
          <w:rFonts w:ascii="Garamond" w:hAnsi="Garamond"/>
          <w:i/>
        </w:rPr>
        <w:t xml:space="preserve">. 379,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10.7.2025.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61"/>
    <w:rsid w:val="000102D8"/>
    <w:rsid w:val="00010834"/>
    <w:rsid w:val="0004429F"/>
    <w:rsid w:val="00044ACD"/>
    <w:rsid w:val="00075A10"/>
    <w:rsid w:val="0008561D"/>
    <w:rsid w:val="000D1B57"/>
    <w:rsid w:val="00155F6B"/>
    <w:rsid w:val="001B49C3"/>
    <w:rsid w:val="0022742F"/>
    <w:rsid w:val="002328D2"/>
    <w:rsid w:val="0027489F"/>
    <w:rsid w:val="002D7A4F"/>
    <w:rsid w:val="002F386C"/>
    <w:rsid w:val="00371D59"/>
    <w:rsid w:val="003A228D"/>
    <w:rsid w:val="00424D8D"/>
    <w:rsid w:val="00430189"/>
    <w:rsid w:val="00440214"/>
    <w:rsid w:val="004B59D4"/>
    <w:rsid w:val="005A7FA6"/>
    <w:rsid w:val="005F7369"/>
    <w:rsid w:val="00634E9B"/>
    <w:rsid w:val="006A4FAF"/>
    <w:rsid w:val="006E52F7"/>
    <w:rsid w:val="00743861"/>
    <w:rsid w:val="007867BD"/>
    <w:rsid w:val="007A3363"/>
    <w:rsid w:val="007F469D"/>
    <w:rsid w:val="007F6F68"/>
    <w:rsid w:val="0088399B"/>
    <w:rsid w:val="008A4C2B"/>
    <w:rsid w:val="008C33E8"/>
    <w:rsid w:val="009075AB"/>
    <w:rsid w:val="00972237"/>
    <w:rsid w:val="009B241F"/>
    <w:rsid w:val="009D512F"/>
    <w:rsid w:val="009F0704"/>
    <w:rsid w:val="00A043AA"/>
    <w:rsid w:val="00A150F1"/>
    <w:rsid w:val="00A162FD"/>
    <w:rsid w:val="00A47E4A"/>
    <w:rsid w:val="00A71E91"/>
    <w:rsid w:val="00A75E23"/>
    <w:rsid w:val="00A75E65"/>
    <w:rsid w:val="00AF4F5F"/>
    <w:rsid w:val="00B13BC3"/>
    <w:rsid w:val="00B21682"/>
    <w:rsid w:val="00B262A0"/>
    <w:rsid w:val="00B55F36"/>
    <w:rsid w:val="00B8283F"/>
    <w:rsid w:val="00B92932"/>
    <w:rsid w:val="00BE69D7"/>
    <w:rsid w:val="00C136ED"/>
    <w:rsid w:val="00C9326F"/>
    <w:rsid w:val="00DC74E9"/>
    <w:rsid w:val="00E01C36"/>
    <w:rsid w:val="00E34D0F"/>
    <w:rsid w:val="00EC749E"/>
    <w:rsid w:val="00ED47CC"/>
    <w:rsid w:val="00F05F3F"/>
    <w:rsid w:val="00F21054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A3C13"/>
  <w15:chartTrackingRefBased/>
  <w15:docId w15:val="{3B407F42-5E99-4152-85B1-54BAC29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FA6"/>
  </w:style>
  <w:style w:type="paragraph" w:styleId="Footer">
    <w:name w:val="footer"/>
    <w:basedOn w:val="Normal"/>
    <w:link w:val="Foot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FA6"/>
  </w:style>
  <w:style w:type="character" w:styleId="Hyperlink">
    <w:name w:val="Hyperlink"/>
    <w:basedOn w:val="DefaultParagraphFont"/>
    <w:uiPriority w:val="99"/>
    <w:semiHidden/>
    <w:unhideWhenUsed/>
    <w:rsid w:val="008839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99B"/>
    <w:rPr>
      <w:color w:val="800080"/>
      <w:u w:val="single"/>
    </w:rPr>
  </w:style>
  <w:style w:type="paragraph" w:customStyle="1" w:styleId="msonormal0">
    <w:name w:val="msonormal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88399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D0D0D"/>
      <w:sz w:val="24"/>
      <w:szCs w:val="24"/>
    </w:rPr>
  </w:style>
  <w:style w:type="paragraph" w:customStyle="1" w:styleId="xl63">
    <w:name w:val="xl63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8399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8399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8399B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D0D0D"/>
      <w:sz w:val="24"/>
      <w:szCs w:val="24"/>
    </w:rPr>
  </w:style>
  <w:style w:type="paragraph" w:customStyle="1" w:styleId="xl84">
    <w:name w:val="xl84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9D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D51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51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51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2024-01-18T13:54:06Z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shpronësimin, për interes publik, të pronarëve të pasurive të paluajtshme, pronë private, që preken nga realizimi i projektit "Lidhja e rrugës transballkanike me portin detar", Vlorë</Titulli>
    <Modifikuesi xmlns="0e656187-b300-4fb0-8bf4-3a50f872073c">alma.lisaku</Modifikuesi>
    <Nr_x002e__x0020_prot_x0020_QBZ xmlns="0e656187-b300-4fb0-8bf4-3a50f872073c">121</Nr_x002e__x0020_prot_x0020_QBZ>
    <Data_x0020_e_x0020_Modifikimit xmlns="0e656187-b300-4fb0-8bf4-3a50f872073c">2024-01-19T10:53:37Z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CC3883A14437DA27B56F58F50BD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1908-AA76-4820-8545-782E20BBF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6B934-5FB7-4C15-803D-DEDA5273F2C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481A9AF-B3C9-46BB-8AA2-EE52DA46E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B5B78F-DEF7-49E0-8390-EFF7EE8DC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3060</Words>
  <Characters>17443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"Lidhja e rrugës transballkanike me portin detar", Vlorë</vt:lpstr>
    </vt:vector>
  </TitlesOfParts>
  <Company>AKSHI</Company>
  <LinksUpToDate>false</LinksUpToDate>
  <CharactersWithSpaces>20463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"Lidhja e rrugës transballkanike me portin detar", Vlorë</dc:title>
  <dc:creator>Ilirjana Hasanllari</dc:creator>
  <cp:lastModifiedBy>Sara Mborja</cp:lastModifiedBy>
  <cp:revision>2</cp:revision>
  <cp:lastPrinted>2023-05-30T14:03:00Z</cp:lastPrinted>
  <dcterms:created xsi:type="dcterms:W3CDTF">2025-07-15T11:02:00Z</dcterms:created>
  <dcterms:modified xsi:type="dcterms:W3CDTF">2025-07-15T11:02:00Z</dcterms:modified>
</cp:coreProperties>
</file>