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C6041" w14:textId="3227F083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8D58BAF" w14:textId="1355638F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</w:pP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445EEE"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25, datë 17.1.2024</w:t>
      </w:r>
    </w:p>
    <w:p w14:paraId="435C8BF8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72894D" w14:textId="1C5F3136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445EE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255,</w:t>
      </w:r>
      <w:r w:rsidR="00445EE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DATË 9.5.2018, TË KËSHILLIT TË MINISTRAVE,</w:t>
      </w:r>
      <w:r w:rsidR="00445EE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“PËR PËRCAKTIMIN E PËRBËRJES STRUKTURORE E TË SHPËRBLIMIT TË ANËTARËVE TË KËSHILLIT TË LARTË TË SPORTIT”</w:t>
      </w:r>
    </w:p>
    <w:p w14:paraId="550A3181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319F63D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 xml:space="preserve">Në mbështetje të nenit 100 të Kushtetutës dhe të pikës 2, të nenit 9, të ligjit </w:t>
      </w:r>
      <w:proofErr w:type="spellStart"/>
      <w:r w:rsidRPr="00445EEE">
        <w:rPr>
          <w:rFonts w:ascii="Garamond" w:hAnsi="Garamond" w:cs="Times New Roman"/>
          <w:color w:val="000000"/>
          <w:sz w:val="24"/>
          <w:szCs w:val="24"/>
        </w:rPr>
        <w:t>nr.79</w:t>
      </w:r>
      <w:proofErr w:type="spellEnd"/>
      <w:r w:rsidRPr="00445EEE">
        <w:rPr>
          <w:rFonts w:ascii="Garamond" w:hAnsi="Garamond" w:cs="Times New Roman"/>
          <w:color w:val="000000"/>
          <w:sz w:val="24"/>
          <w:szCs w:val="24"/>
        </w:rPr>
        <w:t>/2017, “Për sportin”, të ndryshuar, me propozimin e ministrit të Arsimit dhe Sportit, Këshilli i Ministrave</w:t>
      </w:r>
    </w:p>
    <w:p w14:paraId="16082382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146DF2F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45EEE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26ECFE52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CE54702" w14:textId="0AEFB2C5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1. Në vendimin nr.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255, datë 9.5.2018, të Këshillit të Ministrave, bëhen ndryshimet dhe shtesat e mëposhtme:</w:t>
      </w:r>
    </w:p>
    <w:p w14:paraId="25FC3FCD" w14:textId="7ACCA1A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a) Kudo në përmbajtje të vendimit, emërtimi “Ministria e Arsimit, Sportit dhe Rinisë”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zëvendësohet me fjalët “</w:t>
      </w:r>
      <w:r w:rsidR="00445EEE" w:rsidRPr="00445EEE">
        <w:rPr>
          <w:rFonts w:ascii="Garamond" w:hAnsi="Garamond" w:cs="Times New Roman"/>
          <w:color w:val="000000"/>
          <w:sz w:val="24"/>
          <w:szCs w:val="24"/>
        </w:rPr>
        <w:t xml:space="preserve">ministria </w:t>
      </w:r>
      <w:r w:rsidRPr="00445EEE">
        <w:rPr>
          <w:rFonts w:ascii="Garamond" w:hAnsi="Garamond" w:cs="Times New Roman"/>
          <w:color w:val="000000"/>
          <w:sz w:val="24"/>
          <w:szCs w:val="24"/>
        </w:rPr>
        <w:t>përgjegjëse për sportin” dhe shkurtimi “</w:t>
      </w:r>
      <w:proofErr w:type="spellStart"/>
      <w:r w:rsidRPr="00445EEE">
        <w:rPr>
          <w:rFonts w:ascii="Garamond" w:hAnsi="Garamond" w:cs="Times New Roman"/>
          <w:color w:val="000000"/>
          <w:sz w:val="24"/>
          <w:szCs w:val="24"/>
        </w:rPr>
        <w:t>MASR</w:t>
      </w:r>
      <w:proofErr w:type="spellEnd"/>
      <w:r w:rsidRPr="00445EEE">
        <w:rPr>
          <w:rFonts w:ascii="Garamond" w:hAnsi="Garamond" w:cs="Times New Roman"/>
          <w:color w:val="000000"/>
          <w:sz w:val="24"/>
          <w:szCs w:val="24"/>
        </w:rPr>
        <w:t>” zëvendësohet me “</w:t>
      </w:r>
      <w:proofErr w:type="spellStart"/>
      <w:r w:rsidRPr="00445EEE">
        <w:rPr>
          <w:rFonts w:ascii="Garamond" w:hAnsi="Garamond" w:cs="Times New Roman"/>
          <w:color w:val="000000"/>
          <w:sz w:val="24"/>
          <w:szCs w:val="24"/>
        </w:rPr>
        <w:t>MAS</w:t>
      </w:r>
      <w:proofErr w:type="spellEnd"/>
      <w:r w:rsidRPr="00445EEE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59285611" w14:textId="7DC5ED59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b) Në pikën 1 bëhen këto shtesa dhe ndryshime:</w:t>
      </w:r>
    </w:p>
    <w:p w14:paraId="2B323C48" w14:textId="112CBD34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i. Pas shkronjës “a” shtohen shkronjat “a/1” dhe “a/2”, me këtë përmbajtje:</w:t>
      </w:r>
    </w:p>
    <w:p w14:paraId="37907424" w14:textId="7C06650A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“a/1) Përfaqësuesi i Komitetit Olimpik Kombëtar Shqiptar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anëtar;</w:t>
      </w:r>
    </w:p>
    <w:p w14:paraId="3BC45415" w14:textId="30250BB0" w:rsidR="00690C3C" w:rsidRPr="00445EEE" w:rsidRDefault="00445EEE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90C3C" w:rsidRPr="00445EEE">
        <w:rPr>
          <w:rFonts w:ascii="Garamond" w:hAnsi="Garamond" w:cs="Times New Roman"/>
          <w:color w:val="000000"/>
          <w:sz w:val="24"/>
          <w:szCs w:val="24"/>
        </w:rPr>
        <w:t xml:space="preserve">a/2) Përfaqësuesi i Organizatës Kombëtare Shqiptare </w:t>
      </w:r>
      <w:proofErr w:type="spellStart"/>
      <w:r w:rsidR="00690C3C" w:rsidRPr="00445EEE">
        <w:rPr>
          <w:rFonts w:ascii="Garamond" w:hAnsi="Garamond" w:cs="Times New Roman"/>
          <w:color w:val="000000"/>
          <w:sz w:val="24"/>
          <w:szCs w:val="24"/>
        </w:rPr>
        <w:t>Anti</w:t>
      </w:r>
      <w:proofErr w:type="spellEnd"/>
      <w:r w:rsidR="00690C3C" w:rsidRPr="00445EEE">
        <w:rPr>
          <w:rFonts w:ascii="Garamond" w:hAnsi="Garamond" w:cs="Times New Roman"/>
          <w:color w:val="000000"/>
          <w:sz w:val="24"/>
          <w:szCs w:val="24"/>
        </w:rPr>
        <w:t xml:space="preserve"> Doping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90C3C" w:rsidRPr="00445EEE">
        <w:rPr>
          <w:rFonts w:ascii="Garamond" w:hAnsi="Garamond" w:cs="Times New Roman"/>
          <w:color w:val="000000"/>
          <w:sz w:val="24"/>
          <w:szCs w:val="24"/>
        </w:rPr>
        <w:t>anëtar;”.</w:t>
      </w:r>
    </w:p>
    <w:p w14:paraId="59ECD008" w14:textId="1373B935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45EEE">
        <w:rPr>
          <w:rFonts w:ascii="Garamond" w:hAnsi="Garamond" w:cs="Times New Roman"/>
          <w:color w:val="000000"/>
          <w:sz w:val="24"/>
          <w:szCs w:val="24"/>
        </w:rPr>
        <w:t>ii</w:t>
      </w:r>
      <w:proofErr w:type="spellEnd"/>
      <w:r w:rsidRPr="00445EEE">
        <w:rPr>
          <w:rFonts w:ascii="Garamond" w:hAnsi="Garamond" w:cs="Times New Roman"/>
          <w:color w:val="000000"/>
          <w:sz w:val="24"/>
          <w:szCs w:val="24"/>
        </w:rPr>
        <w:t>. Shkronjat “d”, “dh”, “e’”, të pikës 1, ndryshohen, si më poshtë vijon:</w:t>
      </w:r>
    </w:p>
    <w:p w14:paraId="29F1EA5D" w14:textId="24998D0A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“d) Përfaqësuesi i Universitetit të Sporteve të Tiranës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anëtar;</w:t>
      </w:r>
    </w:p>
    <w:p w14:paraId="40B8C721" w14:textId="586B74B8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 xml:space="preserve"> dh) Përfaqësuesi i Dhomës së Tregtisë dhe Industrisë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anëtar;</w:t>
      </w:r>
    </w:p>
    <w:p w14:paraId="0BBC128F" w14:textId="18FB14E2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 xml:space="preserve"> e)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Dy personalitete të sportit</w:t>
      </w:r>
      <w:r w:rsidR="00445EE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45EEE">
        <w:rPr>
          <w:rFonts w:ascii="Garamond" w:hAnsi="Garamond" w:cs="Times New Roman"/>
          <w:color w:val="000000"/>
          <w:sz w:val="24"/>
          <w:szCs w:val="24"/>
        </w:rPr>
        <w:t>anëtarë;”.</w:t>
      </w:r>
    </w:p>
    <w:p w14:paraId="07DB6990" w14:textId="30199AD6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2. Ngarkohet Ministria e Arsimit dhe Sportit për zbatimin e këtij vendimi.</w:t>
      </w:r>
    </w:p>
    <w:p w14:paraId="0CC249BF" w14:textId="4142B23F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45EEE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1493E19B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842BA26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445EEE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02EBF82F" w14:textId="0AA81416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445EE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319CD547" w14:textId="77777777" w:rsidR="00690C3C" w:rsidRPr="00445EEE" w:rsidRDefault="00690C3C" w:rsidP="00690C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3DA126F" w14:textId="77777777" w:rsidR="000C0C1C" w:rsidRPr="00445EEE" w:rsidRDefault="000C0C1C" w:rsidP="00690C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0C0C1C" w:rsidRPr="00445EEE" w:rsidSect="001418E7">
      <w:headerReference w:type="default" r:id="rId13"/>
      <w:footerReference w:type="default" r:id="rId14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8744D5" w14:textId="77777777" w:rsidR="00FB5296" w:rsidRDefault="00FB5296" w:rsidP="0037616F">
      <w:pPr>
        <w:spacing w:after="0" w:line="240" w:lineRule="auto"/>
      </w:pPr>
      <w:r>
        <w:separator/>
      </w:r>
    </w:p>
  </w:endnote>
  <w:endnote w:type="continuationSeparator" w:id="0">
    <w:p w14:paraId="073444C6" w14:textId="77777777" w:rsidR="00FB5296" w:rsidRDefault="00FB5296" w:rsidP="0037616F">
      <w:pPr>
        <w:spacing w:after="0" w:line="240" w:lineRule="auto"/>
      </w:pPr>
      <w:r>
        <w:continuationSeparator/>
      </w:r>
    </w:p>
  </w:endnote>
  <w:endnote w:type="continuationNotice" w:id="1">
    <w:p w14:paraId="3B31ECFA" w14:textId="77777777" w:rsidR="00FB5296" w:rsidRDefault="00FB52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38036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23DA127D" w14:textId="77777777" w:rsidR="00FB5296" w:rsidRPr="000C0C1C" w:rsidRDefault="00FB529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C0C1C">
          <w:rPr>
            <w:rFonts w:ascii="Times New Roman" w:hAnsi="Times New Roman" w:cs="Times New Roman"/>
            <w:sz w:val="24"/>
          </w:rPr>
          <w:fldChar w:fldCharType="begin"/>
        </w:r>
        <w:r w:rsidRPr="000C0C1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C0C1C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0C0C1C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3DA127E" w14:textId="77777777" w:rsidR="00FB5296" w:rsidRDefault="00FB52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4E37A" w14:textId="77777777" w:rsidR="00FB5296" w:rsidRDefault="00FB5296" w:rsidP="0037616F">
      <w:pPr>
        <w:spacing w:after="0" w:line="240" w:lineRule="auto"/>
      </w:pPr>
      <w:r>
        <w:separator/>
      </w:r>
    </w:p>
  </w:footnote>
  <w:footnote w:type="continuationSeparator" w:id="0">
    <w:p w14:paraId="1E86124B" w14:textId="77777777" w:rsidR="00FB5296" w:rsidRDefault="00FB5296" w:rsidP="0037616F">
      <w:pPr>
        <w:spacing w:after="0" w:line="240" w:lineRule="auto"/>
      </w:pPr>
      <w:r>
        <w:continuationSeparator/>
      </w:r>
    </w:p>
  </w:footnote>
  <w:footnote w:type="continuationNotice" w:id="1">
    <w:p w14:paraId="6455F6DB" w14:textId="77777777" w:rsidR="00FB5296" w:rsidRDefault="00FB52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4E1A98" w14:textId="77777777" w:rsidR="00FB5296" w:rsidRDefault="00FB52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436E1"/>
    <w:multiLevelType w:val="hybridMultilevel"/>
    <w:tmpl w:val="DC70542A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B">
      <w:start w:val="1"/>
      <w:numFmt w:val="lowerRoman"/>
      <w:lvlText w:val="%2."/>
      <w:lvlJc w:val="righ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124171AF"/>
    <w:multiLevelType w:val="hybridMultilevel"/>
    <w:tmpl w:val="2D404EBA"/>
    <w:lvl w:ilvl="0" w:tplc="0409001B">
      <w:start w:val="1"/>
      <w:numFmt w:val="lowerRoman"/>
      <w:lvlText w:val="%1."/>
      <w:lvlJc w:val="right"/>
      <w:pPr>
        <w:ind w:left="2084" w:hanging="360"/>
      </w:pPr>
    </w:lvl>
    <w:lvl w:ilvl="1" w:tplc="04090019" w:tentative="1">
      <w:start w:val="1"/>
      <w:numFmt w:val="lowerLetter"/>
      <w:lvlText w:val="%2."/>
      <w:lvlJc w:val="left"/>
      <w:pPr>
        <w:ind w:left="2804" w:hanging="360"/>
      </w:pPr>
    </w:lvl>
    <w:lvl w:ilvl="2" w:tplc="0409001B" w:tentative="1">
      <w:start w:val="1"/>
      <w:numFmt w:val="lowerRoman"/>
      <w:lvlText w:val="%3."/>
      <w:lvlJc w:val="right"/>
      <w:pPr>
        <w:ind w:left="3524" w:hanging="180"/>
      </w:pPr>
    </w:lvl>
    <w:lvl w:ilvl="3" w:tplc="0409000F" w:tentative="1">
      <w:start w:val="1"/>
      <w:numFmt w:val="decimal"/>
      <w:lvlText w:val="%4."/>
      <w:lvlJc w:val="left"/>
      <w:pPr>
        <w:ind w:left="4244" w:hanging="360"/>
      </w:pPr>
    </w:lvl>
    <w:lvl w:ilvl="4" w:tplc="04090019" w:tentative="1">
      <w:start w:val="1"/>
      <w:numFmt w:val="lowerLetter"/>
      <w:lvlText w:val="%5."/>
      <w:lvlJc w:val="left"/>
      <w:pPr>
        <w:ind w:left="4964" w:hanging="360"/>
      </w:pPr>
    </w:lvl>
    <w:lvl w:ilvl="5" w:tplc="0409001B" w:tentative="1">
      <w:start w:val="1"/>
      <w:numFmt w:val="lowerRoman"/>
      <w:lvlText w:val="%6."/>
      <w:lvlJc w:val="right"/>
      <w:pPr>
        <w:ind w:left="5684" w:hanging="180"/>
      </w:pPr>
    </w:lvl>
    <w:lvl w:ilvl="6" w:tplc="0409000F" w:tentative="1">
      <w:start w:val="1"/>
      <w:numFmt w:val="decimal"/>
      <w:lvlText w:val="%7."/>
      <w:lvlJc w:val="left"/>
      <w:pPr>
        <w:ind w:left="6404" w:hanging="360"/>
      </w:pPr>
    </w:lvl>
    <w:lvl w:ilvl="7" w:tplc="04090019" w:tentative="1">
      <w:start w:val="1"/>
      <w:numFmt w:val="lowerLetter"/>
      <w:lvlText w:val="%8."/>
      <w:lvlJc w:val="left"/>
      <w:pPr>
        <w:ind w:left="7124" w:hanging="360"/>
      </w:pPr>
    </w:lvl>
    <w:lvl w:ilvl="8" w:tplc="0409001B" w:tentative="1">
      <w:start w:val="1"/>
      <w:numFmt w:val="lowerRoman"/>
      <w:lvlText w:val="%9."/>
      <w:lvlJc w:val="right"/>
      <w:pPr>
        <w:ind w:left="7844" w:hanging="180"/>
      </w:pPr>
    </w:lvl>
  </w:abstractNum>
  <w:abstractNum w:abstractNumId="2" w15:restartNumberingAfterBreak="0">
    <w:nsid w:val="2E8B3AB1"/>
    <w:multiLevelType w:val="hybridMultilevel"/>
    <w:tmpl w:val="8BCC7632"/>
    <w:lvl w:ilvl="0" w:tplc="350A4ED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A6C67"/>
    <w:multiLevelType w:val="hybridMultilevel"/>
    <w:tmpl w:val="FE5CA566"/>
    <w:lvl w:ilvl="0" w:tplc="595E07A0">
      <w:start w:val="1"/>
      <w:numFmt w:val="lowerRoman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3E9214F0"/>
    <w:multiLevelType w:val="hybridMultilevel"/>
    <w:tmpl w:val="E496E82E"/>
    <w:lvl w:ilvl="0" w:tplc="0409001B">
      <w:start w:val="1"/>
      <w:numFmt w:val="lowerRoman"/>
      <w:lvlText w:val="%1."/>
      <w:lvlJc w:val="right"/>
      <w:pPr>
        <w:ind w:left="1364" w:hanging="360"/>
      </w:pPr>
    </w:lvl>
    <w:lvl w:ilvl="1" w:tplc="04090017">
      <w:start w:val="1"/>
      <w:numFmt w:val="lowerLetter"/>
      <w:lvlText w:val="%2)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 w15:restartNumberingAfterBreak="0">
    <w:nsid w:val="45284F49"/>
    <w:multiLevelType w:val="hybridMultilevel"/>
    <w:tmpl w:val="E4B23014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631080B"/>
    <w:multiLevelType w:val="hybridMultilevel"/>
    <w:tmpl w:val="FFD2DB96"/>
    <w:lvl w:ilvl="0" w:tplc="83748226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02B25CF"/>
    <w:multiLevelType w:val="hybridMultilevel"/>
    <w:tmpl w:val="DE7E2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543758"/>
    <w:multiLevelType w:val="hybridMultilevel"/>
    <w:tmpl w:val="24E27606"/>
    <w:lvl w:ilvl="0" w:tplc="9B92BFE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595E07A0">
      <w:start w:val="1"/>
      <w:numFmt w:val="lowerRoman"/>
      <w:lvlText w:val="%2."/>
      <w:lvlJc w:val="left"/>
      <w:pPr>
        <w:ind w:left="208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7DD5112"/>
    <w:multiLevelType w:val="hybridMultilevel"/>
    <w:tmpl w:val="BD9E0ECC"/>
    <w:lvl w:ilvl="0" w:tplc="04C67D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9CB4DFF"/>
    <w:multiLevelType w:val="hybridMultilevel"/>
    <w:tmpl w:val="1EA4C390"/>
    <w:lvl w:ilvl="0" w:tplc="EE7E1B70">
      <w:start w:val="2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60E4FA4"/>
    <w:multiLevelType w:val="hybridMultilevel"/>
    <w:tmpl w:val="1B60BB2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5749D"/>
    <w:multiLevelType w:val="hybridMultilevel"/>
    <w:tmpl w:val="B9C2DD7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E55BB0"/>
    <w:multiLevelType w:val="hybridMultilevel"/>
    <w:tmpl w:val="4DECCC00"/>
    <w:lvl w:ilvl="0" w:tplc="A19EBA9A">
      <w:start w:val="1"/>
      <w:numFmt w:val="decimal"/>
      <w:lvlText w:val="%1"/>
      <w:lvlJc w:val="left"/>
      <w:pPr>
        <w:ind w:left="828" w:hanging="425"/>
      </w:pPr>
      <w:rPr>
        <w:rFonts w:ascii="Arial" w:eastAsia="Arial" w:hAnsi="Arial" w:cs="Times New Roman" w:hint="default"/>
        <w:w w:val="100"/>
        <w:sz w:val="16"/>
        <w:szCs w:val="16"/>
      </w:rPr>
    </w:lvl>
    <w:lvl w:ilvl="1" w:tplc="041C001B">
      <w:start w:val="1"/>
      <w:numFmt w:val="lowerRoman"/>
      <w:lvlText w:val="%2."/>
      <w:lvlJc w:val="right"/>
      <w:pPr>
        <w:ind w:left="1253" w:hanging="425"/>
      </w:pPr>
      <w:rPr>
        <w:rFonts w:hint="default"/>
        <w:w w:val="99"/>
        <w:sz w:val="20"/>
        <w:szCs w:val="20"/>
      </w:rPr>
    </w:lvl>
    <w:lvl w:ilvl="2" w:tplc="67CC7D0A">
      <w:start w:val="1"/>
      <w:numFmt w:val="bullet"/>
      <w:lvlText w:val="•"/>
      <w:lvlJc w:val="left"/>
      <w:pPr>
        <w:ind w:left="2149" w:hanging="425"/>
      </w:pPr>
    </w:lvl>
    <w:lvl w:ilvl="3" w:tplc="7B20EA8A">
      <w:start w:val="1"/>
      <w:numFmt w:val="bullet"/>
      <w:lvlText w:val="•"/>
      <w:lvlJc w:val="left"/>
      <w:pPr>
        <w:ind w:left="3039" w:hanging="425"/>
      </w:pPr>
    </w:lvl>
    <w:lvl w:ilvl="4" w:tplc="680293F2">
      <w:start w:val="1"/>
      <w:numFmt w:val="bullet"/>
      <w:lvlText w:val="•"/>
      <w:lvlJc w:val="left"/>
      <w:pPr>
        <w:ind w:left="3928" w:hanging="425"/>
      </w:pPr>
    </w:lvl>
    <w:lvl w:ilvl="5" w:tplc="3DD81870">
      <w:start w:val="1"/>
      <w:numFmt w:val="bullet"/>
      <w:lvlText w:val="•"/>
      <w:lvlJc w:val="left"/>
      <w:pPr>
        <w:ind w:left="4818" w:hanging="425"/>
      </w:pPr>
    </w:lvl>
    <w:lvl w:ilvl="6" w:tplc="C3A068D8">
      <w:start w:val="1"/>
      <w:numFmt w:val="bullet"/>
      <w:lvlText w:val="•"/>
      <w:lvlJc w:val="left"/>
      <w:pPr>
        <w:ind w:left="5708" w:hanging="425"/>
      </w:pPr>
    </w:lvl>
    <w:lvl w:ilvl="7" w:tplc="BB0C3880">
      <w:start w:val="1"/>
      <w:numFmt w:val="bullet"/>
      <w:lvlText w:val="•"/>
      <w:lvlJc w:val="left"/>
      <w:pPr>
        <w:ind w:left="6597" w:hanging="425"/>
      </w:pPr>
    </w:lvl>
    <w:lvl w:ilvl="8" w:tplc="03D414D0">
      <w:start w:val="1"/>
      <w:numFmt w:val="bullet"/>
      <w:lvlText w:val="•"/>
      <w:lvlJc w:val="left"/>
      <w:pPr>
        <w:ind w:left="7487" w:hanging="425"/>
      </w:pPr>
    </w:lvl>
  </w:abstractNum>
  <w:abstractNum w:abstractNumId="14" w15:restartNumberingAfterBreak="0">
    <w:nsid w:val="7C8418C9"/>
    <w:multiLevelType w:val="hybridMultilevel"/>
    <w:tmpl w:val="6D967F78"/>
    <w:lvl w:ilvl="0" w:tplc="239804A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13"/>
  </w:num>
  <w:num w:numId="5">
    <w:abstractNumId w:val="8"/>
  </w:num>
  <w:num w:numId="6">
    <w:abstractNumId w:val="0"/>
  </w:num>
  <w:num w:numId="7">
    <w:abstractNumId w:val="12"/>
  </w:num>
  <w:num w:numId="8">
    <w:abstractNumId w:val="7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  <w:num w:numId="13">
    <w:abstractNumId w:val="5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484"/>
    <w:rsid w:val="000118F0"/>
    <w:rsid w:val="000134A3"/>
    <w:rsid w:val="00014D1F"/>
    <w:rsid w:val="00015B98"/>
    <w:rsid w:val="00026CB1"/>
    <w:rsid w:val="00027BF0"/>
    <w:rsid w:val="00030C68"/>
    <w:rsid w:val="000320AE"/>
    <w:rsid w:val="00032CAA"/>
    <w:rsid w:val="0003551D"/>
    <w:rsid w:val="00036D27"/>
    <w:rsid w:val="0004610D"/>
    <w:rsid w:val="00050EFA"/>
    <w:rsid w:val="000550F1"/>
    <w:rsid w:val="000577DB"/>
    <w:rsid w:val="00065004"/>
    <w:rsid w:val="00072252"/>
    <w:rsid w:val="00085635"/>
    <w:rsid w:val="000926F9"/>
    <w:rsid w:val="00094BF5"/>
    <w:rsid w:val="000A342A"/>
    <w:rsid w:val="000A3545"/>
    <w:rsid w:val="000A7AEE"/>
    <w:rsid w:val="000C05D2"/>
    <w:rsid w:val="000C0C1C"/>
    <w:rsid w:val="000C153A"/>
    <w:rsid w:val="000C6952"/>
    <w:rsid w:val="000C7AB5"/>
    <w:rsid w:val="000D12B3"/>
    <w:rsid w:val="000D4E7C"/>
    <w:rsid w:val="000E1B5C"/>
    <w:rsid w:val="000F260F"/>
    <w:rsid w:val="000F682E"/>
    <w:rsid w:val="00101487"/>
    <w:rsid w:val="00101854"/>
    <w:rsid w:val="0010742D"/>
    <w:rsid w:val="00113274"/>
    <w:rsid w:val="00115E58"/>
    <w:rsid w:val="0013432F"/>
    <w:rsid w:val="0014182F"/>
    <w:rsid w:val="001418E7"/>
    <w:rsid w:val="0014404F"/>
    <w:rsid w:val="00151392"/>
    <w:rsid w:val="001543A7"/>
    <w:rsid w:val="00162A64"/>
    <w:rsid w:val="00173892"/>
    <w:rsid w:val="00190D75"/>
    <w:rsid w:val="0019576F"/>
    <w:rsid w:val="00196CEE"/>
    <w:rsid w:val="001A2D7C"/>
    <w:rsid w:val="001A484A"/>
    <w:rsid w:val="001A4FD3"/>
    <w:rsid w:val="001B51F1"/>
    <w:rsid w:val="001C11DA"/>
    <w:rsid w:val="001C422C"/>
    <w:rsid w:val="001D7C9A"/>
    <w:rsid w:val="001E08BD"/>
    <w:rsid w:val="001F1B71"/>
    <w:rsid w:val="001F1FE0"/>
    <w:rsid w:val="001F5708"/>
    <w:rsid w:val="001F5BBE"/>
    <w:rsid w:val="00202932"/>
    <w:rsid w:val="00206C6D"/>
    <w:rsid w:val="002077C8"/>
    <w:rsid w:val="002106FA"/>
    <w:rsid w:val="00234BA1"/>
    <w:rsid w:val="00247200"/>
    <w:rsid w:val="00247A8B"/>
    <w:rsid w:val="00250948"/>
    <w:rsid w:val="002536B8"/>
    <w:rsid w:val="00263717"/>
    <w:rsid w:val="002654AD"/>
    <w:rsid w:val="002660FC"/>
    <w:rsid w:val="00270AA8"/>
    <w:rsid w:val="002778CF"/>
    <w:rsid w:val="002879FD"/>
    <w:rsid w:val="002A706C"/>
    <w:rsid w:val="002B5464"/>
    <w:rsid w:val="002C068D"/>
    <w:rsid w:val="002C0D11"/>
    <w:rsid w:val="002C5BFB"/>
    <w:rsid w:val="002D47E2"/>
    <w:rsid w:val="002E62DE"/>
    <w:rsid w:val="002F3D38"/>
    <w:rsid w:val="002F7007"/>
    <w:rsid w:val="00316F5B"/>
    <w:rsid w:val="00323535"/>
    <w:rsid w:val="00325E20"/>
    <w:rsid w:val="003263B2"/>
    <w:rsid w:val="003346F3"/>
    <w:rsid w:val="00343D1E"/>
    <w:rsid w:val="00346892"/>
    <w:rsid w:val="00347295"/>
    <w:rsid w:val="003558AD"/>
    <w:rsid w:val="00362F6C"/>
    <w:rsid w:val="00374F74"/>
    <w:rsid w:val="0037616F"/>
    <w:rsid w:val="0037674E"/>
    <w:rsid w:val="003769C7"/>
    <w:rsid w:val="003908A4"/>
    <w:rsid w:val="00394F80"/>
    <w:rsid w:val="00395BDA"/>
    <w:rsid w:val="003A5F71"/>
    <w:rsid w:val="003B00B5"/>
    <w:rsid w:val="003C47F7"/>
    <w:rsid w:val="003D705A"/>
    <w:rsid w:val="003E0F94"/>
    <w:rsid w:val="003E6927"/>
    <w:rsid w:val="003E78BD"/>
    <w:rsid w:val="003E7B89"/>
    <w:rsid w:val="003F443D"/>
    <w:rsid w:val="00410AD1"/>
    <w:rsid w:val="004164AD"/>
    <w:rsid w:val="00420ACE"/>
    <w:rsid w:val="004219AF"/>
    <w:rsid w:val="004343F4"/>
    <w:rsid w:val="00445EEE"/>
    <w:rsid w:val="0045357C"/>
    <w:rsid w:val="00453D6B"/>
    <w:rsid w:val="0045467D"/>
    <w:rsid w:val="00464798"/>
    <w:rsid w:val="0047156B"/>
    <w:rsid w:val="00480DEB"/>
    <w:rsid w:val="0049575D"/>
    <w:rsid w:val="004A631C"/>
    <w:rsid w:val="004B51FE"/>
    <w:rsid w:val="004D3B02"/>
    <w:rsid w:val="004D5484"/>
    <w:rsid w:val="004E1229"/>
    <w:rsid w:val="004E56D0"/>
    <w:rsid w:val="004E5D86"/>
    <w:rsid w:val="004E5DD8"/>
    <w:rsid w:val="004F7069"/>
    <w:rsid w:val="00503970"/>
    <w:rsid w:val="0051280F"/>
    <w:rsid w:val="00516544"/>
    <w:rsid w:val="00522ABC"/>
    <w:rsid w:val="005235AE"/>
    <w:rsid w:val="005308C1"/>
    <w:rsid w:val="005348A2"/>
    <w:rsid w:val="0054019F"/>
    <w:rsid w:val="0054213F"/>
    <w:rsid w:val="00561D0B"/>
    <w:rsid w:val="00561DF4"/>
    <w:rsid w:val="005735F8"/>
    <w:rsid w:val="005857AD"/>
    <w:rsid w:val="005A362A"/>
    <w:rsid w:val="005A450B"/>
    <w:rsid w:val="005A734C"/>
    <w:rsid w:val="005E40A8"/>
    <w:rsid w:val="005E4F64"/>
    <w:rsid w:val="005E7805"/>
    <w:rsid w:val="005F13E5"/>
    <w:rsid w:val="005F3503"/>
    <w:rsid w:val="0061574B"/>
    <w:rsid w:val="00630099"/>
    <w:rsid w:val="00632321"/>
    <w:rsid w:val="00642814"/>
    <w:rsid w:val="006523F2"/>
    <w:rsid w:val="00652C40"/>
    <w:rsid w:val="00652D4E"/>
    <w:rsid w:val="00660F4D"/>
    <w:rsid w:val="00683A1D"/>
    <w:rsid w:val="006902E6"/>
    <w:rsid w:val="00690C3C"/>
    <w:rsid w:val="006A77C9"/>
    <w:rsid w:val="006B0E6D"/>
    <w:rsid w:val="006B1B2A"/>
    <w:rsid w:val="006C24CD"/>
    <w:rsid w:val="006C38F7"/>
    <w:rsid w:val="006D1F60"/>
    <w:rsid w:val="006D72A8"/>
    <w:rsid w:val="006D7E46"/>
    <w:rsid w:val="006E1F4F"/>
    <w:rsid w:val="006E2222"/>
    <w:rsid w:val="006E6B60"/>
    <w:rsid w:val="00700922"/>
    <w:rsid w:val="00701261"/>
    <w:rsid w:val="00723074"/>
    <w:rsid w:val="00723C63"/>
    <w:rsid w:val="0073281F"/>
    <w:rsid w:val="00750090"/>
    <w:rsid w:val="007556FC"/>
    <w:rsid w:val="007632FB"/>
    <w:rsid w:val="00774F0E"/>
    <w:rsid w:val="0077503E"/>
    <w:rsid w:val="00781162"/>
    <w:rsid w:val="00783306"/>
    <w:rsid w:val="007839F9"/>
    <w:rsid w:val="00784B4B"/>
    <w:rsid w:val="007B2971"/>
    <w:rsid w:val="007C4C00"/>
    <w:rsid w:val="007D6B95"/>
    <w:rsid w:val="007E56D0"/>
    <w:rsid w:val="007F21FC"/>
    <w:rsid w:val="007F6539"/>
    <w:rsid w:val="00800DC6"/>
    <w:rsid w:val="00820E39"/>
    <w:rsid w:val="00823641"/>
    <w:rsid w:val="008463F5"/>
    <w:rsid w:val="00861092"/>
    <w:rsid w:val="00884450"/>
    <w:rsid w:val="008A61EF"/>
    <w:rsid w:val="008B0244"/>
    <w:rsid w:val="008C0379"/>
    <w:rsid w:val="008C653D"/>
    <w:rsid w:val="008D0516"/>
    <w:rsid w:val="008D14B1"/>
    <w:rsid w:val="008D32EA"/>
    <w:rsid w:val="008D5658"/>
    <w:rsid w:val="008D701A"/>
    <w:rsid w:val="008E4D07"/>
    <w:rsid w:val="008F3474"/>
    <w:rsid w:val="00911D11"/>
    <w:rsid w:val="00912DB4"/>
    <w:rsid w:val="00924123"/>
    <w:rsid w:val="00924559"/>
    <w:rsid w:val="00942D9F"/>
    <w:rsid w:val="00945BB3"/>
    <w:rsid w:val="00953763"/>
    <w:rsid w:val="00956E89"/>
    <w:rsid w:val="00964F4D"/>
    <w:rsid w:val="0098093C"/>
    <w:rsid w:val="00992F46"/>
    <w:rsid w:val="00993379"/>
    <w:rsid w:val="009A5F6A"/>
    <w:rsid w:val="009B1887"/>
    <w:rsid w:val="009B1F86"/>
    <w:rsid w:val="009B37B0"/>
    <w:rsid w:val="009C0253"/>
    <w:rsid w:val="009C5F85"/>
    <w:rsid w:val="00A0508B"/>
    <w:rsid w:val="00A06E7C"/>
    <w:rsid w:val="00A2005A"/>
    <w:rsid w:val="00A50932"/>
    <w:rsid w:val="00A511CF"/>
    <w:rsid w:val="00A51A15"/>
    <w:rsid w:val="00A70DEC"/>
    <w:rsid w:val="00A722C0"/>
    <w:rsid w:val="00A97111"/>
    <w:rsid w:val="00AA3469"/>
    <w:rsid w:val="00AB2A96"/>
    <w:rsid w:val="00AC3813"/>
    <w:rsid w:val="00AD1746"/>
    <w:rsid w:val="00AD2CB7"/>
    <w:rsid w:val="00AE6E8D"/>
    <w:rsid w:val="00AF0076"/>
    <w:rsid w:val="00AF3BF8"/>
    <w:rsid w:val="00AF3C51"/>
    <w:rsid w:val="00AF57BC"/>
    <w:rsid w:val="00AF5ECA"/>
    <w:rsid w:val="00B00F91"/>
    <w:rsid w:val="00B029CD"/>
    <w:rsid w:val="00B034E1"/>
    <w:rsid w:val="00B071E8"/>
    <w:rsid w:val="00B12C6D"/>
    <w:rsid w:val="00B16FEA"/>
    <w:rsid w:val="00B17FD9"/>
    <w:rsid w:val="00B2452D"/>
    <w:rsid w:val="00B34AE6"/>
    <w:rsid w:val="00B41F8D"/>
    <w:rsid w:val="00B44065"/>
    <w:rsid w:val="00B46784"/>
    <w:rsid w:val="00B51CE8"/>
    <w:rsid w:val="00B61515"/>
    <w:rsid w:val="00B639FB"/>
    <w:rsid w:val="00B727B9"/>
    <w:rsid w:val="00B7352B"/>
    <w:rsid w:val="00B83A44"/>
    <w:rsid w:val="00B86DC7"/>
    <w:rsid w:val="00B92FED"/>
    <w:rsid w:val="00B97047"/>
    <w:rsid w:val="00BA052A"/>
    <w:rsid w:val="00BA13A4"/>
    <w:rsid w:val="00BA7B6D"/>
    <w:rsid w:val="00BB41E2"/>
    <w:rsid w:val="00BB4CAD"/>
    <w:rsid w:val="00BC1B71"/>
    <w:rsid w:val="00BC42C8"/>
    <w:rsid w:val="00BC46D3"/>
    <w:rsid w:val="00BC5A45"/>
    <w:rsid w:val="00BD1449"/>
    <w:rsid w:val="00BD717F"/>
    <w:rsid w:val="00BE3B44"/>
    <w:rsid w:val="00BE66A4"/>
    <w:rsid w:val="00BE66DA"/>
    <w:rsid w:val="00C04AE4"/>
    <w:rsid w:val="00C17884"/>
    <w:rsid w:val="00C20F88"/>
    <w:rsid w:val="00C23774"/>
    <w:rsid w:val="00C249F1"/>
    <w:rsid w:val="00C3626C"/>
    <w:rsid w:val="00C5603A"/>
    <w:rsid w:val="00C77C17"/>
    <w:rsid w:val="00C86419"/>
    <w:rsid w:val="00C92EE9"/>
    <w:rsid w:val="00C936B4"/>
    <w:rsid w:val="00C96770"/>
    <w:rsid w:val="00CA0B8A"/>
    <w:rsid w:val="00CA66EC"/>
    <w:rsid w:val="00CB0679"/>
    <w:rsid w:val="00CE00C9"/>
    <w:rsid w:val="00CE3992"/>
    <w:rsid w:val="00CE4FEF"/>
    <w:rsid w:val="00D10050"/>
    <w:rsid w:val="00D12ACD"/>
    <w:rsid w:val="00D14911"/>
    <w:rsid w:val="00D31FD4"/>
    <w:rsid w:val="00D462F3"/>
    <w:rsid w:val="00D4707B"/>
    <w:rsid w:val="00D47A52"/>
    <w:rsid w:val="00D514F5"/>
    <w:rsid w:val="00D53A31"/>
    <w:rsid w:val="00D859B5"/>
    <w:rsid w:val="00D9571B"/>
    <w:rsid w:val="00D97C9A"/>
    <w:rsid w:val="00DB0DD7"/>
    <w:rsid w:val="00DB0FA7"/>
    <w:rsid w:val="00DB2E5A"/>
    <w:rsid w:val="00DC136A"/>
    <w:rsid w:val="00DE6C11"/>
    <w:rsid w:val="00DF6406"/>
    <w:rsid w:val="00E013DB"/>
    <w:rsid w:val="00E02FC1"/>
    <w:rsid w:val="00E13597"/>
    <w:rsid w:val="00E14DE0"/>
    <w:rsid w:val="00E172AF"/>
    <w:rsid w:val="00E26FB8"/>
    <w:rsid w:val="00E2731E"/>
    <w:rsid w:val="00E32526"/>
    <w:rsid w:val="00E4385B"/>
    <w:rsid w:val="00E43B77"/>
    <w:rsid w:val="00E604A0"/>
    <w:rsid w:val="00E72772"/>
    <w:rsid w:val="00E82C74"/>
    <w:rsid w:val="00E903A4"/>
    <w:rsid w:val="00E917BC"/>
    <w:rsid w:val="00EA07E6"/>
    <w:rsid w:val="00EA0A14"/>
    <w:rsid w:val="00EA618C"/>
    <w:rsid w:val="00EA6391"/>
    <w:rsid w:val="00EA67C8"/>
    <w:rsid w:val="00EA70FD"/>
    <w:rsid w:val="00EB2B3E"/>
    <w:rsid w:val="00EB45C9"/>
    <w:rsid w:val="00EC04A4"/>
    <w:rsid w:val="00EC250F"/>
    <w:rsid w:val="00ED00C9"/>
    <w:rsid w:val="00ED1756"/>
    <w:rsid w:val="00ED1BCC"/>
    <w:rsid w:val="00ED20BA"/>
    <w:rsid w:val="00ED2995"/>
    <w:rsid w:val="00ED63B8"/>
    <w:rsid w:val="00EE0D1B"/>
    <w:rsid w:val="00EF3B2F"/>
    <w:rsid w:val="00EF7111"/>
    <w:rsid w:val="00EF73BA"/>
    <w:rsid w:val="00F005CD"/>
    <w:rsid w:val="00F05EA5"/>
    <w:rsid w:val="00F35459"/>
    <w:rsid w:val="00F441E5"/>
    <w:rsid w:val="00F503B2"/>
    <w:rsid w:val="00F80BA7"/>
    <w:rsid w:val="00F90B6B"/>
    <w:rsid w:val="00F90DD9"/>
    <w:rsid w:val="00F91DB5"/>
    <w:rsid w:val="00F95E08"/>
    <w:rsid w:val="00F9634F"/>
    <w:rsid w:val="00FA4C6B"/>
    <w:rsid w:val="00FB063B"/>
    <w:rsid w:val="00FB5296"/>
    <w:rsid w:val="00FB5986"/>
    <w:rsid w:val="00FC6268"/>
    <w:rsid w:val="00FE03F7"/>
    <w:rsid w:val="00FE495C"/>
    <w:rsid w:val="00FE548C"/>
    <w:rsid w:val="00FE7416"/>
    <w:rsid w:val="00FE7607"/>
    <w:rsid w:val="00FE7CE9"/>
    <w:rsid w:val="00FF5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A1240"/>
  <w15:docId w15:val="{2489F8FB-DF9F-413C-A9C3-45D04022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4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484"/>
    <w:pPr>
      <w:ind w:left="720"/>
      <w:contextualSpacing/>
    </w:pPr>
  </w:style>
  <w:style w:type="paragraph" w:customStyle="1" w:styleId="Paragrafi">
    <w:name w:val="Paragrafi"/>
    <w:link w:val="ParagrafiChar"/>
    <w:qFormat/>
    <w:rsid w:val="0010185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1854"/>
    <w:rPr>
      <w:rFonts w:ascii="Garamond" w:eastAsia="MS Mincho" w:hAnsi="Garamond" w:cs="CG Times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0E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0E6D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E6D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E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E6D"/>
    <w:rPr>
      <w:rFonts w:ascii="Segoe UI" w:hAnsi="Segoe UI" w:cs="Segoe UI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6B60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6B60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B2A96"/>
    <w:pPr>
      <w:spacing w:after="0" w:line="240" w:lineRule="auto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37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16F"/>
  </w:style>
  <w:style w:type="paragraph" w:styleId="Footer">
    <w:name w:val="footer"/>
    <w:basedOn w:val="Normal"/>
    <w:link w:val="FooterChar"/>
    <w:uiPriority w:val="99"/>
    <w:unhideWhenUsed/>
    <w:rsid w:val="0037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5833050F442879A21D0D2AA2A4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2024-01-18T13:54:08Z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disa shtesa dhe ndryshime në vendimin nr.255, datë 9.5.2018, të Këshillit të Ministrave, "Për përcaktimin e përbërjes strukturore e të shpërblimit të anëtarëve të Këshillit të Lartë të Sportit"</Titulli>
    <Modifikuesi xmlns="0e656187-b300-4fb0-8bf4-3a50f872073c">ermira.bukaci</Modifikuesi>
    <Nr_x002e__x0020_prot_x0020_QBZ xmlns="0e656187-b300-4fb0-8bf4-3a50f872073c">125</Nr_x002e__x0020_prot_x0020_QBZ>
    <Data_x0020_e_x0020_Modifikimit xmlns="0e656187-b300-4fb0-8bf4-3a50f872073c">2024-01-18T14:23:05Z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C5833050F442879A21D0D2AA2A45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A65F0340-7BA1-4EA6-A9FC-E9B81E081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CE3087-B5FB-4B0E-99AA-115476C07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313520-A1BA-4DF6-A07D-DA4DD2CF8402}">
  <ds:schemaRefs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CB92495-7150-4152-B4A2-24132B297D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66B608-4F3F-441E-9EFC-D3D9C688DA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32FF0C-AF1E-4E28-BF5A-99B108478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shtesa dhe ndryshime në vendimin nr.255, datë 9.5.2018, të Këshillit të Ministrave, "Për përcaktimin e përbërjes strukturore e të shpërblimit të anëtarëve të Këshillit të Lartë të Sportit"</vt:lpstr>
      <vt:lpstr>Projektvendimi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nr.255, datë 9.5.2018, të Këshillit të Ministrave, "Për përcaktimin e përbërjes strukturore e të shpërblimit të anëtarëve të Këshillit të Lartë të Sportit"</dc:title>
  <dc:creator>Denisa Veliu</dc:creator>
  <cp:lastModifiedBy>Alma Lisaku</cp:lastModifiedBy>
  <cp:revision>8</cp:revision>
  <cp:lastPrinted>2023-06-23T10:14:00Z</cp:lastPrinted>
  <dcterms:created xsi:type="dcterms:W3CDTF">2024-01-18T12:45:00Z</dcterms:created>
  <dcterms:modified xsi:type="dcterms:W3CDTF">2024-01-18T14:14:00Z</dcterms:modified>
</cp:coreProperties>
</file>