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8EF76" w14:textId="5E9CEEAE" w:rsidR="00D1247E" w:rsidRPr="00950B01" w:rsidRDefault="00D1247E" w:rsidP="00523856">
      <w:pPr>
        <w:shd w:val="clear" w:color="auto" w:fill="FFFFFF"/>
        <w:spacing w:after="0" w:line="240" w:lineRule="auto"/>
        <w:ind w:left="0" w:firstLine="284"/>
        <w:jc w:val="center"/>
        <w:rPr>
          <w:b/>
          <w:szCs w:val="24"/>
        </w:rPr>
      </w:pPr>
      <w:r w:rsidRPr="00950B01">
        <w:rPr>
          <w:b/>
          <w:szCs w:val="24"/>
        </w:rPr>
        <w:t>VENDIM</w:t>
      </w:r>
    </w:p>
    <w:p w14:paraId="0EE3033A" w14:textId="457D8212" w:rsidR="00D1247E" w:rsidRPr="00950B01" w:rsidRDefault="00D1247E" w:rsidP="00523856">
      <w:pPr>
        <w:shd w:val="clear" w:color="auto" w:fill="FFFFFF"/>
        <w:spacing w:after="0" w:line="240" w:lineRule="auto"/>
        <w:ind w:left="0" w:firstLine="284"/>
        <w:jc w:val="center"/>
        <w:rPr>
          <w:b/>
          <w:szCs w:val="24"/>
        </w:rPr>
      </w:pPr>
      <w:r w:rsidRPr="00950B01">
        <w:rPr>
          <w:b/>
          <w:szCs w:val="24"/>
        </w:rPr>
        <w:t>Nr.</w:t>
      </w:r>
      <w:r w:rsidR="00523856" w:rsidRPr="00950B01">
        <w:rPr>
          <w:b/>
          <w:szCs w:val="24"/>
        </w:rPr>
        <w:t xml:space="preserve"> </w:t>
      </w:r>
      <w:r w:rsidRPr="00950B01">
        <w:rPr>
          <w:b/>
          <w:szCs w:val="24"/>
        </w:rPr>
        <w:t>32, datë 17.1.2024</w:t>
      </w:r>
    </w:p>
    <w:p w14:paraId="35FF7CD2" w14:textId="77777777" w:rsidR="00D1247E" w:rsidRPr="00950B01" w:rsidRDefault="00D1247E" w:rsidP="00523856">
      <w:pPr>
        <w:shd w:val="clear" w:color="auto" w:fill="FFFFFF"/>
        <w:spacing w:after="0" w:line="240" w:lineRule="auto"/>
        <w:ind w:left="0" w:firstLine="284"/>
        <w:jc w:val="center"/>
        <w:rPr>
          <w:b/>
          <w:szCs w:val="24"/>
        </w:rPr>
      </w:pPr>
    </w:p>
    <w:p w14:paraId="4D8E9706" w14:textId="5921CE55" w:rsidR="00D1247E" w:rsidRPr="00950B01" w:rsidRDefault="00D1247E" w:rsidP="00523856">
      <w:pPr>
        <w:pStyle w:val="Default"/>
        <w:ind w:firstLine="284"/>
        <w:jc w:val="center"/>
        <w:rPr>
          <w:b/>
        </w:rPr>
      </w:pPr>
      <w:r w:rsidRPr="00950B01">
        <w:rPr>
          <w:b/>
        </w:rPr>
        <w:t>PËR</w:t>
      </w:r>
      <w:r w:rsidR="00523856" w:rsidRPr="00950B01">
        <w:rPr>
          <w:b/>
        </w:rPr>
        <w:t xml:space="preserve"> </w:t>
      </w:r>
      <w:r w:rsidRPr="00950B01">
        <w:rPr>
          <w:b/>
        </w:rPr>
        <w:t>SHPALLJEN E VITIT 2024 “VITI MBARËKOMBËTAR</w:t>
      </w:r>
      <w:r w:rsidR="008A6223" w:rsidRPr="00950B01">
        <w:rPr>
          <w:b/>
        </w:rPr>
        <w:t xml:space="preserve"> </w:t>
      </w:r>
      <w:r w:rsidRPr="00950B01">
        <w:rPr>
          <w:b/>
        </w:rPr>
        <w:t>I 80-VJETORIT TË ÇLIRIMIT” DHE KRIJIMIN E KOMISIONIT SHTETËROR PËR ORGANIZIMIN E VEPRIMTARIVE NË KUADËR TË TIJ</w:t>
      </w:r>
    </w:p>
    <w:p w14:paraId="72449B8A" w14:textId="77777777" w:rsidR="00D1247E" w:rsidRPr="00950B01" w:rsidRDefault="00D1247E" w:rsidP="00523856">
      <w:pPr>
        <w:pStyle w:val="Default"/>
        <w:ind w:firstLine="284"/>
        <w:rPr>
          <w:b/>
          <w:u w:val="single"/>
        </w:rPr>
      </w:pPr>
    </w:p>
    <w:p w14:paraId="4D0FFF95" w14:textId="77777777" w:rsidR="00D1247E" w:rsidRPr="00950B01" w:rsidRDefault="00D1247E" w:rsidP="00523856">
      <w:pPr>
        <w:shd w:val="clear" w:color="auto" w:fill="FFFFFF"/>
        <w:spacing w:after="0" w:line="240" w:lineRule="auto"/>
        <w:ind w:left="0" w:firstLine="284"/>
        <w:jc w:val="both"/>
        <w:rPr>
          <w:color w:val="auto"/>
          <w:szCs w:val="24"/>
        </w:rPr>
      </w:pPr>
      <w:r w:rsidRPr="00950B01">
        <w:rPr>
          <w:color w:val="auto"/>
          <w:szCs w:val="24"/>
        </w:rPr>
        <w:t>Në mbështetje të neneve 95, pika 2, dhe 100, të Kushtetutës, me propozimin e ministrit të Mbrojtjes, Këshilli i Ministrave</w:t>
      </w:r>
    </w:p>
    <w:p w14:paraId="79CCDA1B" w14:textId="77777777" w:rsidR="00D1247E" w:rsidRPr="00950B01" w:rsidRDefault="00D1247E" w:rsidP="00523856">
      <w:pPr>
        <w:pStyle w:val="Default"/>
        <w:ind w:firstLine="284"/>
      </w:pPr>
    </w:p>
    <w:p w14:paraId="42D83BFD" w14:textId="4DB11EE4" w:rsidR="00D1247E" w:rsidRPr="00950B01" w:rsidRDefault="00D1247E" w:rsidP="00523856">
      <w:pPr>
        <w:pStyle w:val="Default"/>
        <w:ind w:firstLine="284"/>
        <w:jc w:val="center"/>
      </w:pPr>
      <w:r w:rsidRPr="00950B01">
        <w:t>VENDOSI:</w:t>
      </w:r>
    </w:p>
    <w:p w14:paraId="7C822E40" w14:textId="77777777" w:rsidR="00D1247E" w:rsidRPr="00950B01" w:rsidRDefault="00D1247E" w:rsidP="00523856">
      <w:pPr>
        <w:spacing w:after="0" w:line="240" w:lineRule="auto"/>
        <w:ind w:left="0" w:firstLine="284"/>
        <w:jc w:val="both"/>
        <w:rPr>
          <w:b/>
          <w:szCs w:val="24"/>
        </w:rPr>
      </w:pPr>
    </w:p>
    <w:p w14:paraId="2935492F" w14:textId="1D3B0E6D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1.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 xml:space="preserve">Viti 2024 shpallet “Viti Mbarëkombëtar i 80-Vjetorit të Çlirimit”. </w:t>
      </w:r>
    </w:p>
    <w:p w14:paraId="0AC12CEE" w14:textId="111860E2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2.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>Në kuadër të vitit dedi</w:t>
      </w:r>
      <w:bookmarkStart w:id="0" w:name="_GoBack"/>
      <w:bookmarkEnd w:id="0"/>
      <w:r w:rsidRPr="00950B01">
        <w:rPr>
          <w:rFonts w:ascii="Garamond" w:hAnsi="Garamond"/>
          <w:sz w:val="24"/>
          <w:szCs w:val="24"/>
        </w:rPr>
        <w:t>kuar 80-</w:t>
      </w:r>
      <w:r w:rsidR="00541C2A" w:rsidRPr="00950B01">
        <w:rPr>
          <w:rFonts w:ascii="Garamond" w:hAnsi="Garamond"/>
          <w:sz w:val="24"/>
          <w:szCs w:val="24"/>
        </w:rPr>
        <w:t>vjetorit të çlirimit</w:t>
      </w:r>
      <w:r w:rsidRPr="00950B01">
        <w:rPr>
          <w:rFonts w:ascii="Garamond" w:hAnsi="Garamond"/>
          <w:sz w:val="24"/>
          <w:szCs w:val="24"/>
        </w:rPr>
        <w:t>, krijohet Komisioni Shtetëror për organizimin e veprimtarive (në vijim Komisioni).</w:t>
      </w:r>
    </w:p>
    <w:p w14:paraId="0C50A285" w14:textId="22FA5BD7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3.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 xml:space="preserve">Komisioni kryesohet nga ministri i Mbrojtjes dhe ka në përbërje këta anëtarë: </w:t>
      </w:r>
    </w:p>
    <w:p w14:paraId="5E0035FD" w14:textId="76B86F72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Times New Roman"/>
          <w:szCs w:val="24"/>
        </w:rPr>
        <w:t>a)</w:t>
      </w:r>
      <w:r w:rsidR="00523856" w:rsidRPr="00950B01">
        <w:rPr>
          <w:rFonts w:eastAsiaTheme="minorEastAsia" w:cs="Times New Roman"/>
          <w:szCs w:val="24"/>
        </w:rPr>
        <w:t xml:space="preserve"> </w:t>
      </w:r>
      <w:r w:rsidR="008A6223" w:rsidRPr="00950B01">
        <w:rPr>
          <w:szCs w:val="24"/>
        </w:rPr>
        <w:t xml:space="preserve">ministrin </w:t>
      </w:r>
      <w:r w:rsidRPr="00950B01">
        <w:rPr>
          <w:szCs w:val="24"/>
        </w:rPr>
        <w:t xml:space="preserve">përgjegjës për punët e jashtme; </w:t>
      </w:r>
    </w:p>
    <w:p w14:paraId="4924025A" w14:textId="371215C3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Times New Roman"/>
          <w:szCs w:val="24"/>
        </w:rPr>
        <w:t>b)</w:t>
      </w:r>
      <w:r w:rsidR="00523856" w:rsidRPr="00950B01">
        <w:rPr>
          <w:rFonts w:eastAsiaTheme="minorEastAsia" w:cs="Times New Roman"/>
          <w:szCs w:val="24"/>
        </w:rPr>
        <w:t xml:space="preserve"> </w:t>
      </w:r>
      <w:r w:rsidR="008A6223" w:rsidRPr="00950B01">
        <w:rPr>
          <w:szCs w:val="24"/>
        </w:rPr>
        <w:t xml:space="preserve">ministrin </w:t>
      </w:r>
      <w:r w:rsidRPr="00950B01">
        <w:rPr>
          <w:szCs w:val="24"/>
        </w:rPr>
        <w:t>përgjegjës për financat;</w:t>
      </w:r>
    </w:p>
    <w:p w14:paraId="057B0F90" w14:textId="7A80B6EF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Times New Roman"/>
          <w:szCs w:val="24"/>
        </w:rPr>
        <w:t>c)</w:t>
      </w:r>
      <w:r w:rsidR="00523856" w:rsidRPr="00950B01">
        <w:rPr>
          <w:rFonts w:eastAsiaTheme="minorEastAsia" w:cs="Times New Roman"/>
          <w:szCs w:val="24"/>
        </w:rPr>
        <w:t xml:space="preserve"> </w:t>
      </w:r>
      <w:r w:rsidR="008A6223" w:rsidRPr="00950B01">
        <w:rPr>
          <w:szCs w:val="24"/>
        </w:rPr>
        <w:t xml:space="preserve">ministrin </w:t>
      </w:r>
      <w:r w:rsidRPr="00950B01">
        <w:rPr>
          <w:szCs w:val="24"/>
        </w:rPr>
        <w:t>përgjegjës për arsimin dhe sportin;</w:t>
      </w:r>
    </w:p>
    <w:p w14:paraId="5D10CB1F" w14:textId="62F6B967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>ç)</w:t>
      </w:r>
      <w:r w:rsidR="008A6223" w:rsidRPr="00950B01">
        <w:rPr>
          <w:szCs w:val="24"/>
        </w:rPr>
        <w:t xml:space="preserve"> ministrin </w:t>
      </w:r>
      <w:r w:rsidRPr="00950B01">
        <w:rPr>
          <w:szCs w:val="24"/>
        </w:rPr>
        <w:t>përgjegjës për rininë;</w:t>
      </w:r>
    </w:p>
    <w:p w14:paraId="684D4CDC" w14:textId="28811FCB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Times New Roman"/>
          <w:szCs w:val="24"/>
        </w:rPr>
        <w:t>d)</w:t>
      </w:r>
      <w:r w:rsidR="00523856" w:rsidRPr="00950B01">
        <w:rPr>
          <w:rFonts w:eastAsiaTheme="minorEastAsia" w:cs="Times New Roman"/>
          <w:szCs w:val="24"/>
        </w:rPr>
        <w:t xml:space="preserve"> </w:t>
      </w:r>
      <w:r w:rsidR="008A6223" w:rsidRPr="00950B01">
        <w:rPr>
          <w:szCs w:val="24"/>
        </w:rPr>
        <w:t xml:space="preserve">ministrin </w:t>
      </w:r>
      <w:r w:rsidRPr="00950B01">
        <w:rPr>
          <w:szCs w:val="24"/>
        </w:rPr>
        <w:t xml:space="preserve">përgjegjës për kulturën; </w:t>
      </w:r>
    </w:p>
    <w:p w14:paraId="788A83A3" w14:textId="08F561D0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>dh)</w:t>
      </w:r>
      <w:r w:rsidR="008A6223" w:rsidRPr="00950B01">
        <w:rPr>
          <w:szCs w:val="24"/>
        </w:rPr>
        <w:t xml:space="preserve"> ministrin </w:t>
      </w:r>
      <w:r w:rsidRPr="00950B01">
        <w:rPr>
          <w:szCs w:val="24"/>
        </w:rPr>
        <w:t>përgjegjës për turizmin;</w:t>
      </w:r>
    </w:p>
    <w:p w14:paraId="74E8FDBF" w14:textId="7C38E127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Times New Roman"/>
          <w:szCs w:val="24"/>
        </w:rPr>
        <w:t>e)</w:t>
      </w:r>
      <w:r w:rsidR="00523856" w:rsidRPr="00950B01">
        <w:rPr>
          <w:rFonts w:eastAsiaTheme="minorEastAsia" w:cs="Times New Roman"/>
          <w:szCs w:val="24"/>
        </w:rPr>
        <w:t xml:space="preserve"> </w:t>
      </w:r>
      <w:r w:rsidR="008A6223" w:rsidRPr="00950B01">
        <w:rPr>
          <w:szCs w:val="24"/>
        </w:rPr>
        <w:t xml:space="preserve">ministrin </w:t>
      </w:r>
      <w:r w:rsidRPr="00950B01">
        <w:rPr>
          <w:szCs w:val="24"/>
        </w:rPr>
        <w:t>përgjegjës për drejtësinë;</w:t>
      </w:r>
    </w:p>
    <w:p w14:paraId="295B7A34" w14:textId="0F86647A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>ë)</w:t>
      </w:r>
      <w:r w:rsidR="008A6223" w:rsidRPr="00950B01">
        <w:rPr>
          <w:szCs w:val="24"/>
        </w:rPr>
        <w:t xml:space="preserve"> ministrin </w:t>
      </w:r>
      <w:r w:rsidRPr="00950B01">
        <w:rPr>
          <w:szCs w:val="24"/>
        </w:rPr>
        <w:t xml:space="preserve">përgjegjës për punët e brendshme; </w:t>
      </w:r>
    </w:p>
    <w:p w14:paraId="356BF36F" w14:textId="60ED7132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Times New Roman"/>
          <w:szCs w:val="24"/>
        </w:rPr>
        <w:t>f)</w:t>
      </w:r>
      <w:r w:rsidR="00523856" w:rsidRPr="00950B01">
        <w:rPr>
          <w:rFonts w:eastAsiaTheme="minorEastAsia" w:cs="Times New Roman"/>
          <w:szCs w:val="24"/>
        </w:rPr>
        <w:t xml:space="preserve"> </w:t>
      </w:r>
      <w:r w:rsidR="008A6223" w:rsidRPr="00950B01">
        <w:rPr>
          <w:szCs w:val="24"/>
        </w:rPr>
        <w:t xml:space="preserve">drejtorin e përgjithshëm </w:t>
      </w:r>
      <w:r w:rsidRPr="00950B01">
        <w:rPr>
          <w:szCs w:val="24"/>
        </w:rPr>
        <w:t xml:space="preserve">të Policisë së Shtetit; </w:t>
      </w:r>
    </w:p>
    <w:p w14:paraId="0966BB4D" w14:textId="151DBEBB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Times New Roman"/>
          <w:szCs w:val="24"/>
        </w:rPr>
        <w:t>g)</w:t>
      </w:r>
      <w:r w:rsidR="00523856" w:rsidRPr="00950B01">
        <w:rPr>
          <w:rFonts w:eastAsiaTheme="minorEastAsia" w:cs="Times New Roman"/>
          <w:szCs w:val="24"/>
        </w:rPr>
        <w:t xml:space="preserve"> </w:t>
      </w:r>
      <w:r w:rsidR="008A6223" w:rsidRPr="00950B01">
        <w:rPr>
          <w:szCs w:val="24"/>
        </w:rPr>
        <w:t xml:space="preserve">drejtorin e përgjithshëm </w:t>
      </w:r>
      <w:r w:rsidRPr="00950B01">
        <w:rPr>
          <w:szCs w:val="24"/>
        </w:rPr>
        <w:t>të Arkivave;</w:t>
      </w:r>
      <w:r w:rsidR="008A6223" w:rsidRPr="00950B01">
        <w:rPr>
          <w:szCs w:val="24"/>
        </w:rPr>
        <w:t xml:space="preserve"> </w:t>
      </w:r>
    </w:p>
    <w:p w14:paraId="452C2182" w14:textId="467F84E2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 xml:space="preserve">gj) </w:t>
      </w:r>
      <w:r w:rsidR="008A6223" w:rsidRPr="00950B01">
        <w:rPr>
          <w:szCs w:val="24"/>
        </w:rPr>
        <w:t xml:space="preserve">drejtorin </w:t>
      </w:r>
      <w:r w:rsidRPr="00950B01">
        <w:rPr>
          <w:szCs w:val="24"/>
        </w:rPr>
        <w:t xml:space="preserve">e Muzeut Kombëtar; </w:t>
      </w:r>
    </w:p>
    <w:p w14:paraId="490E5C55" w14:textId="64254E88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Times New Roman"/>
          <w:szCs w:val="24"/>
        </w:rPr>
        <w:t>h)</w:t>
      </w:r>
      <w:r w:rsidR="00523856" w:rsidRPr="00950B01">
        <w:rPr>
          <w:rFonts w:eastAsiaTheme="minorEastAsia" w:cs="Times New Roman"/>
          <w:szCs w:val="24"/>
        </w:rPr>
        <w:t xml:space="preserve"> </w:t>
      </w:r>
      <w:r w:rsidR="008A6223" w:rsidRPr="00950B01">
        <w:rPr>
          <w:szCs w:val="24"/>
        </w:rPr>
        <w:t xml:space="preserve">drejtorin </w:t>
      </w:r>
      <w:r w:rsidRPr="00950B01">
        <w:rPr>
          <w:szCs w:val="24"/>
        </w:rPr>
        <w:t xml:space="preserve">e Bibliotekës Kombëtare; </w:t>
      </w:r>
    </w:p>
    <w:p w14:paraId="46F8F621" w14:textId="5009704C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>i)</w:t>
      </w:r>
      <w:r w:rsidR="008A6223" w:rsidRPr="00950B01">
        <w:rPr>
          <w:szCs w:val="24"/>
        </w:rPr>
        <w:t xml:space="preserve"> drejtorin e përgjithshëm </w:t>
      </w:r>
      <w:r w:rsidRPr="00950B01">
        <w:rPr>
          <w:szCs w:val="24"/>
        </w:rPr>
        <w:t xml:space="preserve">të Institutit të Monumenteve të Kulturës; </w:t>
      </w:r>
    </w:p>
    <w:p w14:paraId="5807343E" w14:textId="6EEE5AFA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>j)</w:t>
      </w:r>
      <w:r w:rsidR="008A6223" w:rsidRPr="00950B01">
        <w:rPr>
          <w:szCs w:val="24"/>
        </w:rPr>
        <w:t xml:space="preserve"> përfaqësuesin </w:t>
      </w:r>
      <w:r w:rsidRPr="00950B01">
        <w:rPr>
          <w:szCs w:val="24"/>
        </w:rPr>
        <w:t>e kabinetit të Kryeministrit;</w:t>
      </w:r>
    </w:p>
    <w:p w14:paraId="276C09B7" w14:textId="2A7750EA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>k)</w:t>
      </w:r>
      <w:r w:rsidR="008A6223" w:rsidRPr="00950B01">
        <w:rPr>
          <w:szCs w:val="24"/>
        </w:rPr>
        <w:t xml:space="preserve"> drejtorin </w:t>
      </w:r>
      <w:r w:rsidRPr="00950B01">
        <w:rPr>
          <w:szCs w:val="24"/>
        </w:rPr>
        <w:t>e Agjencisë për Media dhe Informim;</w:t>
      </w:r>
    </w:p>
    <w:p w14:paraId="76BD6720" w14:textId="3388659A" w:rsidR="00D1247E" w:rsidRPr="00950B01" w:rsidRDefault="00D1247E" w:rsidP="00523856">
      <w:pPr>
        <w:tabs>
          <w:tab w:val="left" w:pos="540"/>
        </w:tabs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>l)</w:t>
      </w:r>
      <w:r w:rsidR="008A6223" w:rsidRPr="00950B01">
        <w:rPr>
          <w:szCs w:val="24"/>
        </w:rPr>
        <w:t xml:space="preserve"> drejtorin </w:t>
      </w:r>
      <w:r w:rsidRPr="00950B01">
        <w:rPr>
          <w:szCs w:val="24"/>
        </w:rPr>
        <w:t>e Drejtorisë së Shërbimeve Qeveritare;</w:t>
      </w:r>
    </w:p>
    <w:p w14:paraId="5B2A38ED" w14:textId="50F72C37" w:rsidR="00D1247E" w:rsidRPr="00950B01" w:rsidRDefault="00D1247E" w:rsidP="00523856">
      <w:pPr>
        <w:tabs>
          <w:tab w:val="left" w:pos="540"/>
        </w:tabs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>ll)</w:t>
      </w:r>
      <w:r w:rsidR="008A6223" w:rsidRPr="00950B01">
        <w:rPr>
          <w:szCs w:val="24"/>
        </w:rPr>
        <w:t xml:space="preserve"> drejtorin </w:t>
      </w:r>
      <w:r w:rsidRPr="00950B01">
        <w:rPr>
          <w:szCs w:val="24"/>
        </w:rPr>
        <w:t>e Drejtorisë së Protokollit të Shtetit.</w:t>
      </w:r>
    </w:p>
    <w:p w14:paraId="30569223" w14:textId="7673BDF2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4.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>Me</w:t>
      </w:r>
      <w:r w:rsidR="008A6223" w:rsidRPr="00950B01">
        <w:rPr>
          <w:rFonts w:ascii="Garamond" w:hAnsi="Garamond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>ftesë të kryetarit dhe me pëlqimin paraprak të tyre, në Komision ftohen të marrin pjesë:</w:t>
      </w:r>
    </w:p>
    <w:p w14:paraId="6B43FC0D" w14:textId="1C985690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Calibri"/>
          <w:szCs w:val="24"/>
        </w:rPr>
        <w:t>-</w:t>
      </w:r>
      <w:r w:rsidR="00523856" w:rsidRPr="00950B01">
        <w:rPr>
          <w:rFonts w:eastAsiaTheme="minorEastAsia" w:cs="Calibri"/>
          <w:szCs w:val="24"/>
        </w:rPr>
        <w:t xml:space="preserve"> </w:t>
      </w:r>
      <w:r w:rsidRPr="00950B01">
        <w:rPr>
          <w:szCs w:val="24"/>
        </w:rPr>
        <w:t>përfaqësues të institucioneve të qeverisjes qendrore;</w:t>
      </w:r>
    </w:p>
    <w:p w14:paraId="2A2963CD" w14:textId="3E20E1FA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Calibri"/>
          <w:szCs w:val="24"/>
        </w:rPr>
        <w:t>-</w:t>
      </w:r>
      <w:r w:rsidR="00523856" w:rsidRPr="00950B01">
        <w:rPr>
          <w:rFonts w:eastAsiaTheme="minorEastAsia" w:cs="Calibri"/>
          <w:szCs w:val="24"/>
        </w:rPr>
        <w:t xml:space="preserve"> </w:t>
      </w:r>
      <w:r w:rsidRPr="00950B01">
        <w:rPr>
          <w:szCs w:val="24"/>
        </w:rPr>
        <w:t>përfaqësues të qeverisjes vendore;</w:t>
      </w:r>
    </w:p>
    <w:p w14:paraId="10E68AAA" w14:textId="5FBF6F23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Calibri"/>
          <w:szCs w:val="24"/>
        </w:rPr>
        <w:t>-</w:t>
      </w:r>
      <w:r w:rsidR="00523856" w:rsidRPr="00950B01">
        <w:rPr>
          <w:rFonts w:eastAsiaTheme="minorEastAsia" w:cs="Calibri"/>
          <w:szCs w:val="24"/>
        </w:rPr>
        <w:t xml:space="preserve"> </w:t>
      </w:r>
      <w:r w:rsidRPr="00950B01">
        <w:rPr>
          <w:szCs w:val="24"/>
        </w:rPr>
        <w:t>përfaqësues të agjencive, organizatave ose federatave;</w:t>
      </w:r>
    </w:p>
    <w:p w14:paraId="77625167" w14:textId="747D2D22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rFonts w:eastAsiaTheme="minorEastAsia" w:cs="Calibri"/>
          <w:szCs w:val="24"/>
        </w:rPr>
        <w:t>-</w:t>
      </w:r>
      <w:r w:rsidR="00523856" w:rsidRPr="00950B01">
        <w:rPr>
          <w:rFonts w:eastAsiaTheme="minorEastAsia" w:cs="Calibri"/>
          <w:szCs w:val="24"/>
        </w:rPr>
        <w:t xml:space="preserve"> </w:t>
      </w:r>
      <w:r w:rsidRPr="00950B01">
        <w:rPr>
          <w:szCs w:val="24"/>
        </w:rPr>
        <w:t>personalitete dhe figura të shquara shqiptare vendase ose në diasporë.</w:t>
      </w:r>
    </w:p>
    <w:p w14:paraId="6E420DE3" w14:textId="1B3D8664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5.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>Komisioni është përgjegjës për hartimin dhe miratimin e planit të veprimit e të kalendarit të integruar të veprimtarive, brenda 30 (tridhjetë) ditëve nga miratimi i këtij vendimi, përcakton llojet e veprimtarive në kuadër të “Vitit Mbarëkombëtar të 80-Vjetorit të Çlirimit”, logon përkatëse, e cila do të përdoret në të gjitha dokumentet zyrtare nga të gjitha institucionet publike përgjatë vitit 2024, si dhe burimin e financimit për secilin aktivitet.</w:t>
      </w:r>
    </w:p>
    <w:p w14:paraId="7976F26C" w14:textId="452BBED0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6.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>Kalendari i integruar i veprimtarive, i shoqëruar me kostot financiare, miratohet me vendim të Këshillit të Ministrave.</w:t>
      </w:r>
    </w:p>
    <w:p w14:paraId="0383D4AF" w14:textId="22596706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7.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>Komisioni mblidhet me kërkesë të kryetarit dhe sa herë që shihet e nevojshme.</w:t>
      </w:r>
    </w:p>
    <w:p w14:paraId="02046A49" w14:textId="683D883F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8.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>Komisioni ndihmohet nga sekretariati teknik, i cili ka këto detyra kryesore:</w:t>
      </w:r>
    </w:p>
    <w:p w14:paraId="632D33E1" w14:textId="400F4044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a)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="008A6223" w:rsidRPr="00950B01">
        <w:rPr>
          <w:rFonts w:ascii="Garamond" w:hAnsi="Garamond"/>
          <w:sz w:val="24"/>
          <w:szCs w:val="24"/>
        </w:rPr>
        <w:t xml:space="preserve">përgatit </w:t>
      </w:r>
      <w:r w:rsidRPr="00950B01">
        <w:rPr>
          <w:rFonts w:ascii="Garamond" w:hAnsi="Garamond"/>
          <w:sz w:val="24"/>
          <w:szCs w:val="24"/>
        </w:rPr>
        <w:t xml:space="preserve">takimet e Komisionit; </w:t>
      </w:r>
    </w:p>
    <w:p w14:paraId="582C1B93" w14:textId="46C72A2B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b)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="008A6223" w:rsidRPr="00950B01">
        <w:rPr>
          <w:rFonts w:ascii="Garamond" w:hAnsi="Garamond"/>
          <w:sz w:val="24"/>
          <w:szCs w:val="24"/>
        </w:rPr>
        <w:t xml:space="preserve">raporton </w:t>
      </w:r>
      <w:r w:rsidRPr="00950B01">
        <w:rPr>
          <w:rFonts w:ascii="Garamond" w:hAnsi="Garamond"/>
          <w:sz w:val="24"/>
          <w:szCs w:val="24"/>
        </w:rPr>
        <w:t xml:space="preserve">periodikisht pranë Komisionit për realizimin e detyrave të përcaktuara në mbledhjet e mëparshme të tij; </w:t>
      </w:r>
    </w:p>
    <w:p w14:paraId="2F2AB244" w14:textId="6E2F9E25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lastRenderedPageBreak/>
        <w:t>c)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="008A6223" w:rsidRPr="00950B01">
        <w:rPr>
          <w:rFonts w:ascii="Garamond" w:hAnsi="Garamond"/>
          <w:sz w:val="24"/>
          <w:szCs w:val="24"/>
        </w:rPr>
        <w:t xml:space="preserve">bashkërendon </w:t>
      </w:r>
      <w:r w:rsidRPr="00950B01">
        <w:rPr>
          <w:rFonts w:ascii="Garamond" w:hAnsi="Garamond"/>
          <w:sz w:val="24"/>
          <w:szCs w:val="24"/>
        </w:rPr>
        <w:t>punën ndërmjet institucioneve të përfshira për zbatimin dhe monitorimin e detyrave të lëna prej Komisionit;</w:t>
      </w:r>
    </w:p>
    <w:p w14:paraId="1405A8B5" w14:textId="4399BC82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>ç)</w:t>
      </w:r>
      <w:r w:rsidR="008A6223" w:rsidRPr="00950B01">
        <w:rPr>
          <w:szCs w:val="24"/>
        </w:rPr>
        <w:t xml:space="preserve"> mban </w:t>
      </w:r>
      <w:r w:rsidRPr="00950B01">
        <w:rPr>
          <w:szCs w:val="24"/>
        </w:rPr>
        <w:t>procesverbalet dhe harton vendimet e marra nga Komisioni;</w:t>
      </w:r>
    </w:p>
    <w:p w14:paraId="3825DE9A" w14:textId="1CB4E2A7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d)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="008A6223" w:rsidRPr="00950B01">
        <w:rPr>
          <w:rFonts w:ascii="Garamond" w:hAnsi="Garamond"/>
          <w:sz w:val="24"/>
          <w:szCs w:val="24"/>
        </w:rPr>
        <w:t xml:space="preserve">kryen </w:t>
      </w:r>
      <w:r w:rsidRPr="00950B01">
        <w:rPr>
          <w:rFonts w:ascii="Garamond" w:hAnsi="Garamond"/>
          <w:sz w:val="24"/>
          <w:szCs w:val="24"/>
        </w:rPr>
        <w:t>detyra të tjera që përcaktohen nga kryetari i Komisionit.</w:t>
      </w:r>
    </w:p>
    <w:p w14:paraId="78CDDA46" w14:textId="59649343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9.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>Përbërja, mënyra e funksionimit dhe detyrat e hollësishme të sekretariatit teknik përcaktohen me vendim të Komisionit.</w:t>
      </w:r>
    </w:p>
    <w:p w14:paraId="6996E28B" w14:textId="7969CAF6" w:rsidR="00D1247E" w:rsidRPr="00950B01" w:rsidRDefault="00D1247E" w:rsidP="0052385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50B01">
        <w:rPr>
          <w:rFonts w:ascii="Garamond" w:eastAsiaTheme="minorEastAsia" w:hAnsi="Garamond" w:cs="Times New Roman"/>
          <w:sz w:val="24"/>
          <w:szCs w:val="24"/>
        </w:rPr>
        <w:t>10.</w:t>
      </w:r>
      <w:r w:rsidR="00523856" w:rsidRPr="00950B01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950B01">
        <w:rPr>
          <w:rFonts w:ascii="Garamond" w:hAnsi="Garamond"/>
          <w:sz w:val="24"/>
          <w:szCs w:val="24"/>
        </w:rPr>
        <w:t>Ngarkohen Komisioni dhe Drejtoria e Protokollit të Shtetit për zbatimin e këtij vendimi.</w:t>
      </w:r>
    </w:p>
    <w:p w14:paraId="643891D9" w14:textId="6267D74A" w:rsidR="00D1247E" w:rsidRPr="00950B01" w:rsidRDefault="00D1247E" w:rsidP="00523856">
      <w:pPr>
        <w:spacing w:after="0" w:line="240" w:lineRule="auto"/>
        <w:ind w:left="0" w:firstLine="284"/>
        <w:jc w:val="both"/>
        <w:rPr>
          <w:szCs w:val="24"/>
        </w:rPr>
      </w:pPr>
      <w:r w:rsidRPr="00950B01">
        <w:rPr>
          <w:szCs w:val="24"/>
        </w:rPr>
        <w:t xml:space="preserve">Ky vendim hyn në fuqi menjëherë dhe botohet në Fletoren </w:t>
      </w:r>
      <w:r w:rsidR="00523856" w:rsidRPr="00950B01">
        <w:rPr>
          <w:szCs w:val="24"/>
        </w:rPr>
        <w:t>Z</w:t>
      </w:r>
      <w:r w:rsidRPr="00950B01">
        <w:rPr>
          <w:szCs w:val="24"/>
        </w:rPr>
        <w:t>yrtare.</w:t>
      </w:r>
    </w:p>
    <w:p w14:paraId="694013FC" w14:textId="77777777" w:rsidR="00D1247E" w:rsidRPr="00950B01" w:rsidRDefault="00D1247E" w:rsidP="00523856">
      <w:pPr>
        <w:shd w:val="clear" w:color="auto" w:fill="FFFFFF"/>
        <w:spacing w:after="0" w:line="240" w:lineRule="auto"/>
        <w:ind w:left="0" w:firstLine="284"/>
        <w:jc w:val="right"/>
        <w:rPr>
          <w:szCs w:val="24"/>
        </w:rPr>
      </w:pPr>
    </w:p>
    <w:p w14:paraId="5A4BA8CD" w14:textId="77777777" w:rsidR="00D1247E" w:rsidRPr="00950B01" w:rsidRDefault="00D1247E" w:rsidP="00523856">
      <w:pPr>
        <w:autoSpaceDE w:val="0"/>
        <w:autoSpaceDN w:val="0"/>
        <w:adjustRightInd w:val="0"/>
        <w:spacing w:after="0" w:line="240" w:lineRule="auto"/>
        <w:ind w:left="0" w:firstLine="284"/>
        <w:jc w:val="right"/>
        <w:rPr>
          <w:rFonts w:eastAsiaTheme="minorEastAsia" w:cs="Times New Roman"/>
          <w:bCs/>
          <w:szCs w:val="24"/>
        </w:rPr>
      </w:pPr>
      <w:r w:rsidRPr="00950B01">
        <w:rPr>
          <w:rFonts w:eastAsiaTheme="minorEastAsia" w:cs="Times New Roman"/>
          <w:bCs/>
          <w:szCs w:val="24"/>
        </w:rPr>
        <w:t>ZËVENDËSKRYEMINISTËR</w:t>
      </w:r>
    </w:p>
    <w:p w14:paraId="0A669C78" w14:textId="6BA9B62A" w:rsidR="00D1247E" w:rsidRPr="00950B01" w:rsidRDefault="00523856" w:rsidP="00523856">
      <w:pPr>
        <w:spacing w:after="0" w:line="240" w:lineRule="auto"/>
        <w:ind w:left="0" w:firstLine="284"/>
        <w:jc w:val="right"/>
        <w:rPr>
          <w:b/>
          <w:szCs w:val="24"/>
        </w:rPr>
      </w:pPr>
      <w:proofErr w:type="spellStart"/>
      <w:r w:rsidRPr="00950B01">
        <w:rPr>
          <w:b/>
          <w:szCs w:val="24"/>
        </w:rPr>
        <w:t>Belinda</w:t>
      </w:r>
      <w:proofErr w:type="spellEnd"/>
      <w:r w:rsidRPr="00950B01">
        <w:rPr>
          <w:b/>
          <w:szCs w:val="24"/>
        </w:rPr>
        <w:t xml:space="preserve"> Balluku</w:t>
      </w:r>
    </w:p>
    <w:p w14:paraId="1D8D6C15" w14:textId="77777777" w:rsidR="00D1247E" w:rsidRPr="00950B01" w:rsidRDefault="00D1247E" w:rsidP="00523856">
      <w:pPr>
        <w:spacing w:after="0" w:line="240" w:lineRule="auto"/>
        <w:ind w:left="0" w:firstLine="284"/>
        <w:jc w:val="right"/>
        <w:rPr>
          <w:b/>
          <w:szCs w:val="24"/>
        </w:rPr>
      </w:pPr>
    </w:p>
    <w:p w14:paraId="7BF7AC93" w14:textId="77777777" w:rsidR="00282DF2" w:rsidRPr="00950B01" w:rsidRDefault="00282DF2" w:rsidP="00523856">
      <w:pPr>
        <w:spacing w:after="0" w:line="240" w:lineRule="auto"/>
        <w:ind w:left="0" w:firstLine="284"/>
        <w:rPr>
          <w:szCs w:val="24"/>
        </w:rPr>
      </w:pPr>
    </w:p>
    <w:sectPr w:rsidR="00282DF2" w:rsidRPr="00950B01" w:rsidSect="006F0A9E">
      <w:footerReference w:type="default" r:id="rId10"/>
      <w:pgSz w:w="11907" w:h="16839" w:code="9"/>
      <w:pgMar w:top="1440" w:right="1440" w:bottom="1440" w:left="1440" w:header="8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08129" w14:textId="77777777" w:rsidR="008A6223" w:rsidRDefault="008A6223" w:rsidP="003E6454">
      <w:pPr>
        <w:spacing w:after="0" w:line="240" w:lineRule="auto"/>
      </w:pPr>
      <w:r>
        <w:separator/>
      </w:r>
    </w:p>
  </w:endnote>
  <w:endnote w:type="continuationSeparator" w:id="0">
    <w:p w14:paraId="1E27E44F" w14:textId="77777777" w:rsidR="008A6223" w:rsidRDefault="008A6223" w:rsidP="003E6454">
      <w:pPr>
        <w:spacing w:after="0" w:line="240" w:lineRule="auto"/>
      </w:pPr>
      <w:r>
        <w:continuationSeparator/>
      </w:r>
    </w:p>
  </w:endnote>
  <w:endnote w:type="continuationNotice" w:id="1">
    <w:p w14:paraId="59277C15" w14:textId="77777777" w:rsidR="008A6223" w:rsidRDefault="008A62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7ACA3" w14:textId="1B66EEE8" w:rsidR="008A6223" w:rsidRPr="00282DF2" w:rsidRDefault="008A6223">
    <w:pPr>
      <w:pStyle w:val="Footer"/>
      <w:jc w:val="right"/>
      <w:rPr>
        <w:rFonts w:ascii="Times New Roman" w:hAnsi="Times New Roman" w:cs="Times New Roman"/>
      </w:rPr>
    </w:pPr>
  </w:p>
  <w:p w14:paraId="7BF7ACA4" w14:textId="77777777" w:rsidR="008A6223" w:rsidRDefault="008A6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19118" w14:textId="77777777" w:rsidR="008A6223" w:rsidRDefault="008A6223" w:rsidP="003E6454">
      <w:pPr>
        <w:spacing w:after="0" w:line="240" w:lineRule="auto"/>
      </w:pPr>
      <w:r>
        <w:separator/>
      </w:r>
    </w:p>
  </w:footnote>
  <w:footnote w:type="continuationSeparator" w:id="0">
    <w:p w14:paraId="5CDD956E" w14:textId="77777777" w:rsidR="008A6223" w:rsidRDefault="008A6223" w:rsidP="003E6454">
      <w:pPr>
        <w:spacing w:after="0" w:line="240" w:lineRule="auto"/>
      </w:pPr>
      <w:r>
        <w:continuationSeparator/>
      </w:r>
    </w:p>
  </w:footnote>
  <w:footnote w:type="continuationNotice" w:id="1">
    <w:p w14:paraId="7EB6A240" w14:textId="77777777" w:rsidR="008A6223" w:rsidRDefault="008A62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3772D"/>
    <w:multiLevelType w:val="hybridMultilevel"/>
    <w:tmpl w:val="CA04B002"/>
    <w:lvl w:ilvl="0" w:tplc="4FA4978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94005DE"/>
    <w:multiLevelType w:val="hybridMultilevel"/>
    <w:tmpl w:val="97EA7A52"/>
    <w:lvl w:ilvl="0" w:tplc="326840F4">
      <w:start w:val="4"/>
      <w:numFmt w:val="decimal"/>
      <w:lvlText w:val="%1.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D2CB32">
      <w:start w:val="1"/>
      <w:numFmt w:val="lowerLetter"/>
      <w:lvlText w:val="%2"/>
      <w:lvlJc w:val="left"/>
      <w:pPr>
        <w:ind w:left="65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68EF76">
      <w:start w:val="1"/>
      <w:numFmt w:val="lowerRoman"/>
      <w:lvlText w:val="%3"/>
      <w:lvlJc w:val="left"/>
      <w:pPr>
        <w:ind w:left="137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967BF8">
      <w:start w:val="1"/>
      <w:numFmt w:val="decimal"/>
      <w:lvlText w:val="%4"/>
      <w:lvlJc w:val="left"/>
      <w:pPr>
        <w:ind w:left="209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30B516">
      <w:start w:val="1"/>
      <w:numFmt w:val="lowerLetter"/>
      <w:lvlText w:val="%5"/>
      <w:lvlJc w:val="left"/>
      <w:pPr>
        <w:ind w:left="281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5ECABE">
      <w:start w:val="1"/>
      <w:numFmt w:val="lowerRoman"/>
      <w:lvlText w:val="%6"/>
      <w:lvlJc w:val="left"/>
      <w:pPr>
        <w:ind w:left="353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FC46CE">
      <w:start w:val="1"/>
      <w:numFmt w:val="decimal"/>
      <w:lvlText w:val="%7"/>
      <w:lvlJc w:val="left"/>
      <w:pPr>
        <w:ind w:left="425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2AB8A4">
      <w:start w:val="1"/>
      <w:numFmt w:val="lowerLetter"/>
      <w:lvlText w:val="%8"/>
      <w:lvlJc w:val="left"/>
      <w:pPr>
        <w:ind w:left="497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B0C5D8">
      <w:start w:val="1"/>
      <w:numFmt w:val="lowerRoman"/>
      <w:lvlText w:val="%9"/>
      <w:lvlJc w:val="left"/>
      <w:pPr>
        <w:ind w:left="569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01647F"/>
    <w:multiLevelType w:val="hybridMultilevel"/>
    <w:tmpl w:val="66CE429A"/>
    <w:lvl w:ilvl="0" w:tplc="8B98E932">
      <w:start w:val="1"/>
      <w:numFmt w:val="bullet"/>
      <w:lvlText w:val="-"/>
      <w:lvlJc w:val="left"/>
      <w:pPr>
        <w:ind w:left="26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38110E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2E25EE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BC9932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88FE3C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D881B6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643FC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0810C8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A0177A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E26876"/>
    <w:multiLevelType w:val="hybridMultilevel"/>
    <w:tmpl w:val="26F86300"/>
    <w:lvl w:ilvl="0" w:tplc="7214FA2E">
      <w:start w:val="1"/>
      <w:numFmt w:val="lowerLetter"/>
      <w:lvlText w:val="%1)"/>
      <w:lvlJc w:val="left"/>
      <w:pPr>
        <w:ind w:left="1048"/>
      </w:pPr>
      <w:rPr>
        <w:rFonts w:ascii="Times New Roman" w:eastAsia="Garamond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22382E">
      <w:start w:val="1"/>
      <w:numFmt w:val="lowerLetter"/>
      <w:lvlText w:val="%2"/>
      <w:lvlJc w:val="left"/>
      <w:pPr>
        <w:ind w:left="19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8AFE2">
      <w:start w:val="1"/>
      <w:numFmt w:val="lowerRoman"/>
      <w:lvlText w:val="%3"/>
      <w:lvlJc w:val="left"/>
      <w:pPr>
        <w:ind w:left="26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460790">
      <w:start w:val="1"/>
      <w:numFmt w:val="decimal"/>
      <w:lvlText w:val="%4"/>
      <w:lvlJc w:val="left"/>
      <w:pPr>
        <w:ind w:left="33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C89678">
      <w:start w:val="1"/>
      <w:numFmt w:val="lowerLetter"/>
      <w:lvlText w:val="%5"/>
      <w:lvlJc w:val="left"/>
      <w:pPr>
        <w:ind w:left="40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064FCC">
      <w:start w:val="1"/>
      <w:numFmt w:val="lowerRoman"/>
      <w:lvlText w:val="%6"/>
      <w:lvlJc w:val="left"/>
      <w:pPr>
        <w:ind w:left="47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C87ED4">
      <w:start w:val="1"/>
      <w:numFmt w:val="decimal"/>
      <w:lvlText w:val="%7"/>
      <w:lvlJc w:val="left"/>
      <w:pPr>
        <w:ind w:left="55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DAD7FA">
      <w:start w:val="1"/>
      <w:numFmt w:val="lowerLetter"/>
      <w:lvlText w:val="%8"/>
      <w:lvlJc w:val="left"/>
      <w:pPr>
        <w:ind w:left="62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BA0B94">
      <w:start w:val="1"/>
      <w:numFmt w:val="lowerRoman"/>
      <w:lvlText w:val="%9"/>
      <w:lvlJc w:val="left"/>
      <w:pPr>
        <w:ind w:left="69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4352BC4"/>
    <w:multiLevelType w:val="hybridMultilevel"/>
    <w:tmpl w:val="60F2B028"/>
    <w:lvl w:ilvl="0" w:tplc="79B237A8">
      <w:start w:val="1"/>
      <w:numFmt w:val="decimal"/>
      <w:lvlText w:val="%1."/>
      <w:lvlJc w:val="left"/>
      <w:pPr>
        <w:ind w:left="13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94A73C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404A84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BE31BC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42414E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144CA4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649D0A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C8B7D8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DAC60C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355D48"/>
    <w:multiLevelType w:val="hybridMultilevel"/>
    <w:tmpl w:val="999A3D9E"/>
    <w:lvl w:ilvl="0" w:tplc="6BC0319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2F9F1537"/>
    <w:multiLevelType w:val="hybridMultilevel"/>
    <w:tmpl w:val="45EE21B2"/>
    <w:lvl w:ilvl="0" w:tplc="1F102850">
      <w:start w:val="7"/>
      <w:numFmt w:val="decimal"/>
      <w:lvlText w:val="%1."/>
      <w:lvlJc w:val="left"/>
      <w:pPr>
        <w:ind w:left="14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AECA78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3AC080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C82DBC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B68202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8E849C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409B0C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B8B660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B40F40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510358A"/>
    <w:multiLevelType w:val="hybridMultilevel"/>
    <w:tmpl w:val="5EEE69EE"/>
    <w:lvl w:ilvl="0" w:tplc="2A403408">
      <w:start w:val="2"/>
      <w:numFmt w:val="lowerLetter"/>
      <w:lvlText w:val="%1)"/>
      <w:lvlJc w:val="left"/>
      <w:pPr>
        <w:ind w:left="53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CBC72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C4402A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766B94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0A69F0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0EF79C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3892CC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04E4DA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26340E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AB5FBD"/>
    <w:multiLevelType w:val="hybridMultilevel"/>
    <w:tmpl w:val="30B629DA"/>
    <w:lvl w:ilvl="0" w:tplc="FDE61BC0">
      <w:start w:val="6"/>
      <w:numFmt w:val="lowerLetter"/>
      <w:lvlText w:val="%1)"/>
      <w:lvlJc w:val="left"/>
      <w:pPr>
        <w:ind w:left="50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1A0FAE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1E12F4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4E0148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0D6AA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4C474E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0C0BA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C22180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22BF66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D8797C"/>
    <w:multiLevelType w:val="multilevel"/>
    <w:tmpl w:val="5538E108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9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1D5"/>
    <w:rsid w:val="0002455A"/>
    <w:rsid w:val="0006150A"/>
    <w:rsid w:val="00064CB5"/>
    <w:rsid w:val="000D629C"/>
    <w:rsid w:val="000E79A5"/>
    <w:rsid w:val="00142F0E"/>
    <w:rsid w:val="001740AF"/>
    <w:rsid w:val="00174375"/>
    <w:rsid w:val="0019125B"/>
    <w:rsid w:val="00194910"/>
    <w:rsid w:val="001A268B"/>
    <w:rsid w:val="001B3105"/>
    <w:rsid w:val="001D7067"/>
    <w:rsid w:val="001F2554"/>
    <w:rsid w:val="00227318"/>
    <w:rsid w:val="0026280C"/>
    <w:rsid w:val="00282DF2"/>
    <w:rsid w:val="00302CCF"/>
    <w:rsid w:val="003E6454"/>
    <w:rsid w:val="004A4FB9"/>
    <w:rsid w:val="004A63BB"/>
    <w:rsid w:val="004C242A"/>
    <w:rsid w:val="00523856"/>
    <w:rsid w:val="0053345E"/>
    <w:rsid w:val="00541C2A"/>
    <w:rsid w:val="00543329"/>
    <w:rsid w:val="005A0285"/>
    <w:rsid w:val="005A1BE5"/>
    <w:rsid w:val="005E0BCD"/>
    <w:rsid w:val="005F1F13"/>
    <w:rsid w:val="00627A34"/>
    <w:rsid w:val="006F0A9E"/>
    <w:rsid w:val="00727CED"/>
    <w:rsid w:val="007700E9"/>
    <w:rsid w:val="007A4485"/>
    <w:rsid w:val="0082449C"/>
    <w:rsid w:val="008A6223"/>
    <w:rsid w:val="008B6894"/>
    <w:rsid w:val="00910509"/>
    <w:rsid w:val="00950B01"/>
    <w:rsid w:val="009E4F9A"/>
    <w:rsid w:val="009F002E"/>
    <w:rsid w:val="00A2363F"/>
    <w:rsid w:val="00A666E6"/>
    <w:rsid w:val="00AE7F67"/>
    <w:rsid w:val="00B371D5"/>
    <w:rsid w:val="00B47974"/>
    <w:rsid w:val="00B54DCD"/>
    <w:rsid w:val="00BF6FCD"/>
    <w:rsid w:val="00C85ABD"/>
    <w:rsid w:val="00D029BD"/>
    <w:rsid w:val="00D1247E"/>
    <w:rsid w:val="00DC62D9"/>
    <w:rsid w:val="00E764E7"/>
    <w:rsid w:val="00EC07A8"/>
    <w:rsid w:val="00EC3758"/>
    <w:rsid w:val="00F608C9"/>
    <w:rsid w:val="00F66EFB"/>
    <w:rsid w:val="00F7524A"/>
    <w:rsid w:val="00F938F4"/>
    <w:rsid w:val="00FE2F3F"/>
    <w:rsid w:val="00FF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7AC42"/>
  <w15:docId w15:val="{5A1EC6E7-C88C-4A20-8E7B-6F81E20A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4" w:line="248" w:lineRule="auto"/>
      <w:ind w:left="10" w:hanging="10"/>
    </w:pPr>
    <w:rPr>
      <w:rFonts w:ascii="Garamond" w:eastAsia="Garamond" w:hAnsi="Garamond" w:cs="Garamond"/>
      <w:color w:val="000000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6280C"/>
    <w:pPr>
      <w:autoSpaceDE w:val="0"/>
      <w:autoSpaceDN w:val="0"/>
      <w:adjustRightInd w:val="0"/>
      <w:spacing w:after="0" w:line="240" w:lineRule="auto"/>
    </w:pPr>
    <w:rPr>
      <w:rFonts w:ascii="Garamond" w:eastAsiaTheme="minorHAnsi" w:hAnsi="Garamond" w:cs="Garamond"/>
      <w:color w:val="000000"/>
      <w:sz w:val="24"/>
      <w:szCs w:val="24"/>
      <w:lang w:val="sq-AL"/>
    </w:rPr>
  </w:style>
  <w:style w:type="paragraph" w:styleId="NoSpacing">
    <w:name w:val="No Spacing"/>
    <w:uiPriority w:val="1"/>
    <w:qFormat/>
    <w:rsid w:val="0026280C"/>
    <w:pPr>
      <w:spacing w:after="0" w:line="240" w:lineRule="auto"/>
    </w:pPr>
    <w:rPr>
      <w:rFonts w:eastAsiaTheme="minorHAnsi"/>
      <w:lang w:val="sq-AL"/>
    </w:rPr>
  </w:style>
  <w:style w:type="paragraph" w:styleId="ListParagraph">
    <w:name w:val="List Paragraph"/>
    <w:basedOn w:val="Normal"/>
    <w:uiPriority w:val="34"/>
    <w:qFormat/>
    <w:rsid w:val="0026280C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</w:rPr>
  </w:style>
  <w:style w:type="paragraph" w:customStyle="1" w:styleId="ColorfulList-Accent11">
    <w:name w:val="Colorful List - Accent 11"/>
    <w:basedOn w:val="Normal"/>
    <w:uiPriority w:val="34"/>
    <w:qFormat/>
    <w:rsid w:val="0026280C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3E6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454"/>
    <w:rPr>
      <w:rFonts w:ascii="Garamond" w:eastAsia="Garamond" w:hAnsi="Garamond" w:cs="Garamond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E6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454"/>
    <w:rPr>
      <w:rFonts w:ascii="Garamond" w:eastAsia="Garamond" w:hAnsi="Garamond" w:cs="Garamond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067"/>
    <w:rPr>
      <w:rFonts w:ascii="Segoe UI" w:eastAsia="Garamond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2024-01-31T15:34:08Z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2024-01-31T00:00:00Z</Date_x0020_protokolli>
    <Titulli xmlns="0e656187-b300-4fb0-8bf4-3a50f872073c">Për shpalljen e vitit 2024 "Viti mbarëkombëtar i 80-vjetorit të çlirimit" dhe krijimin e komisionit shtetëror për organizimin e veprimtarive në kuadër të tij</Titulli>
    <Modifikuesi xmlns="0e656187-b300-4fb0-8bf4-3a50f872073c">Etlevahaxhia</Modifikuesi>
    <Nr_x002e__x0020_prot_x0020_QBZ xmlns="0e656187-b300-4fb0-8bf4-3a50f872073c">205</Nr_x002e__x0020_prot_x0020_QBZ>
    <Data_x0020_e_x0020_Modifikimit xmlns="0e656187-b300-4fb0-8bf4-3a50f872073c">2024-02-01T12:44:09Z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318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16C609BC6146D3A6DF4384C3DAF2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E7AB03-CF6A-4737-B384-AA21D3E3D810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7F73126-54F4-44A4-B6CE-47F1B2A16D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3A85AE-0D78-4B21-926E-C7FE926F7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vitit 2024 "Viti mbarëkombëtar i 80-vjetorit të çlirimit" dhe krijimin e komisionit shtetëror për organizimin e veprimtarive në kuadër të tij</vt:lpstr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vitit 2024 "Viti mbarëkombëtar i 80-vjetorit të çlirimit" dhe krijimin e komisionit shtetëror për organizimin e veprimtarive në kuadër të tij</dc:title>
  <dc:creator>bruna.aliaj</dc:creator>
  <cp:lastModifiedBy>Fjora Cahani</cp:lastModifiedBy>
  <cp:revision>9</cp:revision>
  <cp:lastPrinted>2024-01-26T13:19:00Z</cp:lastPrinted>
  <dcterms:created xsi:type="dcterms:W3CDTF">2024-01-31T14:31:00Z</dcterms:created>
  <dcterms:modified xsi:type="dcterms:W3CDTF">2024-02-01T13:48:00Z</dcterms:modified>
</cp:coreProperties>
</file>