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4C662" w14:textId="2730080C" w:rsidR="003336D7" w:rsidRPr="00286866" w:rsidRDefault="003336D7" w:rsidP="008843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286866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590B6B27" w14:textId="3B0E4718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6866">
        <w:rPr>
          <w:rFonts w:ascii="Garamond" w:hAnsi="Garamond"/>
          <w:b/>
          <w:sz w:val="24"/>
          <w:szCs w:val="24"/>
        </w:rPr>
        <w:t>Nr.</w:t>
      </w:r>
      <w:r w:rsidRPr="00286866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286866">
        <w:rPr>
          <w:rFonts w:ascii="Garamond" w:hAnsi="Garamond"/>
          <w:b/>
          <w:sz w:val="24"/>
          <w:szCs w:val="24"/>
        </w:rPr>
        <w:t>38, datë 24.1.2024</w:t>
      </w:r>
    </w:p>
    <w:p w14:paraId="261A90EF" w14:textId="77777777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676919" w14:textId="2AA14923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6866">
        <w:rPr>
          <w:rFonts w:ascii="Garamond" w:hAnsi="Garamond"/>
          <w:b/>
          <w:sz w:val="24"/>
          <w:szCs w:val="24"/>
        </w:rPr>
        <w:t>PËR PJESËMARRJEN E PERSONELIT TË FORCAVE TË ARMATOSURA TË REPUBLIKËS SË SHQIPËRISË NË OPERACIONIN E NATO-</w:t>
      </w:r>
      <w:r w:rsidR="00286866">
        <w:rPr>
          <w:rFonts w:ascii="Garamond" w:hAnsi="Garamond"/>
          <w:b/>
          <w:sz w:val="24"/>
          <w:szCs w:val="24"/>
        </w:rPr>
        <w:t>s</w:t>
      </w:r>
      <w:r w:rsidRPr="00286866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286866">
        <w:rPr>
          <w:rFonts w:ascii="Garamond" w:hAnsi="Garamond"/>
          <w:b/>
          <w:sz w:val="24"/>
          <w:szCs w:val="24"/>
        </w:rPr>
        <w:t>FOCOPS</w:t>
      </w:r>
      <w:proofErr w:type="spellEnd"/>
      <w:r w:rsidRPr="00286866">
        <w:rPr>
          <w:rFonts w:ascii="Garamond" w:hAnsi="Garamond"/>
          <w:b/>
          <w:sz w:val="24"/>
          <w:szCs w:val="24"/>
        </w:rPr>
        <w:t>”, NË DETIN MESDHE</w:t>
      </w:r>
    </w:p>
    <w:p w14:paraId="115AD795" w14:textId="77777777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0D211B" w14:textId="762181B8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/>
          <w:sz w:val="24"/>
          <w:szCs w:val="24"/>
        </w:rPr>
        <w:t>Në mbështetje të nenit 100 të Kushtetutës</w:t>
      </w:r>
      <w:r w:rsidR="00286866">
        <w:rPr>
          <w:rFonts w:ascii="Garamond" w:hAnsi="Garamond"/>
          <w:sz w:val="24"/>
          <w:szCs w:val="24"/>
        </w:rPr>
        <w:t>;</w:t>
      </w:r>
      <w:r w:rsidRPr="00286866">
        <w:rPr>
          <w:rFonts w:ascii="Garamond" w:hAnsi="Garamond"/>
          <w:sz w:val="24"/>
          <w:szCs w:val="24"/>
        </w:rPr>
        <w:t xml:space="preserve"> të pikës 1, të nenit 7, të</w:t>
      </w:r>
      <w:r w:rsidR="00686770">
        <w:rPr>
          <w:rFonts w:ascii="Garamond" w:hAnsi="Garamond"/>
          <w:sz w:val="24"/>
          <w:szCs w:val="24"/>
        </w:rPr>
        <w:t xml:space="preserve"> </w:t>
      </w:r>
      <w:r w:rsidRPr="00286866">
        <w:rPr>
          <w:rFonts w:ascii="Garamond" w:hAnsi="Garamond"/>
          <w:sz w:val="24"/>
          <w:szCs w:val="24"/>
        </w:rPr>
        <w:t>ligjit nr.</w:t>
      </w:r>
      <w:r w:rsidR="0028686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286866">
        <w:rPr>
          <w:rFonts w:ascii="Garamond" w:hAnsi="Garamond"/>
          <w:sz w:val="24"/>
          <w:szCs w:val="24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286866">
        <w:rPr>
          <w:rFonts w:ascii="Garamond" w:hAnsi="Garamond"/>
          <w:sz w:val="24"/>
          <w:szCs w:val="24"/>
        </w:rPr>
        <w:t xml:space="preserve"> </w:t>
      </w:r>
      <w:r w:rsidRPr="00286866">
        <w:rPr>
          <w:rFonts w:ascii="Garamond" w:hAnsi="Garamond"/>
          <w:sz w:val="24"/>
          <w:szCs w:val="24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43BBE891" w14:textId="77777777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42BC93" w14:textId="65C6B731" w:rsidR="003336D7" w:rsidRPr="00286866" w:rsidRDefault="003336D7" w:rsidP="008843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286866">
        <w:rPr>
          <w:rFonts w:ascii="Garamond" w:hAnsi="Garamond" w:cs="Garamond"/>
          <w:bCs/>
          <w:color w:val="000000"/>
          <w:sz w:val="24"/>
          <w:szCs w:val="24"/>
        </w:rPr>
        <w:t>VENDOSI:</w:t>
      </w:r>
    </w:p>
    <w:p w14:paraId="0D4918DD" w14:textId="77777777" w:rsidR="003336D7" w:rsidRPr="00286866" w:rsidRDefault="003336D7" w:rsidP="008843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721564C" w14:textId="1B42BF6C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1. </w:t>
      </w:r>
      <w:r w:rsidRPr="00286866">
        <w:rPr>
          <w:rFonts w:ascii="Garamond" w:hAnsi="Garamond"/>
          <w:sz w:val="24"/>
          <w:szCs w:val="24"/>
        </w:rPr>
        <w:t xml:space="preserve">Dërgimin me mision të 1 (një) anijeje të </w:t>
      </w:r>
      <w:proofErr w:type="spellStart"/>
      <w:r w:rsidRPr="00286866">
        <w:rPr>
          <w:rFonts w:ascii="Garamond" w:hAnsi="Garamond"/>
          <w:sz w:val="24"/>
          <w:szCs w:val="24"/>
        </w:rPr>
        <w:t>klasit</w:t>
      </w:r>
      <w:proofErr w:type="spellEnd"/>
      <w:r w:rsidRPr="00286866">
        <w:rPr>
          <w:rFonts w:ascii="Garamond" w:hAnsi="Garamond"/>
          <w:sz w:val="24"/>
          <w:szCs w:val="24"/>
        </w:rPr>
        <w:t xml:space="preserve"> “Iliria”, e përbërë nga 21 (njëzet e një) efektivë të Forcave të Armatosura të Republikës së Shqipërisë në operacionin e NATO-s “</w:t>
      </w:r>
      <w:proofErr w:type="spellStart"/>
      <w:r w:rsidRPr="00286866">
        <w:rPr>
          <w:rFonts w:ascii="Garamond" w:hAnsi="Garamond"/>
          <w:sz w:val="24"/>
          <w:szCs w:val="24"/>
        </w:rPr>
        <w:t>FOCOPS</w:t>
      </w:r>
      <w:proofErr w:type="spellEnd"/>
      <w:r w:rsidRPr="00286866">
        <w:rPr>
          <w:rFonts w:ascii="Garamond" w:hAnsi="Garamond"/>
          <w:sz w:val="24"/>
          <w:szCs w:val="24"/>
        </w:rPr>
        <w:t>”, në detin Mesdhe.</w:t>
      </w:r>
    </w:p>
    <w:p w14:paraId="76215BF2" w14:textId="555BA3C5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2. </w:t>
      </w:r>
      <w:r w:rsidRPr="00286866">
        <w:rPr>
          <w:rFonts w:ascii="Garamond" w:hAnsi="Garamond"/>
          <w:sz w:val="24"/>
          <w:szCs w:val="24"/>
        </w:rPr>
        <w:t xml:space="preserve">Misioni i anijes është kryerja e patrullimit detar në përbërje të grupit të gatshëm të anijeve të NATO-s, </w:t>
      </w:r>
      <w:proofErr w:type="spellStart"/>
      <w:r w:rsidRPr="00286866">
        <w:rPr>
          <w:rFonts w:ascii="Garamond" w:hAnsi="Garamond"/>
          <w:i/>
          <w:sz w:val="24"/>
          <w:szCs w:val="24"/>
        </w:rPr>
        <w:t>Standing</w:t>
      </w:r>
      <w:proofErr w:type="spellEnd"/>
      <w:r w:rsidRPr="00286866">
        <w:rPr>
          <w:rFonts w:ascii="Garamond" w:hAnsi="Garamond"/>
          <w:i/>
          <w:sz w:val="24"/>
          <w:szCs w:val="24"/>
        </w:rPr>
        <w:t xml:space="preserve"> NATO </w:t>
      </w:r>
      <w:proofErr w:type="spellStart"/>
      <w:r w:rsidRPr="00286866">
        <w:rPr>
          <w:rFonts w:ascii="Garamond" w:hAnsi="Garamond"/>
          <w:i/>
          <w:sz w:val="24"/>
          <w:szCs w:val="24"/>
        </w:rPr>
        <w:t>Maritime</w:t>
      </w:r>
      <w:proofErr w:type="spellEnd"/>
      <w:r w:rsidRPr="00286866">
        <w:rPr>
          <w:rFonts w:ascii="Garamond" w:hAnsi="Garamond"/>
          <w:i/>
          <w:sz w:val="24"/>
          <w:szCs w:val="24"/>
        </w:rPr>
        <w:t xml:space="preserve"> Group</w:t>
      </w:r>
      <w:r w:rsidRPr="00286866">
        <w:rPr>
          <w:rFonts w:ascii="Garamond" w:hAnsi="Garamond"/>
          <w:sz w:val="24"/>
          <w:szCs w:val="24"/>
        </w:rPr>
        <w:t>-2 (SNMG2), në pjesën lindore të Mesdheut, në kuadër të operacionit të NATO-s “</w:t>
      </w:r>
      <w:proofErr w:type="spellStart"/>
      <w:r w:rsidRPr="00286866">
        <w:rPr>
          <w:rFonts w:ascii="Garamond" w:hAnsi="Garamond"/>
          <w:sz w:val="24"/>
          <w:szCs w:val="24"/>
        </w:rPr>
        <w:t>FOCOPS</w:t>
      </w:r>
      <w:proofErr w:type="spellEnd"/>
      <w:r w:rsidRPr="00286866">
        <w:rPr>
          <w:rFonts w:ascii="Garamond" w:hAnsi="Garamond"/>
          <w:sz w:val="24"/>
          <w:szCs w:val="24"/>
        </w:rPr>
        <w:t>”, në detin Mesdhe.</w:t>
      </w:r>
    </w:p>
    <w:p w14:paraId="0FE7893D" w14:textId="16F5E404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3. </w:t>
      </w:r>
      <w:r w:rsidRPr="00286866">
        <w:rPr>
          <w:rFonts w:ascii="Garamond" w:hAnsi="Garamond"/>
          <w:sz w:val="24"/>
          <w:szCs w:val="24"/>
        </w:rPr>
        <w:t xml:space="preserve">Komandimi </w:t>
      </w:r>
      <w:proofErr w:type="spellStart"/>
      <w:r w:rsidRPr="00286866">
        <w:rPr>
          <w:rFonts w:ascii="Garamond" w:hAnsi="Garamond"/>
          <w:sz w:val="24"/>
          <w:szCs w:val="24"/>
        </w:rPr>
        <w:t>operacional</w:t>
      </w:r>
      <w:proofErr w:type="spellEnd"/>
      <w:r w:rsidRPr="00286866">
        <w:rPr>
          <w:rFonts w:ascii="Garamond" w:hAnsi="Garamond"/>
          <w:sz w:val="24"/>
          <w:szCs w:val="24"/>
        </w:rPr>
        <w:t xml:space="preserve"> i anijes gjatë periudhës së angazhimit në operacion kryhet nga komandanti i grupit të gatshëm të anijeve të NATO-s, SNMG2. Për çdo rast, anija ruan varësinë në nivelin kombëtar, duke raportuar në mënyrë periodike për mbarëvajtjen e operacionit.</w:t>
      </w:r>
    </w:p>
    <w:p w14:paraId="52ABF95F" w14:textId="25050F48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4. </w:t>
      </w:r>
      <w:r w:rsidRPr="00286866">
        <w:rPr>
          <w:rFonts w:ascii="Garamond" w:hAnsi="Garamond"/>
          <w:sz w:val="24"/>
          <w:szCs w:val="24"/>
        </w:rPr>
        <w:t>Kohëzgjatja e këtij misioni është deri në 21 (njëzet e një) ditë, afat i cili fillon të llogaritet nga data e dërgimit të anijes në operacion.</w:t>
      </w:r>
    </w:p>
    <w:p w14:paraId="202D8C13" w14:textId="72391DEE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5. </w:t>
      </w:r>
      <w:r w:rsidRPr="00286866">
        <w:rPr>
          <w:rFonts w:ascii="Garamond" w:hAnsi="Garamond"/>
          <w:sz w:val="24"/>
          <w:szCs w:val="24"/>
        </w:rPr>
        <w:t>Ministria e Mbrojtjes përballon shpenzimet për personelin pjesëmarrës në këtë operacion dhe për anijen, për:</w:t>
      </w:r>
    </w:p>
    <w:p w14:paraId="1BE96663" w14:textId="761EC4A0" w:rsidR="003336D7" w:rsidRPr="00286866" w:rsidRDefault="003336D7" w:rsidP="008843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a) </w:t>
      </w:r>
      <w:r w:rsidRPr="00286866">
        <w:rPr>
          <w:rFonts w:ascii="Garamond" w:hAnsi="Garamond"/>
          <w:sz w:val="24"/>
          <w:szCs w:val="24"/>
        </w:rPr>
        <w:t>dieta për ditët e qëndrimit, në masën 12 000 (dymbëdhjetë mijë) lekë në ditë, përveç pagës mujore;</w:t>
      </w:r>
    </w:p>
    <w:p w14:paraId="6409B2DD" w14:textId="23F6500F" w:rsidR="003336D7" w:rsidRPr="00286866" w:rsidRDefault="003336D7" w:rsidP="008843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b) </w:t>
      </w:r>
      <w:r w:rsidRPr="00286866">
        <w:rPr>
          <w:rFonts w:ascii="Garamond" w:hAnsi="Garamond"/>
          <w:sz w:val="24"/>
          <w:szCs w:val="24"/>
        </w:rPr>
        <w:t>sigurimin e jetës;</w:t>
      </w:r>
    </w:p>
    <w:p w14:paraId="631FAC63" w14:textId="6D63AB3E" w:rsidR="003336D7" w:rsidRPr="00286866" w:rsidRDefault="003336D7" w:rsidP="008843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c) </w:t>
      </w:r>
      <w:r w:rsidRPr="00286866">
        <w:rPr>
          <w:rFonts w:ascii="Garamond" w:hAnsi="Garamond"/>
          <w:sz w:val="24"/>
          <w:szCs w:val="24"/>
        </w:rPr>
        <w:t>ushqim;</w:t>
      </w:r>
    </w:p>
    <w:p w14:paraId="51254594" w14:textId="5CDF9BEB" w:rsidR="003336D7" w:rsidRPr="00286866" w:rsidRDefault="003336D7" w:rsidP="00884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/>
          <w:sz w:val="24"/>
          <w:szCs w:val="24"/>
        </w:rPr>
        <w:t>ç)</w:t>
      </w:r>
      <w:r w:rsidR="00686770">
        <w:rPr>
          <w:rFonts w:ascii="Garamond" w:hAnsi="Garamond"/>
          <w:sz w:val="24"/>
          <w:szCs w:val="24"/>
        </w:rPr>
        <w:t xml:space="preserve"> </w:t>
      </w:r>
      <w:r w:rsidRPr="00286866">
        <w:rPr>
          <w:rFonts w:ascii="Garamond" w:hAnsi="Garamond"/>
          <w:sz w:val="24"/>
          <w:szCs w:val="24"/>
        </w:rPr>
        <w:t>sigurimin e anijes;</w:t>
      </w:r>
    </w:p>
    <w:p w14:paraId="1DEB2306" w14:textId="4A4E6953" w:rsidR="003336D7" w:rsidRPr="00286866" w:rsidRDefault="003336D7" w:rsidP="008843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d) </w:t>
      </w:r>
      <w:r w:rsidRPr="00286866">
        <w:rPr>
          <w:rFonts w:ascii="Garamond" w:hAnsi="Garamond"/>
          <w:sz w:val="24"/>
          <w:szCs w:val="24"/>
        </w:rPr>
        <w:t>sigurimin e pajisjeve të komunikimit të sigurt me NATO-n;</w:t>
      </w:r>
    </w:p>
    <w:p w14:paraId="60AB5201" w14:textId="2E909244" w:rsidR="003336D7" w:rsidRPr="00286866" w:rsidRDefault="003336D7" w:rsidP="00884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/>
          <w:sz w:val="24"/>
          <w:szCs w:val="24"/>
        </w:rPr>
        <w:t xml:space="preserve">dh) </w:t>
      </w:r>
      <w:proofErr w:type="spellStart"/>
      <w:r w:rsidRPr="00286866">
        <w:rPr>
          <w:rFonts w:ascii="Garamond" w:hAnsi="Garamond"/>
          <w:sz w:val="24"/>
          <w:szCs w:val="24"/>
        </w:rPr>
        <w:t>siguracion</w:t>
      </w:r>
      <w:r w:rsidR="00286866">
        <w:rPr>
          <w:rFonts w:ascii="Garamond" w:hAnsi="Garamond"/>
          <w:sz w:val="24"/>
          <w:szCs w:val="24"/>
        </w:rPr>
        <w:t>in</w:t>
      </w:r>
      <w:proofErr w:type="spellEnd"/>
      <w:r w:rsidRPr="00286866">
        <w:rPr>
          <w:rFonts w:ascii="Garamond" w:hAnsi="Garamond"/>
          <w:sz w:val="24"/>
          <w:szCs w:val="24"/>
        </w:rPr>
        <w:t xml:space="preserve"> shëndetësor jashtë zonës së operacionit;</w:t>
      </w:r>
    </w:p>
    <w:p w14:paraId="2775CC61" w14:textId="15632007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e) </w:t>
      </w:r>
      <w:proofErr w:type="spellStart"/>
      <w:r w:rsidRPr="00286866">
        <w:rPr>
          <w:rFonts w:ascii="Garamond" w:hAnsi="Garamond"/>
          <w:sz w:val="24"/>
          <w:szCs w:val="24"/>
        </w:rPr>
        <w:t>siguracion</w:t>
      </w:r>
      <w:r w:rsidR="00286866">
        <w:rPr>
          <w:rFonts w:ascii="Garamond" w:hAnsi="Garamond"/>
          <w:sz w:val="24"/>
          <w:szCs w:val="24"/>
        </w:rPr>
        <w:t>in</w:t>
      </w:r>
      <w:proofErr w:type="spellEnd"/>
      <w:r w:rsidRPr="00286866">
        <w:rPr>
          <w:rFonts w:ascii="Garamond" w:hAnsi="Garamond"/>
          <w:sz w:val="24"/>
          <w:szCs w:val="24"/>
        </w:rPr>
        <w:t xml:space="preserve"> shëndetësor për ditët e udhëtimit;</w:t>
      </w:r>
    </w:p>
    <w:p w14:paraId="6D2E5ACF" w14:textId="47582387" w:rsidR="003336D7" w:rsidRPr="00286866" w:rsidRDefault="003336D7" w:rsidP="00884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/>
          <w:sz w:val="24"/>
          <w:szCs w:val="24"/>
        </w:rPr>
        <w:t>ë)</w:t>
      </w:r>
      <w:r w:rsidR="00686770">
        <w:rPr>
          <w:rFonts w:ascii="Garamond" w:hAnsi="Garamond"/>
          <w:sz w:val="24"/>
          <w:szCs w:val="24"/>
        </w:rPr>
        <w:t xml:space="preserve"> </w:t>
      </w:r>
      <w:r w:rsidRPr="00286866">
        <w:rPr>
          <w:rFonts w:ascii="Garamond" w:hAnsi="Garamond"/>
          <w:sz w:val="24"/>
          <w:szCs w:val="24"/>
        </w:rPr>
        <w:t>transport;</w:t>
      </w:r>
    </w:p>
    <w:p w14:paraId="265EB288" w14:textId="1F2E3228" w:rsidR="003336D7" w:rsidRPr="00286866" w:rsidRDefault="003336D7" w:rsidP="0088439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f) </w:t>
      </w:r>
      <w:r w:rsidRPr="00286866">
        <w:rPr>
          <w:rFonts w:ascii="Garamond" w:hAnsi="Garamond"/>
          <w:sz w:val="24"/>
          <w:szCs w:val="24"/>
        </w:rPr>
        <w:t>mbështetje shëndetësore;</w:t>
      </w:r>
    </w:p>
    <w:p w14:paraId="19F3E4A6" w14:textId="209A6F0A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g) </w:t>
      </w:r>
      <w:r w:rsidRPr="00286866">
        <w:rPr>
          <w:rFonts w:ascii="Garamond" w:hAnsi="Garamond"/>
          <w:sz w:val="24"/>
          <w:szCs w:val="24"/>
        </w:rPr>
        <w:t>shpenzime për telefon, internet dhe shërbime postare;</w:t>
      </w:r>
    </w:p>
    <w:p w14:paraId="3C977498" w14:textId="1007C7DE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/>
          <w:sz w:val="24"/>
          <w:szCs w:val="24"/>
        </w:rPr>
        <w:t>gj)</w:t>
      </w:r>
      <w:r w:rsidR="00686770">
        <w:rPr>
          <w:rFonts w:ascii="Garamond" w:hAnsi="Garamond"/>
          <w:sz w:val="24"/>
          <w:szCs w:val="24"/>
        </w:rPr>
        <w:t xml:space="preserve"> </w:t>
      </w:r>
      <w:r w:rsidRPr="00286866">
        <w:rPr>
          <w:rFonts w:ascii="Garamond" w:hAnsi="Garamond"/>
          <w:sz w:val="24"/>
          <w:szCs w:val="24"/>
        </w:rPr>
        <w:t>karburant, lubrifikante;</w:t>
      </w:r>
    </w:p>
    <w:p w14:paraId="1960BF37" w14:textId="7CEAE4B5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h) </w:t>
      </w:r>
      <w:r w:rsidRPr="00286866">
        <w:rPr>
          <w:rFonts w:ascii="Garamond" w:hAnsi="Garamond"/>
          <w:sz w:val="24"/>
          <w:szCs w:val="24"/>
        </w:rPr>
        <w:t>transportimin e individëve të shkëputur nga misioni për në atdhe në rast vdekjeje, sëmundjeje ose thyerjeje disipline;</w:t>
      </w:r>
    </w:p>
    <w:p w14:paraId="2F946C36" w14:textId="053D1111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i) </w:t>
      </w:r>
      <w:r w:rsidRPr="00286866">
        <w:rPr>
          <w:rFonts w:ascii="Garamond" w:hAnsi="Garamond"/>
          <w:sz w:val="24"/>
          <w:szCs w:val="24"/>
        </w:rPr>
        <w:t xml:space="preserve">riparimin e nivelit </w:t>
      </w:r>
      <w:proofErr w:type="spellStart"/>
      <w:r w:rsidRPr="00286866">
        <w:rPr>
          <w:rFonts w:ascii="Garamond" w:hAnsi="Garamond"/>
          <w:sz w:val="24"/>
          <w:szCs w:val="24"/>
        </w:rPr>
        <w:t>II</w:t>
      </w:r>
      <w:proofErr w:type="spellEnd"/>
      <w:r w:rsidRPr="00286866">
        <w:rPr>
          <w:rFonts w:ascii="Garamond" w:hAnsi="Garamond"/>
          <w:sz w:val="24"/>
          <w:szCs w:val="24"/>
        </w:rPr>
        <w:t>, pas kthimit të anijes nga misioni;</w:t>
      </w:r>
    </w:p>
    <w:p w14:paraId="6C08152D" w14:textId="144CB70F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j) </w:t>
      </w:r>
      <w:r w:rsidRPr="00286866">
        <w:rPr>
          <w:rFonts w:ascii="Garamond" w:hAnsi="Garamond"/>
          <w:sz w:val="24"/>
          <w:szCs w:val="24"/>
        </w:rPr>
        <w:t xml:space="preserve">taksa </w:t>
      </w:r>
      <w:proofErr w:type="spellStart"/>
      <w:r w:rsidRPr="00286866">
        <w:rPr>
          <w:rFonts w:ascii="Garamond" w:hAnsi="Garamond"/>
          <w:sz w:val="24"/>
          <w:szCs w:val="24"/>
        </w:rPr>
        <w:t>portuale</w:t>
      </w:r>
      <w:proofErr w:type="spellEnd"/>
      <w:r w:rsidRPr="00286866">
        <w:rPr>
          <w:rFonts w:ascii="Garamond" w:hAnsi="Garamond"/>
          <w:sz w:val="24"/>
          <w:szCs w:val="24"/>
        </w:rPr>
        <w:t xml:space="preserve"> dhe shërbime </w:t>
      </w:r>
      <w:proofErr w:type="spellStart"/>
      <w:r w:rsidRPr="00286866">
        <w:rPr>
          <w:rFonts w:ascii="Garamond" w:hAnsi="Garamond"/>
          <w:sz w:val="24"/>
          <w:szCs w:val="24"/>
        </w:rPr>
        <w:t>portuale</w:t>
      </w:r>
      <w:proofErr w:type="spellEnd"/>
      <w:r w:rsidRPr="00286866">
        <w:rPr>
          <w:rFonts w:ascii="Garamond" w:hAnsi="Garamond"/>
          <w:sz w:val="24"/>
          <w:szCs w:val="24"/>
        </w:rPr>
        <w:t>;</w:t>
      </w:r>
    </w:p>
    <w:p w14:paraId="0D215D15" w14:textId="45483E9B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k) </w:t>
      </w:r>
      <w:r w:rsidRPr="00286866">
        <w:rPr>
          <w:rFonts w:ascii="Garamond" w:hAnsi="Garamond"/>
          <w:sz w:val="24"/>
          <w:szCs w:val="24"/>
        </w:rPr>
        <w:t>aktivitete social-kulturore në rastet e festave kombëtare gjatë kohës së kryerjes së misionit;</w:t>
      </w:r>
    </w:p>
    <w:p w14:paraId="53FC9A50" w14:textId="4D1DB293" w:rsidR="003336D7" w:rsidRPr="00286866" w:rsidRDefault="003336D7" w:rsidP="0088439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l) </w:t>
      </w:r>
      <w:r w:rsidRPr="00286866">
        <w:rPr>
          <w:rFonts w:ascii="Garamond" w:hAnsi="Garamond"/>
          <w:sz w:val="24"/>
          <w:szCs w:val="24"/>
        </w:rPr>
        <w:t>çdo shpenzim tjetër për mbarëvajtjen e kryerjes së operacionit.</w:t>
      </w:r>
    </w:p>
    <w:p w14:paraId="7767BE71" w14:textId="6BCE5097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6. </w:t>
      </w:r>
      <w:r w:rsidRPr="00286866">
        <w:rPr>
          <w:rFonts w:ascii="Garamond" w:hAnsi="Garamond"/>
          <w:sz w:val="24"/>
          <w:szCs w:val="24"/>
        </w:rPr>
        <w:t xml:space="preserve">Transportimi i personelit të anijes që merr pjesë në mision, ndërsa nis, ndryshon dhe përfundon detyrën, për t’u kthyer në Shqipëri, mbështetja shëndetësore, akomodimi, ushqimi, </w:t>
      </w:r>
      <w:proofErr w:type="spellStart"/>
      <w:r w:rsidRPr="00286866">
        <w:rPr>
          <w:rFonts w:ascii="Garamond" w:hAnsi="Garamond"/>
          <w:sz w:val="24"/>
          <w:szCs w:val="24"/>
        </w:rPr>
        <w:t>lavanderia</w:t>
      </w:r>
      <w:proofErr w:type="spellEnd"/>
      <w:r w:rsidRPr="00286866">
        <w:rPr>
          <w:rFonts w:ascii="Garamond" w:hAnsi="Garamond"/>
          <w:sz w:val="24"/>
          <w:szCs w:val="24"/>
        </w:rPr>
        <w:t>, transportimi i individëve të shkëputur të misionit për në atdhe, në rast vdekjeje, sëmundjeje ose thyerjeje disipline përballohen nga pala shqiptare, përveç rasteve kur do të arrihet nënshkrimi i marrëveshjeve dypalëshe, ku pala tjetër merr përsipër këto shpenzime.</w:t>
      </w:r>
    </w:p>
    <w:p w14:paraId="7E56055D" w14:textId="623C1483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lastRenderedPageBreak/>
        <w:t xml:space="preserve">7. </w:t>
      </w:r>
      <w:r w:rsidRPr="00286866">
        <w:rPr>
          <w:rFonts w:ascii="Garamond" w:hAnsi="Garamond"/>
          <w:sz w:val="24"/>
          <w:szCs w:val="24"/>
        </w:rPr>
        <w:t>Efektet financiare, që rrjedhin nga zbatimi i këtij vendimi, përballohen nga fondet e miratuara në buxhetin e Ministrisë së Mbrojtjes.</w:t>
      </w:r>
    </w:p>
    <w:p w14:paraId="4518ADBB" w14:textId="31C23DA0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 w:cs="Garamond"/>
          <w:color w:val="000000"/>
          <w:sz w:val="24"/>
          <w:szCs w:val="24"/>
        </w:rPr>
        <w:t xml:space="preserve">8. </w:t>
      </w:r>
      <w:r w:rsidRPr="00286866">
        <w:rPr>
          <w:rFonts w:ascii="Garamond" w:hAnsi="Garamond"/>
          <w:sz w:val="24"/>
          <w:szCs w:val="24"/>
        </w:rPr>
        <w:t>Ngarkohet Ministria e Mbrojtjes për zbatimin e këtij vendimi.</w:t>
      </w:r>
    </w:p>
    <w:p w14:paraId="15D74E5D" w14:textId="4BABDF3B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6866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Pr="00286866">
        <w:rPr>
          <w:rFonts w:ascii="Garamond" w:hAnsi="Garamond" w:cs="Garamond"/>
          <w:color w:val="000000"/>
          <w:sz w:val="24"/>
          <w:szCs w:val="24"/>
        </w:rPr>
        <w:t>Zyrtare</w:t>
      </w:r>
      <w:r w:rsidRPr="00286866">
        <w:rPr>
          <w:rFonts w:ascii="Garamond" w:hAnsi="Garamond"/>
          <w:sz w:val="24"/>
          <w:szCs w:val="24"/>
        </w:rPr>
        <w:t>.</w:t>
      </w:r>
    </w:p>
    <w:p w14:paraId="7FE5F835" w14:textId="77777777" w:rsidR="003336D7" w:rsidRPr="00286866" w:rsidRDefault="003336D7" w:rsidP="00884393">
      <w:pPr>
        <w:widowControl w:val="0"/>
        <w:shd w:val="clear" w:color="auto" w:fill="FFFFFF"/>
        <w:tabs>
          <w:tab w:val="left" w:pos="364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8EEF02" w14:textId="77777777" w:rsidR="003336D7" w:rsidRPr="00286866" w:rsidRDefault="003336D7" w:rsidP="008843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286866">
        <w:rPr>
          <w:rFonts w:ascii="Garamond" w:hAnsi="Garamond" w:cs="Garamond"/>
          <w:bCs/>
          <w:color w:val="000000"/>
          <w:sz w:val="24"/>
          <w:szCs w:val="24"/>
        </w:rPr>
        <w:t>ZËVENDËSKRYEMINISTËR</w:t>
      </w:r>
    </w:p>
    <w:p w14:paraId="4772FC3B" w14:textId="461A159E" w:rsidR="003336D7" w:rsidRPr="00286866" w:rsidRDefault="00884393" w:rsidP="008843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86866">
        <w:rPr>
          <w:rFonts w:ascii="Garamond" w:hAnsi="Garamond"/>
          <w:b/>
          <w:sz w:val="24"/>
          <w:szCs w:val="24"/>
        </w:rPr>
        <w:t>Belinda</w:t>
      </w:r>
      <w:proofErr w:type="spellEnd"/>
      <w:r w:rsidRPr="00286866">
        <w:rPr>
          <w:rFonts w:ascii="Garamond" w:hAnsi="Garamond"/>
          <w:b/>
          <w:sz w:val="24"/>
          <w:szCs w:val="24"/>
        </w:rPr>
        <w:t xml:space="preserve"> Balluku</w:t>
      </w:r>
    </w:p>
    <w:p w14:paraId="21434358" w14:textId="77777777" w:rsidR="003336D7" w:rsidRPr="00286866" w:rsidRDefault="003336D7" w:rsidP="00884393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C7B4DA1" w14:textId="77777777" w:rsidR="003336D7" w:rsidRPr="00286866" w:rsidRDefault="003336D7" w:rsidP="008843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8720D0" w14:textId="77777777" w:rsidR="00AD4C85" w:rsidRPr="00286866" w:rsidRDefault="00AD4C85" w:rsidP="008843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25C122" w14:textId="77777777" w:rsidR="00286866" w:rsidRPr="00286866" w:rsidRDefault="00286866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286866" w:rsidRPr="00286866" w:rsidSect="008A2B01">
      <w:footerReference w:type="default" r:id="rId12"/>
      <w:pgSz w:w="11907" w:h="16839" w:code="9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B21AA" w14:textId="77777777" w:rsidR="00686770" w:rsidRDefault="00686770" w:rsidP="004551A0">
      <w:pPr>
        <w:spacing w:after="0" w:line="240" w:lineRule="auto"/>
      </w:pPr>
      <w:r>
        <w:separator/>
      </w:r>
    </w:p>
  </w:endnote>
  <w:endnote w:type="continuationSeparator" w:id="0">
    <w:p w14:paraId="370B5734" w14:textId="77777777" w:rsidR="00686770" w:rsidRDefault="00686770" w:rsidP="004551A0">
      <w:pPr>
        <w:spacing w:after="0" w:line="240" w:lineRule="auto"/>
      </w:pPr>
      <w:r>
        <w:continuationSeparator/>
      </w:r>
    </w:p>
  </w:endnote>
  <w:endnote w:type="continuationNotice" w:id="1">
    <w:p w14:paraId="7F8AB87A" w14:textId="77777777" w:rsidR="00686770" w:rsidRDefault="006867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720D9" w14:textId="318F2A97" w:rsidR="00686770" w:rsidRPr="00AD4C85" w:rsidRDefault="00686770">
    <w:pPr>
      <w:pStyle w:val="Footer"/>
      <w:jc w:val="right"/>
      <w:rPr>
        <w:rFonts w:ascii="Times New Roman" w:hAnsi="Times New Roman" w:cs="Times New Roman"/>
        <w:sz w:val="24"/>
      </w:rPr>
    </w:pPr>
  </w:p>
  <w:p w14:paraId="218720DA" w14:textId="77777777" w:rsidR="00686770" w:rsidRDefault="006867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4438D" w14:textId="77777777" w:rsidR="00686770" w:rsidRDefault="00686770" w:rsidP="004551A0">
      <w:pPr>
        <w:spacing w:after="0" w:line="240" w:lineRule="auto"/>
      </w:pPr>
      <w:r>
        <w:separator/>
      </w:r>
    </w:p>
  </w:footnote>
  <w:footnote w:type="continuationSeparator" w:id="0">
    <w:p w14:paraId="0B8D0AF0" w14:textId="77777777" w:rsidR="00686770" w:rsidRDefault="00686770" w:rsidP="004551A0">
      <w:pPr>
        <w:spacing w:after="0" w:line="240" w:lineRule="auto"/>
      </w:pPr>
      <w:r>
        <w:continuationSeparator/>
      </w:r>
    </w:p>
  </w:footnote>
  <w:footnote w:type="continuationNotice" w:id="1">
    <w:p w14:paraId="60370483" w14:textId="77777777" w:rsidR="00686770" w:rsidRDefault="006867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7BBC"/>
    <w:multiLevelType w:val="hybridMultilevel"/>
    <w:tmpl w:val="71CE6886"/>
    <w:lvl w:ilvl="0" w:tplc="88E07A70">
      <w:start w:val="8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64B71EF"/>
    <w:multiLevelType w:val="hybridMultilevel"/>
    <w:tmpl w:val="B8C871A6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22720F3"/>
    <w:multiLevelType w:val="hybridMultilevel"/>
    <w:tmpl w:val="A78C58AE"/>
    <w:lvl w:ilvl="0" w:tplc="778219DE">
      <w:start w:val="5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30E2466"/>
    <w:multiLevelType w:val="hybridMultilevel"/>
    <w:tmpl w:val="82E4E3B2"/>
    <w:lvl w:ilvl="0" w:tplc="B79461D2">
      <w:start w:val="1"/>
      <w:numFmt w:val="decimal"/>
      <w:lvlText w:val="%1."/>
      <w:lvlJc w:val="left"/>
      <w:pPr>
        <w:ind w:left="360" w:hanging="360"/>
      </w:pPr>
      <w:rPr>
        <w:i w:val="0"/>
        <w:strike w:val="0"/>
        <w:dstrike w:val="0"/>
        <w:u w:val="none" w:color="000000"/>
        <w:effect w:val="none"/>
      </w:rPr>
    </w:lvl>
    <w:lvl w:ilvl="1" w:tplc="B924266E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82"/>
    <w:rsid w:val="000356B7"/>
    <w:rsid w:val="00054C15"/>
    <w:rsid w:val="000F16E8"/>
    <w:rsid w:val="00115D97"/>
    <w:rsid w:val="0016387C"/>
    <w:rsid w:val="001D2CD2"/>
    <w:rsid w:val="001E21A7"/>
    <w:rsid w:val="001F7C6D"/>
    <w:rsid w:val="00230D09"/>
    <w:rsid w:val="00286866"/>
    <w:rsid w:val="002C3E6D"/>
    <w:rsid w:val="00320192"/>
    <w:rsid w:val="003336D7"/>
    <w:rsid w:val="003A5753"/>
    <w:rsid w:val="003B63CC"/>
    <w:rsid w:val="00413653"/>
    <w:rsid w:val="004551A0"/>
    <w:rsid w:val="00470DE4"/>
    <w:rsid w:val="004D050C"/>
    <w:rsid w:val="00567E37"/>
    <w:rsid w:val="00577DB5"/>
    <w:rsid w:val="005A5E45"/>
    <w:rsid w:val="005A75C0"/>
    <w:rsid w:val="0061296A"/>
    <w:rsid w:val="00663B15"/>
    <w:rsid w:val="00683684"/>
    <w:rsid w:val="00686770"/>
    <w:rsid w:val="006C056D"/>
    <w:rsid w:val="006E5191"/>
    <w:rsid w:val="006F77FE"/>
    <w:rsid w:val="00700014"/>
    <w:rsid w:val="0070048C"/>
    <w:rsid w:val="00767033"/>
    <w:rsid w:val="00776095"/>
    <w:rsid w:val="00791DCB"/>
    <w:rsid w:val="007E606A"/>
    <w:rsid w:val="00815F2C"/>
    <w:rsid w:val="00832E55"/>
    <w:rsid w:val="00873758"/>
    <w:rsid w:val="00883C27"/>
    <w:rsid w:val="00884393"/>
    <w:rsid w:val="00884D10"/>
    <w:rsid w:val="008A040C"/>
    <w:rsid w:val="008A2B01"/>
    <w:rsid w:val="008B6F98"/>
    <w:rsid w:val="009E4E06"/>
    <w:rsid w:val="00A16858"/>
    <w:rsid w:val="00A26682"/>
    <w:rsid w:val="00A705AC"/>
    <w:rsid w:val="00AB3ACE"/>
    <w:rsid w:val="00AD4C85"/>
    <w:rsid w:val="00B01989"/>
    <w:rsid w:val="00B62D7D"/>
    <w:rsid w:val="00B6508E"/>
    <w:rsid w:val="00B92F40"/>
    <w:rsid w:val="00BE1986"/>
    <w:rsid w:val="00C054AC"/>
    <w:rsid w:val="00C12E5A"/>
    <w:rsid w:val="00C63A26"/>
    <w:rsid w:val="00D3342F"/>
    <w:rsid w:val="00D46AA3"/>
    <w:rsid w:val="00D62A6F"/>
    <w:rsid w:val="00D65D99"/>
    <w:rsid w:val="00DA0B31"/>
    <w:rsid w:val="00DB1F09"/>
    <w:rsid w:val="00DE6B34"/>
    <w:rsid w:val="00E56824"/>
    <w:rsid w:val="00E94977"/>
    <w:rsid w:val="00EB58BB"/>
    <w:rsid w:val="00EE15E5"/>
    <w:rsid w:val="00EE66FF"/>
    <w:rsid w:val="00F6650D"/>
    <w:rsid w:val="00F756EF"/>
    <w:rsid w:val="00F8327B"/>
    <w:rsid w:val="00F87D66"/>
    <w:rsid w:val="00FC2ABF"/>
    <w:rsid w:val="00FF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72080"/>
  <w15:docId w15:val="{40150166-03EA-4E8D-BC22-CD020985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1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1A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551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1A0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D10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0F16E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5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773FAC8243EBB8A4E185BADE1E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773FAC8243EBB8A4E185BADE1E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2024-01-25T13:28:10Z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pjesëmarrjen e personelit të forcave të armatosura të Republikës së Shqipërisë në operacionin e NATO-s në "FOCOPS", në  Detin Mesdhe</Titulli>
    <Modifikuesi xmlns="0e656187-b300-4fb0-8bf4-3a50f872073c">alma.lisaku</Modifikuesi>
    <Nr_x002e__x0020_prot_x0020_QBZ xmlns="0e656187-b300-4fb0-8bf4-3a50f872073c">159</Nr_x002e__x0020_prot_x0020_QBZ>
    <Data_x0020_e_x0020_Modifikimit xmlns="0e656187-b300-4fb0-8bf4-3a50f872073c">2024-01-25T14:18:09Z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228/1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E6474F6-AE4D-4CD7-9750-F00AEBB51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36141-DF2D-412C-9975-390E7E229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158F32-8FD6-403A-8201-3025C88154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273DAE-74EA-4F87-BC95-D1CBC8A39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F9F6E3-E4EA-482E-9328-4D12CAB7886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pjesëmarrjen e personelit të forcave të armatosura të Republikës së Shqipërisë në operacionin e NATO-s në "FOCOPS", në Detin Mesdhe</vt:lpstr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pjesëmarrjen e personelit të forcave të armatosura të Republikës së Shqipërisë në operacionin e NATO-s në "FOCOPS", në Detin Mesdhe</dc:title>
  <dc:creator>Specialist i Komanduar DL</dc:creator>
  <cp:lastModifiedBy>Fjora Cahani</cp:lastModifiedBy>
  <cp:revision>7</cp:revision>
  <cp:lastPrinted>2024-01-23T17:08:00Z</cp:lastPrinted>
  <dcterms:created xsi:type="dcterms:W3CDTF">2024-01-25T12:16:00Z</dcterms:created>
  <dcterms:modified xsi:type="dcterms:W3CDTF">2024-01-25T13:22:00Z</dcterms:modified>
</cp:coreProperties>
</file>