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6ECA2" w14:textId="5B6D787E" w:rsidR="00642FB2" w:rsidRPr="0096291C" w:rsidRDefault="00642FB2" w:rsidP="0096291C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96291C">
        <w:rPr>
          <w:rFonts w:ascii="Garamond" w:hAnsi="Garamond"/>
          <w:b/>
          <w:sz w:val="24"/>
        </w:rPr>
        <w:t>VENDIM</w:t>
      </w:r>
    </w:p>
    <w:p w14:paraId="4BB6ECA6" w14:textId="430FD70C" w:rsidR="00642FB2" w:rsidRPr="0096291C" w:rsidRDefault="00642FB2" w:rsidP="0096291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6291C">
        <w:rPr>
          <w:rFonts w:ascii="Garamond" w:hAnsi="Garamond"/>
          <w:b/>
          <w:sz w:val="24"/>
        </w:rPr>
        <w:t>Nr.</w:t>
      </w:r>
      <w:r w:rsidR="0096291C" w:rsidRPr="0096291C">
        <w:rPr>
          <w:rFonts w:ascii="Garamond" w:hAnsi="Garamond"/>
          <w:b/>
          <w:sz w:val="24"/>
        </w:rPr>
        <w:t xml:space="preserve"> 47</w:t>
      </w:r>
      <w:r w:rsidRPr="0096291C">
        <w:rPr>
          <w:rFonts w:ascii="Garamond" w:hAnsi="Garamond"/>
          <w:b/>
          <w:sz w:val="24"/>
        </w:rPr>
        <w:t xml:space="preserve">, datë </w:t>
      </w:r>
      <w:r w:rsidR="0096291C" w:rsidRPr="0096291C">
        <w:rPr>
          <w:rFonts w:ascii="Garamond" w:hAnsi="Garamond"/>
          <w:b/>
          <w:sz w:val="24"/>
        </w:rPr>
        <w:t>31.1.2024</w:t>
      </w:r>
    </w:p>
    <w:p w14:paraId="4BB6ECA7" w14:textId="77777777" w:rsidR="003B3670" w:rsidRPr="0096291C" w:rsidRDefault="003B3670" w:rsidP="0096291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BB6ECAC" w14:textId="265A2CFF" w:rsidR="00642FB2" w:rsidRPr="0096291C" w:rsidRDefault="00642FB2" w:rsidP="0096291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6291C">
        <w:rPr>
          <w:rFonts w:ascii="Garamond" w:hAnsi="Garamond"/>
          <w:b/>
          <w:sz w:val="24"/>
        </w:rPr>
        <w:t>PËR</w:t>
      </w:r>
      <w:r w:rsidR="0096291C" w:rsidRPr="0096291C">
        <w:rPr>
          <w:rFonts w:ascii="Garamond" w:hAnsi="Garamond"/>
          <w:b/>
          <w:sz w:val="24"/>
        </w:rPr>
        <w:t xml:space="preserve"> </w:t>
      </w:r>
      <w:r w:rsidRPr="0096291C">
        <w:rPr>
          <w:rFonts w:ascii="Garamond" w:hAnsi="Garamond"/>
          <w:b/>
          <w:sz w:val="24"/>
        </w:rPr>
        <w:t xml:space="preserve">NJË </w:t>
      </w:r>
      <w:r w:rsidR="005A15D5" w:rsidRPr="0096291C">
        <w:rPr>
          <w:rFonts w:ascii="Garamond" w:hAnsi="Garamond"/>
          <w:b/>
          <w:sz w:val="24"/>
        </w:rPr>
        <w:t xml:space="preserve">NDRYSHIM </w:t>
      </w:r>
      <w:r w:rsidRPr="0096291C">
        <w:rPr>
          <w:rFonts w:ascii="Garamond" w:hAnsi="Garamond"/>
          <w:b/>
          <w:sz w:val="24"/>
        </w:rPr>
        <w:t>NË VENDIMIN NR.</w:t>
      </w:r>
      <w:r w:rsidR="002B208F">
        <w:rPr>
          <w:rFonts w:ascii="Garamond" w:hAnsi="Garamond"/>
          <w:b/>
          <w:sz w:val="24"/>
        </w:rPr>
        <w:t xml:space="preserve"> </w:t>
      </w:r>
      <w:r w:rsidRPr="0096291C">
        <w:rPr>
          <w:rFonts w:ascii="Garamond" w:hAnsi="Garamond"/>
          <w:b/>
          <w:sz w:val="24"/>
        </w:rPr>
        <w:t>786, DATË 11.12.2019,</w:t>
      </w:r>
      <w:r w:rsidR="002B208F">
        <w:rPr>
          <w:rFonts w:ascii="Garamond" w:hAnsi="Garamond"/>
          <w:b/>
          <w:sz w:val="24"/>
        </w:rPr>
        <w:t xml:space="preserve"> </w:t>
      </w:r>
      <w:r w:rsidRPr="0096291C">
        <w:rPr>
          <w:rFonts w:ascii="Garamond" w:hAnsi="Garamond"/>
          <w:b/>
          <w:sz w:val="24"/>
        </w:rPr>
        <w:t>TË KËSHILLIT TË MINISTRAVE</w:t>
      </w:r>
      <w:r w:rsidR="005A15D5" w:rsidRPr="0096291C">
        <w:rPr>
          <w:rFonts w:ascii="Garamond" w:hAnsi="Garamond"/>
          <w:b/>
          <w:sz w:val="24"/>
        </w:rPr>
        <w:t>,</w:t>
      </w:r>
      <w:r w:rsidRPr="0096291C">
        <w:rPr>
          <w:rFonts w:ascii="Garamond" w:hAnsi="Garamond"/>
          <w:b/>
          <w:sz w:val="24"/>
        </w:rPr>
        <w:t xml:space="preserve"> “PËR PËRCAKTIMIN</w:t>
      </w:r>
      <w:r w:rsidR="002B208F">
        <w:rPr>
          <w:rFonts w:ascii="Garamond" w:hAnsi="Garamond"/>
          <w:b/>
          <w:sz w:val="24"/>
        </w:rPr>
        <w:t xml:space="preserve"> </w:t>
      </w:r>
      <w:r w:rsidRPr="0096291C">
        <w:rPr>
          <w:rFonts w:ascii="Garamond" w:hAnsi="Garamond"/>
          <w:b/>
          <w:sz w:val="24"/>
        </w:rPr>
        <w:t>E RREGULLAVE DHE TË PROCEDURAVE PËR NDËRTIMIN, MIRËMBAJTJEN</w:t>
      </w:r>
      <w:r w:rsidR="00CB7E32" w:rsidRPr="0096291C">
        <w:rPr>
          <w:rFonts w:ascii="Garamond" w:hAnsi="Garamond"/>
          <w:b/>
          <w:sz w:val="24"/>
        </w:rPr>
        <w:t xml:space="preserve"> </w:t>
      </w:r>
      <w:r w:rsidRPr="0096291C">
        <w:rPr>
          <w:rFonts w:ascii="Garamond" w:hAnsi="Garamond"/>
          <w:b/>
          <w:sz w:val="24"/>
        </w:rPr>
        <w:t>DHE RUAJTJEN E VARREZAVE TË DËSHMORËVE TË ATDHEUT”</w:t>
      </w:r>
    </w:p>
    <w:p w14:paraId="4BB6ECAD" w14:textId="77777777" w:rsidR="00642FB2" w:rsidRPr="0096291C" w:rsidRDefault="00642FB2" w:rsidP="0096291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B6ECAF" w14:textId="0F9D1DD3" w:rsidR="00642FB2" w:rsidRPr="0096291C" w:rsidRDefault="00642FB2" w:rsidP="0096291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6291C">
        <w:rPr>
          <w:rFonts w:ascii="Garamond" w:hAnsi="Garamond"/>
          <w:sz w:val="24"/>
        </w:rPr>
        <w:t xml:space="preserve">Në mbështetje të nenit 100 të Kushtetutës dhe të </w:t>
      </w:r>
      <w:r w:rsidR="005A15D5" w:rsidRPr="0096291C">
        <w:rPr>
          <w:rFonts w:ascii="Garamond" w:hAnsi="Garamond"/>
          <w:sz w:val="24"/>
        </w:rPr>
        <w:t xml:space="preserve">pikës 2, të </w:t>
      </w:r>
      <w:r w:rsidRPr="0096291C">
        <w:rPr>
          <w:rFonts w:ascii="Garamond" w:hAnsi="Garamond"/>
          <w:sz w:val="24"/>
        </w:rPr>
        <w:t>nenit 13, të ligjit nr.</w:t>
      </w:r>
      <w:r w:rsidR="002B208F">
        <w:rPr>
          <w:rFonts w:ascii="Garamond" w:hAnsi="Garamond"/>
          <w:sz w:val="24"/>
        </w:rPr>
        <w:t xml:space="preserve"> </w:t>
      </w:r>
      <w:r w:rsidRPr="0096291C">
        <w:rPr>
          <w:rFonts w:ascii="Garamond" w:hAnsi="Garamond"/>
          <w:sz w:val="24"/>
        </w:rPr>
        <w:t xml:space="preserve">109/2018, “Për statusin e dëshmorit të atdheut”, me propozimin e ministrit të Mbrojtjes, Këshilli i Ministrave </w:t>
      </w:r>
    </w:p>
    <w:p w14:paraId="4BB6ECB1" w14:textId="77777777" w:rsidR="00642FB2" w:rsidRPr="0096291C" w:rsidRDefault="00642FB2" w:rsidP="0096291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B6ECB2" w14:textId="606AA95A" w:rsidR="00642FB2" w:rsidRPr="0096291C" w:rsidRDefault="00642FB2" w:rsidP="0096291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6291C">
        <w:rPr>
          <w:rFonts w:ascii="Garamond" w:hAnsi="Garamond"/>
          <w:sz w:val="24"/>
        </w:rPr>
        <w:t>VENDOSI:</w:t>
      </w:r>
    </w:p>
    <w:p w14:paraId="4BB6ECB3" w14:textId="77777777" w:rsidR="00CB7E32" w:rsidRPr="0096291C" w:rsidRDefault="00CB7E32" w:rsidP="0096291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B6ECB5" w14:textId="198DD5E3" w:rsidR="00642FB2" w:rsidRPr="0096291C" w:rsidRDefault="0096291C" w:rsidP="0096291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5A3EED" w:rsidRPr="0096291C">
        <w:rPr>
          <w:rFonts w:ascii="Garamond" w:hAnsi="Garamond"/>
          <w:sz w:val="24"/>
        </w:rPr>
        <w:t>Pika 5</w:t>
      </w:r>
      <w:r w:rsidR="005A15D5" w:rsidRPr="0096291C">
        <w:rPr>
          <w:rFonts w:ascii="Garamond" w:hAnsi="Garamond"/>
          <w:sz w:val="24"/>
        </w:rPr>
        <w:t>,</w:t>
      </w:r>
      <w:r w:rsidR="005A3EED" w:rsidRPr="0096291C">
        <w:rPr>
          <w:rFonts w:ascii="Garamond" w:hAnsi="Garamond"/>
          <w:sz w:val="24"/>
        </w:rPr>
        <w:t xml:space="preserve"> e</w:t>
      </w:r>
      <w:r w:rsidR="00642FB2" w:rsidRPr="0096291C">
        <w:rPr>
          <w:rFonts w:ascii="Garamond" w:hAnsi="Garamond"/>
          <w:sz w:val="24"/>
        </w:rPr>
        <w:t xml:space="preserve"> vendimi</w:t>
      </w:r>
      <w:r w:rsidR="005A3EED" w:rsidRPr="0096291C">
        <w:rPr>
          <w:rFonts w:ascii="Garamond" w:hAnsi="Garamond"/>
          <w:sz w:val="24"/>
        </w:rPr>
        <w:t>t</w:t>
      </w:r>
      <w:r w:rsidR="00642FB2" w:rsidRPr="0096291C">
        <w:rPr>
          <w:rFonts w:ascii="Garamond" w:hAnsi="Garamond"/>
          <w:sz w:val="24"/>
        </w:rPr>
        <w:t xml:space="preserve"> nr.</w:t>
      </w:r>
      <w:r w:rsidR="002B208F">
        <w:rPr>
          <w:rFonts w:ascii="Garamond" w:hAnsi="Garamond"/>
          <w:sz w:val="24"/>
        </w:rPr>
        <w:t xml:space="preserve"> </w:t>
      </w:r>
      <w:r w:rsidR="00642FB2" w:rsidRPr="0096291C">
        <w:rPr>
          <w:rFonts w:ascii="Garamond" w:hAnsi="Garamond"/>
          <w:sz w:val="24"/>
        </w:rPr>
        <w:t xml:space="preserve">786, datë 11.12.2019, të Këshillit të Ministrave, </w:t>
      </w:r>
      <w:r w:rsidR="000878F0" w:rsidRPr="0096291C">
        <w:rPr>
          <w:rFonts w:ascii="Garamond" w:hAnsi="Garamond"/>
          <w:sz w:val="24"/>
        </w:rPr>
        <w:t>ndryshohet,</w:t>
      </w:r>
      <w:r w:rsidR="00642FB2" w:rsidRPr="0096291C">
        <w:rPr>
          <w:rFonts w:ascii="Garamond" w:hAnsi="Garamond"/>
          <w:sz w:val="24"/>
        </w:rPr>
        <w:t xml:space="preserve"> si më poshtë</w:t>
      </w:r>
      <w:r w:rsidR="005A15D5" w:rsidRPr="0096291C">
        <w:rPr>
          <w:rFonts w:ascii="Garamond" w:hAnsi="Garamond"/>
          <w:sz w:val="24"/>
        </w:rPr>
        <w:t xml:space="preserve"> vijon</w:t>
      </w:r>
      <w:r w:rsidR="00642FB2" w:rsidRPr="0096291C">
        <w:rPr>
          <w:rFonts w:ascii="Garamond" w:hAnsi="Garamond"/>
          <w:sz w:val="24"/>
        </w:rPr>
        <w:t>:</w:t>
      </w:r>
    </w:p>
    <w:p w14:paraId="4BB6ECB7" w14:textId="6E5197F4" w:rsidR="00642FB2" w:rsidRPr="0096291C" w:rsidRDefault="00642FB2" w:rsidP="0096291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6291C">
        <w:rPr>
          <w:rFonts w:ascii="Garamond" w:hAnsi="Garamond"/>
          <w:sz w:val="24"/>
        </w:rPr>
        <w:t xml:space="preserve">“5. Ministria e Mbrojtjes, Ministria e Brendshme, </w:t>
      </w:r>
      <w:r w:rsidR="005A3EED" w:rsidRPr="0096291C">
        <w:rPr>
          <w:rFonts w:ascii="Garamond" w:hAnsi="Garamond"/>
          <w:sz w:val="24"/>
        </w:rPr>
        <w:t>m</w:t>
      </w:r>
      <w:r w:rsidRPr="0096291C">
        <w:rPr>
          <w:rFonts w:ascii="Garamond" w:hAnsi="Garamond"/>
          <w:sz w:val="24"/>
        </w:rPr>
        <w:t xml:space="preserve">inistria </w:t>
      </w:r>
      <w:r w:rsidR="005A3EED" w:rsidRPr="0096291C">
        <w:rPr>
          <w:rFonts w:ascii="Garamond" w:hAnsi="Garamond"/>
          <w:sz w:val="24"/>
        </w:rPr>
        <w:t>p</w:t>
      </w:r>
      <w:r w:rsidR="00EB29B2" w:rsidRPr="0096291C">
        <w:rPr>
          <w:rFonts w:ascii="Garamond" w:hAnsi="Garamond"/>
          <w:sz w:val="24"/>
        </w:rPr>
        <w:t>ë</w:t>
      </w:r>
      <w:r w:rsidR="005A3EED" w:rsidRPr="0096291C">
        <w:rPr>
          <w:rFonts w:ascii="Garamond" w:hAnsi="Garamond"/>
          <w:sz w:val="24"/>
        </w:rPr>
        <w:t>rgjegj</w:t>
      </w:r>
      <w:r w:rsidR="00EB29B2" w:rsidRPr="0096291C">
        <w:rPr>
          <w:rFonts w:ascii="Garamond" w:hAnsi="Garamond"/>
          <w:sz w:val="24"/>
        </w:rPr>
        <w:t>ë</w:t>
      </w:r>
      <w:r w:rsidR="005A3EED" w:rsidRPr="0096291C">
        <w:rPr>
          <w:rFonts w:ascii="Garamond" w:hAnsi="Garamond"/>
          <w:sz w:val="24"/>
        </w:rPr>
        <w:t>se p</w:t>
      </w:r>
      <w:r w:rsidR="00EB29B2" w:rsidRPr="0096291C">
        <w:rPr>
          <w:rFonts w:ascii="Garamond" w:hAnsi="Garamond"/>
          <w:sz w:val="24"/>
        </w:rPr>
        <w:t>ë</w:t>
      </w:r>
      <w:r w:rsidR="005A3EED" w:rsidRPr="0096291C">
        <w:rPr>
          <w:rFonts w:ascii="Garamond" w:hAnsi="Garamond"/>
          <w:sz w:val="24"/>
        </w:rPr>
        <w:t>r</w:t>
      </w:r>
      <w:r w:rsidR="002B208F">
        <w:rPr>
          <w:rFonts w:ascii="Garamond" w:hAnsi="Garamond"/>
          <w:sz w:val="24"/>
        </w:rPr>
        <w:t xml:space="preserve"> </w:t>
      </w:r>
      <w:r w:rsidR="00EB29B2" w:rsidRPr="0096291C">
        <w:rPr>
          <w:rFonts w:ascii="Garamond" w:hAnsi="Garamond"/>
          <w:sz w:val="24"/>
        </w:rPr>
        <w:t>k</w:t>
      </w:r>
      <w:r w:rsidRPr="0096291C">
        <w:rPr>
          <w:rFonts w:ascii="Garamond" w:hAnsi="Garamond"/>
          <w:sz w:val="24"/>
        </w:rPr>
        <w:t>ulturë</w:t>
      </w:r>
      <w:r w:rsidR="00EB29B2" w:rsidRPr="0096291C">
        <w:rPr>
          <w:rFonts w:ascii="Garamond" w:hAnsi="Garamond"/>
          <w:sz w:val="24"/>
        </w:rPr>
        <w:t>n</w:t>
      </w:r>
      <w:r w:rsidRPr="0096291C">
        <w:rPr>
          <w:rFonts w:ascii="Garamond" w:hAnsi="Garamond"/>
          <w:sz w:val="24"/>
        </w:rPr>
        <w:t xml:space="preserve">, në bashkëpunim me njësitë e vetëqeverisjes vendore, janë institucione përgjegjëse për projektimin dhe ndërtimin e </w:t>
      </w:r>
      <w:r w:rsidR="00B44380" w:rsidRPr="0096291C">
        <w:rPr>
          <w:rFonts w:ascii="Garamond" w:hAnsi="Garamond"/>
          <w:sz w:val="24"/>
        </w:rPr>
        <w:t xml:space="preserve">Varrezave </w:t>
      </w:r>
      <w:r w:rsidRPr="0096291C">
        <w:rPr>
          <w:rFonts w:ascii="Garamond" w:hAnsi="Garamond"/>
          <w:sz w:val="24"/>
        </w:rPr>
        <w:t xml:space="preserve">të reja të </w:t>
      </w:r>
      <w:r w:rsidR="00B44380" w:rsidRPr="0096291C">
        <w:rPr>
          <w:rFonts w:ascii="Garamond" w:hAnsi="Garamond"/>
          <w:sz w:val="24"/>
        </w:rPr>
        <w:t xml:space="preserve">Dëshmorëve </w:t>
      </w:r>
      <w:r w:rsidRPr="0096291C">
        <w:rPr>
          <w:rFonts w:ascii="Garamond" w:hAnsi="Garamond"/>
          <w:sz w:val="24"/>
        </w:rPr>
        <w:t xml:space="preserve">të </w:t>
      </w:r>
      <w:bookmarkStart w:id="0" w:name="_GoBack"/>
      <w:r w:rsidR="00B44380" w:rsidRPr="0096291C">
        <w:rPr>
          <w:rFonts w:ascii="Garamond" w:hAnsi="Garamond"/>
          <w:sz w:val="24"/>
        </w:rPr>
        <w:t xml:space="preserve">Atdheut </w:t>
      </w:r>
      <w:bookmarkEnd w:id="0"/>
      <w:r w:rsidRPr="0096291C">
        <w:rPr>
          <w:rFonts w:ascii="Garamond" w:hAnsi="Garamond"/>
          <w:sz w:val="24"/>
        </w:rPr>
        <w:t>dhe rikonstruk</w:t>
      </w:r>
      <w:r w:rsidR="003B3670" w:rsidRPr="0096291C">
        <w:rPr>
          <w:rFonts w:ascii="Garamond" w:hAnsi="Garamond"/>
          <w:sz w:val="24"/>
        </w:rPr>
        <w:t>sionin</w:t>
      </w:r>
      <w:r w:rsidRPr="0096291C">
        <w:rPr>
          <w:rFonts w:ascii="Garamond" w:hAnsi="Garamond"/>
          <w:sz w:val="24"/>
        </w:rPr>
        <w:t xml:space="preserve"> e tyre. Projektimi, ndërtimi dhe rikonstruksioni bëhen kundrejt fondeve buxhetore që do të akordohen</w:t>
      </w:r>
      <w:r w:rsidR="005A15D5" w:rsidRPr="0096291C">
        <w:rPr>
          <w:rFonts w:ascii="Garamond" w:hAnsi="Garamond"/>
          <w:sz w:val="24"/>
        </w:rPr>
        <w:t>,</w:t>
      </w:r>
      <w:r w:rsidRPr="0096291C">
        <w:rPr>
          <w:rFonts w:ascii="Garamond" w:hAnsi="Garamond"/>
          <w:sz w:val="24"/>
        </w:rPr>
        <w:t xml:space="preserve"> rast pas rasti.”</w:t>
      </w:r>
      <w:r w:rsidR="005A3EED" w:rsidRPr="0096291C">
        <w:rPr>
          <w:rFonts w:ascii="Garamond" w:hAnsi="Garamond"/>
          <w:sz w:val="24"/>
        </w:rPr>
        <w:t>.</w:t>
      </w:r>
    </w:p>
    <w:p w14:paraId="4BB6ECBA" w14:textId="71531BB6" w:rsidR="00642FB2" w:rsidRPr="0096291C" w:rsidRDefault="0096291C" w:rsidP="0096291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5A3EED" w:rsidRPr="0096291C">
        <w:rPr>
          <w:rFonts w:ascii="Garamond" w:hAnsi="Garamond"/>
          <w:sz w:val="24"/>
        </w:rPr>
        <w:t>N</w:t>
      </w:r>
      <w:r w:rsidR="00642FB2" w:rsidRPr="0096291C">
        <w:rPr>
          <w:rFonts w:ascii="Garamond" w:hAnsi="Garamond"/>
          <w:sz w:val="24"/>
        </w:rPr>
        <w:t>garkohe</w:t>
      </w:r>
      <w:r w:rsidR="005A3EED" w:rsidRPr="0096291C">
        <w:rPr>
          <w:rFonts w:ascii="Garamond" w:hAnsi="Garamond"/>
          <w:sz w:val="24"/>
        </w:rPr>
        <w:t>n</w:t>
      </w:r>
      <w:r w:rsidR="00642FB2" w:rsidRPr="0096291C">
        <w:rPr>
          <w:rFonts w:ascii="Garamond" w:hAnsi="Garamond"/>
          <w:sz w:val="24"/>
        </w:rPr>
        <w:t xml:space="preserve"> Ministria e Mbrojtjes, Ministria e Brendshme dhe Ministria e</w:t>
      </w:r>
      <w:r w:rsidR="005A3EED" w:rsidRPr="0096291C">
        <w:rPr>
          <w:rFonts w:ascii="Garamond" w:hAnsi="Garamond"/>
          <w:sz w:val="24"/>
        </w:rPr>
        <w:t xml:space="preserve"> Ekonomis</w:t>
      </w:r>
      <w:r w:rsidR="00EB29B2" w:rsidRPr="0096291C">
        <w:rPr>
          <w:rFonts w:ascii="Garamond" w:hAnsi="Garamond"/>
          <w:sz w:val="24"/>
        </w:rPr>
        <w:t>ë</w:t>
      </w:r>
      <w:r w:rsidR="005A3EED" w:rsidRPr="0096291C">
        <w:rPr>
          <w:rFonts w:ascii="Garamond" w:hAnsi="Garamond"/>
          <w:sz w:val="24"/>
        </w:rPr>
        <w:t>,</w:t>
      </w:r>
      <w:r w:rsidR="00642FB2" w:rsidRPr="0096291C">
        <w:rPr>
          <w:rFonts w:ascii="Garamond" w:hAnsi="Garamond"/>
          <w:sz w:val="24"/>
        </w:rPr>
        <w:t xml:space="preserve"> Kulturës</w:t>
      </w:r>
      <w:r w:rsidR="005A3EED" w:rsidRPr="0096291C">
        <w:rPr>
          <w:rFonts w:ascii="Garamond" w:hAnsi="Garamond"/>
          <w:sz w:val="24"/>
        </w:rPr>
        <w:t xml:space="preserve"> dhe Inovacionit për zbatimin e këtij vendimi</w:t>
      </w:r>
      <w:r w:rsidR="002B208F">
        <w:rPr>
          <w:rFonts w:ascii="Garamond" w:hAnsi="Garamond"/>
          <w:sz w:val="24"/>
        </w:rPr>
        <w:t>.</w:t>
      </w:r>
    </w:p>
    <w:p w14:paraId="4BB6ECBC" w14:textId="421472CC" w:rsidR="00642FB2" w:rsidRPr="0096291C" w:rsidRDefault="00642FB2" w:rsidP="0096291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6291C">
        <w:rPr>
          <w:rFonts w:ascii="Garamond" w:hAnsi="Garamond"/>
          <w:sz w:val="24"/>
        </w:rPr>
        <w:t xml:space="preserve">Ky vendim hyn në fuqi menjëherë dhe botohet në Fletoren </w:t>
      </w:r>
      <w:r w:rsidR="0096291C" w:rsidRPr="0096291C">
        <w:rPr>
          <w:rFonts w:ascii="Garamond" w:hAnsi="Garamond"/>
          <w:sz w:val="24"/>
        </w:rPr>
        <w:t>Zyrtare</w:t>
      </w:r>
      <w:r w:rsidRPr="0096291C">
        <w:rPr>
          <w:rFonts w:ascii="Garamond" w:hAnsi="Garamond"/>
          <w:sz w:val="24"/>
        </w:rPr>
        <w:t>.</w:t>
      </w:r>
    </w:p>
    <w:p w14:paraId="4BB6ECBD" w14:textId="77777777" w:rsidR="003B3670" w:rsidRPr="0096291C" w:rsidRDefault="003B3670" w:rsidP="0096291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BD828BB" w14:textId="77777777" w:rsidR="0096291C" w:rsidRPr="0096291C" w:rsidRDefault="0096291C" w:rsidP="0096291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6291C">
        <w:rPr>
          <w:rFonts w:ascii="Garamond" w:hAnsi="Garamond"/>
          <w:sz w:val="24"/>
        </w:rPr>
        <w:t>KRYEMINISTËR</w:t>
      </w:r>
    </w:p>
    <w:p w14:paraId="6E9F6778" w14:textId="77777777" w:rsidR="0096291C" w:rsidRPr="0096291C" w:rsidRDefault="0096291C" w:rsidP="0096291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6291C">
        <w:rPr>
          <w:rFonts w:ascii="Garamond" w:hAnsi="Garamond"/>
          <w:b/>
          <w:sz w:val="24"/>
        </w:rPr>
        <w:t xml:space="preserve">Edi </w:t>
      </w:r>
      <w:proofErr w:type="spellStart"/>
      <w:r w:rsidRPr="0096291C">
        <w:rPr>
          <w:rFonts w:ascii="Garamond" w:hAnsi="Garamond"/>
          <w:b/>
          <w:sz w:val="24"/>
        </w:rPr>
        <w:t>Rama</w:t>
      </w:r>
      <w:proofErr w:type="spellEnd"/>
    </w:p>
    <w:p w14:paraId="4BB6ECC7" w14:textId="77777777" w:rsidR="00AB4E06" w:rsidRPr="0096291C" w:rsidRDefault="00AB4E06" w:rsidP="0096291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sectPr w:rsidR="00AB4E06" w:rsidRPr="0096291C" w:rsidSect="00CB7E32">
      <w:headerReference w:type="default" r:id="rId10"/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E679E" w14:textId="77777777" w:rsidR="002B208F" w:rsidRDefault="002B208F" w:rsidP="00CB7E32">
      <w:pPr>
        <w:spacing w:after="0" w:line="240" w:lineRule="auto"/>
      </w:pPr>
      <w:r>
        <w:separator/>
      </w:r>
    </w:p>
  </w:endnote>
  <w:endnote w:type="continuationSeparator" w:id="0">
    <w:p w14:paraId="08B385B6" w14:textId="77777777" w:rsidR="002B208F" w:rsidRDefault="002B208F" w:rsidP="00CB7E32">
      <w:pPr>
        <w:spacing w:after="0" w:line="240" w:lineRule="auto"/>
      </w:pPr>
      <w:r>
        <w:continuationSeparator/>
      </w:r>
    </w:p>
  </w:endnote>
  <w:endnote w:type="continuationNotice" w:id="1">
    <w:p w14:paraId="026CE7C1" w14:textId="77777777" w:rsidR="002B208F" w:rsidRDefault="002B20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9155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B6ECD0" w14:textId="77777777" w:rsidR="002B208F" w:rsidRDefault="002B20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B6ECD1" w14:textId="77777777" w:rsidR="002B208F" w:rsidRDefault="002B20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356F4" w14:textId="77777777" w:rsidR="002B208F" w:rsidRDefault="002B208F" w:rsidP="00CB7E32">
      <w:pPr>
        <w:spacing w:after="0" w:line="240" w:lineRule="auto"/>
      </w:pPr>
      <w:r>
        <w:separator/>
      </w:r>
    </w:p>
  </w:footnote>
  <w:footnote w:type="continuationSeparator" w:id="0">
    <w:p w14:paraId="48B621D9" w14:textId="77777777" w:rsidR="002B208F" w:rsidRDefault="002B208F" w:rsidP="00CB7E32">
      <w:pPr>
        <w:spacing w:after="0" w:line="240" w:lineRule="auto"/>
      </w:pPr>
      <w:r>
        <w:continuationSeparator/>
      </w:r>
    </w:p>
  </w:footnote>
  <w:footnote w:type="continuationNotice" w:id="1">
    <w:p w14:paraId="64CFD1B0" w14:textId="77777777" w:rsidR="002B208F" w:rsidRDefault="002B20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3CD21" w14:textId="77777777" w:rsidR="002B208F" w:rsidRDefault="002B20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55D48"/>
    <w:multiLevelType w:val="hybridMultilevel"/>
    <w:tmpl w:val="999A3D9E"/>
    <w:lvl w:ilvl="0" w:tplc="6BC03196">
      <w:start w:val="1"/>
      <w:numFmt w:val="lowerLetter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77D8797C"/>
    <w:multiLevelType w:val="multilevel"/>
    <w:tmpl w:val="5538E108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decimal"/>
      <w:isLgl/>
      <w:lvlText w:val="%1.%2."/>
      <w:lvlJc w:val="left"/>
      <w:pPr>
        <w:ind w:left="480" w:hanging="420"/>
      </w:pPr>
    </w:lvl>
    <w:lvl w:ilvl="2">
      <w:start w:val="1"/>
      <w:numFmt w:val="decimal"/>
      <w:isLgl/>
      <w:lvlText w:val="%1.%2.%3."/>
      <w:lvlJc w:val="left"/>
      <w:pPr>
        <w:ind w:left="780" w:hanging="720"/>
      </w:pPr>
    </w:lvl>
    <w:lvl w:ilvl="3">
      <w:start w:val="1"/>
      <w:numFmt w:val="decimal"/>
      <w:isLgl/>
      <w:lvlText w:val="%1.%2.%3.%4."/>
      <w:lvlJc w:val="left"/>
      <w:pPr>
        <w:ind w:left="780" w:hanging="720"/>
      </w:pPr>
    </w:lvl>
    <w:lvl w:ilvl="4">
      <w:start w:val="1"/>
      <w:numFmt w:val="decimal"/>
      <w:isLgl/>
      <w:lvlText w:val="%1.%2.%3.%4.%5."/>
      <w:lvlJc w:val="left"/>
      <w:pPr>
        <w:ind w:left="1140" w:hanging="1080"/>
      </w:pPr>
    </w:lvl>
    <w:lvl w:ilvl="5">
      <w:start w:val="1"/>
      <w:numFmt w:val="decimal"/>
      <w:isLgl/>
      <w:lvlText w:val="%1.%2.%3.%4.%5.%6."/>
      <w:lvlJc w:val="left"/>
      <w:pPr>
        <w:ind w:left="1140" w:hanging="1080"/>
      </w:pPr>
    </w:lvl>
    <w:lvl w:ilvl="6">
      <w:start w:val="1"/>
      <w:numFmt w:val="decimal"/>
      <w:isLgl/>
      <w:lvlText w:val="%1.%2.%3.%4.%5.%6.%7."/>
      <w:lvlJc w:val="left"/>
      <w:pPr>
        <w:ind w:left="1500" w:hanging="1440"/>
      </w:p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622"/>
    <w:rsid w:val="0002773E"/>
    <w:rsid w:val="000878F0"/>
    <w:rsid w:val="001A0152"/>
    <w:rsid w:val="002B208F"/>
    <w:rsid w:val="003B3670"/>
    <w:rsid w:val="0048481D"/>
    <w:rsid w:val="00596EE8"/>
    <w:rsid w:val="005A15D5"/>
    <w:rsid w:val="005A3EED"/>
    <w:rsid w:val="005F52E4"/>
    <w:rsid w:val="00601AE3"/>
    <w:rsid w:val="00642FB2"/>
    <w:rsid w:val="00647EDC"/>
    <w:rsid w:val="006F7622"/>
    <w:rsid w:val="00760D29"/>
    <w:rsid w:val="00760DCB"/>
    <w:rsid w:val="007B2648"/>
    <w:rsid w:val="008A6329"/>
    <w:rsid w:val="008C73A0"/>
    <w:rsid w:val="0096291C"/>
    <w:rsid w:val="00985BFD"/>
    <w:rsid w:val="009906D5"/>
    <w:rsid w:val="00AB4E06"/>
    <w:rsid w:val="00B44380"/>
    <w:rsid w:val="00B74511"/>
    <w:rsid w:val="00CB1A8E"/>
    <w:rsid w:val="00CB7E32"/>
    <w:rsid w:val="00E73A79"/>
    <w:rsid w:val="00EB29B2"/>
    <w:rsid w:val="00FB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EC9E"/>
  <w15:chartTrackingRefBased/>
  <w15:docId w15:val="{06310241-7DE3-48AC-B4DD-77C6785FC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0DCB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0DCB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uiPriority w:val="34"/>
    <w:qFormat/>
    <w:rsid w:val="00760DCB"/>
    <w:pPr>
      <w:ind w:left="720"/>
      <w:contextualSpacing/>
    </w:pPr>
  </w:style>
  <w:style w:type="paragraph" w:customStyle="1" w:styleId="Default">
    <w:name w:val="Default"/>
    <w:rsid w:val="00760DC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paragraph" w:customStyle="1" w:styleId="ColorfulList-Accent11">
    <w:name w:val="Colorful List - Accent 11"/>
    <w:basedOn w:val="Normal"/>
    <w:uiPriority w:val="34"/>
    <w:qFormat/>
    <w:rsid w:val="00760DCB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152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B7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E32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B7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E32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5B9A60625F4DFEA7DE3DBEF01EE7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2024-02-02T13:43:53Z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2024-02-02T00:00:00Z</Date_x0020_protokolli>
    <Titulli xmlns="0e656187-b300-4fb0-8bf4-3a50f872073c">Për një ndryshim në vendimin nr. 786, datë 11.12.2019, të Këshillit të Ministrave, "Për përcaktimin e rregullave dhe të procedurave për ndërtimin, mirëmbajtjen dhe ruajtjen e varrezave të dëshmorëve të atdheut"</Titulli>
    <Modifikuesi xmlns="0e656187-b300-4fb0-8bf4-3a50f872073c">Etlevahaxhia</Modifikuesi>
    <Nr_x002e__x0020_prot_x0020_QBZ xmlns="0e656187-b300-4fb0-8bf4-3a50f872073c">216</Nr_x002e__x0020_prot_x0020_QBZ>
    <Data_x0020_e_x0020_Modifikimit xmlns="0e656187-b300-4fb0-8bf4-3a50f872073c">2024-02-05T11:58:45Z</Data_x0020_e_x0020_Modifikimit>
    <Dekretuar xmlns="0e656187-b300-4fb0-8bf4-3a50f872073c">false</Dekretuar>
    <Data xmlns="0e656187-b300-4fb0-8bf4-3a50f872073c">2024-01-31T00:00:00Z</Data>
    <Nr_x002e__x0020_protokolli_x0020_i_x0020_aktit xmlns="0e656187-b300-4fb0-8bf4-3a50f872073c">563/1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883C24-0CCC-40DB-A89C-13DA6F230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4E0BECA-24F7-4BF6-8B60-0896451E5D74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71D709B-88A0-436B-BA8D-528A1692A7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786, datë 11.12.2019, të Këshillit të Ministrave, "Për përcaktimin e rregullave dhe të procedurave për ndërtimin, mirëmbajtjen dhe ruajtjen e varrezave të dëshmorëve të atdheut"</vt:lpstr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786, datë 11.12.2019, të Këshillit të Ministrave, "Për përcaktimin e rregullave dhe të procedurave për ndërtimin, mirëmbajtjen dhe ruajtjen e varrezave të dëshmorëve të atdheut"</dc:title>
  <dc:creator>Sp1 Sektori Komunikim Strategjik Mbrojtje</dc:creator>
  <cp:lastModifiedBy>Fjora Cahani</cp:lastModifiedBy>
  <cp:revision>7</cp:revision>
  <cp:lastPrinted>2024-01-31T08:22:00Z</cp:lastPrinted>
  <dcterms:created xsi:type="dcterms:W3CDTF">2024-02-02T12:42:00Z</dcterms:created>
  <dcterms:modified xsi:type="dcterms:W3CDTF">2024-02-05T12:38:00Z</dcterms:modified>
</cp:coreProperties>
</file>