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F399A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Calibri"/>
          <w:b/>
          <w:color w:val="000000"/>
          <w:sz w:val="24"/>
          <w:szCs w:val="24"/>
          <w:lang w:val="sq-AL" w:eastAsia="en-US"/>
        </w:rPr>
      </w:pPr>
      <w:r w:rsidRPr="0032526A">
        <w:rPr>
          <w:rFonts w:ascii="Garamond" w:eastAsiaTheme="minorHAnsi" w:hAnsi="Garamond" w:cs="Calibri"/>
          <w:b/>
          <w:color w:val="000000"/>
          <w:sz w:val="24"/>
          <w:szCs w:val="24"/>
          <w:lang w:val="sq-AL" w:eastAsia="en-US"/>
        </w:rPr>
        <w:t>VENDIM</w:t>
      </w:r>
    </w:p>
    <w:p w14:paraId="3101ABB4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val="sq-AL" w:eastAsia="en-US"/>
        </w:rPr>
      </w:pPr>
      <w:r w:rsidRPr="0032526A"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val="sq-AL" w:eastAsia="en-US"/>
        </w:rPr>
        <w:t>Nr. 65, datë 14.2.2024</w:t>
      </w:r>
    </w:p>
    <w:p w14:paraId="2824DB4E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aps/>
          <w:color w:val="000000"/>
          <w:sz w:val="24"/>
          <w:szCs w:val="24"/>
          <w:lang w:val="sq-AL" w:eastAsia="en-US"/>
        </w:rPr>
      </w:pPr>
    </w:p>
    <w:p w14:paraId="28FDFAAE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val="sq-AL" w:eastAsia="en-US"/>
        </w:rPr>
      </w:pPr>
      <w:r w:rsidRPr="0032526A"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val="sq-AL" w:eastAsia="en-US"/>
        </w:rPr>
        <w:t>PËR ORGANIZIMIN E ZYRAVE VENDORE TË AVOKATURËS SË SHTETIT</w:t>
      </w:r>
    </w:p>
    <w:p w14:paraId="3286B9A8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sz w:val="24"/>
          <w:szCs w:val="24"/>
          <w:u w:val="single"/>
          <w:lang w:val="sq-AL" w:eastAsia="en-US"/>
        </w:rPr>
      </w:pPr>
    </w:p>
    <w:p w14:paraId="758D30B4" w14:textId="6DB6580A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b/>
          <w:bCs/>
          <w:color w:val="000000"/>
          <w:sz w:val="24"/>
          <w:szCs w:val="24"/>
          <w:u w:val="single"/>
          <w:lang w:val="sq-AL" w:eastAsia="en-US"/>
        </w:rPr>
      </w:pPr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Në mbështetje të nenit 100 të Kushtetutës dhe të pikës 1.5, të nenit 11, të ligjit nr.</w:t>
      </w:r>
      <w:r w:rsidR="0032526A"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 xml:space="preserve"> </w:t>
      </w:r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10 018, datë 13.11.2008, “Për Avokaturën e Shtetit”, të ndryshuar, me propozimin e Kryeministrit, Këshilli i Ministrave</w:t>
      </w:r>
    </w:p>
    <w:p w14:paraId="44925EF4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aps/>
          <w:color w:val="000000"/>
          <w:sz w:val="24"/>
          <w:szCs w:val="24"/>
          <w:lang w:val="sq-AL" w:eastAsia="en-US"/>
        </w:rPr>
      </w:pPr>
    </w:p>
    <w:p w14:paraId="3E519055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r w:rsidRPr="0032526A">
        <w:rPr>
          <w:rFonts w:ascii="Garamond" w:eastAsiaTheme="minorHAnsi" w:hAnsi="Garamond" w:cs="Times New Roman"/>
          <w:bCs/>
          <w:caps/>
          <w:color w:val="000000"/>
          <w:sz w:val="24"/>
          <w:szCs w:val="24"/>
          <w:lang w:val="sq-AL" w:eastAsia="en-US"/>
        </w:rPr>
        <w:t>VENDOSI:</w:t>
      </w:r>
    </w:p>
    <w:p w14:paraId="5A1AD09D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</w:p>
    <w:p w14:paraId="51C1F8AA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1. Avokatura e Shtetit në nivel vendor organizohet në 6 (gjashtë) zyra me kompetencat tokësore, si më poshtë vijon:</w:t>
      </w:r>
    </w:p>
    <w:p w14:paraId="196D859A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a) Zyra Vendore e Avokaturës së Shtetit Gjirokastër, me kompetencë tokësore në:</w:t>
      </w:r>
    </w:p>
    <w:p w14:paraId="19AB1161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i. Gjykatën e Shkallës së Parë të Juridiksionit të Përgjithshëm Gjirokastër;</w:t>
      </w:r>
    </w:p>
    <w:p w14:paraId="52C68510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proofErr w:type="spellStart"/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ii</w:t>
      </w:r>
      <w:proofErr w:type="spellEnd"/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 xml:space="preserve">. Gjykatën e Shkallës së Parë të Juridiksionit të Përgjithshëm Sarandë; </w:t>
      </w:r>
    </w:p>
    <w:p w14:paraId="24EB93F3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b) Zyra Vendore e Avokaturës së Shtetit Korçë, me kompetencë tokësore në Gjykatën e Shkallës së Parë të Juridiksionit të Përgjithshëm Korçë;</w:t>
      </w:r>
    </w:p>
    <w:p w14:paraId="7C97A2A5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c) Zyra Vendore e Avokaturës së Shtetit Lushnjë, me kompetencë tokësore në:</w:t>
      </w:r>
    </w:p>
    <w:p w14:paraId="60479E2F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 xml:space="preserve">i. Gjykatën e Shkallës së Parë të Juridiksionit të Përgjithshëm Berat; </w:t>
      </w:r>
    </w:p>
    <w:p w14:paraId="368C4FDC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proofErr w:type="spellStart"/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ii</w:t>
      </w:r>
      <w:proofErr w:type="spellEnd"/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. Gjykatën e Shkallës së Parë të Juridiksionit të Përgjithshëm Durrës;</w:t>
      </w:r>
    </w:p>
    <w:p w14:paraId="3FE07C25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proofErr w:type="spellStart"/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iii</w:t>
      </w:r>
      <w:proofErr w:type="spellEnd"/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. Gjykatën Administrative të Shkallës së Parë Lushnjë.</w:t>
      </w:r>
    </w:p>
    <w:p w14:paraId="22076D63" w14:textId="4C6F0403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ç)</w:t>
      </w:r>
      <w:r w:rsidR="0032526A" w:rsidRPr="0032526A"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val="sq-AL" w:eastAsia="en-US"/>
        </w:rPr>
        <w:t xml:space="preserve"> </w:t>
      </w:r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Zyra Vendore e Avokaturës së Shtetit Shkodër, me kompetencë tokësore në:</w:t>
      </w:r>
    </w:p>
    <w:p w14:paraId="11FC2F8E" w14:textId="77777777" w:rsidR="00AB28D0" w:rsidRPr="0032526A" w:rsidRDefault="00AB28D0" w:rsidP="00AB28D0">
      <w:pPr>
        <w:tabs>
          <w:tab w:val="left" w:pos="62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i. Gjykatën e Shkallës së Parë të Juridiksionit të Përgjithshëm Kukës;</w:t>
      </w:r>
    </w:p>
    <w:p w14:paraId="12B92418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proofErr w:type="spellStart"/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ii</w:t>
      </w:r>
      <w:proofErr w:type="spellEnd"/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. Gjykatën e Shkallës së Parë të Juridiksionit të Përgjithshëm Lezhë;</w:t>
      </w:r>
    </w:p>
    <w:p w14:paraId="63AA6776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proofErr w:type="spellStart"/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iii</w:t>
      </w:r>
      <w:proofErr w:type="spellEnd"/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. Gjykatën e Shkallës së Parë të Juridiksionit të Përgjithshëm Shkodër.</w:t>
      </w:r>
    </w:p>
    <w:p w14:paraId="1B50034B" w14:textId="0739627C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d) Zyra Vendore e Avokaturës së Shtetit Tiranë, me kompetencë tokësore</w:t>
      </w:r>
      <w:bookmarkStart w:id="0" w:name="_GoBack"/>
      <w:r w:rsid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,</w:t>
      </w:r>
      <w:bookmarkEnd w:id="0"/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 xml:space="preserve"> në:</w:t>
      </w:r>
    </w:p>
    <w:p w14:paraId="679B1D86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i. Gjykatën e Shkallës së Parë të Juridiksionit të Përgjithshëm Dibër;</w:t>
      </w:r>
    </w:p>
    <w:p w14:paraId="44C8903F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proofErr w:type="spellStart"/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ii</w:t>
      </w:r>
      <w:proofErr w:type="spellEnd"/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. Gjykatën e Shkallës së Parë të Juridiksionit të Përgjithshëm Elbasan;</w:t>
      </w:r>
    </w:p>
    <w:p w14:paraId="5D52904F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proofErr w:type="spellStart"/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iii</w:t>
      </w:r>
      <w:proofErr w:type="spellEnd"/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. Gjykatën e Shkallës së Parë të Juridiksionit të Përgjithshëm Tiranë;</w:t>
      </w:r>
    </w:p>
    <w:p w14:paraId="43771538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proofErr w:type="spellStart"/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iv</w:t>
      </w:r>
      <w:proofErr w:type="spellEnd"/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. Gjykatën Administrative të Shkallës së Parë Tiranë;</w:t>
      </w:r>
    </w:p>
    <w:p w14:paraId="4A75DC1C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 xml:space="preserve">v. Gjykatën e Apelit të Juridiksionit të Përgjithshëm Tiranë; </w:t>
      </w:r>
    </w:p>
    <w:p w14:paraId="268A050D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proofErr w:type="spellStart"/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vi</w:t>
      </w:r>
      <w:proofErr w:type="spellEnd"/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. Gjykatën Administrative të Apelit.</w:t>
      </w:r>
    </w:p>
    <w:p w14:paraId="17F08643" w14:textId="34BA2986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dh)</w:t>
      </w:r>
      <w:r w:rsidR="0032526A"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 xml:space="preserve"> </w:t>
      </w:r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Zyra Vendore e Avokaturës së Shtetit Vlorë, me kompetencë tokësore në:</w:t>
      </w:r>
    </w:p>
    <w:p w14:paraId="015B7735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i. Gjykatën e Shkallës së Parë të Juridiksionit të Përgjithshëm Fier;</w:t>
      </w:r>
    </w:p>
    <w:p w14:paraId="2CF8EEF1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proofErr w:type="spellStart"/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ii</w:t>
      </w:r>
      <w:proofErr w:type="spellEnd"/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. Gjykatën e Shkallës së Parë të Juridiksionit të Përgjithshëm Vlorë.</w:t>
      </w:r>
    </w:p>
    <w:p w14:paraId="64F3605A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>2. Ngarkohet Avokatura e Shtetit për zbatimin e këtij vendimi.</w:t>
      </w:r>
    </w:p>
    <w:p w14:paraId="67C44901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  <w:r w:rsidRPr="0032526A"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  <w:t xml:space="preserve">Ky vendim hyn në fuqi pas botimit në Fletoren Zyrtare. </w:t>
      </w:r>
    </w:p>
    <w:p w14:paraId="70318786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</w:p>
    <w:p w14:paraId="3729098E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val="sq-AL" w:eastAsia="en-US"/>
        </w:rPr>
      </w:pPr>
    </w:p>
    <w:p w14:paraId="3C605963" w14:textId="77777777" w:rsidR="00AB28D0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eastAsiaTheme="minorHAnsi" w:hAnsi="Garamond" w:cs="Times New Roman"/>
          <w:bCs/>
          <w:color w:val="000000"/>
          <w:sz w:val="24"/>
          <w:szCs w:val="24"/>
          <w:lang w:val="sq-AL" w:eastAsia="en-US"/>
        </w:rPr>
      </w:pPr>
      <w:r w:rsidRPr="0032526A">
        <w:rPr>
          <w:rFonts w:ascii="Garamond" w:eastAsiaTheme="minorHAnsi" w:hAnsi="Garamond" w:cs="Times New Roman"/>
          <w:bCs/>
          <w:color w:val="000000"/>
          <w:sz w:val="24"/>
          <w:szCs w:val="24"/>
          <w:lang w:val="sq-AL" w:eastAsia="en-US"/>
        </w:rPr>
        <w:t>ZËVENDËSKRYEMINISTËR</w:t>
      </w:r>
    </w:p>
    <w:p w14:paraId="57520BC5" w14:textId="77777777" w:rsidR="005547A2" w:rsidRPr="0032526A" w:rsidRDefault="00AB28D0" w:rsidP="00AB28D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proofErr w:type="spellStart"/>
      <w:r w:rsidRPr="0032526A"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val="sq-AL" w:eastAsia="en-US"/>
        </w:rPr>
        <w:t>Belinda</w:t>
      </w:r>
      <w:proofErr w:type="spellEnd"/>
      <w:r w:rsidRPr="0032526A"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val="sq-AL" w:eastAsia="en-US"/>
        </w:rPr>
        <w:t xml:space="preserve"> Balluku</w:t>
      </w:r>
    </w:p>
    <w:sectPr w:rsidR="005547A2" w:rsidRPr="0032526A" w:rsidSect="00356FC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7061F" w14:textId="77777777" w:rsidR="0032526A" w:rsidRDefault="0032526A" w:rsidP="00184F8D">
      <w:pPr>
        <w:spacing w:after="0" w:line="240" w:lineRule="auto"/>
      </w:pPr>
      <w:r>
        <w:separator/>
      </w:r>
    </w:p>
  </w:endnote>
  <w:endnote w:type="continuationSeparator" w:id="0">
    <w:p w14:paraId="6C144A92" w14:textId="77777777" w:rsidR="0032526A" w:rsidRDefault="0032526A" w:rsidP="00184F8D">
      <w:pPr>
        <w:spacing w:after="0" w:line="240" w:lineRule="auto"/>
      </w:pPr>
      <w:r>
        <w:continuationSeparator/>
      </w:r>
    </w:p>
  </w:endnote>
  <w:endnote w:type="continuationNotice" w:id="1">
    <w:p w14:paraId="284FB3DD" w14:textId="77777777" w:rsidR="00DB4795" w:rsidRDefault="00DB47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E4967" w14:textId="77777777" w:rsidR="0032526A" w:rsidRDefault="0032526A" w:rsidP="00184F8D">
      <w:pPr>
        <w:spacing w:after="0" w:line="240" w:lineRule="auto"/>
      </w:pPr>
      <w:r>
        <w:separator/>
      </w:r>
    </w:p>
  </w:footnote>
  <w:footnote w:type="continuationSeparator" w:id="0">
    <w:p w14:paraId="6EC0D546" w14:textId="77777777" w:rsidR="0032526A" w:rsidRDefault="0032526A" w:rsidP="00184F8D">
      <w:pPr>
        <w:spacing w:after="0" w:line="240" w:lineRule="auto"/>
      </w:pPr>
      <w:r>
        <w:continuationSeparator/>
      </w:r>
    </w:p>
  </w:footnote>
  <w:footnote w:type="continuationNotice" w:id="1">
    <w:p w14:paraId="71848347" w14:textId="77777777" w:rsidR="00DB4795" w:rsidRDefault="00DB479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F369D"/>
    <w:multiLevelType w:val="hybridMultilevel"/>
    <w:tmpl w:val="5E36B6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B1473"/>
    <w:multiLevelType w:val="hybridMultilevel"/>
    <w:tmpl w:val="7B04C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C30A9"/>
    <w:multiLevelType w:val="hybridMultilevel"/>
    <w:tmpl w:val="FFE835DC"/>
    <w:lvl w:ilvl="0" w:tplc="041C001B">
      <w:start w:val="1"/>
      <w:numFmt w:val="lowerRoman"/>
      <w:lvlText w:val="%1."/>
      <w:lvlJc w:val="righ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21142C"/>
    <w:multiLevelType w:val="hybridMultilevel"/>
    <w:tmpl w:val="0862FB28"/>
    <w:lvl w:ilvl="0" w:tplc="F15E3F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57156"/>
    <w:multiLevelType w:val="hybridMultilevel"/>
    <w:tmpl w:val="A6E05F38"/>
    <w:lvl w:ilvl="0" w:tplc="0409001B">
      <w:start w:val="1"/>
      <w:numFmt w:val="lowerRoman"/>
      <w:lvlText w:val="%1."/>
      <w:lvlJc w:val="right"/>
      <w:pPr>
        <w:ind w:left="1768" w:hanging="360"/>
      </w:pPr>
    </w:lvl>
    <w:lvl w:ilvl="1" w:tplc="04090019" w:tentative="1">
      <w:start w:val="1"/>
      <w:numFmt w:val="lowerLetter"/>
      <w:lvlText w:val="%2."/>
      <w:lvlJc w:val="left"/>
      <w:pPr>
        <w:ind w:left="2488" w:hanging="360"/>
      </w:pPr>
    </w:lvl>
    <w:lvl w:ilvl="2" w:tplc="0409001B" w:tentative="1">
      <w:start w:val="1"/>
      <w:numFmt w:val="lowerRoman"/>
      <w:lvlText w:val="%3."/>
      <w:lvlJc w:val="right"/>
      <w:pPr>
        <w:ind w:left="3208" w:hanging="180"/>
      </w:pPr>
    </w:lvl>
    <w:lvl w:ilvl="3" w:tplc="0409000F" w:tentative="1">
      <w:start w:val="1"/>
      <w:numFmt w:val="decimal"/>
      <w:lvlText w:val="%4."/>
      <w:lvlJc w:val="left"/>
      <w:pPr>
        <w:ind w:left="3928" w:hanging="360"/>
      </w:pPr>
    </w:lvl>
    <w:lvl w:ilvl="4" w:tplc="04090019" w:tentative="1">
      <w:start w:val="1"/>
      <w:numFmt w:val="lowerLetter"/>
      <w:lvlText w:val="%5."/>
      <w:lvlJc w:val="left"/>
      <w:pPr>
        <w:ind w:left="4648" w:hanging="360"/>
      </w:pPr>
    </w:lvl>
    <w:lvl w:ilvl="5" w:tplc="0409001B" w:tentative="1">
      <w:start w:val="1"/>
      <w:numFmt w:val="lowerRoman"/>
      <w:lvlText w:val="%6."/>
      <w:lvlJc w:val="right"/>
      <w:pPr>
        <w:ind w:left="5368" w:hanging="180"/>
      </w:pPr>
    </w:lvl>
    <w:lvl w:ilvl="6" w:tplc="0409000F" w:tentative="1">
      <w:start w:val="1"/>
      <w:numFmt w:val="decimal"/>
      <w:lvlText w:val="%7."/>
      <w:lvlJc w:val="left"/>
      <w:pPr>
        <w:ind w:left="6088" w:hanging="360"/>
      </w:pPr>
    </w:lvl>
    <w:lvl w:ilvl="7" w:tplc="04090019" w:tentative="1">
      <w:start w:val="1"/>
      <w:numFmt w:val="lowerLetter"/>
      <w:lvlText w:val="%8."/>
      <w:lvlJc w:val="left"/>
      <w:pPr>
        <w:ind w:left="6808" w:hanging="360"/>
      </w:pPr>
    </w:lvl>
    <w:lvl w:ilvl="8" w:tplc="0409001B" w:tentative="1">
      <w:start w:val="1"/>
      <w:numFmt w:val="lowerRoman"/>
      <w:lvlText w:val="%9."/>
      <w:lvlJc w:val="right"/>
      <w:pPr>
        <w:ind w:left="7528" w:hanging="180"/>
      </w:pPr>
    </w:lvl>
  </w:abstractNum>
  <w:abstractNum w:abstractNumId="5" w15:restartNumberingAfterBreak="0">
    <w:nsid w:val="132072E8"/>
    <w:multiLevelType w:val="hybridMultilevel"/>
    <w:tmpl w:val="1A4AE77E"/>
    <w:lvl w:ilvl="0" w:tplc="71F65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F7F92"/>
    <w:multiLevelType w:val="hybridMultilevel"/>
    <w:tmpl w:val="50CAEA2E"/>
    <w:lvl w:ilvl="0" w:tplc="9E28CD9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B1E38"/>
    <w:multiLevelType w:val="hybridMultilevel"/>
    <w:tmpl w:val="5B2AB7EC"/>
    <w:lvl w:ilvl="0" w:tplc="041C001B">
      <w:start w:val="1"/>
      <w:numFmt w:val="lowerRoman"/>
      <w:lvlText w:val="%1."/>
      <w:lvlJc w:val="righ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5F3B3C"/>
    <w:multiLevelType w:val="hybridMultilevel"/>
    <w:tmpl w:val="D17AD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B5E0D"/>
    <w:multiLevelType w:val="hybridMultilevel"/>
    <w:tmpl w:val="BCF45194"/>
    <w:lvl w:ilvl="0" w:tplc="141A86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AB4F8A"/>
    <w:multiLevelType w:val="hybridMultilevel"/>
    <w:tmpl w:val="9AFA0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92955"/>
    <w:multiLevelType w:val="hybridMultilevel"/>
    <w:tmpl w:val="DF22CE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9518F"/>
    <w:multiLevelType w:val="hybridMultilevel"/>
    <w:tmpl w:val="271E0C08"/>
    <w:lvl w:ilvl="0" w:tplc="041C001B">
      <w:start w:val="1"/>
      <w:numFmt w:val="lowerRoman"/>
      <w:lvlText w:val="%1."/>
      <w:lvlJc w:val="righ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FC7368"/>
    <w:multiLevelType w:val="hybridMultilevel"/>
    <w:tmpl w:val="1F463E26"/>
    <w:lvl w:ilvl="0" w:tplc="83143AA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B107AE"/>
    <w:multiLevelType w:val="hybridMultilevel"/>
    <w:tmpl w:val="89D8A9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0718A"/>
    <w:multiLevelType w:val="hybridMultilevel"/>
    <w:tmpl w:val="386AAAA0"/>
    <w:lvl w:ilvl="0" w:tplc="041C001B">
      <w:start w:val="1"/>
      <w:numFmt w:val="lowerRoman"/>
      <w:lvlText w:val="%1."/>
      <w:lvlJc w:val="righ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997192"/>
    <w:multiLevelType w:val="hybridMultilevel"/>
    <w:tmpl w:val="8F9E4C3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50C2F"/>
    <w:multiLevelType w:val="hybridMultilevel"/>
    <w:tmpl w:val="201E63A4"/>
    <w:lvl w:ilvl="0" w:tplc="041C001B">
      <w:start w:val="1"/>
      <w:numFmt w:val="lowerRoman"/>
      <w:lvlText w:val="%1."/>
      <w:lvlJc w:val="righ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357F77"/>
    <w:multiLevelType w:val="hybridMultilevel"/>
    <w:tmpl w:val="8CB0DE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D2C7B"/>
    <w:multiLevelType w:val="hybridMultilevel"/>
    <w:tmpl w:val="3ED24B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35AE7"/>
    <w:multiLevelType w:val="hybridMultilevel"/>
    <w:tmpl w:val="CF14CFDA"/>
    <w:lvl w:ilvl="0" w:tplc="5A3630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A25BA"/>
    <w:multiLevelType w:val="hybridMultilevel"/>
    <w:tmpl w:val="FF04C286"/>
    <w:lvl w:ilvl="0" w:tplc="1FF69B68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825B8A"/>
    <w:multiLevelType w:val="hybridMultilevel"/>
    <w:tmpl w:val="E8AA569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9071E3"/>
    <w:multiLevelType w:val="hybridMultilevel"/>
    <w:tmpl w:val="C50E2D1C"/>
    <w:lvl w:ilvl="0" w:tplc="E80A5B02">
      <w:start w:val="1"/>
      <w:numFmt w:val="decimal"/>
      <w:lvlText w:val="%1."/>
      <w:lvlJc w:val="left"/>
      <w:pPr>
        <w:ind w:left="3330" w:hanging="360"/>
      </w:pPr>
      <w:rPr>
        <w:b w:val="0"/>
        <w:bCs w:val="0"/>
      </w:rPr>
    </w:lvl>
    <w:lvl w:ilvl="1" w:tplc="041C0019" w:tentative="1">
      <w:start w:val="1"/>
      <w:numFmt w:val="lowerLetter"/>
      <w:lvlText w:val="%2."/>
      <w:lvlJc w:val="left"/>
      <w:pPr>
        <w:ind w:left="4050" w:hanging="360"/>
      </w:pPr>
    </w:lvl>
    <w:lvl w:ilvl="2" w:tplc="041C001B" w:tentative="1">
      <w:start w:val="1"/>
      <w:numFmt w:val="lowerRoman"/>
      <w:lvlText w:val="%3."/>
      <w:lvlJc w:val="right"/>
      <w:pPr>
        <w:ind w:left="4770" w:hanging="180"/>
      </w:pPr>
    </w:lvl>
    <w:lvl w:ilvl="3" w:tplc="041C000F" w:tentative="1">
      <w:start w:val="1"/>
      <w:numFmt w:val="decimal"/>
      <w:lvlText w:val="%4."/>
      <w:lvlJc w:val="left"/>
      <w:pPr>
        <w:ind w:left="5490" w:hanging="360"/>
      </w:pPr>
    </w:lvl>
    <w:lvl w:ilvl="4" w:tplc="041C0019" w:tentative="1">
      <w:start w:val="1"/>
      <w:numFmt w:val="lowerLetter"/>
      <w:lvlText w:val="%5."/>
      <w:lvlJc w:val="left"/>
      <w:pPr>
        <w:ind w:left="6210" w:hanging="360"/>
      </w:pPr>
    </w:lvl>
    <w:lvl w:ilvl="5" w:tplc="041C001B" w:tentative="1">
      <w:start w:val="1"/>
      <w:numFmt w:val="lowerRoman"/>
      <w:lvlText w:val="%6."/>
      <w:lvlJc w:val="right"/>
      <w:pPr>
        <w:ind w:left="6930" w:hanging="180"/>
      </w:pPr>
    </w:lvl>
    <w:lvl w:ilvl="6" w:tplc="041C000F" w:tentative="1">
      <w:start w:val="1"/>
      <w:numFmt w:val="decimal"/>
      <w:lvlText w:val="%7."/>
      <w:lvlJc w:val="left"/>
      <w:pPr>
        <w:ind w:left="7650" w:hanging="360"/>
      </w:pPr>
    </w:lvl>
    <w:lvl w:ilvl="7" w:tplc="041C0019" w:tentative="1">
      <w:start w:val="1"/>
      <w:numFmt w:val="lowerLetter"/>
      <w:lvlText w:val="%8."/>
      <w:lvlJc w:val="left"/>
      <w:pPr>
        <w:ind w:left="8370" w:hanging="360"/>
      </w:pPr>
    </w:lvl>
    <w:lvl w:ilvl="8" w:tplc="041C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4" w15:restartNumberingAfterBreak="0">
    <w:nsid w:val="3B3403C1"/>
    <w:multiLevelType w:val="hybridMultilevel"/>
    <w:tmpl w:val="6B9A5D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4768DE"/>
    <w:multiLevelType w:val="hybridMultilevel"/>
    <w:tmpl w:val="044076AE"/>
    <w:lvl w:ilvl="0" w:tplc="15E2DFF2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F8A4FB7"/>
    <w:multiLevelType w:val="hybridMultilevel"/>
    <w:tmpl w:val="38347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291563"/>
    <w:multiLevelType w:val="hybridMultilevel"/>
    <w:tmpl w:val="428A22D0"/>
    <w:lvl w:ilvl="0" w:tplc="041C001B">
      <w:start w:val="1"/>
      <w:numFmt w:val="lowerRoman"/>
      <w:lvlText w:val="%1."/>
      <w:lvlJc w:val="right"/>
      <w:pPr>
        <w:ind w:left="1080" w:hanging="360"/>
      </w:pPr>
      <w:rPr>
        <w:b w:val="0"/>
        <w:bCs w:val="0"/>
      </w:rPr>
    </w:lvl>
    <w:lvl w:ilvl="1" w:tplc="FFFFFFFF">
      <w:start w:val="1"/>
      <w:numFmt w:val="lowerRoman"/>
      <w:lvlText w:val="%2)"/>
      <w:lvlJc w:val="left"/>
      <w:pPr>
        <w:ind w:left="216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26A2041"/>
    <w:multiLevelType w:val="hybridMultilevel"/>
    <w:tmpl w:val="7CC88B48"/>
    <w:lvl w:ilvl="0" w:tplc="EABE3FE8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7E2683"/>
    <w:multiLevelType w:val="hybridMultilevel"/>
    <w:tmpl w:val="311A08F4"/>
    <w:lvl w:ilvl="0" w:tplc="04090017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660B10"/>
    <w:multiLevelType w:val="hybridMultilevel"/>
    <w:tmpl w:val="78C235C0"/>
    <w:lvl w:ilvl="0" w:tplc="FFFFFFFF">
      <w:start w:val="1"/>
      <w:numFmt w:val="lowerRoman"/>
      <w:lvlText w:val="%1."/>
      <w:lvlJc w:val="right"/>
      <w:pPr>
        <w:ind w:left="1800" w:hanging="360"/>
      </w:pPr>
    </w:lvl>
    <w:lvl w:ilvl="1" w:tplc="041C001B">
      <w:start w:val="1"/>
      <w:numFmt w:val="lowerRoman"/>
      <w:lvlText w:val="%2."/>
      <w:lvlJc w:val="righ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491A2BE3"/>
    <w:multiLevelType w:val="hybridMultilevel"/>
    <w:tmpl w:val="522CC326"/>
    <w:lvl w:ilvl="0" w:tplc="20BC43AE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9CC6B6B"/>
    <w:multiLevelType w:val="hybridMultilevel"/>
    <w:tmpl w:val="3EEEBB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AB6D28"/>
    <w:multiLevelType w:val="hybridMultilevel"/>
    <w:tmpl w:val="4A983C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22558B"/>
    <w:multiLevelType w:val="hybridMultilevel"/>
    <w:tmpl w:val="D92AAE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6B6180"/>
    <w:multiLevelType w:val="hybridMultilevel"/>
    <w:tmpl w:val="1FB25368"/>
    <w:lvl w:ilvl="0" w:tplc="54D8539A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34983874">
      <w:start w:val="1"/>
      <w:numFmt w:val="lowerRoman"/>
      <w:lvlText w:val="%2)"/>
      <w:lvlJc w:val="left"/>
      <w:pPr>
        <w:ind w:left="2160" w:hanging="72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AF6637A"/>
    <w:multiLevelType w:val="hybridMultilevel"/>
    <w:tmpl w:val="FE84CECE"/>
    <w:lvl w:ilvl="0" w:tplc="6A8ACE96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E7B6EBA"/>
    <w:multiLevelType w:val="hybridMultilevel"/>
    <w:tmpl w:val="D17AD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DE183A"/>
    <w:multiLevelType w:val="hybridMultilevel"/>
    <w:tmpl w:val="5CA0F738"/>
    <w:lvl w:ilvl="0" w:tplc="041C001B">
      <w:start w:val="1"/>
      <w:numFmt w:val="lowerRoman"/>
      <w:lvlText w:val="%1."/>
      <w:lvlJc w:val="right"/>
      <w:pPr>
        <w:ind w:left="1646" w:hanging="360"/>
      </w:pPr>
    </w:lvl>
    <w:lvl w:ilvl="1" w:tplc="041C0019" w:tentative="1">
      <w:start w:val="1"/>
      <w:numFmt w:val="lowerLetter"/>
      <w:lvlText w:val="%2."/>
      <w:lvlJc w:val="left"/>
      <w:pPr>
        <w:ind w:left="2366" w:hanging="360"/>
      </w:pPr>
    </w:lvl>
    <w:lvl w:ilvl="2" w:tplc="041C001B" w:tentative="1">
      <w:start w:val="1"/>
      <w:numFmt w:val="lowerRoman"/>
      <w:lvlText w:val="%3."/>
      <w:lvlJc w:val="right"/>
      <w:pPr>
        <w:ind w:left="3086" w:hanging="180"/>
      </w:pPr>
    </w:lvl>
    <w:lvl w:ilvl="3" w:tplc="041C000F" w:tentative="1">
      <w:start w:val="1"/>
      <w:numFmt w:val="decimal"/>
      <w:lvlText w:val="%4."/>
      <w:lvlJc w:val="left"/>
      <w:pPr>
        <w:ind w:left="3806" w:hanging="360"/>
      </w:pPr>
    </w:lvl>
    <w:lvl w:ilvl="4" w:tplc="041C0019" w:tentative="1">
      <w:start w:val="1"/>
      <w:numFmt w:val="lowerLetter"/>
      <w:lvlText w:val="%5."/>
      <w:lvlJc w:val="left"/>
      <w:pPr>
        <w:ind w:left="4526" w:hanging="360"/>
      </w:pPr>
    </w:lvl>
    <w:lvl w:ilvl="5" w:tplc="041C001B" w:tentative="1">
      <w:start w:val="1"/>
      <w:numFmt w:val="lowerRoman"/>
      <w:lvlText w:val="%6."/>
      <w:lvlJc w:val="right"/>
      <w:pPr>
        <w:ind w:left="5246" w:hanging="180"/>
      </w:pPr>
    </w:lvl>
    <w:lvl w:ilvl="6" w:tplc="041C000F" w:tentative="1">
      <w:start w:val="1"/>
      <w:numFmt w:val="decimal"/>
      <w:lvlText w:val="%7."/>
      <w:lvlJc w:val="left"/>
      <w:pPr>
        <w:ind w:left="5966" w:hanging="360"/>
      </w:pPr>
    </w:lvl>
    <w:lvl w:ilvl="7" w:tplc="041C0019" w:tentative="1">
      <w:start w:val="1"/>
      <w:numFmt w:val="lowerLetter"/>
      <w:lvlText w:val="%8."/>
      <w:lvlJc w:val="left"/>
      <w:pPr>
        <w:ind w:left="6686" w:hanging="360"/>
      </w:pPr>
    </w:lvl>
    <w:lvl w:ilvl="8" w:tplc="041C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39" w15:restartNumberingAfterBreak="0">
    <w:nsid w:val="6336572F"/>
    <w:multiLevelType w:val="hybridMultilevel"/>
    <w:tmpl w:val="5E345C6A"/>
    <w:lvl w:ilvl="0" w:tplc="C5807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4DF7CD7"/>
    <w:multiLevelType w:val="hybridMultilevel"/>
    <w:tmpl w:val="3EB63702"/>
    <w:lvl w:ilvl="0" w:tplc="041C001B">
      <w:start w:val="1"/>
      <w:numFmt w:val="lowerRoman"/>
      <w:lvlText w:val="%1."/>
      <w:lvlJc w:val="right"/>
      <w:pPr>
        <w:ind w:left="1800" w:hanging="360"/>
      </w:pPr>
    </w:lvl>
    <w:lvl w:ilvl="1" w:tplc="041C0019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B974BD2"/>
    <w:multiLevelType w:val="hybridMultilevel"/>
    <w:tmpl w:val="38EE69A8"/>
    <w:lvl w:ilvl="0" w:tplc="C302B0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0D746D"/>
    <w:multiLevelType w:val="hybridMultilevel"/>
    <w:tmpl w:val="B8226A24"/>
    <w:lvl w:ilvl="0" w:tplc="6E22A9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4D75B2"/>
    <w:multiLevelType w:val="hybridMultilevel"/>
    <w:tmpl w:val="CB5C2A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24E08"/>
    <w:multiLevelType w:val="hybridMultilevel"/>
    <w:tmpl w:val="52620B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CB3768"/>
    <w:multiLevelType w:val="hybridMultilevel"/>
    <w:tmpl w:val="309A045A"/>
    <w:lvl w:ilvl="0" w:tplc="4E102E5E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"/>
  </w:num>
  <w:num w:numId="3">
    <w:abstractNumId w:val="10"/>
  </w:num>
  <w:num w:numId="4">
    <w:abstractNumId w:val="1"/>
  </w:num>
  <w:num w:numId="5">
    <w:abstractNumId w:val="37"/>
  </w:num>
  <w:num w:numId="6">
    <w:abstractNumId w:val="8"/>
  </w:num>
  <w:num w:numId="7">
    <w:abstractNumId w:val="13"/>
  </w:num>
  <w:num w:numId="8">
    <w:abstractNumId w:val="0"/>
  </w:num>
  <w:num w:numId="9">
    <w:abstractNumId w:val="34"/>
  </w:num>
  <w:num w:numId="10">
    <w:abstractNumId w:val="33"/>
  </w:num>
  <w:num w:numId="11">
    <w:abstractNumId w:val="14"/>
  </w:num>
  <w:num w:numId="12">
    <w:abstractNumId w:val="20"/>
  </w:num>
  <w:num w:numId="13">
    <w:abstractNumId w:val="32"/>
  </w:num>
  <w:num w:numId="14">
    <w:abstractNumId w:val="18"/>
  </w:num>
  <w:num w:numId="15">
    <w:abstractNumId w:val="24"/>
  </w:num>
  <w:num w:numId="16">
    <w:abstractNumId w:val="43"/>
  </w:num>
  <w:num w:numId="17">
    <w:abstractNumId w:val="45"/>
  </w:num>
  <w:num w:numId="18">
    <w:abstractNumId w:val="21"/>
  </w:num>
  <w:num w:numId="19">
    <w:abstractNumId w:val="31"/>
  </w:num>
  <w:num w:numId="20">
    <w:abstractNumId w:val="16"/>
  </w:num>
  <w:num w:numId="21">
    <w:abstractNumId w:val="5"/>
  </w:num>
  <w:num w:numId="22">
    <w:abstractNumId w:val="41"/>
  </w:num>
  <w:num w:numId="23">
    <w:abstractNumId w:val="9"/>
  </w:num>
  <w:num w:numId="24">
    <w:abstractNumId w:val="28"/>
  </w:num>
  <w:num w:numId="25">
    <w:abstractNumId w:val="11"/>
  </w:num>
  <w:num w:numId="26">
    <w:abstractNumId w:val="42"/>
  </w:num>
  <w:num w:numId="27">
    <w:abstractNumId w:val="36"/>
  </w:num>
  <w:num w:numId="28">
    <w:abstractNumId w:val="44"/>
  </w:num>
  <w:num w:numId="29">
    <w:abstractNumId w:val="29"/>
  </w:num>
  <w:num w:numId="30">
    <w:abstractNumId w:val="39"/>
  </w:num>
  <w:num w:numId="31">
    <w:abstractNumId w:val="23"/>
  </w:num>
  <w:num w:numId="32">
    <w:abstractNumId w:val="35"/>
  </w:num>
  <w:num w:numId="33">
    <w:abstractNumId w:val="22"/>
  </w:num>
  <w:num w:numId="34">
    <w:abstractNumId w:val="6"/>
  </w:num>
  <w:num w:numId="35">
    <w:abstractNumId w:val="25"/>
  </w:num>
  <w:num w:numId="36">
    <w:abstractNumId w:val="40"/>
  </w:num>
  <w:num w:numId="37">
    <w:abstractNumId w:val="30"/>
  </w:num>
  <w:num w:numId="38">
    <w:abstractNumId w:val="12"/>
  </w:num>
  <w:num w:numId="39">
    <w:abstractNumId w:val="17"/>
  </w:num>
  <w:num w:numId="40">
    <w:abstractNumId w:val="15"/>
  </w:num>
  <w:num w:numId="41">
    <w:abstractNumId w:val="2"/>
  </w:num>
  <w:num w:numId="42">
    <w:abstractNumId w:val="38"/>
  </w:num>
  <w:num w:numId="43">
    <w:abstractNumId w:val="27"/>
  </w:num>
  <w:num w:numId="44">
    <w:abstractNumId w:val="7"/>
  </w:num>
  <w:num w:numId="45">
    <w:abstractNumId w:val="19"/>
  </w:num>
  <w:num w:numId="46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5A5"/>
    <w:rsid w:val="0000279B"/>
    <w:rsid w:val="00002B29"/>
    <w:rsid w:val="00005ECC"/>
    <w:rsid w:val="00031D61"/>
    <w:rsid w:val="0004251D"/>
    <w:rsid w:val="000538E5"/>
    <w:rsid w:val="00055492"/>
    <w:rsid w:val="000645EF"/>
    <w:rsid w:val="00073A6B"/>
    <w:rsid w:val="000826FA"/>
    <w:rsid w:val="000A00F9"/>
    <w:rsid w:val="000B105B"/>
    <w:rsid w:val="000B6816"/>
    <w:rsid w:val="000F0DD4"/>
    <w:rsid w:val="000F16DF"/>
    <w:rsid w:val="00124FC2"/>
    <w:rsid w:val="00126149"/>
    <w:rsid w:val="00145418"/>
    <w:rsid w:val="0015008A"/>
    <w:rsid w:val="00155A16"/>
    <w:rsid w:val="001719C8"/>
    <w:rsid w:val="00184F8D"/>
    <w:rsid w:val="001A0F2E"/>
    <w:rsid w:val="00204767"/>
    <w:rsid w:val="002226D1"/>
    <w:rsid w:val="00224E89"/>
    <w:rsid w:val="00227A92"/>
    <w:rsid w:val="002B756F"/>
    <w:rsid w:val="002C4E04"/>
    <w:rsid w:val="002D0EEC"/>
    <w:rsid w:val="002E26D3"/>
    <w:rsid w:val="002F3067"/>
    <w:rsid w:val="003040D6"/>
    <w:rsid w:val="00317174"/>
    <w:rsid w:val="0032526A"/>
    <w:rsid w:val="00335FF4"/>
    <w:rsid w:val="00346296"/>
    <w:rsid w:val="003509B3"/>
    <w:rsid w:val="00356FCB"/>
    <w:rsid w:val="00370470"/>
    <w:rsid w:val="0037654D"/>
    <w:rsid w:val="0037681D"/>
    <w:rsid w:val="00387603"/>
    <w:rsid w:val="00387CA0"/>
    <w:rsid w:val="00392706"/>
    <w:rsid w:val="00394647"/>
    <w:rsid w:val="00394B91"/>
    <w:rsid w:val="0039737C"/>
    <w:rsid w:val="003B016F"/>
    <w:rsid w:val="003D4F24"/>
    <w:rsid w:val="003D76C6"/>
    <w:rsid w:val="003F19C5"/>
    <w:rsid w:val="00406553"/>
    <w:rsid w:val="004108CA"/>
    <w:rsid w:val="00434746"/>
    <w:rsid w:val="00441440"/>
    <w:rsid w:val="00445B8E"/>
    <w:rsid w:val="00445EB7"/>
    <w:rsid w:val="00450F6D"/>
    <w:rsid w:val="0045217E"/>
    <w:rsid w:val="00455545"/>
    <w:rsid w:val="004A7EA0"/>
    <w:rsid w:val="004B127B"/>
    <w:rsid w:val="004B59CB"/>
    <w:rsid w:val="004B6404"/>
    <w:rsid w:val="004C55CA"/>
    <w:rsid w:val="004D594E"/>
    <w:rsid w:val="004D7222"/>
    <w:rsid w:val="004E4AA7"/>
    <w:rsid w:val="004E4C5F"/>
    <w:rsid w:val="004F77D1"/>
    <w:rsid w:val="0050011F"/>
    <w:rsid w:val="00520C7E"/>
    <w:rsid w:val="005213A9"/>
    <w:rsid w:val="00524F6A"/>
    <w:rsid w:val="005319F9"/>
    <w:rsid w:val="0054316D"/>
    <w:rsid w:val="005547A2"/>
    <w:rsid w:val="00555735"/>
    <w:rsid w:val="00565CD7"/>
    <w:rsid w:val="005A69C0"/>
    <w:rsid w:val="005C0A46"/>
    <w:rsid w:val="005D063E"/>
    <w:rsid w:val="005E266B"/>
    <w:rsid w:val="005E2F54"/>
    <w:rsid w:val="005F0783"/>
    <w:rsid w:val="005F5D71"/>
    <w:rsid w:val="0061276E"/>
    <w:rsid w:val="006349D5"/>
    <w:rsid w:val="00636B78"/>
    <w:rsid w:val="0065761F"/>
    <w:rsid w:val="0066507D"/>
    <w:rsid w:val="00680157"/>
    <w:rsid w:val="006815A5"/>
    <w:rsid w:val="006833D3"/>
    <w:rsid w:val="006A11CA"/>
    <w:rsid w:val="006A129E"/>
    <w:rsid w:val="006A40F1"/>
    <w:rsid w:val="006A7411"/>
    <w:rsid w:val="006F2F4F"/>
    <w:rsid w:val="00703566"/>
    <w:rsid w:val="00725D9D"/>
    <w:rsid w:val="00756D28"/>
    <w:rsid w:val="0076156C"/>
    <w:rsid w:val="0077265E"/>
    <w:rsid w:val="00773188"/>
    <w:rsid w:val="00774A0E"/>
    <w:rsid w:val="0077655D"/>
    <w:rsid w:val="007829F7"/>
    <w:rsid w:val="00782DF4"/>
    <w:rsid w:val="00796726"/>
    <w:rsid w:val="007B7746"/>
    <w:rsid w:val="007C6403"/>
    <w:rsid w:val="007D1D4C"/>
    <w:rsid w:val="007D2E23"/>
    <w:rsid w:val="007D5CD3"/>
    <w:rsid w:val="007E2595"/>
    <w:rsid w:val="007E34D2"/>
    <w:rsid w:val="007E6B59"/>
    <w:rsid w:val="007F2976"/>
    <w:rsid w:val="00804E01"/>
    <w:rsid w:val="00826775"/>
    <w:rsid w:val="00835F57"/>
    <w:rsid w:val="00864FFF"/>
    <w:rsid w:val="00865669"/>
    <w:rsid w:val="008668DA"/>
    <w:rsid w:val="00891A75"/>
    <w:rsid w:val="008A1507"/>
    <w:rsid w:val="008B5BEB"/>
    <w:rsid w:val="008C07B0"/>
    <w:rsid w:val="008E62BD"/>
    <w:rsid w:val="008F13B8"/>
    <w:rsid w:val="008F2F83"/>
    <w:rsid w:val="009003FB"/>
    <w:rsid w:val="00976052"/>
    <w:rsid w:val="009913E9"/>
    <w:rsid w:val="009C12A1"/>
    <w:rsid w:val="009C4765"/>
    <w:rsid w:val="009D4206"/>
    <w:rsid w:val="009D76C5"/>
    <w:rsid w:val="009E0524"/>
    <w:rsid w:val="00A0388B"/>
    <w:rsid w:val="00A0577D"/>
    <w:rsid w:val="00A22BB3"/>
    <w:rsid w:val="00A31250"/>
    <w:rsid w:val="00A40E74"/>
    <w:rsid w:val="00A50D46"/>
    <w:rsid w:val="00A51229"/>
    <w:rsid w:val="00A530FA"/>
    <w:rsid w:val="00A531B3"/>
    <w:rsid w:val="00A564CE"/>
    <w:rsid w:val="00A71A1A"/>
    <w:rsid w:val="00A76BA2"/>
    <w:rsid w:val="00A813EF"/>
    <w:rsid w:val="00AA205E"/>
    <w:rsid w:val="00AA2730"/>
    <w:rsid w:val="00AA66BE"/>
    <w:rsid w:val="00AA703B"/>
    <w:rsid w:val="00AB28D0"/>
    <w:rsid w:val="00AB2C5A"/>
    <w:rsid w:val="00AC1C7E"/>
    <w:rsid w:val="00AC4966"/>
    <w:rsid w:val="00AC5AC2"/>
    <w:rsid w:val="00AF301B"/>
    <w:rsid w:val="00AF7816"/>
    <w:rsid w:val="00B0011C"/>
    <w:rsid w:val="00B0727C"/>
    <w:rsid w:val="00B518BF"/>
    <w:rsid w:val="00B55E55"/>
    <w:rsid w:val="00B74A08"/>
    <w:rsid w:val="00B75DE6"/>
    <w:rsid w:val="00B812CD"/>
    <w:rsid w:val="00BC3C19"/>
    <w:rsid w:val="00BD1237"/>
    <w:rsid w:val="00BD50C4"/>
    <w:rsid w:val="00BE2CB8"/>
    <w:rsid w:val="00BF2406"/>
    <w:rsid w:val="00BF2622"/>
    <w:rsid w:val="00C112F7"/>
    <w:rsid w:val="00C30BD4"/>
    <w:rsid w:val="00C32E79"/>
    <w:rsid w:val="00C33AC3"/>
    <w:rsid w:val="00C363A0"/>
    <w:rsid w:val="00C37DBE"/>
    <w:rsid w:val="00C52D03"/>
    <w:rsid w:val="00C64A37"/>
    <w:rsid w:val="00C66307"/>
    <w:rsid w:val="00C74136"/>
    <w:rsid w:val="00C76575"/>
    <w:rsid w:val="00C76BF8"/>
    <w:rsid w:val="00C8427F"/>
    <w:rsid w:val="00C94DF7"/>
    <w:rsid w:val="00C954D7"/>
    <w:rsid w:val="00CA4943"/>
    <w:rsid w:val="00CC1D11"/>
    <w:rsid w:val="00CC5D3A"/>
    <w:rsid w:val="00CE2013"/>
    <w:rsid w:val="00CF49B6"/>
    <w:rsid w:val="00D07751"/>
    <w:rsid w:val="00D330BD"/>
    <w:rsid w:val="00D34080"/>
    <w:rsid w:val="00D34314"/>
    <w:rsid w:val="00D36E6E"/>
    <w:rsid w:val="00D47324"/>
    <w:rsid w:val="00D52720"/>
    <w:rsid w:val="00D57337"/>
    <w:rsid w:val="00D60901"/>
    <w:rsid w:val="00D64BE8"/>
    <w:rsid w:val="00D72E4A"/>
    <w:rsid w:val="00D732C4"/>
    <w:rsid w:val="00D90BF9"/>
    <w:rsid w:val="00D91BF1"/>
    <w:rsid w:val="00D952F1"/>
    <w:rsid w:val="00D967A2"/>
    <w:rsid w:val="00DA69C2"/>
    <w:rsid w:val="00DB0729"/>
    <w:rsid w:val="00DB4795"/>
    <w:rsid w:val="00DB51D5"/>
    <w:rsid w:val="00DB6976"/>
    <w:rsid w:val="00DD6F82"/>
    <w:rsid w:val="00E206A8"/>
    <w:rsid w:val="00E7089E"/>
    <w:rsid w:val="00E90F2A"/>
    <w:rsid w:val="00EA0BA6"/>
    <w:rsid w:val="00EA1D3C"/>
    <w:rsid w:val="00EA4F6D"/>
    <w:rsid w:val="00EB3AEB"/>
    <w:rsid w:val="00EC6A7E"/>
    <w:rsid w:val="00EE274D"/>
    <w:rsid w:val="00EE7E89"/>
    <w:rsid w:val="00EF77E5"/>
    <w:rsid w:val="00F11CE4"/>
    <w:rsid w:val="00F13F33"/>
    <w:rsid w:val="00F31072"/>
    <w:rsid w:val="00F456E1"/>
    <w:rsid w:val="00F55790"/>
    <w:rsid w:val="00F56C03"/>
    <w:rsid w:val="00F70E76"/>
    <w:rsid w:val="00F711CA"/>
    <w:rsid w:val="00F85E63"/>
    <w:rsid w:val="00F9422F"/>
    <w:rsid w:val="00FA7A00"/>
    <w:rsid w:val="00FC445D"/>
    <w:rsid w:val="00FD7616"/>
    <w:rsid w:val="00FE297D"/>
    <w:rsid w:val="00FE4BA3"/>
    <w:rsid w:val="00FF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14510F7"/>
  <w15:docId w15:val="{413C7EA0-F460-455D-8E7D-F61A2C42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7A00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FA7A0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FA7A00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FA7A00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KapitulliNr">
    <w:name w:val="Kapitulli_Nr"/>
    <w:rsid w:val="00FA7A00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/>
    </w:rPr>
  </w:style>
  <w:style w:type="paragraph" w:customStyle="1" w:styleId="KreuNr">
    <w:name w:val="Kreu_Nr"/>
    <w:rsid w:val="00FA7A00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</w:rPr>
  </w:style>
  <w:style w:type="paragraph" w:customStyle="1" w:styleId="NeniTitull">
    <w:name w:val="Neni_Titull"/>
    <w:next w:val="Normal"/>
    <w:rsid w:val="00FA7A00"/>
    <w:pPr>
      <w:keepNext/>
      <w:widowControl w:val="0"/>
      <w:spacing w:after="0" w:line="240" w:lineRule="auto"/>
      <w:jc w:val="center"/>
      <w:outlineLvl w:val="2"/>
    </w:pPr>
    <w:rPr>
      <w:rFonts w:ascii="CG Times" w:eastAsia="Times New Roman" w:hAnsi="CG Times" w:cs="Times New Roman"/>
      <w:b/>
      <w:szCs w:val="20"/>
      <w:lang w:val="en-GB"/>
    </w:rPr>
  </w:style>
  <w:style w:type="paragraph" w:customStyle="1" w:styleId="NumriData">
    <w:name w:val="Numri_Data"/>
    <w:next w:val="Normal"/>
    <w:rsid w:val="00FA7A0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link w:val="ParagrafiChar"/>
    <w:rsid w:val="00FA7A00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FA7A0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FA7A00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A00"/>
    <w:rPr>
      <w:rFonts w:ascii="Segoe UI" w:eastAsiaTheme="minorEastAsia" w:hAnsi="Segoe UI" w:cs="Segoe UI"/>
      <w:sz w:val="18"/>
      <w:szCs w:val="18"/>
      <w:lang w:val="en-GB"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FA7A00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FA7A00"/>
    <w:pPr>
      <w:spacing w:after="0" w:line="240" w:lineRule="auto"/>
    </w:pPr>
    <w:rPr>
      <w:rFonts w:eastAsiaTheme="minorEastAsia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A7A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A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A00"/>
    <w:rPr>
      <w:rFonts w:eastAsiaTheme="minorEastAsia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A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A00"/>
    <w:rPr>
      <w:rFonts w:eastAsiaTheme="minorEastAsia"/>
      <w:b/>
      <w:bCs/>
      <w:sz w:val="20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FA7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A00"/>
    <w:rPr>
      <w:rFonts w:eastAsiaTheme="minorEastAsia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A7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A00"/>
    <w:rPr>
      <w:rFonts w:eastAsiaTheme="minorEastAsia"/>
      <w:lang w:val="en-GB" w:eastAsia="en-GB"/>
    </w:rPr>
  </w:style>
  <w:style w:type="character" w:customStyle="1" w:styleId="fontstyle01">
    <w:name w:val="fontstyle01"/>
    <w:basedOn w:val="DefaultParagraphFont"/>
    <w:rsid w:val="00FA7A0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FA7A00"/>
    <w:pPr>
      <w:spacing w:after="0" w:line="240" w:lineRule="auto"/>
    </w:pPr>
    <w:rPr>
      <w:rFonts w:eastAsiaTheme="minorEastAsia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4D7222"/>
    <w:rPr>
      <w:color w:val="808080"/>
    </w:rPr>
  </w:style>
  <w:style w:type="character" w:customStyle="1" w:styleId="fontstyle21">
    <w:name w:val="fontstyle21"/>
    <w:basedOn w:val="DefaultParagraphFont"/>
    <w:rsid w:val="00F711C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3171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fontstyle11">
    <w:name w:val="fontstyle11"/>
    <w:basedOn w:val="DefaultParagraphFont"/>
    <w:rsid w:val="004A7EA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4108CA"/>
  </w:style>
  <w:style w:type="character" w:customStyle="1" w:styleId="ParagrafiChar">
    <w:name w:val="Paragrafi Char"/>
    <w:basedOn w:val="DefaultParagraphFont"/>
    <w:link w:val="Paragrafi"/>
    <w:locked/>
    <w:rsid w:val="0037654D"/>
    <w:rPr>
      <w:rFonts w:ascii="CG Times" w:eastAsia="MS Mincho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FC8CC7B2A5D4568B761778D2997C46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65</Nr_x002e__x0020_akti>
    <Data_x0020_e_x0020_Krijimit xmlns="0e656187-b300-4fb0-8bf4-3a50f872073c">2024-02-16T09:18:22Z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2024-02-15T00:00:00Z</Date_x0020_protokolli>
    <Titulli xmlns="0e656187-b300-4fb0-8bf4-3a50f872073c">Për organizimin e zyrave vendore të Avokaturës së Shtetit</Titulli>
    <Modifikuesi xmlns="0e656187-b300-4fb0-8bf4-3a50f872073c">nevila.samarxhi</Modifikuesi>
    <Nr_x002e__x0020_prot_x0020_QBZ xmlns="0e656187-b300-4fb0-8bf4-3a50f872073c">281</Nr_x002e__x0020_prot_x0020_QBZ>
    <Data_x0020_e_x0020_Modifikimit xmlns="0e656187-b300-4fb0-8bf4-3a50f872073c">2024-02-16T10:08:18Z</Data_x0020_e_x0020_Modifikimit>
    <Dekretuar xmlns="0e656187-b300-4fb0-8bf4-3a50f872073c">false</Dekretuar>
    <Data xmlns="0e656187-b300-4fb0-8bf4-3a50f872073c">2024-02-14T00:00:00Z</Data>
    <Nr_x002e__x0020_protokolli_x0020_i_x0020_aktit xmlns="0e656187-b300-4fb0-8bf4-3a50f872073c">170/5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FC8CC7B2A5D4568B761778D2997C46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581F2-9DBB-42DE-825E-BC2A33EAD2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29E5FC-598D-430E-9CEE-1E5F62410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FB799B7-F84B-4126-AFE9-F5C0C5ED7065}">
  <ds:schemaRefs>
    <ds:schemaRef ds:uri="0e656187-b300-4fb0-8bf4-3a50f872073c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C867A0A-A12C-4834-80FD-ED38760A430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FDB6F63-B904-438E-8B12-CC57F8EA5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8871756-8384-4DD6-B885-0B24797FD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 i ripunuar</vt:lpstr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 i ripunuar</dc:title>
  <dc:creator>Besjan Hysi</dc:creator>
  <cp:lastModifiedBy>Alma Lisaku</cp:lastModifiedBy>
  <cp:revision>4</cp:revision>
  <cp:lastPrinted>2024-02-14T10:00:00Z</cp:lastPrinted>
  <dcterms:created xsi:type="dcterms:W3CDTF">2024-02-16T09:08:00Z</dcterms:created>
  <dcterms:modified xsi:type="dcterms:W3CDTF">2024-02-16T09:22:00Z</dcterms:modified>
</cp:coreProperties>
</file>