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6232CF" w14:textId="77777777" w:rsidR="004E6C36" w:rsidRDefault="004E6C36" w:rsidP="004E6C36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aps/>
          <w:color w:val="000000"/>
        </w:rPr>
      </w:pPr>
      <w:r w:rsidRPr="00174F5A">
        <w:rPr>
          <w:rFonts w:ascii="Garamond" w:hAnsi="Garamond"/>
          <w:b/>
          <w:bCs/>
          <w:caps/>
          <w:color w:val="000000"/>
        </w:rPr>
        <w:t>VENDIM</w:t>
      </w:r>
    </w:p>
    <w:p w14:paraId="2483733B" w14:textId="6044145A" w:rsidR="004E6C36" w:rsidRPr="00174F5A" w:rsidRDefault="004E6C36" w:rsidP="004E6C36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</w:rPr>
      </w:pPr>
      <w:r w:rsidRPr="00174F5A">
        <w:rPr>
          <w:rFonts w:ascii="Garamond" w:hAnsi="Garamond"/>
          <w:b/>
          <w:bCs/>
          <w:color w:val="000000"/>
        </w:rPr>
        <w:t>Nr</w:t>
      </w:r>
      <w:r>
        <w:rPr>
          <w:rFonts w:ascii="Garamond" w:hAnsi="Garamond"/>
          <w:b/>
          <w:bCs/>
          <w:color w:val="000000"/>
        </w:rPr>
        <w:t>. 73</w:t>
      </w:r>
      <w:r w:rsidRPr="00174F5A">
        <w:rPr>
          <w:rFonts w:ascii="Garamond" w:hAnsi="Garamond"/>
          <w:b/>
          <w:bCs/>
          <w:color w:val="000000"/>
        </w:rPr>
        <w:t xml:space="preserve">, datë </w:t>
      </w:r>
      <w:r>
        <w:rPr>
          <w:rFonts w:ascii="Garamond" w:hAnsi="Garamond"/>
          <w:b/>
          <w:bCs/>
          <w:color w:val="000000"/>
        </w:rPr>
        <w:t>14.2.2024</w:t>
      </w:r>
    </w:p>
    <w:p w14:paraId="2483733C" w14:textId="77777777" w:rsidR="004E6C36" w:rsidRPr="00174F5A" w:rsidRDefault="004E6C36" w:rsidP="004E6C36">
      <w:pPr>
        <w:autoSpaceDE w:val="0"/>
        <w:autoSpaceDN w:val="0"/>
        <w:adjustRightInd w:val="0"/>
        <w:ind w:firstLine="284"/>
        <w:rPr>
          <w:rFonts w:ascii="Garamond" w:hAnsi="Garamond"/>
          <w:b/>
          <w:bCs/>
          <w:color w:val="000000"/>
        </w:rPr>
      </w:pPr>
    </w:p>
    <w:p w14:paraId="21EA7D38" w14:textId="77777777" w:rsidR="004E6C36" w:rsidRPr="00174F5A" w:rsidRDefault="004E6C36" w:rsidP="004E6C36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</w:rPr>
      </w:pPr>
      <w:r w:rsidRPr="00174F5A">
        <w:rPr>
          <w:rFonts w:ascii="Garamond" w:hAnsi="Garamond"/>
          <w:b/>
          <w:bCs/>
          <w:color w:val="000000"/>
        </w:rPr>
        <w:t xml:space="preserve">PËR NJË SHTESË DHE </w:t>
      </w:r>
      <w:proofErr w:type="spellStart"/>
      <w:r w:rsidRPr="00174F5A">
        <w:rPr>
          <w:rFonts w:ascii="Garamond" w:hAnsi="Garamond"/>
          <w:b/>
          <w:bCs/>
          <w:color w:val="000000"/>
        </w:rPr>
        <w:t>RIALOKIM</w:t>
      </w:r>
      <w:proofErr w:type="spellEnd"/>
      <w:r w:rsidRPr="00174F5A">
        <w:rPr>
          <w:rFonts w:ascii="Garamond" w:hAnsi="Garamond"/>
          <w:b/>
          <w:bCs/>
          <w:color w:val="000000"/>
        </w:rPr>
        <w:t xml:space="preserve"> TË NUMRIT TË PUNONJËSVE ORGANIKË NË APARATIN E DISA NJËSIVE TË QEVERISJES QENDRORE PËR VITIN 2024 </w:t>
      </w:r>
    </w:p>
    <w:p w14:paraId="3BD2876A" w14:textId="77777777" w:rsidR="004E6C36" w:rsidRPr="00174F5A" w:rsidRDefault="004E6C36" w:rsidP="004E6C36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</w:rPr>
      </w:pPr>
    </w:p>
    <w:p w14:paraId="16A1BE95" w14:textId="413303B1" w:rsidR="004E6C36" w:rsidRPr="00174F5A" w:rsidRDefault="004E6C36" w:rsidP="004E6C3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174F5A">
        <w:rPr>
          <w:rFonts w:ascii="Garamond" w:hAnsi="Garamond"/>
          <w:color w:val="000000"/>
        </w:rPr>
        <w:t>Në mbështetje të nenit 100 të Kushtetutës dhe të nenit 12, të ligjit nr.</w:t>
      </w:r>
      <w:r w:rsidR="00E544B3">
        <w:rPr>
          <w:rFonts w:ascii="Garamond" w:hAnsi="Garamond"/>
          <w:color w:val="000000"/>
        </w:rPr>
        <w:t xml:space="preserve"> </w:t>
      </w:r>
      <w:r w:rsidRPr="00174F5A">
        <w:rPr>
          <w:rFonts w:ascii="Garamond" w:hAnsi="Garamond"/>
          <w:color w:val="000000"/>
        </w:rPr>
        <w:t>97/2023, “Për buxhetin e vitit 2024”, me propozimin e ministrit të Financave, Këshilli i Ministrave</w:t>
      </w:r>
    </w:p>
    <w:p w14:paraId="56192222" w14:textId="77777777" w:rsidR="004E6C36" w:rsidRPr="00174F5A" w:rsidRDefault="004E6C36" w:rsidP="004E6C3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</w:p>
    <w:p w14:paraId="1D3F618C" w14:textId="77777777" w:rsidR="004E6C36" w:rsidRPr="00174F5A" w:rsidRDefault="004E6C36" w:rsidP="004E6C36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color w:val="000000"/>
        </w:rPr>
      </w:pPr>
      <w:r w:rsidRPr="00174F5A">
        <w:rPr>
          <w:rFonts w:ascii="Garamond" w:hAnsi="Garamond"/>
          <w:bCs/>
          <w:color w:val="000000"/>
        </w:rPr>
        <w:t>VENDOSI:</w:t>
      </w:r>
    </w:p>
    <w:p w14:paraId="238E009E" w14:textId="77777777" w:rsidR="004E6C36" w:rsidRPr="00174F5A" w:rsidRDefault="004E6C36" w:rsidP="004E6C3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</w:p>
    <w:p w14:paraId="19BA6F30" w14:textId="77777777" w:rsidR="004E6C36" w:rsidRPr="00174F5A" w:rsidRDefault="004E6C36" w:rsidP="004E6C3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174F5A">
        <w:rPr>
          <w:rFonts w:ascii="Garamond" w:hAnsi="Garamond"/>
          <w:color w:val="000000"/>
        </w:rPr>
        <w:t>1.</w:t>
      </w:r>
      <w:r>
        <w:rPr>
          <w:rFonts w:ascii="Garamond" w:hAnsi="Garamond"/>
          <w:color w:val="000000"/>
        </w:rPr>
        <w:t xml:space="preserve"> </w:t>
      </w:r>
      <w:r w:rsidRPr="00174F5A">
        <w:rPr>
          <w:rFonts w:ascii="Garamond" w:hAnsi="Garamond"/>
          <w:color w:val="000000"/>
        </w:rPr>
        <w:t>Numri i punonjësve të ministrisë përgjegjëse për financat, miratuar në buxhetin e vitit 2024, reduktohet me 113 (njëqind e trembëdhjetë) punonjës.</w:t>
      </w:r>
    </w:p>
    <w:p w14:paraId="20484A59" w14:textId="77777777" w:rsidR="004E6C36" w:rsidRPr="00174F5A" w:rsidRDefault="004E6C36" w:rsidP="004E6C3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174F5A">
        <w:rPr>
          <w:rFonts w:ascii="Garamond" w:hAnsi="Garamond"/>
          <w:color w:val="000000"/>
        </w:rPr>
        <w:t>2.</w:t>
      </w:r>
      <w:r>
        <w:rPr>
          <w:rFonts w:ascii="Garamond" w:hAnsi="Garamond"/>
          <w:color w:val="000000"/>
        </w:rPr>
        <w:t xml:space="preserve"> </w:t>
      </w:r>
      <w:r w:rsidRPr="00174F5A">
        <w:rPr>
          <w:rFonts w:ascii="Garamond" w:hAnsi="Garamond"/>
          <w:color w:val="000000"/>
        </w:rPr>
        <w:t>Numri i punonjësve të aparatit të ministrisë përgjegjëse për kulturën, miratuar në buxhetin e vitit 2024, reduktohet me 91 (nëntëdhjetë e një) punonjës.</w:t>
      </w:r>
    </w:p>
    <w:p w14:paraId="1058FDDE" w14:textId="2691849B" w:rsidR="004E6C36" w:rsidRPr="00174F5A" w:rsidRDefault="004E6C36" w:rsidP="004E6C3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174F5A">
        <w:rPr>
          <w:rFonts w:ascii="Garamond" w:hAnsi="Garamond"/>
          <w:color w:val="000000"/>
        </w:rPr>
        <w:t>3.</w:t>
      </w:r>
      <w:r>
        <w:rPr>
          <w:rFonts w:ascii="Garamond" w:hAnsi="Garamond"/>
          <w:color w:val="000000"/>
        </w:rPr>
        <w:t xml:space="preserve"> </w:t>
      </w:r>
      <w:r w:rsidRPr="00174F5A">
        <w:rPr>
          <w:rFonts w:ascii="Garamond" w:hAnsi="Garamond"/>
          <w:color w:val="000000"/>
        </w:rPr>
        <w:t>Numri i punonjësve rezervë të buxhetit të miratuar për vitin 2024 reduktohet me 71 (shtatëdhjetë e një) punonjës, duke e çuar numrin e përgjithshëm të punonjësve rezervë në 29 (njëzet e nëntë) veta.</w:t>
      </w:r>
    </w:p>
    <w:p w14:paraId="410FF6B4" w14:textId="3B5B5928" w:rsidR="004E6C36" w:rsidRPr="00174F5A" w:rsidRDefault="004E6C36" w:rsidP="004E6C3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174F5A">
        <w:rPr>
          <w:rFonts w:ascii="Garamond" w:hAnsi="Garamond"/>
          <w:color w:val="000000"/>
        </w:rPr>
        <w:t>4.</w:t>
      </w:r>
      <w:r>
        <w:rPr>
          <w:rFonts w:ascii="Garamond" w:hAnsi="Garamond"/>
          <w:color w:val="000000"/>
        </w:rPr>
        <w:t xml:space="preserve"> </w:t>
      </w:r>
      <w:r w:rsidRPr="00174F5A">
        <w:rPr>
          <w:rFonts w:ascii="Garamond" w:hAnsi="Garamond"/>
          <w:color w:val="000000"/>
        </w:rPr>
        <w:t xml:space="preserve">Numri i punonjësve të përmendur në pikat 1, 2 dhe 3, të këtij vendimi, </w:t>
      </w:r>
      <w:proofErr w:type="spellStart"/>
      <w:r w:rsidRPr="00174F5A">
        <w:rPr>
          <w:rFonts w:ascii="Garamond" w:hAnsi="Garamond"/>
          <w:color w:val="000000"/>
        </w:rPr>
        <w:t>alokohet</w:t>
      </w:r>
      <w:proofErr w:type="spellEnd"/>
      <w:r w:rsidRPr="00174F5A">
        <w:rPr>
          <w:rFonts w:ascii="Garamond" w:hAnsi="Garamond"/>
          <w:color w:val="000000"/>
        </w:rPr>
        <w:t xml:space="preserve"> në aparatin e ministrisë </w:t>
      </w:r>
      <w:r w:rsidR="00E544B3" w:rsidRPr="00174F5A">
        <w:rPr>
          <w:rFonts w:ascii="Garamond" w:hAnsi="Garamond"/>
          <w:color w:val="000000"/>
        </w:rPr>
        <w:t>përgjegjëse</w:t>
      </w:r>
      <w:r w:rsidRPr="00174F5A">
        <w:rPr>
          <w:rFonts w:ascii="Garamond" w:hAnsi="Garamond"/>
          <w:color w:val="000000"/>
        </w:rPr>
        <w:t xml:space="preserve"> për ekonominë, kulturën dhe inovacionin</w:t>
      </w:r>
      <w:r w:rsidR="00E544B3">
        <w:rPr>
          <w:rFonts w:ascii="Garamond" w:hAnsi="Garamond"/>
          <w:color w:val="000000"/>
        </w:rPr>
        <w:t>,</w:t>
      </w:r>
      <w:r w:rsidRPr="00174F5A">
        <w:rPr>
          <w:rFonts w:ascii="Garamond" w:hAnsi="Garamond"/>
          <w:color w:val="000000"/>
        </w:rPr>
        <w:t xml:space="preserve"> dhe numri i punonjësve për këtë ministri bëhet 275 (dyqind e shtatëdhjetë e pesë) veta.</w:t>
      </w:r>
    </w:p>
    <w:p w14:paraId="1C78350E" w14:textId="77777777" w:rsidR="004E6C36" w:rsidRPr="00174F5A" w:rsidRDefault="004E6C36" w:rsidP="004E6C3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174F5A">
        <w:rPr>
          <w:rFonts w:ascii="Garamond" w:hAnsi="Garamond"/>
          <w:color w:val="000000"/>
        </w:rPr>
        <w:t>5.</w:t>
      </w:r>
      <w:r>
        <w:rPr>
          <w:rFonts w:ascii="Garamond" w:hAnsi="Garamond"/>
          <w:color w:val="000000"/>
        </w:rPr>
        <w:t xml:space="preserve"> </w:t>
      </w:r>
      <w:r w:rsidRPr="00174F5A">
        <w:rPr>
          <w:rFonts w:ascii="Garamond" w:hAnsi="Garamond"/>
          <w:color w:val="000000"/>
        </w:rPr>
        <w:t>Ngarkohen Ministria e Financave dhe Ministria e Ekonomisë, Kulturës dhe Inovacionit për zbatimin e këtij vendimi.</w:t>
      </w:r>
    </w:p>
    <w:p w14:paraId="4A980F82" w14:textId="77777777" w:rsidR="004E6C36" w:rsidRPr="00174F5A" w:rsidRDefault="004E6C36" w:rsidP="004E6C36">
      <w:pPr>
        <w:autoSpaceDE w:val="0"/>
        <w:autoSpaceDN w:val="0"/>
        <w:adjustRightInd w:val="0"/>
        <w:ind w:firstLine="284"/>
        <w:rPr>
          <w:rFonts w:ascii="Garamond" w:hAnsi="Garamond"/>
          <w:color w:val="000000"/>
        </w:rPr>
      </w:pPr>
      <w:r w:rsidRPr="00174F5A">
        <w:rPr>
          <w:rFonts w:ascii="Garamond" w:hAnsi="Garamond"/>
          <w:color w:val="000000"/>
        </w:rPr>
        <w:t xml:space="preserve">Ky vendim hyn në fuqi menjëherë dhe botohet në Fletoren </w:t>
      </w:r>
      <w:r>
        <w:rPr>
          <w:rFonts w:ascii="Garamond" w:hAnsi="Garamond"/>
          <w:color w:val="000000"/>
        </w:rPr>
        <w:t>Z</w:t>
      </w:r>
      <w:r w:rsidRPr="00174F5A">
        <w:rPr>
          <w:rFonts w:ascii="Garamond" w:hAnsi="Garamond"/>
          <w:color w:val="000000"/>
        </w:rPr>
        <w:t>yrtare.</w:t>
      </w:r>
    </w:p>
    <w:p w14:paraId="4697DB9F" w14:textId="7A062BFB" w:rsidR="004E6C36" w:rsidRPr="00174F5A" w:rsidRDefault="004E6C36" w:rsidP="004E6C36">
      <w:pPr>
        <w:autoSpaceDE w:val="0"/>
        <w:autoSpaceDN w:val="0"/>
        <w:adjustRightInd w:val="0"/>
        <w:ind w:firstLine="284"/>
        <w:rPr>
          <w:rFonts w:ascii="Garamond" w:hAnsi="Garamond"/>
          <w:color w:val="000000"/>
        </w:rPr>
      </w:pPr>
      <w:bookmarkStart w:id="0" w:name="_GoBack"/>
      <w:bookmarkEnd w:id="0"/>
    </w:p>
    <w:p w14:paraId="4AD14418" w14:textId="77777777" w:rsidR="004E6C36" w:rsidRPr="00174F5A" w:rsidRDefault="004E6C36" w:rsidP="004E6C36">
      <w:pPr>
        <w:autoSpaceDE w:val="0"/>
        <w:autoSpaceDN w:val="0"/>
        <w:adjustRightInd w:val="0"/>
        <w:ind w:firstLine="284"/>
        <w:jc w:val="right"/>
        <w:rPr>
          <w:rFonts w:ascii="Garamond" w:hAnsi="Garamond"/>
          <w:bCs/>
          <w:color w:val="000000"/>
        </w:rPr>
      </w:pPr>
      <w:r w:rsidRPr="00174F5A">
        <w:rPr>
          <w:rFonts w:ascii="Garamond" w:hAnsi="Garamond"/>
          <w:bCs/>
          <w:color w:val="000000"/>
        </w:rPr>
        <w:t>ZËVENDËSKRYEMINIST</w:t>
      </w:r>
      <w:r w:rsidRPr="004E6C36">
        <w:rPr>
          <w:rFonts w:ascii="Garamond" w:hAnsi="Garamond"/>
          <w:bCs/>
          <w:color w:val="000000"/>
        </w:rPr>
        <w:t>Ë</w:t>
      </w:r>
      <w:r w:rsidRPr="00174F5A">
        <w:rPr>
          <w:rFonts w:ascii="Garamond" w:hAnsi="Garamond"/>
          <w:bCs/>
          <w:color w:val="000000"/>
        </w:rPr>
        <w:t>R</w:t>
      </w:r>
    </w:p>
    <w:p w14:paraId="592E24AF" w14:textId="77777777" w:rsidR="004E6C36" w:rsidRPr="00174F5A" w:rsidRDefault="004E6C36" w:rsidP="004E6C36">
      <w:pPr>
        <w:autoSpaceDE w:val="0"/>
        <w:autoSpaceDN w:val="0"/>
        <w:adjustRightInd w:val="0"/>
        <w:ind w:firstLine="284"/>
        <w:jc w:val="right"/>
        <w:rPr>
          <w:rFonts w:ascii="Garamond" w:hAnsi="Garamond"/>
          <w:b/>
          <w:bCs/>
          <w:color w:val="000000"/>
        </w:rPr>
      </w:pPr>
      <w:proofErr w:type="spellStart"/>
      <w:r w:rsidRPr="00174F5A">
        <w:rPr>
          <w:rFonts w:ascii="Garamond" w:hAnsi="Garamond"/>
          <w:b/>
          <w:bCs/>
          <w:color w:val="000000"/>
        </w:rPr>
        <w:t>Belinda</w:t>
      </w:r>
      <w:proofErr w:type="spellEnd"/>
      <w:r w:rsidRPr="00174F5A">
        <w:rPr>
          <w:rFonts w:ascii="Garamond" w:hAnsi="Garamond"/>
          <w:b/>
          <w:bCs/>
          <w:color w:val="000000"/>
        </w:rPr>
        <w:t xml:space="preserve"> Balluku</w:t>
      </w:r>
    </w:p>
    <w:p w14:paraId="5A4230DA" w14:textId="77777777" w:rsidR="004E6C36" w:rsidRPr="00174F5A" w:rsidRDefault="004E6C36" w:rsidP="004E6C36">
      <w:pPr>
        <w:tabs>
          <w:tab w:val="left" w:pos="2160"/>
        </w:tabs>
        <w:autoSpaceDE w:val="0"/>
        <w:autoSpaceDN w:val="0"/>
        <w:adjustRightInd w:val="0"/>
        <w:ind w:firstLine="284"/>
        <w:jc w:val="right"/>
        <w:rPr>
          <w:rFonts w:ascii="Garamond" w:hAnsi="Garamond"/>
          <w:b/>
          <w:bCs/>
          <w:color w:val="000000"/>
        </w:rPr>
      </w:pPr>
    </w:p>
    <w:p w14:paraId="38590EE3" w14:textId="77777777" w:rsidR="004E6C36" w:rsidRPr="00174F5A" w:rsidRDefault="004E6C36" w:rsidP="004E6C36">
      <w:pPr>
        <w:ind w:firstLine="284"/>
        <w:jc w:val="right"/>
        <w:rPr>
          <w:rFonts w:ascii="Garamond" w:hAnsi="Garamond"/>
        </w:rPr>
      </w:pPr>
    </w:p>
    <w:p w14:paraId="4B9CDF53" w14:textId="77777777" w:rsidR="000F74B6" w:rsidRPr="00B34012" w:rsidRDefault="000F74B6" w:rsidP="004E6C36">
      <w:pPr>
        <w:ind w:firstLine="284"/>
      </w:pPr>
    </w:p>
    <w:sectPr w:rsidR="000F74B6" w:rsidRPr="00B34012" w:rsidSect="004E6C36">
      <w:footerReference w:type="default" r:id="rId12"/>
      <w:pgSz w:w="11907" w:h="16839" w:code="9"/>
      <w:pgMar w:top="1440" w:right="1440" w:bottom="1440" w:left="1440" w:header="72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7223D2" w14:textId="77777777" w:rsidR="00E544B3" w:rsidRDefault="00E544B3" w:rsidP="00B71FF7">
      <w:r>
        <w:separator/>
      </w:r>
    </w:p>
  </w:endnote>
  <w:endnote w:type="continuationSeparator" w:id="0">
    <w:p w14:paraId="1BAD6F25" w14:textId="77777777" w:rsidR="00E544B3" w:rsidRDefault="00E544B3" w:rsidP="00B71FF7">
      <w:r>
        <w:continuationSeparator/>
      </w:r>
    </w:p>
  </w:endnote>
  <w:endnote w:type="continuationNotice" w:id="1">
    <w:p w14:paraId="403472BD" w14:textId="77777777" w:rsidR="00E544B3" w:rsidRDefault="00E544B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332184" w14:textId="77777777" w:rsidR="00E544B3" w:rsidRDefault="00E544B3">
    <w:pPr>
      <w:pStyle w:val="Footer"/>
      <w:jc w:val="right"/>
    </w:pPr>
  </w:p>
  <w:p w14:paraId="5B9965C5" w14:textId="77777777" w:rsidR="00E544B3" w:rsidRDefault="00E544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0F9AB5" w14:textId="77777777" w:rsidR="00E544B3" w:rsidRDefault="00E544B3" w:rsidP="00B71FF7">
      <w:r>
        <w:separator/>
      </w:r>
    </w:p>
  </w:footnote>
  <w:footnote w:type="continuationSeparator" w:id="0">
    <w:p w14:paraId="32A6478F" w14:textId="77777777" w:rsidR="00E544B3" w:rsidRDefault="00E544B3" w:rsidP="00B71FF7">
      <w:r>
        <w:continuationSeparator/>
      </w:r>
    </w:p>
  </w:footnote>
  <w:footnote w:type="continuationNotice" w:id="1">
    <w:p w14:paraId="0BBFB4FE" w14:textId="77777777" w:rsidR="00E544B3" w:rsidRDefault="00E544B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60F9"/>
    <w:rsid w:val="000F74B6"/>
    <w:rsid w:val="00124D4D"/>
    <w:rsid w:val="00203E53"/>
    <w:rsid w:val="003E7DDB"/>
    <w:rsid w:val="00420FCC"/>
    <w:rsid w:val="00495544"/>
    <w:rsid w:val="004E6C36"/>
    <w:rsid w:val="007A461B"/>
    <w:rsid w:val="008904E3"/>
    <w:rsid w:val="008C7EE7"/>
    <w:rsid w:val="00A960F9"/>
    <w:rsid w:val="00AD6F91"/>
    <w:rsid w:val="00B34012"/>
    <w:rsid w:val="00B71FF7"/>
    <w:rsid w:val="00BB43C9"/>
    <w:rsid w:val="00D1446E"/>
    <w:rsid w:val="00D47D2F"/>
    <w:rsid w:val="00E544B3"/>
    <w:rsid w:val="00EC4E20"/>
    <w:rsid w:val="00F1063F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83733B"/>
  <w15:chartTrackingRefBased/>
  <w15:docId w15:val="{5F45E67D-D73E-46CC-BD18-10BE98E27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E6C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4E6C3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6C36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B71FF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71FF7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F6E6E6B602542248849C696287CF8C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73</Nr_x002e__x0020_akti>
    <Data_x0020_e_x0020_Krijimit xmlns="0e656187-b300-4fb0-8bf4-3a50f872073c">2024-02-16T09:18:21Z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2024-02-15T00:00:00Z</Date_x0020_protokolli>
    <Titulli xmlns="0e656187-b300-4fb0-8bf4-3a50f872073c">Për një shtesë dhe rialokim të numrit të punonjësve organikë në aparatin e disa njësive të qeverisjes qendrore për vitin 2024</Titulli>
    <Modifikuesi xmlns="0e656187-b300-4fb0-8bf4-3a50f872073c">Suada.Daci</Modifikuesi>
    <Nr_x002e__x0020_prot_x0020_QBZ xmlns="0e656187-b300-4fb0-8bf4-3a50f872073c">287</Nr_x002e__x0020_prot_x0020_QBZ>
    <Data_x0020_e_x0020_Modifikimit xmlns="0e656187-b300-4fb0-8bf4-3a50f872073c">2024-02-16T10:06:36Z</Data_x0020_e_x0020_Modifikimit>
    <Dekretuar xmlns="0e656187-b300-4fb0-8bf4-3a50f872073c">false</Dekretuar>
    <Data xmlns="0e656187-b300-4fb0-8bf4-3a50f872073c">2024-02-14T00:00:00Z</Data>
    <Nr_x002e__x0020_protokolli_x0020_i_x0020_aktit xmlns="0e656187-b300-4fb0-8bf4-3a50f872073c">864/2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F6E6E6B602542248849C696287CF8C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98D8704-2805-4CFE-A613-9AC9C69B63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56B290B-ECE4-4786-8DAA-C23136D54C97}">
  <ds:schemaRefs>
    <ds:schemaRef ds:uri="http://schemas.microsoft.com/office/2006/documentManagement/types"/>
    <ds:schemaRef ds:uri="http://purl.org/dc/elements/1.1/"/>
    <ds:schemaRef ds:uri="http://www.w3.org/XML/1998/namespace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purl.org/dc/dcmitype/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4C76A749-EC6D-452B-A18F-418CC91A7B3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6F39E6A-F37B-450E-85C8-3F3E675FD09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3046CF8-468A-4EFD-A3D9-A3B7467DDF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dhe rialokim të numrit të punonjësve organikë në aparatin e disa njësive të qeverisjes qendrore për vitin 2024</vt:lpstr>
    </vt:vector>
  </TitlesOfParts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dhe rialokim të numrit të punonjësve organikë në aparatin e disa njësive të qeverisjes qendrore për vitin 2024</dc:title>
  <dc:creator>Entela Suli</dc:creator>
  <cp:lastModifiedBy>Fjora Cahani</cp:lastModifiedBy>
  <cp:revision>4</cp:revision>
  <dcterms:created xsi:type="dcterms:W3CDTF">2024-02-16T08:14:00Z</dcterms:created>
  <dcterms:modified xsi:type="dcterms:W3CDTF">2024-02-16T09:17:00Z</dcterms:modified>
</cp:coreProperties>
</file>