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AF175C" w14:textId="77777777" w:rsidR="00463350" w:rsidRPr="00B81373" w:rsidRDefault="00463350" w:rsidP="00463350">
      <w:pPr>
        <w:tabs>
          <w:tab w:val="right" w:pos="9071"/>
        </w:tabs>
        <w:spacing w:after="0" w:line="240" w:lineRule="auto"/>
        <w:ind w:firstLine="284"/>
        <w:contextualSpacing/>
        <w:jc w:val="center"/>
        <w:rPr>
          <w:rFonts w:ascii="Garamond" w:eastAsia="Calibri" w:hAnsi="Garamond" w:cs="Times New Roman"/>
          <w:b/>
          <w:sz w:val="24"/>
          <w:szCs w:val="24"/>
          <w:lang w:val="sq-AL"/>
        </w:rPr>
      </w:pPr>
      <w:r w:rsidRPr="00B81373">
        <w:rPr>
          <w:rFonts w:ascii="Garamond" w:eastAsia="Calibri" w:hAnsi="Garamond" w:cs="Times New Roman"/>
          <w:b/>
          <w:sz w:val="24"/>
          <w:szCs w:val="24"/>
          <w:lang w:val="sq-AL"/>
        </w:rPr>
        <w:t>VENDIM</w:t>
      </w:r>
    </w:p>
    <w:p w14:paraId="49D57B09" w14:textId="20D2ED50" w:rsidR="00262889" w:rsidRPr="00B81373" w:rsidRDefault="00F83AD0" w:rsidP="00463350">
      <w:pPr>
        <w:tabs>
          <w:tab w:val="right" w:pos="9071"/>
        </w:tabs>
        <w:spacing w:after="0" w:line="240" w:lineRule="auto"/>
        <w:ind w:firstLine="284"/>
        <w:contextualSpacing/>
        <w:jc w:val="center"/>
        <w:rPr>
          <w:rFonts w:ascii="Garamond" w:eastAsia="Arial Unicode MS" w:hAnsi="Garamond" w:cs="Times New Roman"/>
          <w:b/>
          <w:bCs/>
          <w:sz w:val="24"/>
          <w:szCs w:val="24"/>
          <w:lang w:val="sq-AL"/>
        </w:rPr>
      </w:pPr>
      <w:r w:rsidRPr="00B81373">
        <w:rPr>
          <w:rFonts w:ascii="Garamond" w:eastAsia="Arial Unicode MS" w:hAnsi="Garamond" w:cs="Times New Roman"/>
          <w:b/>
          <w:bCs/>
          <w:sz w:val="24"/>
          <w:szCs w:val="24"/>
          <w:lang w:val="sq-AL"/>
        </w:rPr>
        <w:t>Nr.</w:t>
      </w:r>
      <w:r w:rsidR="00B81373">
        <w:rPr>
          <w:rFonts w:ascii="Garamond" w:eastAsia="Arial Unicode MS" w:hAnsi="Garamond" w:cs="Times New Roman"/>
          <w:b/>
          <w:bCs/>
          <w:sz w:val="24"/>
          <w:szCs w:val="24"/>
          <w:lang w:val="sq-AL"/>
        </w:rPr>
        <w:t xml:space="preserve"> </w:t>
      </w:r>
      <w:r w:rsidR="00CE0BAA" w:rsidRPr="00B81373">
        <w:rPr>
          <w:rFonts w:ascii="Garamond" w:eastAsia="Arial Unicode MS" w:hAnsi="Garamond" w:cs="Times New Roman"/>
          <w:b/>
          <w:bCs/>
          <w:sz w:val="24"/>
          <w:szCs w:val="24"/>
          <w:lang w:val="sq-AL"/>
        </w:rPr>
        <w:t>91</w:t>
      </w:r>
      <w:r w:rsidR="00262889" w:rsidRPr="00B81373">
        <w:rPr>
          <w:rFonts w:ascii="Garamond" w:eastAsia="Arial Unicode MS" w:hAnsi="Garamond" w:cs="Times New Roman"/>
          <w:b/>
          <w:bCs/>
          <w:sz w:val="24"/>
          <w:szCs w:val="24"/>
          <w:lang w:val="sq-AL"/>
        </w:rPr>
        <w:t>, datë</w:t>
      </w:r>
      <w:r w:rsidR="00CE0BAA" w:rsidRPr="00B81373">
        <w:rPr>
          <w:rFonts w:ascii="Garamond" w:eastAsia="Arial Unicode MS" w:hAnsi="Garamond" w:cs="Times New Roman"/>
          <w:b/>
          <w:bCs/>
          <w:sz w:val="24"/>
          <w:szCs w:val="24"/>
          <w:lang w:val="sq-AL"/>
        </w:rPr>
        <w:t xml:space="preserve"> 21.2.2024</w:t>
      </w:r>
    </w:p>
    <w:p w14:paraId="49D57B0B" w14:textId="77777777" w:rsidR="0047132F" w:rsidRPr="00B81373" w:rsidRDefault="0047132F" w:rsidP="00463350">
      <w:pPr>
        <w:spacing w:after="0" w:line="240" w:lineRule="auto"/>
        <w:ind w:firstLine="284"/>
        <w:contextualSpacing/>
        <w:jc w:val="both"/>
        <w:rPr>
          <w:rFonts w:ascii="Garamond" w:eastAsia="Calibri" w:hAnsi="Garamond" w:cs="Times New Roman"/>
          <w:sz w:val="24"/>
          <w:szCs w:val="24"/>
          <w:lang w:val="sq-AL"/>
        </w:rPr>
      </w:pPr>
    </w:p>
    <w:p w14:paraId="49D57B0E" w14:textId="375AD018" w:rsidR="00262889" w:rsidRPr="00B81373" w:rsidRDefault="00262889" w:rsidP="00463350">
      <w:pPr>
        <w:spacing w:after="0" w:line="240" w:lineRule="auto"/>
        <w:ind w:firstLine="284"/>
        <w:contextualSpacing/>
        <w:jc w:val="center"/>
        <w:rPr>
          <w:rFonts w:ascii="Garamond" w:eastAsia="Garamond" w:hAnsi="Garamond" w:cs="Times New Roman"/>
          <w:b/>
          <w:bCs/>
          <w:color w:val="000000"/>
          <w:sz w:val="24"/>
          <w:szCs w:val="24"/>
          <w:lang w:val="sq-AL" w:bidi="en-US"/>
        </w:rPr>
      </w:pPr>
      <w:r w:rsidRPr="00B81373">
        <w:rPr>
          <w:rFonts w:ascii="Garamond" w:hAnsi="Garamond" w:cs="Times New Roman"/>
          <w:b/>
          <w:sz w:val="24"/>
          <w:szCs w:val="24"/>
          <w:lang w:val="sq-AL"/>
        </w:rPr>
        <w:t>PËR</w:t>
      </w:r>
      <w:r w:rsidR="00463350" w:rsidRPr="00B81373">
        <w:rPr>
          <w:rFonts w:ascii="Garamond" w:hAnsi="Garamond" w:cs="Times New Roman"/>
          <w:b/>
          <w:sz w:val="24"/>
          <w:szCs w:val="24"/>
          <w:lang w:val="sq-AL"/>
        </w:rPr>
        <w:t xml:space="preserve"> </w:t>
      </w:r>
      <w:r w:rsidR="0047132F" w:rsidRPr="00B81373">
        <w:rPr>
          <w:rFonts w:ascii="Garamond" w:eastAsia="Garamond" w:hAnsi="Garamond" w:cs="Times New Roman"/>
          <w:b/>
          <w:bCs/>
          <w:color w:val="000000"/>
          <w:sz w:val="24"/>
          <w:szCs w:val="24"/>
          <w:lang w:val="sq-AL" w:bidi="en-US"/>
        </w:rPr>
        <w:t>DISA SHTESA DHE NDRYSHIME NË VENDIMIN NR.</w:t>
      </w:r>
      <w:r w:rsidR="00B81373">
        <w:rPr>
          <w:rFonts w:ascii="Garamond" w:eastAsia="Garamond" w:hAnsi="Garamond" w:cs="Times New Roman"/>
          <w:b/>
          <w:bCs/>
          <w:color w:val="000000"/>
          <w:sz w:val="24"/>
          <w:szCs w:val="24"/>
          <w:lang w:val="sq-AL" w:bidi="en-US"/>
        </w:rPr>
        <w:t xml:space="preserve"> </w:t>
      </w:r>
      <w:r w:rsidR="0047132F" w:rsidRPr="00B81373">
        <w:rPr>
          <w:rFonts w:ascii="Garamond" w:eastAsia="Garamond" w:hAnsi="Garamond" w:cs="Times New Roman"/>
          <w:b/>
          <w:bCs/>
          <w:color w:val="000000"/>
          <w:sz w:val="24"/>
          <w:szCs w:val="24"/>
          <w:lang w:val="sq-AL" w:bidi="en-US"/>
        </w:rPr>
        <w:t>490,</w:t>
      </w:r>
      <w:r w:rsidR="00463350" w:rsidRPr="00B81373">
        <w:rPr>
          <w:rFonts w:ascii="Garamond" w:eastAsia="Garamond" w:hAnsi="Garamond" w:cs="Times New Roman"/>
          <w:b/>
          <w:bCs/>
          <w:color w:val="000000"/>
          <w:sz w:val="24"/>
          <w:szCs w:val="24"/>
          <w:lang w:val="sq-AL" w:bidi="en-US"/>
        </w:rPr>
        <w:t xml:space="preserve"> </w:t>
      </w:r>
      <w:r w:rsidR="0047132F" w:rsidRPr="00B81373">
        <w:rPr>
          <w:rFonts w:ascii="Garamond" w:eastAsia="Garamond" w:hAnsi="Garamond" w:cs="Times New Roman"/>
          <w:b/>
          <w:bCs/>
          <w:color w:val="000000"/>
          <w:sz w:val="24"/>
          <w:szCs w:val="24"/>
          <w:lang w:val="sq-AL" w:bidi="en-US"/>
        </w:rPr>
        <w:t>DATË 19.7.2017, TË KËSHILLIT TË MINISTRAVE,</w:t>
      </w:r>
      <w:r w:rsidR="00463350" w:rsidRPr="00B81373">
        <w:rPr>
          <w:rFonts w:ascii="Garamond" w:eastAsia="Garamond" w:hAnsi="Garamond" w:cs="Times New Roman"/>
          <w:b/>
          <w:bCs/>
          <w:color w:val="000000"/>
          <w:sz w:val="24"/>
          <w:szCs w:val="24"/>
          <w:lang w:val="sq-AL" w:bidi="en-US"/>
        </w:rPr>
        <w:t xml:space="preserve"> </w:t>
      </w:r>
      <w:r w:rsidR="0047132F" w:rsidRPr="00B81373">
        <w:rPr>
          <w:rFonts w:ascii="Garamond" w:eastAsia="Garamond" w:hAnsi="Garamond" w:cs="Times New Roman"/>
          <w:b/>
          <w:bCs/>
          <w:color w:val="000000"/>
          <w:sz w:val="24"/>
          <w:szCs w:val="24"/>
          <w:lang w:val="sq-AL" w:bidi="en-US"/>
        </w:rPr>
        <w:t>“PËR SHPRONËSIMIN, PËR INTERES PUBLIK, TË PRONARËVE</w:t>
      </w:r>
      <w:r w:rsidR="00463350" w:rsidRPr="00B81373">
        <w:rPr>
          <w:rFonts w:ascii="Garamond" w:eastAsia="Garamond" w:hAnsi="Garamond" w:cs="Times New Roman"/>
          <w:b/>
          <w:bCs/>
          <w:color w:val="000000"/>
          <w:sz w:val="24"/>
          <w:szCs w:val="24"/>
          <w:lang w:val="sq-AL" w:bidi="en-US"/>
        </w:rPr>
        <w:t xml:space="preserve"> </w:t>
      </w:r>
      <w:r w:rsidR="0047132F" w:rsidRPr="00B81373">
        <w:rPr>
          <w:rFonts w:ascii="Garamond" w:eastAsia="Garamond" w:hAnsi="Garamond" w:cs="Times New Roman"/>
          <w:b/>
          <w:bCs/>
          <w:color w:val="000000"/>
          <w:sz w:val="24"/>
          <w:szCs w:val="24"/>
          <w:lang w:val="sq-AL" w:bidi="en-US"/>
        </w:rPr>
        <w:t xml:space="preserve">TË PASURIVE TË PALUAJTSHME, PRONË PRIVATE, QË PREKEN NGA REALIZIMI I PROJEKTIT </w:t>
      </w:r>
      <w:r w:rsidR="00B81373">
        <w:rPr>
          <w:rFonts w:ascii="Garamond" w:eastAsia="Garamond" w:hAnsi="Garamond" w:cs="Times New Roman"/>
          <w:b/>
          <w:bCs/>
          <w:color w:val="000000"/>
          <w:sz w:val="24"/>
          <w:szCs w:val="24"/>
          <w:lang w:val="sq-AL" w:bidi="en-US"/>
        </w:rPr>
        <w:t>‘</w:t>
      </w:r>
      <w:r w:rsidR="0047132F" w:rsidRPr="00B81373">
        <w:rPr>
          <w:rFonts w:ascii="Garamond" w:eastAsia="Garamond" w:hAnsi="Garamond" w:cs="Times New Roman"/>
          <w:b/>
          <w:bCs/>
          <w:color w:val="000000"/>
          <w:sz w:val="24"/>
          <w:szCs w:val="24"/>
          <w:lang w:val="sq-AL" w:bidi="en-US"/>
        </w:rPr>
        <w:t xml:space="preserve">VLORA - </w:t>
      </w:r>
      <w:proofErr w:type="spellStart"/>
      <w:r w:rsidR="0047132F" w:rsidRPr="00B81373">
        <w:rPr>
          <w:rFonts w:ascii="Garamond" w:eastAsia="Garamond" w:hAnsi="Garamond" w:cs="Times New Roman"/>
          <w:b/>
          <w:bCs/>
          <w:color w:val="000000"/>
          <w:sz w:val="24"/>
          <w:szCs w:val="24"/>
          <w:lang w:val="sq-AL" w:bidi="en-US"/>
        </w:rPr>
        <w:t>ACU</w:t>
      </w:r>
      <w:proofErr w:type="spellEnd"/>
      <w:r w:rsidR="0047132F" w:rsidRPr="00B81373">
        <w:rPr>
          <w:rFonts w:ascii="Garamond" w:eastAsia="Garamond" w:hAnsi="Garamond" w:cs="Times New Roman"/>
          <w:b/>
          <w:bCs/>
          <w:color w:val="000000"/>
          <w:sz w:val="24"/>
          <w:szCs w:val="24"/>
          <w:lang w:val="sq-AL" w:bidi="en-US"/>
        </w:rPr>
        <w:t xml:space="preserve">, RIKUALIFIKIM URBAN NË QYTETIN E VLORËS, PËRGJATË </w:t>
      </w:r>
      <w:r w:rsidR="00B81373">
        <w:rPr>
          <w:rFonts w:ascii="Garamond" w:eastAsia="Garamond" w:hAnsi="Garamond" w:cs="Times New Roman"/>
          <w:b/>
          <w:bCs/>
          <w:color w:val="000000"/>
          <w:sz w:val="24"/>
          <w:szCs w:val="24"/>
          <w:lang w:val="sq-AL" w:bidi="en-US"/>
        </w:rPr>
        <w:t>‘</w:t>
      </w:r>
      <w:proofErr w:type="spellStart"/>
      <w:r w:rsidR="0047132F" w:rsidRPr="00B81373">
        <w:rPr>
          <w:rFonts w:ascii="Garamond" w:eastAsia="Garamond" w:hAnsi="Garamond" w:cs="Times New Roman"/>
          <w:b/>
          <w:bCs/>
          <w:color w:val="000000"/>
          <w:sz w:val="24"/>
          <w:szCs w:val="24"/>
          <w:lang w:val="sq-AL" w:bidi="en-US"/>
        </w:rPr>
        <w:t>P4</w:t>
      </w:r>
      <w:proofErr w:type="spellEnd"/>
      <w:r w:rsidR="0047132F" w:rsidRPr="00B81373">
        <w:rPr>
          <w:rFonts w:ascii="Garamond" w:eastAsia="Garamond" w:hAnsi="Garamond" w:cs="Times New Roman"/>
          <w:b/>
          <w:bCs/>
          <w:color w:val="000000"/>
          <w:sz w:val="24"/>
          <w:szCs w:val="24"/>
          <w:lang w:val="sq-AL" w:bidi="en-US"/>
        </w:rPr>
        <w:t xml:space="preserve"> </w:t>
      </w:r>
      <w:proofErr w:type="spellStart"/>
      <w:r w:rsidR="0047132F" w:rsidRPr="00B81373">
        <w:rPr>
          <w:rFonts w:ascii="Garamond" w:eastAsia="Garamond" w:hAnsi="Garamond" w:cs="Times New Roman"/>
          <w:b/>
          <w:bCs/>
          <w:color w:val="000000"/>
          <w:sz w:val="24"/>
          <w:szCs w:val="24"/>
          <w:lang w:val="sq-AL" w:bidi="en-US"/>
        </w:rPr>
        <w:t>C2</w:t>
      </w:r>
      <w:proofErr w:type="spellEnd"/>
      <w:r w:rsidR="0047132F" w:rsidRPr="00B81373">
        <w:rPr>
          <w:rFonts w:ascii="Garamond" w:eastAsia="Garamond" w:hAnsi="Garamond" w:cs="Times New Roman"/>
          <w:b/>
          <w:bCs/>
          <w:color w:val="000000"/>
          <w:sz w:val="24"/>
          <w:szCs w:val="24"/>
          <w:lang w:val="sq-AL" w:bidi="en-US"/>
        </w:rPr>
        <w:t xml:space="preserve"> A, B, C</w:t>
      </w:r>
      <w:r w:rsidR="00CC032D">
        <w:rPr>
          <w:rFonts w:ascii="Garamond" w:eastAsia="Garamond" w:hAnsi="Garamond" w:cs="Times New Roman"/>
          <w:b/>
          <w:bCs/>
          <w:color w:val="000000"/>
          <w:sz w:val="24"/>
          <w:szCs w:val="24"/>
          <w:lang w:val="sq-AL" w:bidi="en-US"/>
        </w:rPr>
        <w:t>”</w:t>
      </w:r>
      <w:r w:rsidR="0047132F" w:rsidRPr="00B81373">
        <w:rPr>
          <w:rFonts w:ascii="Garamond" w:eastAsia="Garamond" w:hAnsi="Garamond" w:cs="Times New Roman"/>
          <w:b/>
          <w:bCs/>
          <w:color w:val="000000"/>
          <w:sz w:val="24"/>
          <w:szCs w:val="24"/>
          <w:lang w:val="sq-AL" w:bidi="en-US"/>
        </w:rPr>
        <w:t>,</w:t>
      </w:r>
      <w:r w:rsidR="00463350" w:rsidRPr="00B81373">
        <w:rPr>
          <w:rFonts w:ascii="Garamond" w:eastAsia="Garamond" w:hAnsi="Garamond" w:cs="Times New Roman"/>
          <w:b/>
          <w:bCs/>
          <w:color w:val="000000"/>
          <w:sz w:val="24"/>
          <w:szCs w:val="24"/>
          <w:lang w:val="sq-AL" w:bidi="en-US"/>
        </w:rPr>
        <w:t xml:space="preserve"> </w:t>
      </w:r>
      <w:r w:rsidR="0047132F" w:rsidRPr="00B81373">
        <w:rPr>
          <w:rFonts w:ascii="Garamond" w:eastAsia="Garamond" w:hAnsi="Garamond" w:cs="Times New Roman"/>
          <w:b/>
          <w:bCs/>
          <w:color w:val="000000"/>
          <w:sz w:val="24"/>
          <w:szCs w:val="24"/>
          <w:lang w:val="sq-AL" w:bidi="en-US"/>
        </w:rPr>
        <w:t xml:space="preserve">DHE </w:t>
      </w:r>
      <w:r w:rsidR="00B81373">
        <w:rPr>
          <w:rFonts w:ascii="Garamond" w:eastAsia="Garamond" w:hAnsi="Garamond" w:cs="Times New Roman"/>
          <w:b/>
          <w:bCs/>
          <w:color w:val="000000"/>
          <w:sz w:val="24"/>
          <w:szCs w:val="24"/>
          <w:lang w:val="sq-AL" w:bidi="en-US"/>
        </w:rPr>
        <w:t>‘</w:t>
      </w:r>
      <w:r w:rsidR="0047132F" w:rsidRPr="00B81373">
        <w:rPr>
          <w:rFonts w:ascii="Garamond" w:eastAsia="Garamond" w:hAnsi="Garamond" w:cs="Times New Roman"/>
          <w:b/>
          <w:bCs/>
          <w:color w:val="000000"/>
          <w:sz w:val="24"/>
          <w:szCs w:val="24"/>
          <w:lang w:val="sq-AL" w:bidi="en-US"/>
        </w:rPr>
        <w:t xml:space="preserve">NDËRTIM I RRUGËS </w:t>
      </w:r>
      <w:r w:rsidR="00B81373">
        <w:rPr>
          <w:rFonts w:ascii="Garamond" w:eastAsia="Garamond" w:hAnsi="Garamond" w:cs="Times New Roman"/>
          <w:b/>
          <w:bCs/>
          <w:color w:val="000000"/>
          <w:sz w:val="24"/>
          <w:szCs w:val="24"/>
          <w:lang w:val="sq-AL" w:bidi="en-US"/>
        </w:rPr>
        <w:t>–</w:t>
      </w:r>
      <w:r w:rsidR="0047132F" w:rsidRPr="00B81373">
        <w:rPr>
          <w:rFonts w:ascii="Garamond" w:eastAsia="Garamond" w:hAnsi="Garamond" w:cs="Times New Roman"/>
          <w:b/>
          <w:bCs/>
          <w:color w:val="000000"/>
          <w:sz w:val="24"/>
          <w:szCs w:val="24"/>
          <w:lang w:val="sq-AL" w:bidi="en-US"/>
        </w:rPr>
        <w:t xml:space="preserve"> VAZHDIMI I UNAZËS VLORË </w:t>
      </w:r>
      <w:r w:rsidR="00B81373">
        <w:rPr>
          <w:rFonts w:ascii="Garamond" w:eastAsia="Garamond" w:hAnsi="Garamond" w:cs="Times New Roman"/>
          <w:b/>
          <w:bCs/>
          <w:color w:val="000000"/>
          <w:sz w:val="24"/>
          <w:szCs w:val="24"/>
          <w:lang w:val="sq-AL" w:bidi="en-US"/>
        </w:rPr>
        <w:t>–</w:t>
      </w:r>
      <w:r w:rsidR="0047132F" w:rsidRPr="00B81373">
        <w:rPr>
          <w:rFonts w:ascii="Garamond" w:eastAsia="Garamond" w:hAnsi="Garamond" w:cs="Times New Roman"/>
          <w:b/>
          <w:bCs/>
          <w:color w:val="000000"/>
          <w:sz w:val="24"/>
          <w:szCs w:val="24"/>
          <w:lang w:val="sq-AL" w:bidi="en-US"/>
        </w:rPr>
        <w:t xml:space="preserve"> UJI</w:t>
      </w:r>
      <w:r w:rsidR="00B81373" w:rsidRPr="00B81373">
        <w:rPr>
          <w:rFonts w:ascii="Garamond" w:eastAsia="Garamond" w:hAnsi="Garamond" w:cs="Times New Roman"/>
          <w:b/>
          <w:bCs/>
          <w:color w:val="000000"/>
          <w:sz w:val="24"/>
          <w:szCs w:val="24"/>
          <w:lang w:val="sq-AL" w:bidi="en-US"/>
        </w:rPr>
        <w:t xml:space="preserve"> </w:t>
      </w:r>
      <w:r w:rsidR="0047132F" w:rsidRPr="00B81373">
        <w:rPr>
          <w:rFonts w:ascii="Garamond" w:eastAsia="Garamond" w:hAnsi="Garamond" w:cs="Times New Roman"/>
          <w:b/>
          <w:bCs/>
          <w:color w:val="000000"/>
          <w:sz w:val="24"/>
          <w:szCs w:val="24"/>
          <w:lang w:val="sq-AL" w:bidi="en-US"/>
        </w:rPr>
        <w:t>I FTOHTË</w:t>
      </w:r>
      <w:r w:rsidR="00EB0048">
        <w:rPr>
          <w:rFonts w:ascii="Garamond" w:eastAsia="Garamond" w:hAnsi="Garamond" w:cs="Times New Roman"/>
          <w:b/>
          <w:bCs/>
          <w:color w:val="000000"/>
          <w:sz w:val="24"/>
          <w:szCs w:val="24"/>
          <w:lang w:val="sq-AL" w:bidi="en-US"/>
        </w:rPr>
        <w:t>’</w:t>
      </w:r>
      <w:r w:rsidR="00CC032D">
        <w:rPr>
          <w:rFonts w:ascii="Garamond" w:eastAsia="Garamond" w:hAnsi="Garamond" w:cs="Times New Roman"/>
          <w:b/>
          <w:bCs/>
          <w:color w:val="000000"/>
          <w:sz w:val="24"/>
          <w:szCs w:val="24"/>
          <w:lang w:val="sq-AL" w:bidi="en-US"/>
        </w:rPr>
        <w:t>”</w:t>
      </w:r>
      <w:r w:rsidR="0047132F" w:rsidRPr="00B81373">
        <w:rPr>
          <w:rFonts w:ascii="Garamond" w:eastAsia="Garamond" w:hAnsi="Garamond" w:cs="Times New Roman"/>
          <w:b/>
          <w:bCs/>
          <w:color w:val="000000"/>
          <w:sz w:val="24"/>
          <w:szCs w:val="24"/>
          <w:lang w:val="sq-AL" w:bidi="en-US"/>
        </w:rPr>
        <w:t>, TË NDRYSHUAR</w:t>
      </w:r>
      <w:r w:rsidR="0047132F" w:rsidRPr="00B81373">
        <w:rPr>
          <w:rFonts w:ascii="Garamond" w:eastAsia="Garamond" w:hAnsi="Garamond" w:cs="Times New Roman"/>
          <w:b/>
          <w:bCs/>
          <w:color w:val="000000"/>
          <w:sz w:val="24"/>
          <w:szCs w:val="24"/>
          <w:lang w:val="sq-AL" w:bidi="en-US"/>
        </w:rPr>
        <w:cr/>
      </w:r>
    </w:p>
    <w:p w14:paraId="49D57B0F" w14:textId="136CEA36" w:rsidR="00262889" w:rsidRPr="00B81373" w:rsidRDefault="00262889" w:rsidP="00463350">
      <w:pPr>
        <w:spacing w:after="0" w:line="240" w:lineRule="auto"/>
        <w:ind w:firstLine="284"/>
        <w:contextualSpacing/>
        <w:jc w:val="both"/>
        <w:rPr>
          <w:rFonts w:ascii="Garamond" w:hAnsi="Garamond" w:cs="Times New Roman"/>
          <w:sz w:val="24"/>
          <w:szCs w:val="24"/>
          <w:lang w:val="sq-AL"/>
        </w:rPr>
      </w:pPr>
      <w:r w:rsidRPr="00B81373">
        <w:rPr>
          <w:rFonts w:ascii="Garamond" w:eastAsia="Times New Roman" w:hAnsi="Garamond" w:cs="Times New Roman"/>
          <w:bCs/>
          <w:sz w:val="24"/>
          <w:szCs w:val="24"/>
          <w:lang w:val="sq-AL"/>
        </w:rPr>
        <w:t>Në mbështetje të nenit 100 të Kushtetutës</w:t>
      </w:r>
      <w:r w:rsidR="00D27FF5" w:rsidRPr="00B81373">
        <w:rPr>
          <w:rFonts w:ascii="Garamond" w:eastAsia="Times New Roman" w:hAnsi="Garamond" w:cs="Times New Roman"/>
          <w:bCs/>
          <w:sz w:val="24"/>
          <w:szCs w:val="24"/>
          <w:lang w:val="sq-AL"/>
        </w:rPr>
        <w:t xml:space="preserve"> dhe</w:t>
      </w:r>
      <w:r w:rsidRPr="00B81373">
        <w:rPr>
          <w:rFonts w:ascii="Garamond" w:eastAsia="Times New Roman" w:hAnsi="Garamond" w:cs="Times New Roman"/>
          <w:bCs/>
          <w:sz w:val="24"/>
          <w:szCs w:val="24"/>
          <w:lang w:val="sq-AL"/>
        </w:rPr>
        <w:t xml:space="preserve"> të neneve 5, 20 e 21, të</w:t>
      </w:r>
      <w:r w:rsidR="00B81373" w:rsidRPr="00B81373">
        <w:rPr>
          <w:rFonts w:ascii="Garamond" w:eastAsia="Times New Roman" w:hAnsi="Garamond" w:cs="Times New Roman"/>
          <w:bCs/>
          <w:sz w:val="24"/>
          <w:szCs w:val="24"/>
          <w:lang w:val="sq-AL"/>
        </w:rPr>
        <w:t xml:space="preserve"> </w:t>
      </w:r>
      <w:r w:rsidR="00D27FF5" w:rsidRPr="00B81373">
        <w:rPr>
          <w:rFonts w:ascii="Garamond" w:eastAsia="Times New Roman" w:hAnsi="Garamond" w:cs="Times New Roman"/>
          <w:bCs/>
          <w:sz w:val="24"/>
          <w:szCs w:val="24"/>
          <w:lang w:val="sq-AL"/>
        </w:rPr>
        <w:t>l</w:t>
      </w:r>
      <w:r w:rsidRPr="00B81373">
        <w:rPr>
          <w:rFonts w:ascii="Garamond" w:eastAsia="Times New Roman" w:hAnsi="Garamond" w:cs="Times New Roman"/>
          <w:bCs/>
          <w:sz w:val="24"/>
          <w:szCs w:val="24"/>
          <w:lang w:val="sq-AL"/>
        </w:rPr>
        <w:t>igjit nr.</w:t>
      </w:r>
      <w:r w:rsidR="00B81373" w:rsidRPr="00B81373">
        <w:rPr>
          <w:rFonts w:ascii="Garamond" w:eastAsia="Times New Roman" w:hAnsi="Garamond" w:cs="Times New Roman"/>
          <w:bCs/>
          <w:sz w:val="24"/>
          <w:szCs w:val="24"/>
          <w:lang w:val="sq-AL"/>
        </w:rPr>
        <w:t xml:space="preserve"> </w:t>
      </w:r>
      <w:r w:rsidRPr="00B81373">
        <w:rPr>
          <w:rFonts w:ascii="Garamond" w:eastAsia="Times New Roman" w:hAnsi="Garamond" w:cs="Times New Roman"/>
          <w:bCs/>
          <w:sz w:val="24"/>
          <w:szCs w:val="24"/>
          <w:lang w:val="sq-AL"/>
        </w:rPr>
        <w:t>8561, datë 22.12.1999, “Për shpronësimet dhe marrjen në përdorim të përkohshëm të pasurisë</w:t>
      </w:r>
      <w:r w:rsidR="00F83AD0" w:rsidRPr="00B81373">
        <w:rPr>
          <w:rFonts w:ascii="Garamond" w:eastAsia="Times New Roman" w:hAnsi="Garamond" w:cs="Times New Roman"/>
          <w:bCs/>
          <w:sz w:val="24"/>
          <w:szCs w:val="24"/>
          <w:lang w:val="sq-AL"/>
        </w:rPr>
        <w:t>,</w:t>
      </w:r>
      <w:r w:rsidRPr="00B81373">
        <w:rPr>
          <w:rFonts w:ascii="Garamond" w:eastAsia="Times New Roman" w:hAnsi="Garamond" w:cs="Times New Roman"/>
          <w:bCs/>
          <w:sz w:val="24"/>
          <w:szCs w:val="24"/>
          <w:lang w:val="sq-AL"/>
        </w:rPr>
        <w:t xml:space="preserve"> pronë private</w:t>
      </w:r>
      <w:r w:rsidR="00F83AD0" w:rsidRPr="00B81373">
        <w:rPr>
          <w:rFonts w:ascii="Garamond" w:eastAsia="Times New Roman" w:hAnsi="Garamond" w:cs="Times New Roman"/>
          <w:bCs/>
          <w:sz w:val="24"/>
          <w:szCs w:val="24"/>
          <w:lang w:val="sq-AL"/>
        </w:rPr>
        <w:t>,</w:t>
      </w:r>
      <w:r w:rsidRPr="00B81373">
        <w:rPr>
          <w:rFonts w:ascii="Garamond" w:eastAsia="Times New Roman" w:hAnsi="Garamond" w:cs="Times New Roman"/>
          <w:bCs/>
          <w:sz w:val="24"/>
          <w:szCs w:val="24"/>
          <w:lang w:val="sq-AL"/>
        </w:rPr>
        <w:t xml:space="preserve"> për interes publik”, të ndryshuar, me propozimin e </w:t>
      </w:r>
      <w:r w:rsidR="00B81373" w:rsidRPr="00B81373">
        <w:rPr>
          <w:rFonts w:ascii="Garamond" w:eastAsia="Times New Roman" w:hAnsi="Garamond" w:cs="Times New Roman"/>
          <w:bCs/>
          <w:sz w:val="24"/>
          <w:szCs w:val="24"/>
          <w:lang w:val="sq-AL"/>
        </w:rPr>
        <w:t xml:space="preserve">zëvendëskryeministrit </w:t>
      </w:r>
      <w:r w:rsidRPr="00B81373">
        <w:rPr>
          <w:rFonts w:ascii="Garamond" w:eastAsia="Times New Roman" w:hAnsi="Garamond" w:cs="Times New Roman"/>
          <w:bCs/>
          <w:sz w:val="24"/>
          <w:szCs w:val="24"/>
          <w:lang w:val="sq-AL"/>
        </w:rPr>
        <w:t>dhe ministër i Infrastrukturës dhe Energjisë, Këshilli i Ministrave</w:t>
      </w:r>
    </w:p>
    <w:p w14:paraId="49D57B10" w14:textId="77777777" w:rsidR="00262889" w:rsidRPr="00B81373" w:rsidRDefault="00262889" w:rsidP="00463350">
      <w:pPr>
        <w:spacing w:after="0" w:line="240" w:lineRule="auto"/>
        <w:ind w:firstLine="284"/>
        <w:contextualSpacing/>
        <w:jc w:val="center"/>
        <w:rPr>
          <w:rFonts w:ascii="Garamond" w:eastAsia="Calibri" w:hAnsi="Garamond" w:cs="Times New Roman"/>
          <w:bCs/>
          <w:sz w:val="24"/>
          <w:szCs w:val="24"/>
          <w:lang w:val="sq-AL"/>
        </w:rPr>
      </w:pPr>
    </w:p>
    <w:p w14:paraId="49D57B11" w14:textId="3F8BF4BF" w:rsidR="00262889" w:rsidRPr="00B81373" w:rsidRDefault="00463350" w:rsidP="00463350">
      <w:pPr>
        <w:spacing w:after="0" w:line="240" w:lineRule="auto"/>
        <w:ind w:firstLine="284"/>
        <w:contextualSpacing/>
        <w:jc w:val="center"/>
        <w:rPr>
          <w:rFonts w:ascii="Garamond" w:eastAsia="Calibri" w:hAnsi="Garamond" w:cs="Times New Roman"/>
          <w:bCs/>
          <w:sz w:val="24"/>
          <w:szCs w:val="24"/>
          <w:lang w:val="sq-AL"/>
        </w:rPr>
      </w:pPr>
      <w:r w:rsidRPr="00B81373">
        <w:rPr>
          <w:rFonts w:ascii="Garamond" w:eastAsia="Calibri" w:hAnsi="Garamond" w:cs="Times New Roman"/>
          <w:bCs/>
          <w:sz w:val="24"/>
          <w:szCs w:val="24"/>
          <w:lang w:val="sq-AL"/>
        </w:rPr>
        <w:t>VENDOSI:</w:t>
      </w:r>
    </w:p>
    <w:p w14:paraId="49D57B12" w14:textId="77777777" w:rsidR="00D27FF5" w:rsidRPr="00B81373" w:rsidRDefault="00D27FF5" w:rsidP="00463350">
      <w:pPr>
        <w:spacing w:after="0" w:line="240" w:lineRule="auto"/>
        <w:ind w:firstLine="284"/>
        <w:contextualSpacing/>
        <w:jc w:val="center"/>
        <w:rPr>
          <w:rFonts w:ascii="Garamond" w:eastAsia="Calibri" w:hAnsi="Garamond" w:cs="Times New Roman"/>
          <w:b/>
          <w:bCs/>
          <w:sz w:val="24"/>
          <w:szCs w:val="24"/>
          <w:lang w:val="sq-AL"/>
        </w:rPr>
      </w:pPr>
    </w:p>
    <w:p w14:paraId="49D57B13" w14:textId="040AE454" w:rsidR="00262889" w:rsidRPr="00B81373" w:rsidRDefault="00262889" w:rsidP="00463350">
      <w:pPr>
        <w:pStyle w:val="NormalWeb"/>
        <w:spacing w:before="0" w:beforeAutospacing="0" w:after="0" w:afterAutospacing="0"/>
        <w:ind w:firstLine="284"/>
        <w:contextualSpacing/>
        <w:jc w:val="both"/>
        <w:rPr>
          <w:rFonts w:ascii="Garamond" w:hAnsi="Garamond"/>
          <w:lang w:val="sq-AL"/>
        </w:rPr>
      </w:pPr>
      <w:r w:rsidRPr="00B81373">
        <w:rPr>
          <w:rFonts w:ascii="Garamond" w:hAnsi="Garamond"/>
          <w:lang w:val="sq-AL"/>
        </w:rPr>
        <w:t>1. Në vendimin nr.</w:t>
      </w:r>
      <w:r w:rsidR="00B81373" w:rsidRPr="00B81373">
        <w:rPr>
          <w:rFonts w:ascii="Garamond" w:hAnsi="Garamond"/>
          <w:lang w:val="sq-AL"/>
        </w:rPr>
        <w:t xml:space="preserve"> </w:t>
      </w:r>
      <w:r w:rsidRPr="00B81373">
        <w:rPr>
          <w:rFonts w:ascii="Garamond" w:hAnsi="Garamond"/>
          <w:lang w:val="sq-AL"/>
        </w:rPr>
        <w:t xml:space="preserve">490 datë 19.7.2017, të Këshillit të Ministrave, të ndryshuar, bëhen këto </w:t>
      </w:r>
      <w:r w:rsidR="00F83AD0" w:rsidRPr="00B81373">
        <w:rPr>
          <w:rFonts w:ascii="Garamond" w:hAnsi="Garamond"/>
          <w:lang w:val="sq-AL"/>
        </w:rPr>
        <w:t xml:space="preserve">ndryshime dhe </w:t>
      </w:r>
      <w:r w:rsidRPr="00B81373">
        <w:rPr>
          <w:rFonts w:ascii="Garamond" w:hAnsi="Garamond"/>
          <w:lang w:val="sq-AL"/>
        </w:rPr>
        <w:t>shtesa:</w:t>
      </w:r>
    </w:p>
    <w:p w14:paraId="49D57B15" w14:textId="368186D7" w:rsidR="00262889" w:rsidRPr="00B81373" w:rsidRDefault="00262889" w:rsidP="00463350">
      <w:pPr>
        <w:pStyle w:val="NormalWeb"/>
        <w:spacing w:before="0" w:beforeAutospacing="0" w:after="0" w:afterAutospacing="0"/>
        <w:ind w:firstLine="284"/>
        <w:contextualSpacing/>
        <w:jc w:val="both"/>
        <w:rPr>
          <w:rFonts w:ascii="Garamond" w:hAnsi="Garamond"/>
          <w:lang w:val="sq-AL"/>
        </w:rPr>
      </w:pPr>
      <w:r w:rsidRPr="00B81373">
        <w:rPr>
          <w:rFonts w:ascii="Garamond" w:hAnsi="Garamond"/>
          <w:lang w:val="sq-AL"/>
        </w:rPr>
        <w:t xml:space="preserve"> a) Në pikën 3, </w:t>
      </w:r>
      <w:r w:rsidR="00D27FF5" w:rsidRPr="00B81373">
        <w:rPr>
          <w:rFonts w:ascii="Garamond" w:hAnsi="Garamond"/>
          <w:lang w:val="sq-AL"/>
        </w:rPr>
        <w:t>fjalët</w:t>
      </w:r>
      <w:r w:rsidRPr="00B81373">
        <w:rPr>
          <w:rFonts w:ascii="Garamond" w:hAnsi="Garamond"/>
          <w:lang w:val="sq-AL"/>
        </w:rPr>
        <w:t xml:space="preserve"> “... 176 168 174.40 (njëqind e shtatëdhjetë e gjashtë milionë e njëqind e gjashtëdhjetë e tetë mijë e njëqind e shtatëdhjetë e katër pikë dyzet) lekë</w:t>
      </w:r>
      <w:r w:rsidR="00D27FF5" w:rsidRPr="00B81373">
        <w:rPr>
          <w:rFonts w:ascii="Garamond" w:hAnsi="Garamond"/>
          <w:lang w:val="sq-AL"/>
        </w:rPr>
        <w:t xml:space="preserve"> </w:t>
      </w:r>
      <w:r w:rsidR="00F83AD0" w:rsidRPr="00B81373">
        <w:rPr>
          <w:rFonts w:ascii="Garamond" w:hAnsi="Garamond"/>
          <w:lang w:val="sq-AL"/>
        </w:rPr>
        <w:t>...”</w:t>
      </w:r>
      <w:r w:rsidRPr="00B81373">
        <w:rPr>
          <w:rFonts w:ascii="Garamond" w:hAnsi="Garamond"/>
          <w:lang w:val="sq-AL"/>
        </w:rPr>
        <w:t xml:space="preserve"> zëvendësohe</w:t>
      </w:r>
      <w:r w:rsidR="00D27FF5" w:rsidRPr="00B81373">
        <w:rPr>
          <w:rFonts w:ascii="Garamond" w:hAnsi="Garamond"/>
          <w:lang w:val="sq-AL"/>
        </w:rPr>
        <w:t>n</w:t>
      </w:r>
      <w:r w:rsidRPr="00B81373">
        <w:rPr>
          <w:rFonts w:ascii="Garamond" w:hAnsi="Garamond"/>
          <w:lang w:val="sq-AL"/>
        </w:rPr>
        <w:t xml:space="preserve"> me “</w:t>
      </w:r>
      <w:r w:rsidR="00B81373">
        <w:rPr>
          <w:rFonts w:ascii="Garamond" w:hAnsi="Garamond"/>
          <w:lang w:val="sq-AL"/>
        </w:rPr>
        <w:t>...</w:t>
      </w:r>
      <w:r w:rsidRPr="00B81373">
        <w:rPr>
          <w:rFonts w:ascii="Garamond" w:hAnsi="Garamond"/>
          <w:lang w:val="sq-AL"/>
        </w:rPr>
        <w:t xml:space="preserve"> 180 478 649.53 (njëqind e tetëdhjetë milionë e katërqind e shtatëdhjetë e tetë mijë e gjashtëqind e dyzet e nëntë pik</w:t>
      </w:r>
      <w:r w:rsidR="00D27FF5" w:rsidRPr="00B81373">
        <w:rPr>
          <w:rFonts w:ascii="Garamond" w:hAnsi="Garamond"/>
          <w:lang w:val="sq-AL"/>
        </w:rPr>
        <w:t>ë</w:t>
      </w:r>
      <w:r w:rsidRPr="00B81373">
        <w:rPr>
          <w:rFonts w:ascii="Garamond" w:hAnsi="Garamond"/>
          <w:lang w:val="sq-AL"/>
        </w:rPr>
        <w:t xml:space="preserve"> pesëdhjetë e tre) lekë</w:t>
      </w:r>
      <w:r w:rsidR="00D27FF5" w:rsidRPr="00B81373">
        <w:rPr>
          <w:rFonts w:ascii="Garamond" w:hAnsi="Garamond"/>
          <w:lang w:val="sq-AL"/>
        </w:rPr>
        <w:t xml:space="preserve"> ...</w:t>
      </w:r>
      <w:r w:rsidRPr="00B81373">
        <w:rPr>
          <w:rFonts w:ascii="Garamond" w:hAnsi="Garamond"/>
          <w:lang w:val="sq-AL"/>
        </w:rPr>
        <w:t>”</w:t>
      </w:r>
      <w:r w:rsidR="00D27FF5" w:rsidRPr="00B81373">
        <w:rPr>
          <w:rFonts w:ascii="Garamond" w:hAnsi="Garamond"/>
          <w:lang w:val="sq-AL"/>
        </w:rPr>
        <w:t>;</w:t>
      </w:r>
    </w:p>
    <w:p w14:paraId="49D57B16" w14:textId="4DAF83B3" w:rsidR="00BA1991" w:rsidRPr="00B81373" w:rsidRDefault="00262889" w:rsidP="00463350">
      <w:pPr>
        <w:spacing w:after="0" w:line="240" w:lineRule="auto"/>
        <w:ind w:firstLine="284"/>
        <w:contextualSpacing/>
        <w:jc w:val="both"/>
        <w:rPr>
          <w:rFonts w:ascii="Garamond" w:eastAsia="Times New Roman" w:hAnsi="Garamond" w:cs="Times New Roman"/>
          <w:sz w:val="24"/>
          <w:szCs w:val="24"/>
          <w:lang w:val="sq-AL"/>
        </w:rPr>
      </w:pPr>
      <w:r w:rsidRPr="00B81373">
        <w:rPr>
          <w:rFonts w:ascii="Garamond" w:eastAsia="Times New Roman" w:hAnsi="Garamond" w:cs="Times New Roman"/>
          <w:sz w:val="24"/>
          <w:szCs w:val="24"/>
          <w:lang w:val="sq-AL"/>
        </w:rPr>
        <w:t>b)</w:t>
      </w:r>
      <w:r w:rsidR="00BA1991" w:rsidRPr="00B81373">
        <w:rPr>
          <w:rFonts w:ascii="Garamond" w:eastAsia="Times New Roman" w:hAnsi="Garamond" w:cs="Times New Roman"/>
          <w:sz w:val="24"/>
          <w:szCs w:val="24"/>
          <w:lang w:val="sq-AL"/>
        </w:rPr>
        <w:t xml:space="preserve"> Në pikën 4, </w:t>
      </w:r>
      <w:r w:rsidR="00D27FF5" w:rsidRPr="00B81373">
        <w:rPr>
          <w:rFonts w:ascii="Garamond" w:eastAsia="Times New Roman" w:hAnsi="Garamond" w:cs="Times New Roman"/>
          <w:sz w:val="24"/>
          <w:szCs w:val="24"/>
          <w:lang w:val="sq-AL"/>
        </w:rPr>
        <w:t>fjalët</w:t>
      </w:r>
      <w:r w:rsidR="00BA1991" w:rsidRPr="00B81373">
        <w:rPr>
          <w:rFonts w:ascii="Garamond" w:eastAsia="Times New Roman" w:hAnsi="Garamond" w:cs="Times New Roman"/>
          <w:sz w:val="24"/>
          <w:szCs w:val="24"/>
          <w:lang w:val="sq-AL"/>
        </w:rPr>
        <w:t xml:space="preserve"> </w:t>
      </w:r>
      <w:r w:rsidR="00BA1991" w:rsidRPr="00B81373">
        <w:rPr>
          <w:rFonts w:ascii="Garamond" w:hAnsi="Garamond" w:cs="Times New Roman"/>
          <w:sz w:val="24"/>
          <w:szCs w:val="24"/>
          <w:lang w:val="sq-AL"/>
        </w:rPr>
        <w:t>“...</w:t>
      </w:r>
      <w:r w:rsidR="00B81373">
        <w:rPr>
          <w:rFonts w:ascii="Garamond" w:hAnsi="Garamond" w:cs="Times New Roman"/>
          <w:sz w:val="24"/>
          <w:szCs w:val="24"/>
          <w:lang w:val="sq-AL"/>
        </w:rPr>
        <w:t xml:space="preserve"> </w:t>
      </w:r>
      <w:r w:rsidR="00BA1991" w:rsidRPr="00B81373">
        <w:rPr>
          <w:rFonts w:ascii="Garamond" w:hAnsi="Garamond" w:cs="Times New Roman"/>
          <w:sz w:val="24"/>
          <w:szCs w:val="24"/>
          <w:lang w:val="sq-AL"/>
        </w:rPr>
        <w:t>176 168 174.40 (njëqind e shtatëdhjetë e gjashtë milionë e njëqind e gjashtëdhjetë e tetë mijë e njëqind e shtatëdhjetë e katër pikë dyzet) lekë</w:t>
      </w:r>
      <w:r w:rsidR="00B81373">
        <w:rPr>
          <w:rFonts w:ascii="Garamond" w:hAnsi="Garamond" w:cs="Times New Roman"/>
          <w:sz w:val="24"/>
          <w:szCs w:val="24"/>
          <w:lang w:val="sq-AL"/>
        </w:rPr>
        <w:t xml:space="preserve"> </w:t>
      </w:r>
      <w:r w:rsidR="00F83AD0" w:rsidRPr="00B81373">
        <w:rPr>
          <w:rFonts w:ascii="Garamond" w:hAnsi="Garamond" w:cs="Times New Roman"/>
          <w:sz w:val="24"/>
          <w:szCs w:val="24"/>
          <w:lang w:val="sq-AL"/>
        </w:rPr>
        <w:t>...”</w:t>
      </w:r>
      <w:r w:rsidR="00BA1991" w:rsidRPr="00B81373">
        <w:rPr>
          <w:rFonts w:ascii="Garamond" w:hAnsi="Garamond" w:cs="Times New Roman"/>
          <w:sz w:val="24"/>
          <w:szCs w:val="24"/>
          <w:lang w:val="sq-AL"/>
        </w:rPr>
        <w:t xml:space="preserve"> zëvendësohe</w:t>
      </w:r>
      <w:r w:rsidR="00D27FF5" w:rsidRPr="00B81373">
        <w:rPr>
          <w:rFonts w:ascii="Garamond" w:hAnsi="Garamond" w:cs="Times New Roman"/>
          <w:sz w:val="24"/>
          <w:szCs w:val="24"/>
          <w:lang w:val="sq-AL"/>
        </w:rPr>
        <w:t>n</w:t>
      </w:r>
      <w:r w:rsidR="00BA1991" w:rsidRPr="00B81373">
        <w:rPr>
          <w:rFonts w:ascii="Garamond" w:hAnsi="Garamond" w:cs="Times New Roman"/>
          <w:sz w:val="24"/>
          <w:szCs w:val="24"/>
          <w:lang w:val="sq-AL"/>
        </w:rPr>
        <w:t xml:space="preserve"> me “</w:t>
      </w:r>
      <w:r w:rsidR="00014540" w:rsidRPr="00B81373">
        <w:rPr>
          <w:rFonts w:ascii="Garamond" w:hAnsi="Garamond" w:cs="Times New Roman"/>
          <w:sz w:val="24"/>
          <w:szCs w:val="24"/>
          <w:lang w:val="sq-AL"/>
        </w:rPr>
        <w:t>...</w:t>
      </w:r>
      <w:r w:rsidR="00BA1991" w:rsidRPr="00B81373">
        <w:rPr>
          <w:rFonts w:ascii="Garamond" w:hAnsi="Garamond" w:cs="Times New Roman"/>
          <w:sz w:val="24"/>
          <w:szCs w:val="24"/>
          <w:lang w:val="sq-AL"/>
        </w:rPr>
        <w:t xml:space="preserve"> 180 478 649.53 (njëqind e tetëdhjetë milionë e katërqind e shtatëdhjetë e tetë mijë e gjashtëqind e dyzet e nëntë pik</w:t>
      </w:r>
      <w:r w:rsidR="00F83AD0" w:rsidRPr="00B81373">
        <w:rPr>
          <w:rFonts w:ascii="Garamond" w:hAnsi="Garamond" w:cs="Times New Roman"/>
          <w:sz w:val="24"/>
          <w:szCs w:val="24"/>
          <w:lang w:val="sq-AL"/>
        </w:rPr>
        <w:t>ë</w:t>
      </w:r>
      <w:r w:rsidR="00BA1991" w:rsidRPr="00B81373">
        <w:rPr>
          <w:rFonts w:ascii="Garamond" w:hAnsi="Garamond" w:cs="Times New Roman"/>
          <w:sz w:val="24"/>
          <w:szCs w:val="24"/>
          <w:lang w:val="sq-AL"/>
        </w:rPr>
        <w:t xml:space="preserve"> pesëdhjetë e tre) lekë</w:t>
      </w:r>
      <w:r w:rsidR="00BA1991" w:rsidRPr="00B81373">
        <w:rPr>
          <w:rFonts w:ascii="Garamond" w:eastAsia="Times New Roman" w:hAnsi="Garamond" w:cs="Times New Roman"/>
          <w:sz w:val="24"/>
          <w:szCs w:val="24"/>
          <w:lang w:val="sq-AL"/>
        </w:rPr>
        <w:t xml:space="preserve"> dhe </w:t>
      </w:r>
      <w:r w:rsidR="00D27FF5" w:rsidRPr="00B81373">
        <w:rPr>
          <w:rFonts w:ascii="Garamond" w:eastAsia="Times New Roman" w:hAnsi="Garamond" w:cs="Times New Roman"/>
          <w:sz w:val="24"/>
          <w:szCs w:val="24"/>
          <w:lang w:val="sq-AL"/>
        </w:rPr>
        <w:t>fjalët</w:t>
      </w:r>
      <w:r w:rsidR="00BA1991" w:rsidRPr="00B81373">
        <w:rPr>
          <w:rFonts w:ascii="Garamond" w:eastAsia="Times New Roman" w:hAnsi="Garamond" w:cs="Times New Roman"/>
          <w:sz w:val="24"/>
          <w:szCs w:val="24"/>
          <w:lang w:val="sq-AL"/>
        </w:rPr>
        <w:t xml:space="preserve"> “ </w:t>
      </w:r>
      <w:r w:rsidR="00D27FF5" w:rsidRPr="00B81373">
        <w:rPr>
          <w:rFonts w:ascii="Garamond" w:eastAsia="Times New Roman" w:hAnsi="Garamond" w:cs="Times New Roman"/>
          <w:sz w:val="24"/>
          <w:szCs w:val="24"/>
          <w:lang w:val="sq-AL"/>
        </w:rPr>
        <w:t>...</w:t>
      </w:r>
      <w:r w:rsidR="00BA1991" w:rsidRPr="00B81373">
        <w:rPr>
          <w:rFonts w:ascii="Garamond" w:eastAsia="Times New Roman" w:hAnsi="Garamond" w:cs="Times New Roman"/>
          <w:sz w:val="24"/>
          <w:szCs w:val="24"/>
          <w:lang w:val="sq-AL"/>
        </w:rPr>
        <w:t xml:space="preserve"> 10 943 358.40 (dhjetë milionë e nëntëqind e dyzet e tre mijë e treqind e pesëdhjetë e tetë pikë dyzet) lekë</w:t>
      </w:r>
      <w:r w:rsidR="00D27FF5" w:rsidRPr="00B81373">
        <w:rPr>
          <w:rFonts w:ascii="Garamond" w:eastAsia="Times New Roman" w:hAnsi="Garamond" w:cs="Times New Roman"/>
          <w:sz w:val="24"/>
          <w:szCs w:val="24"/>
          <w:lang w:val="sq-AL"/>
        </w:rPr>
        <w:t xml:space="preserve"> ...</w:t>
      </w:r>
      <w:r w:rsidR="00F83AD0" w:rsidRPr="00B81373">
        <w:rPr>
          <w:rFonts w:ascii="Garamond" w:eastAsia="Times New Roman" w:hAnsi="Garamond" w:cs="Times New Roman"/>
          <w:sz w:val="24"/>
          <w:szCs w:val="24"/>
          <w:lang w:val="sq-AL"/>
        </w:rPr>
        <w:t>”</w:t>
      </w:r>
      <w:r w:rsidR="00BA1991" w:rsidRPr="00B81373">
        <w:rPr>
          <w:rFonts w:ascii="Garamond" w:eastAsia="Times New Roman" w:hAnsi="Garamond" w:cs="Times New Roman"/>
          <w:sz w:val="24"/>
          <w:szCs w:val="24"/>
          <w:lang w:val="sq-AL"/>
        </w:rPr>
        <w:t xml:space="preserve"> zëvendësohe</w:t>
      </w:r>
      <w:r w:rsidR="00D27FF5" w:rsidRPr="00B81373">
        <w:rPr>
          <w:rFonts w:ascii="Garamond" w:eastAsia="Times New Roman" w:hAnsi="Garamond" w:cs="Times New Roman"/>
          <w:sz w:val="24"/>
          <w:szCs w:val="24"/>
          <w:lang w:val="sq-AL"/>
        </w:rPr>
        <w:t>n</w:t>
      </w:r>
      <w:r w:rsidR="00BA1991" w:rsidRPr="00B81373">
        <w:rPr>
          <w:rFonts w:ascii="Garamond" w:eastAsia="Times New Roman" w:hAnsi="Garamond" w:cs="Times New Roman"/>
          <w:sz w:val="24"/>
          <w:szCs w:val="24"/>
          <w:lang w:val="sq-AL"/>
        </w:rPr>
        <w:t xml:space="preserve"> me “</w:t>
      </w:r>
      <w:r w:rsidR="00D27FF5" w:rsidRPr="00B81373">
        <w:rPr>
          <w:rFonts w:ascii="Garamond" w:eastAsia="Times New Roman" w:hAnsi="Garamond" w:cs="Times New Roman"/>
          <w:sz w:val="24"/>
          <w:szCs w:val="24"/>
          <w:lang w:val="sq-AL"/>
        </w:rPr>
        <w:t>...</w:t>
      </w:r>
      <w:r w:rsidR="00BA1991" w:rsidRPr="00B81373">
        <w:rPr>
          <w:rFonts w:ascii="Garamond" w:eastAsia="Times New Roman" w:hAnsi="Garamond" w:cs="Times New Roman"/>
          <w:sz w:val="24"/>
          <w:szCs w:val="24"/>
          <w:lang w:val="sq-AL"/>
        </w:rPr>
        <w:t xml:space="preserve"> 15 253 833.53 (pesëmbëdhjetë milionë e dyqind e pesëdhjetë e tre mijë e tetëqind e tridhjetë e tre pikë pesëdhjetë e tre) lekë</w:t>
      </w:r>
      <w:r w:rsidR="00D27FF5" w:rsidRPr="00B81373">
        <w:rPr>
          <w:rFonts w:ascii="Garamond" w:eastAsia="Times New Roman" w:hAnsi="Garamond" w:cs="Times New Roman"/>
          <w:sz w:val="24"/>
          <w:szCs w:val="24"/>
          <w:lang w:val="sq-AL"/>
        </w:rPr>
        <w:t xml:space="preserve"> </w:t>
      </w:r>
      <w:r w:rsidR="00BA1991" w:rsidRPr="00B81373">
        <w:rPr>
          <w:rFonts w:ascii="Garamond" w:eastAsia="Times New Roman" w:hAnsi="Garamond" w:cs="Times New Roman"/>
          <w:sz w:val="24"/>
          <w:szCs w:val="24"/>
          <w:lang w:val="sq-AL"/>
        </w:rPr>
        <w:t>...”</w:t>
      </w:r>
      <w:r w:rsidR="00D27FF5" w:rsidRPr="00B81373">
        <w:rPr>
          <w:rFonts w:ascii="Garamond" w:eastAsia="Times New Roman" w:hAnsi="Garamond" w:cs="Times New Roman"/>
          <w:sz w:val="24"/>
          <w:szCs w:val="24"/>
          <w:lang w:val="sq-AL"/>
        </w:rPr>
        <w:t>;</w:t>
      </w:r>
    </w:p>
    <w:p w14:paraId="49D57B17" w14:textId="77777777" w:rsidR="00262889" w:rsidRPr="00B81373" w:rsidRDefault="00262889" w:rsidP="00463350">
      <w:pPr>
        <w:spacing w:after="0" w:line="240" w:lineRule="auto"/>
        <w:ind w:firstLine="284"/>
        <w:contextualSpacing/>
        <w:jc w:val="both"/>
        <w:rPr>
          <w:rFonts w:ascii="Garamond" w:hAnsi="Garamond" w:cs="Times New Roman"/>
          <w:sz w:val="24"/>
          <w:szCs w:val="24"/>
          <w:lang w:val="sq-AL"/>
        </w:rPr>
      </w:pPr>
      <w:r w:rsidRPr="00B81373">
        <w:rPr>
          <w:rFonts w:ascii="Garamond" w:hAnsi="Garamond" w:cs="Times New Roman"/>
          <w:sz w:val="24"/>
          <w:szCs w:val="24"/>
          <w:lang w:val="sq-AL"/>
        </w:rPr>
        <w:t xml:space="preserve">c) </w:t>
      </w:r>
      <w:r w:rsidR="00D27FF5" w:rsidRPr="00B81373">
        <w:rPr>
          <w:rFonts w:ascii="Garamond" w:hAnsi="Garamond" w:cs="Times New Roman"/>
          <w:sz w:val="24"/>
          <w:szCs w:val="24"/>
          <w:lang w:val="sq-AL"/>
        </w:rPr>
        <w:t>T</w:t>
      </w:r>
      <w:r w:rsidRPr="00B81373">
        <w:rPr>
          <w:rFonts w:ascii="Garamond" w:hAnsi="Garamond" w:cs="Times New Roman"/>
          <w:sz w:val="24"/>
          <w:szCs w:val="24"/>
          <w:lang w:val="sq-AL"/>
        </w:rPr>
        <w:t>abelës së miratuar</w:t>
      </w:r>
      <w:r w:rsidR="00D27FF5" w:rsidRPr="00B81373">
        <w:rPr>
          <w:rFonts w:ascii="Garamond" w:hAnsi="Garamond" w:cs="Times New Roman"/>
          <w:sz w:val="24"/>
          <w:szCs w:val="24"/>
          <w:lang w:val="sq-AL"/>
        </w:rPr>
        <w:t xml:space="preserve"> në vendim</w:t>
      </w:r>
      <w:r w:rsidRPr="00B81373">
        <w:rPr>
          <w:rFonts w:ascii="Garamond" w:hAnsi="Garamond" w:cs="Times New Roman"/>
          <w:sz w:val="24"/>
          <w:szCs w:val="24"/>
          <w:lang w:val="sq-AL"/>
        </w:rPr>
        <w:t xml:space="preserve"> i shtohet tabela “C”, që i bashkëlidhet këtij vendimi.</w:t>
      </w:r>
    </w:p>
    <w:p w14:paraId="49D57B19" w14:textId="503637AE" w:rsidR="00262889" w:rsidRPr="00B81373" w:rsidRDefault="00262889" w:rsidP="00463350">
      <w:pPr>
        <w:spacing w:after="0" w:line="240" w:lineRule="auto"/>
        <w:ind w:firstLine="284"/>
        <w:contextualSpacing/>
        <w:jc w:val="both"/>
        <w:rPr>
          <w:rFonts w:ascii="Garamond" w:eastAsia="Times New Roman" w:hAnsi="Garamond" w:cs="Times New Roman"/>
          <w:sz w:val="24"/>
          <w:szCs w:val="24"/>
          <w:lang w:val="sq-AL"/>
        </w:rPr>
      </w:pPr>
      <w:r w:rsidRPr="00B81373">
        <w:rPr>
          <w:rFonts w:ascii="Garamond" w:hAnsi="Garamond" w:cs="Times New Roman"/>
          <w:sz w:val="24"/>
          <w:szCs w:val="24"/>
          <w:lang w:val="sq-AL"/>
        </w:rPr>
        <w:t xml:space="preserve">2. Shpenzimet procedurale shtesë, në vlerën 50 000 (pesëdhjetë mijë) lekë, përballohen nga buxheti i Bashkisë Vlorë. </w:t>
      </w:r>
    </w:p>
    <w:p w14:paraId="49D57B1B" w14:textId="4B02F0AB" w:rsidR="00262889" w:rsidRPr="00B81373" w:rsidRDefault="00262889" w:rsidP="00463350">
      <w:pPr>
        <w:spacing w:after="0" w:line="240" w:lineRule="auto"/>
        <w:ind w:firstLine="284"/>
        <w:contextualSpacing/>
        <w:jc w:val="both"/>
        <w:rPr>
          <w:rFonts w:ascii="Garamond" w:eastAsia="Calibri" w:hAnsi="Garamond" w:cs="Times New Roman"/>
          <w:sz w:val="24"/>
          <w:szCs w:val="24"/>
          <w:lang w:val="sq-AL"/>
        </w:rPr>
      </w:pPr>
      <w:r w:rsidRPr="00B81373">
        <w:rPr>
          <w:rFonts w:ascii="Garamond" w:hAnsi="Garamond" w:cs="Times New Roman"/>
          <w:sz w:val="24"/>
          <w:szCs w:val="24"/>
          <w:lang w:val="sq-AL"/>
        </w:rPr>
        <w:t>3. Ngarkohen Ministria e Infrastrukturës dhe Energjisë, Ministria e Financave</w:t>
      </w:r>
      <w:r w:rsidR="00122B28" w:rsidRPr="00B81373">
        <w:rPr>
          <w:rFonts w:ascii="Garamond" w:hAnsi="Garamond" w:cs="Times New Roman"/>
          <w:sz w:val="24"/>
          <w:szCs w:val="24"/>
          <w:lang w:val="sq-AL"/>
        </w:rPr>
        <w:t xml:space="preserve">, </w:t>
      </w:r>
      <w:r w:rsidRPr="00B81373">
        <w:rPr>
          <w:rFonts w:ascii="Garamond" w:hAnsi="Garamond" w:cs="Times New Roman"/>
          <w:sz w:val="24"/>
          <w:szCs w:val="24"/>
          <w:lang w:val="sq-AL"/>
        </w:rPr>
        <w:t>Bashkia Vlorë, Agjencia Shtetërore e Kadastrës, Drejtoria Vendore Vlorë</w:t>
      </w:r>
      <w:r w:rsidR="00F83AD0" w:rsidRPr="00B81373">
        <w:rPr>
          <w:rFonts w:ascii="Garamond" w:hAnsi="Garamond" w:cs="Times New Roman"/>
          <w:sz w:val="24"/>
          <w:szCs w:val="24"/>
          <w:lang w:val="sq-AL"/>
        </w:rPr>
        <w:t>,</w:t>
      </w:r>
      <w:r w:rsidR="00BD750D" w:rsidRPr="00B81373">
        <w:rPr>
          <w:rFonts w:ascii="Garamond" w:hAnsi="Garamond" w:cs="Times New Roman"/>
          <w:sz w:val="24"/>
          <w:szCs w:val="24"/>
          <w:lang w:val="sq-AL"/>
        </w:rPr>
        <w:t xml:space="preserve"> </w:t>
      </w:r>
      <w:r w:rsidRPr="00B81373">
        <w:rPr>
          <w:rFonts w:ascii="Garamond" w:hAnsi="Garamond" w:cs="Times New Roman"/>
          <w:sz w:val="24"/>
          <w:szCs w:val="24"/>
          <w:lang w:val="sq-AL"/>
        </w:rPr>
        <w:t>dhe Agjencia Shtetërore për Shpronësimin për zbatimin e këtij vendimi.</w:t>
      </w:r>
    </w:p>
    <w:p w14:paraId="49D57B1D" w14:textId="7D3C636D" w:rsidR="00262889" w:rsidRPr="00B81373" w:rsidRDefault="00262889" w:rsidP="00463350">
      <w:pPr>
        <w:tabs>
          <w:tab w:val="left" w:pos="270"/>
        </w:tabs>
        <w:spacing w:after="0" w:line="240" w:lineRule="auto"/>
        <w:ind w:firstLine="284"/>
        <w:contextualSpacing/>
        <w:jc w:val="both"/>
        <w:rPr>
          <w:rFonts w:ascii="Garamond" w:eastAsia="Calibri" w:hAnsi="Garamond" w:cs="Times New Roman"/>
          <w:sz w:val="24"/>
          <w:szCs w:val="24"/>
          <w:lang w:val="sq-AL"/>
        </w:rPr>
      </w:pPr>
      <w:r w:rsidRPr="00B81373">
        <w:rPr>
          <w:rFonts w:ascii="Garamond" w:eastAsia="Calibri" w:hAnsi="Garamond" w:cs="Times New Roman"/>
          <w:sz w:val="24"/>
          <w:szCs w:val="24"/>
          <w:lang w:val="sq-AL"/>
        </w:rPr>
        <w:t xml:space="preserve">Ky vendim hyn në fuqi menjëherë dhe botohet në Fletoren </w:t>
      </w:r>
      <w:r w:rsidR="00463350" w:rsidRPr="00B81373">
        <w:rPr>
          <w:rFonts w:ascii="Garamond" w:eastAsia="Calibri" w:hAnsi="Garamond" w:cs="Times New Roman"/>
          <w:sz w:val="24"/>
          <w:szCs w:val="24"/>
          <w:lang w:val="sq-AL"/>
        </w:rPr>
        <w:t>Z</w:t>
      </w:r>
      <w:r w:rsidRPr="00B81373">
        <w:rPr>
          <w:rFonts w:ascii="Garamond" w:eastAsia="Calibri" w:hAnsi="Garamond" w:cs="Times New Roman"/>
          <w:sz w:val="24"/>
          <w:szCs w:val="24"/>
          <w:lang w:val="sq-AL"/>
        </w:rPr>
        <w:t>yrtare.</w:t>
      </w:r>
    </w:p>
    <w:p w14:paraId="49D57B1E" w14:textId="77777777" w:rsidR="00262889" w:rsidRPr="00B81373" w:rsidRDefault="00262889" w:rsidP="00463350">
      <w:pPr>
        <w:spacing w:after="0" w:line="240" w:lineRule="auto"/>
        <w:ind w:firstLine="284"/>
        <w:contextualSpacing/>
        <w:jc w:val="right"/>
        <w:rPr>
          <w:rFonts w:ascii="Garamond" w:eastAsia="Times New Roman" w:hAnsi="Garamond" w:cs="Times New Roman"/>
          <w:b/>
          <w:bCs/>
          <w:smallCaps/>
          <w:spacing w:val="66"/>
          <w:sz w:val="24"/>
          <w:szCs w:val="24"/>
          <w:lang w:val="sq-AL"/>
        </w:rPr>
      </w:pPr>
    </w:p>
    <w:p w14:paraId="49D57B22" w14:textId="3D5C2C97" w:rsidR="00D27FF5" w:rsidRPr="00B81373" w:rsidRDefault="00463350" w:rsidP="00463350">
      <w:pPr>
        <w:spacing w:after="0" w:line="240" w:lineRule="auto"/>
        <w:ind w:firstLine="284"/>
        <w:contextualSpacing/>
        <w:jc w:val="right"/>
        <w:rPr>
          <w:rFonts w:ascii="Garamond" w:eastAsia="Times New Roman" w:hAnsi="Garamond" w:cs="Times New Roman"/>
          <w:bCs/>
          <w:smallCaps/>
          <w:sz w:val="24"/>
          <w:szCs w:val="24"/>
          <w:lang w:val="sq-AL"/>
        </w:rPr>
      </w:pPr>
      <w:r w:rsidRPr="00B81373">
        <w:rPr>
          <w:rFonts w:ascii="Garamond" w:eastAsia="Times New Roman" w:hAnsi="Garamond" w:cs="Times New Roman"/>
          <w:bCs/>
          <w:smallCaps/>
          <w:sz w:val="24"/>
          <w:szCs w:val="24"/>
          <w:lang w:val="sq-AL"/>
        </w:rPr>
        <w:t>KRYEMINISTËR</w:t>
      </w:r>
    </w:p>
    <w:p w14:paraId="49D57B2F" w14:textId="6ACDD46F" w:rsidR="003F7C12" w:rsidRPr="00B81373" w:rsidRDefault="00463350" w:rsidP="00463350">
      <w:pPr>
        <w:spacing w:after="0" w:line="240" w:lineRule="auto"/>
        <w:ind w:firstLine="284"/>
        <w:contextualSpacing/>
        <w:jc w:val="right"/>
        <w:rPr>
          <w:rFonts w:ascii="Garamond" w:eastAsia="Times New Roman" w:hAnsi="Garamond" w:cs="Times New Roman"/>
          <w:b/>
          <w:bCs/>
          <w:sz w:val="24"/>
          <w:szCs w:val="24"/>
          <w:lang w:val="sq-AL"/>
        </w:rPr>
      </w:pPr>
      <w:r w:rsidRPr="00B81373">
        <w:rPr>
          <w:rFonts w:ascii="Garamond" w:eastAsia="Times New Roman" w:hAnsi="Garamond" w:cs="Times New Roman"/>
          <w:b/>
          <w:bCs/>
          <w:sz w:val="24"/>
          <w:szCs w:val="24"/>
          <w:lang w:val="sq-AL"/>
        </w:rPr>
        <w:t xml:space="preserve">Edi </w:t>
      </w:r>
      <w:proofErr w:type="spellStart"/>
      <w:r w:rsidRPr="00B81373">
        <w:rPr>
          <w:rFonts w:ascii="Garamond" w:eastAsia="Times New Roman" w:hAnsi="Garamond" w:cs="Times New Roman"/>
          <w:b/>
          <w:bCs/>
          <w:sz w:val="24"/>
          <w:szCs w:val="24"/>
          <w:lang w:val="sq-AL"/>
        </w:rPr>
        <w:t>Rama</w:t>
      </w:r>
      <w:proofErr w:type="spellEnd"/>
    </w:p>
    <w:p w14:paraId="755B9477" w14:textId="43424DF2" w:rsidR="000D50BC" w:rsidRPr="00B81373" w:rsidRDefault="000D50BC" w:rsidP="00463350">
      <w:pPr>
        <w:spacing w:after="0" w:line="240" w:lineRule="auto"/>
        <w:ind w:firstLine="284"/>
        <w:contextualSpacing/>
        <w:jc w:val="right"/>
        <w:rPr>
          <w:rFonts w:ascii="Garamond" w:hAnsi="Garamond" w:cs="Times New Roman"/>
          <w:sz w:val="24"/>
          <w:szCs w:val="24"/>
          <w:lang w:val="sq-AL"/>
        </w:rPr>
      </w:pPr>
    </w:p>
    <w:p w14:paraId="61B51541" w14:textId="7AFD3E5E" w:rsidR="00C95AC2" w:rsidRPr="00B81373" w:rsidRDefault="00C95AC2" w:rsidP="00463350">
      <w:pPr>
        <w:spacing w:after="0" w:line="240" w:lineRule="auto"/>
        <w:ind w:firstLine="284"/>
        <w:contextualSpacing/>
        <w:jc w:val="right"/>
        <w:rPr>
          <w:rFonts w:ascii="Garamond" w:hAnsi="Garamond" w:cs="Times New Roman"/>
          <w:sz w:val="24"/>
          <w:szCs w:val="24"/>
          <w:lang w:val="sq-AL"/>
        </w:rPr>
      </w:pPr>
    </w:p>
    <w:p w14:paraId="5CF15E35" w14:textId="77777777" w:rsidR="00C95AC2" w:rsidRPr="00B81373" w:rsidRDefault="00C95AC2" w:rsidP="00463350">
      <w:pPr>
        <w:spacing w:after="0" w:line="240" w:lineRule="auto"/>
        <w:ind w:firstLine="284"/>
        <w:contextualSpacing/>
        <w:jc w:val="right"/>
        <w:rPr>
          <w:rFonts w:ascii="Garamond" w:hAnsi="Garamond" w:cs="Times New Roman"/>
          <w:sz w:val="24"/>
          <w:szCs w:val="24"/>
          <w:lang w:val="sq-AL"/>
        </w:rPr>
        <w:sectPr w:rsidR="00C95AC2" w:rsidRPr="00B81373" w:rsidSect="008A6A1A">
          <w:pgSz w:w="11906" w:h="16838" w:code="9"/>
          <w:pgMar w:top="1418" w:right="1418" w:bottom="1418" w:left="1418" w:header="1304" w:footer="1134" w:gutter="0"/>
          <w:cols w:space="720"/>
          <w:docGrid w:linePitch="360"/>
        </w:sectPr>
      </w:pPr>
    </w:p>
    <w:p w14:paraId="604EA198" w14:textId="0D2EF172" w:rsidR="00C95AC2" w:rsidRPr="00B81373" w:rsidRDefault="00C95AC2" w:rsidP="00463350">
      <w:pPr>
        <w:spacing w:after="0" w:line="240" w:lineRule="auto"/>
        <w:ind w:firstLine="284"/>
        <w:contextualSpacing/>
        <w:jc w:val="right"/>
        <w:rPr>
          <w:rFonts w:ascii="Garamond" w:hAnsi="Garamond" w:cs="Times New Roman"/>
          <w:sz w:val="24"/>
          <w:szCs w:val="24"/>
          <w:lang w:val="sq-AL"/>
        </w:rPr>
      </w:pPr>
    </w:p>
    <w:p w14:paraId="0D6595C2" w14:textId="77777777" w:rsidR="00C95AC2" w:rsidRPr="00B81373" w:rsidRDefault="00C95AC2" w:rsidP="00463350">
      <w:pPr>
        <w:spacing w:after="0" w:line="240" w:lineRule="auto"/>
        <w:ind w:firstLine="284"/>
        <w:contextualSpacing/>
        <w:jc w:val="right"/>
        <w:rPr>
          <w:rFonts w:ascii="Garamond" w:hAnsi="Garamond" w:cs="Times New Roman"/>
          <w:sz w:val="24"/>
          <w:szCs w:val="24"/>
          <w:lang w:val="sq-AL"/>
        </w:rPr>
      </w:pPr>
    </w:p>
    <w:p w14:paraId="54AC705D" w14:textId="050B629E" w:rsidR="00A95831" w:rsidRPr="00B81373" w:rsidRDefault="00B81373" w:rsidP="00A95831">
      <w:pPr>
        <w:spacing w:after="0" w:line="240" w:lineRule="auto"/>
        <w:ind w:firstLine="284"/>
        <w:contextualSpacing/>
        <w:jc w:val="center"/>
        <w:rPr>
          <w:rFonts w:ascii="Garamond" w:hAnsi="Garamond" w:cs="Times New Roman"/>
          <w:sz w:val="24"/>
          <w:szCs w:val="24"/>
          <w:lang w:val="sq-AL"/>
        </w:rPr>
      </w:pPr>
      <w:r w:rsidRPr="00B81373">
        <w:rPr>
          <w:rFonts w:ascii="Garamond" w:hAnsi="Garamond" w:cs="Times New Roman"/>
          <w:sz w:val="24"/>
          <w:szCs w:val="24"/>
          <w:lang w:val="sq-AL"/>
        </w:rPr>
        <w:t>TABELA C</w:t>
      </w:r>
    </w:p>
    <w:p w14:paraId="3631080A" w14:textId="6BE5B3C6" w:rsidR="000D50BC" w:rsidRPr="00B81373" w:rsidRDefault="00A95831" w:rsidP="00A95831">
      <w:pPr>
        <w:spacing w:after="0" w:line="240" w:lineRule="auto"/>
        <w:ind w:firstLine="284"/>
        <w:contextualSpacing/>
        <w:jc w:val="center"/>
        <w:rPr>
          <w:rFonts w:ascii="Garamond" w:hAnsi="Garamond" w:cs="Times New Roman"/>
          <w:sz w:val="24"/>
          <w:szCs w:val="24"/>
          <w:lang w:val="sq-AL"/>
        </w:rPr>
      </w:pPr>
      <w:r w:rsidRPr="00B81373">
        <w:rPr>
          <w:rFonts w:ascii="Garamond" w:hAnsi="Garamond" w:cs="Times New Roman"/>
          <w:sz w:val="24"/>
          <w:szCs w:val="24"/>
          <w:lang w:val="sq-AL"/>
        </w:rPr>
        <w:t xml:space="preserve">LISTA E PRONARËVE SHTESË, QË SHPRONËSOHEN PËR REALIZIMIN E PROJEKTIT </w:t>
      </w:r>
      <w:r w:rsidR="00B81373">
        <w:rPr>
          <w:rFonts w:ascii="Garamond" w:hAnsi="Garamond" w:cs="Times New Roman"/>
          <w:sz w:val="24"/>
          <w:szCs w:val="24"/>
          <w:lang w:val="sq-AL"/>
        </w:rPr>
        <w:t>“</w:t>
      </w:r>
      <w:r w:rsidRPr="00B81373">
        <w:rPr>
          <w:rFonts w:ascii="Garamond" w:hAnsi="Garamond" w:cs="Times New Roman"/>
          <w:sz w:val="24"/>
          <w:szCs w:val="24"/>
          <w:lang w:val="sq-AL"/>
        </w:rPr>
        <w:t xml:space="preserve">PËR DISA SHTESA NË </w:t>
      </w:r>
      <w:proofErr w:type="spellStart"/>
      <w:r w:rsidRPr="00B81373">
        <w:rPr>
          <w:rFonts w:ascii="Garamond" w:hAnsi="Garamond" w:cs="Times New Roman"/>
          <w:sz w:val="24"/>
          <w:szCs w:val="24"/>
          <w:lang w:val="sq-AL"/>
        </w:rPr>
        <w:t>VKM</w:t>
      </w:r>
      <w:proofErr w:type="spellEnd"/>
      <w:r w:rsidR="00B81373">
        <w:rPr>
          <w:rFonts w:ascii="Garamond" w:hAnsi="Garamond" w:cs="Times New Roman"/>
          <w:sz w:val="24"/>
          <w:szCs w:val="24"/>
          <w:lang w:val="sq-AL"/>
        </w:rPr>
        <w:t>-në NR.</w:t>
      </w:r>
      <w:r w:rsidRPr="00B81373">
        <w:rPr>
          <w:rFonts w:ascii="Garamond" w:hAnsi="Garamond" w:cs="Times New Roman"/>
          <w:sz w:val="24"/>
          <w:szCs w:val="24"/>
          <w:lang w:val="sq-AL"/>
        </w:rPr>
        <w:t xml:space="preserve"> 490 DATË 19.7.2017, </w:t>
      </w:r>
      <w:r w:rsidR="00B81373">
        <w:rPr>
          <w:rFonts w:ascii="Garamond" w:hAnsi="Garamond" w:cs="Times New Roman"/>
          <w:sz w:val="24"/>
          <w:szCs w:val="24"/>
          <w:lang w:val="sq-AL"/>
        </w:rPr>
        <w:t>‘</w:t>
      </w:r>
      <w:r w:rsidRPr="00B81373">
        <w:rPr>
          <w:rFonts w:ascii="Garamond" w:hAnsi="Garamond" w:cs="Times New Roman"/>
          <w:sz w:val="24"/>
          <w:szCs w:val="24"/>
          <w:lang w:val="sq-AL"/>
        </w:rPr>
        <w:t xml:space="preserve">PËR SHPRONËSIMIN, PËR INTERES PUBLIK TË PRONARËVE PASURIVE TË PALUAJTSHME, PRONË PRIVATE, QË PREKEN NGA REALIZIMI I PROJEKTIT </w:t>
      </w:r>
      <w:r w:rsidR="00B81373">
        <w:rPr>
          <w:rFonts w:ascii="Garamond" w:hAnsi="Garamond" w:cs="Times New Roman"/>
          <w:sz w:val="24"/>
          <w:szCs w:val="24"/>
          <w:lang w:val="sq-AL"/>
        </w:rPr>
        <w:t>‘</w:t>
      </w:r>
      <w:r w:rsidRPr="00B81373">
        <w:rPr>
          <w:rFonts w:ascii="Garamond" w:hAnsi="Garamond" w:cs="Times New Roman"/>
          <w:sz w:val="24"/>
          <w:szCs w:val="24"/>
          <w:lang w:val="sq-AL"/>
        </w:rPr>
        <w:t>VLORA-</w:t>
      </w:r>
      <w:proofErr w:type="spellStart"/>
      <w:r w:rsidRPr="00B81373">
        <w:rPr>
          <w:rFonts w:ascii="Garamond" w:hAnsi="Garamond" w:cs="Times New Roman"/>
          <w:sz w:val="24"/>
          <w:szCs w:val="24"/>
          <w:lang w:val="sq-AL"/>
        </w:rPr>
        <w:t>ACU</w:t>
      </w:r>
      <w:proofErr w:type="spellEnd"/>
      <w:r w:rsidRPr="00B81373">
        <w:rPr>
          <w:rFonts w:ascii="Garamond" w:hAnsi="Garamond" w:cs="Times New Roman"/>
          <w:sz w:val="24"/>
          <w:szCs w:val="24"/>
          <w:lang w:val="sq-AL"/>
        </w:rPr>
        <w:t>, RIKUALIFIKIM URBAN NË QYTETIN E VLORËS, PËRGJATË ‘</w:t>
      </w:r>
      <w:proofErr w:type="spellStart"/>
      <w:r w:rsidRPr="00B81373">
        <w:rPr>
          <w:rFonts w:ascii="Garamond" w:hAnsi="Garamond" w:cs="Times New Roman"/>
          <w:sz w:val="24"/>
          <w:szCs w:val="24"/>
          <w:lang w:val="sq-AL"/>
        </w:rPr>
        <w:t>P4</w:t>
      </w:r>
      <w:proofErr w:type="spellEnd"/>
      <w:r w:rsidRPr="00B81373">
        <w:rPr>
          <w:rFonts w:ascii="Garamond" w:hAnsi="Garamond" w:cs="Times New Roman"/>
          <w:sz w:val="24"/>
          <w:szCs w:val="24"/>
          <w:lang w:val="sq-AL"/>
        </w:rPr>
        <w:t xml:space="preserve"> </w:t>
      </w:r>
      <w:proofErr w:type="spellStart"/>
      <w:r w:rsidRPr="00B81373">
        <w:rPr>
          <w:rFonts w:ascii="Garamond" w:hAnsi="Garamond" w:cs="Times New Roman"/>
          <w:sz w:val="24"/>
          <w:szCs w:val="24"/>
          <w:lang w:val="sq-AL"/>
        </w:rPr>
        <w:t>C2</w:t>
      </w:r>
      <w:proofErr w:type="spellEnd"/>
      <w:r w:rsidRPr="00B81373">
        <w:rPr>
          <w:rFonts w:ascii="Garamond" w:hAnsi="Garamond" w:cs="Times New Roman"/>
          <w:sz w:val="24"/>
          <w:szCs w:val="24"/>
          <w:lang w:val="sq-AL"/>
        </w:rPr>
        <w:t xml:space="preserve"> A,</w:t>
      </w:r>
      <w:r w:rsidR="00B81373">
        <w:rPr>
          <w:rFonts w:ascii="Garamond" w:hAnsi="Garamond" w:cs="Times New Roman"/>
          <w:sz w:val="24"/>
          <w:szCs w:val="24"/>
          <w:lang w:val="sq-AL"/>
        </w:rPr>
        <w:t xml:space="preserve"> </w:t>
      </w:r>
      <w:r w:rsidRPr="00B81373">
        <w:rPr>
          <w:rFonts w:ascii="Garamond" w:hAnsi="Garamond" w:cs="Times New Roman"/>
          <w:sz w:val="24"/>
          <w:szCs w:val="24"/>
          <w:lang w:val="sq-AL"/>
        </w:rPr>
        <w:t>B,</w:t>
      </w:r>
      <w:r w:rsidR="00B81373">
        <w:rPr>
          <w:rFonts w:ascii="Garamond" w:hAnsi="Garamond" w:cs="Times New Roman"/>
          <w:sz w:val="24"/>
          <w:szCs w:val="24"/>
          <w:lang w:val="sq-AL"/>
        </w:rPr>
        <w:t xml:space="preserve"> </w:t>
      </w:r>
      <w:r w:rsidRPr="00B81373">
        <w:rPr>
          <w:rFonts w:ascii="Garamond" w:hAnsi="Garamond" w:cs="Times New Roman"/>
          <w:sz w:val="24"/>
          <w:szCs w:val="24"/>
          <w:lang w:val="sq-AL"/>
        </w:rPr>
        <w:t>C</w:t>
      </w:r>
      <w:r w:rsidR="004420FD">
        <w:rPr>
          <w:rFonts w:ascii="Garamond" w:hAnsi="Garamond" w:cs="Times New Roman"/>
          <w:sz w:val="24"/>
          <w:szCs w:val="24"/>
          <w:lang w:val="sq-AL"/>
        </w:rPr>
        <w:t>””</w:t>
      </w:r>
      <w:bookmarkStart w:id="0" w:name="_GoBack"/>
      <w:bookmarkEnd w:id="0"/>
      <w:r w:rsidR="00B81373">
        <w:rPr>
          <w:rFonts w:ascii="Garamond" w:hAnsi="Garamond" w:cs="Times New Roman"/>
          <w:sz w:val="24"/>
          <w:szCs w:val="24"/>
          <w:lang w:val="sq-AL"/>
        </w:rPr>
        <w:t xml:space="preserve"> </w:t>
      </w:r>
      <w:r w:rsidRPr="00B81373">
        <w:rPr>
          <w:rFonts w:ascii="Garamond" w:hAnsi="Garamond" w:cs="Times New Roman"/>
          <w:sz w:val="24"/>
          <w:szCs w:val="24"/>
          <w:lang w:val="sq-AL"/>
        </w:rPr>
        <w:t>DHE “NDËRTIMI I RRUGËS - VAZHDIMI I UNAZËS VLORË-UJI I FTOHTË”, I NDRYSHUAR</w:t>
      </w:r>
    </w:p>
    <w:p w14:paraId="0E5D0BB8" w14:textId="229737FC" w:rsidR="00A95831" w:rsidRPr="00B81373" w:rsidRDefault="00A95831" w:rsidP="00A95831">
      <w:pPr>
        <w:spacing w:after="0" w:line="240" w:lineRule="auto"/>
        <w:ind w:firstLine="284"/>
        <w:contextualSpacing/>
        <w:jc w:val="center"/>
        <w:rPr>
          <w:rFonts w:ascii="Garamond" w:hAnsi="Garamond" w:cs="Times New Roman"/>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
        <w:gridCol w:w="781"/>
        <w:gridCol w:w="898"/>
        <w:gridCol w:w="728"/>
        <w:gridCol w:w="1041"/>
        <w:gridCol w:w="845"/>
        <w:gridCol w:w="786"/>
        <w:gridCol w:w="893"/>
        <w:gridCol w:w="688"/>
        <w:gridCol w:w="688"/>
        <w:gridCol w:w="767"/>
        <w:gridCol w:w="806"/>
        <w:gridCol w:w="1002"/>
        <w:gridCol w:w="1223"/>
        <w:gridCol w:w="2404"/>
      </w:tblGrid>
      <w:tr w:rsidR="00C95AC2" w:rsidRPr="00B81373" w14:paraId="6C653005" w14:textId="77777777" w:rsidTr="00B81373">
        <w:trPr>
          <w:trHeight w:val="20"/>
        </w:trPr>
        <w:tc>
          <w:tcPr>
            <w:tcW w:w="158" w:type="pct"/>
            <w:vMerge w:val="restart"/>
            <w:shd w:val="clear" w:color="000000" w:fill="D6DCE4"/>
            <w:noWrap/>
            <w:vAlign w:val="center"/>
            <w:hideMark/>
          </w:tcPr>
          <w:p w14:paraId="2FD22138" w14:textId="77777777" w:rsidR="00C95AC2" w:rsidRPr="00B81373" w:rsidRDefault="00C95AC2" w:rsidP="00C95AC2">
            <w:pPr>
              <w:spacing w:after="0" w:line="240" w:lineRule="auto"/>
              <w:jc w:val="center"/>
              <w:rPr>
                <w:rFonts w:ascii="Garamond" w:eastAsia="Times New Roman" w:hAnsi="Garamond" w:cs="Times New Roman"/>
                <w:b/>
                <w:bCs/>
                <w:color w:val="000000"/>
                <w:sz w:val="12"/>
                <w:szCs w:val="12"/>
                <w:lang w:val="sq-AL"/>
              </w:rPr>
            </w:pPr>
            <w:r w:rsidRPr="00B81373">
              <w:rPr>
                <w:rFonts w:ascii="Garamond" w:eastAsia="Times New Roman" w:hAnsi="Garamond" w:cs="Times New Roman"/>
                <w:b/>
                <w:bCs/>
                <w:color w:val="000000"/>
                <w:sz w:val="12"/>
                <w:szCs w:val="12"/>
                <w:lang w:val="sq-AL"/>
              </w:rPr>
              <w:t>NR.</w:t>
            </w:r>
          </w:p>
        </w:tc>
        <w:tc>
          <w:tcPr>
            <w:tcW w:w="279" w:type="pct"/>
            <w:vMerge w:val="restart"/>
            <w:shd w:val="clear" w:color="000000" w:fill="D6DCE4"/>
            <w:noWrap/>
            <w:vAlign w:val="center"/>
            <w:hideMark/>
          </w:tcPr>
          <w:p w14:paraId="2B512142" w14:textId="77777777" w:rsidR="00C95AC2" w:rsidRPr="00B81373" w:rsidRDefault="00C95AC2" w:rsidP="00C95AC2">
            <w:pPr>
              <w:spacing w:after="0" w:line="240" w:lineRule="auto"/>
              <w:jc w:val="center"/>
              <w:rPr>
                <w:rFonts w:ascii="Garamond" w:eastAsia="Times New Roman" w:hAnsi="Garamond" w:cs="Times New Roman"/>
                <w:b/>
                <w:bCs/>
                <w:color w:val="000000"/>
                <w:sz w:val="12"/>
                <w:szCs w:val="12"/>
                <w:lang w:val="sq-AL"/>
              </w:rPr>
            </w:pPr>
            <w:proofErr w:type="spellStart"/>
            <w:r w:rsidRPr="00B81373">
              <w:rPr>
                <w:rFonts w:ascii="Garamond" w:eastAsia="Times New Roman" w:hAnsi="Garamond" w:cs="Times New Roman"/>
                <w:b/>
                <w:bCs/>
                <w:color w:val="000000"/>
                <w:sz w:val="12"/>
                <w:szCs w:val="12"/>
                <w:lang w:val="sq-AL"/>
              </w:rPr>
              <w:t>ZK</w:t>
            </w:r>
            <w:proofErr w:type="spellEnd"/>
          </w:p>
        </w:tc>
        <w:tc>
          <w:tcPr>
            <w:tcW w:w="321" w:type="pct"/>
            <w:vMerge w:val="restart"/>
            <w:shd w:val="clear" w:color="000000" w:fill="D6DCE4"/>
            <w:vAlign w:val="center"/>
            <w:hideMark/>
          </w:tcPr>
          <w:p w14:paraId="6275B87E" w14:textId="77777777" w:rsidR="00C95AC2" w:rsidRPr="00B81373" w:rsidRDefault="00C95AC2" w:rsidP="00C95AC2">
            <w:pPr>
              <w:spacing w:after="0" w:line="240" w:lineRule="auto"/>
              <w:jc w:val="center"/>
              <w:rPr>
                <w:rFonts w:ascii="Garamond" w:eastAsia="Times New Roman" w:hAnsi="Garamond" w:cs="Times New Roman"/>
                <w:b/>
                <w:bCs/>
                <w:color w:val="000000"/>
                <w:sz w:val="12"/>
                <w:szCs w:val="12"/>
                <w:lang w:val="sq-AL"/>
              </w:rPr>
            </w:pPr>
            <w:r w:rsidRPr="00B81373">
              <w:rPr>
                <w:rFonts w:ascii="Garamond" w:eastAsia="Times New Roman" w:hAnsi="Garamond" w:cs="Times New Roman"/>
                <w:b/>
                <w:bCs/>
                <w:color w:val="000000"/>
                <w:sz w:val="12"/>
                <w:szCs w:val="12"/>
                <w:lang w:val="sq-AL"/>
              </w:rPr>
              <w:t>Nr. i pasurisë</w:t>
            </w:r>
          </w:p>
        </w:tc>
        <w:tc>
          <w:tcPr>
            <w:tcW w:w="260" w:type="pct"/>
            <w:vMerge w:val="restart"/>
            <w:shd w:val="clear" w:color="000000" w:fill="D6DCE4"/>
            <w:vAlign w:val="center"/>
            <w:hideMark/>
          </w:tcPr>
          <w:p w14:paraId="5933999B" w14:textId="77777777" w:rsidR="00C95AC2" w:rsidRPr="00B81373" w:rsidRDefault="00C95AC2" w:rsidP="00C95AC2">
            <w:pPr>
              <w:spacing w:after="0" w:line="240" w:lineRule="auto"/>
              <w:jc w:val="center"/>
              <w:rPr>
                <w:rFonts w:ascii="Garamond" w:eastAsia="Times New Roman" w:hAnsi="Garamond" w:cs="Times New Roman"/>
                <w:b/>
                <w:bCs/>
                <w:color w:val="000000"/>
                <w:sz w:val="12"/>
                <w:szCs w:val="12"/>
                <w:lang w:val="sq-AL"/>
              </w:rPr>
            </w:pPr>
            <w:r w:rsidRPr="00B81373">
              <w:rPr>
                <w:rFonts w:ascii="Garamond" w:eastAsia="Times New Roman" w:hAnsi="Garamond" w:cs="Times New Roman"/>
                <w:b/>
                <w:bCs/>
                <w:color w:val="000000"/>
                <w:sz w:val="12"/>
                <w:szCs w:val="12"/>
                <w:lang w:val="sq-AL"/>
              </w:rPr>
              <w:t>Adresa</w:t>
            </w:r>
          </w:p>
        </w:tc>
        <w:tc>
          <w:tcPr>
            <w:tcW w:w="955" w:type="pct"/>
            <w:gridSpan w:val="3"/>
            <w:vMerge w:val="restart"/>
            <w:shd w:val="clear" w:color="000000" w:fill="D6DCE4"/>
            <w:noWrap/>
            <w:vAlign w:val="center"/>
            <w:hideMark/>
          </w:tcPr>
          <w:p w14:paraId="2B98B55D" w14:textId="77777777" w:rsidR="00C95AC2" w:rsidRPr="00B81373" w:rsidRDefault="00C95AC2" w:rsidP="00C95AC2">
            <w:pPr>
              <w:spacing w:after="0" w:line="240" w:lineRule="auto"/>
              <w:jc w:val="center"/>
              <w:rPr>
                <w:rFonts w:ascii="Garamond" w:eastAsia="Times New Roman" w:hAnsi="Garamond" w:cs="Times New Roman"/>
                <w:b/>
                <w:bCs/>
                <w:color w:val="000000"/>
                <w:sz w:val="12"/>
                <w:szCs w:val="12"/>
                <w:lang w:val="sq-AL"/>
              </w:rPr>
            </w:pPr>
            <w:r w:rsidRPr="00B81373">
              <w:rPr>
                <w:rFonts w:ascii="Garamond" w:eastAsia="Times New Roman" w:hAnsi="Garamond" w:cs="Times New Roman"/>
                <w:b/>
                <w:bCs/>
                <w:color w:val="000000"/>
                <w:sz w:val="12"/>
                <w:szCs w:val="12"/>
                <w:lang w:val="sq-AL"/>
              </w:rPr>
              <w:t>PRONARI</w:t>
            </w:r>
          </w:p>
        </w:tc>
        <w:tc>
          <w:tcPr>
            <w:tcW w:w="319" w:type="pct"/>
            <w:vMerge w:val="restart"/>
            <w:shd w:val="clear" w:color="000000" w:fill="D6DCE4"/>
            <w:vAlign w:val="center"/>
            <w:hideMark/>
          </w:tcPr>
          <w:p w14:paraId="1C727366" w14:textId="77777777" w:rsidR="00C95AC2" w:rsidRPr="00B81373" w:rsidRDefault="00C95AC2" w:rsidP="00C95AC2">
            <w:pPr>
              <w:spacing w:after="0" w:line="240" w:lineRule="auto"/>
              <w:jc w:val="center"/>
              <w:rPr>
                <w:rFonts w:ascii="Garamond" w:eastAsia="Times New Roman" w:hAnsi="Garamond" w:cs="Times New Roman"/>
                <w:b/>
                <w:bCs/>
                <w:color w:val="000000"/>
                <w:sz w:val="12"/>
                <w:szCs w:val="12"/>
                <w:lang w:val="sq-AL"/>
              </w:rPr>
            </w:pPr>
            <w:r w:rsidRPr="00B81373">
              <w:rPr>
                <w:rFonts w:ascii="Garamond" w:eastAsia="Times New Roman" w:hAnsi="Garamond" w:cs="Times New Roman"/>
                <w:b/>
                <w:bCs/>
                <w:color w:val="000000"/>
                <w:sz w:val="12"/>
                <w:szCs w:val="12"/>
                <w:lang w:val="sq-AL"/>
              </w:rPr>
              <w:t>Sipërfaqe trualli</w:t>
            </w:r>
          </w:p>
        </w:tc>
        <w:tc>
          <w:tcPr>
            <w:tcW w:w="246" w:type="pct"/>
            <w:vMerge w:val="restart"/>
            <w:shd w:val="clear" w:color="000000" w:fill="D6DCE4"/>
            <w:vAlign w:val="center"/>
            <w:hideMark/>
          </w:tcPr>
          <w:p w14:paraId="6DC1D5E3" w14:textId="03216FDF" w:rsidR="00C95AC2" w:rsidRPr="00B81373" w:rsidRDefault="00C95AC2" w:rsidP="00C95AC2">
            <w:pPr>
              <w:spacing w:after="0" w:line="240" w:lineRule="auto"/>
              <w:jc w:val="center"/>
              <w:rPr>
                <w:rFonts w:ascii="Garamond" w:eastAsia="Times New Roman" w:hAnsi="Garamond" w:cs="Times New Roman"/>
                <w:b/>
                <w:bCs/>
                <w:color w:val="000000"/>
                <w:sz w:val="12"/>
                <w:szCs w:val="12"/>
                <w:lang w:val="sq-AL"/>
              </w:rPr>
            </w:pPr>
            <w:r w:rsidRPr="00B81373">
              <w:rPr>
                <w:rFonts w:ascii="Garamond" w:eastAsia="Times New Roman" w:hAnsi="Garamond" w:cs="Times New Roman"/>
                <w:b/>
                <w:bCs/>
                <w:color w:val="000000"/>
                <w:sz w:val="12"/>
                <w:szCs w:val="12"/>
                <w:lang w:val="sq-AL"/>
              </w:rPr>
              <w:t>Çmimi i truallit l</w:t>
            </w:r>
            <w:r w:rsidR="00B81373">
              <w:rPr>
                <w:rFonts w:ascii="Garamond" w:eastAsia="Times New Roman" w:hAnsi="Garamond" w:cs="Times New Roman"/>
                <w:b/>
                <w:bCs/>
                <w:color w:val="000000"/>
                <w:sz w:val="12"/>
                <w:szCs w:val="12"/>
                <w:lang w:val="sq-AL"/>
              </w:rPr>
              <w:t>e</w:t>
            </w:r>
            <w:r w:rsidRPr="00B81373">
              <w:rPr>
                <w:rFonts w:ascii="Garamond" w:eastAsia="Times New Roman" w:hAnsi="Garamond" w:cs="Times New Roman"/>
                <w:b/>
                <w:bCs/>
                <w:color w:val="000000"/>
                <w:sz w:val="12"/>
                <w:szCs w:val="12"/>
                <w:lang w:val="sq-AL"/>
              </w:rPr>
              <w:t>k/</w:t>
            </w:r>
            <w:proofErr w:type="spellStart"/>
            <w:r w:rsidRPr="00B81373">
              <w:rPr>
                <w:rFonts w:ascii="Garamond" w:eastAsia="Times New Roman" w:hAnsi="Garamond" w:cs="Times New Roman"/>
                <w:b/>
                <w:bCs/>
                <w:color w:val="000000"/>
                <w:sz w:val="12"/>
                <w:szCs w:val="12"/>
                <w:lang w:val="sq-AL"/>
              </w:rPr>
              <w:t>m</w:t>
            </w:r>
            <w:r w:rsidRPr="00B81373">
              <w:rPr>
                <w:rFonts w:ascii="Garamond" w:eastAsia="Times New Roman" w:hAnsi="Garamond" w:cs="Times New Roman"/>
                <w:b/>
                <w:bCs/>
                <w:color w:val="000000"/>
                <w:sz w:val="12"/>
                <w:szCs w:val="12"/>
                <w:vertAlign w:val="superscript"/>
                <w:lang w:val="sq-AL"/>
              </w:rPr>
              <w:t>2</w:t>
            </w:r>
            <w:proofErr w:type="spellEnd"/>
          </w:p>
        </w:tc>
        <w:tc>
          <w:tcPr>
            <w:tcW w:w="246" w:type="pct"/>
            <w:vMerge w:val="restart"/>
            <w:shd w:val="clear" w:color="000000" w:fill="D6DCE4"/>
            <w:vAlign w:val="center"/>
            <w:hideMark/>
          </w:tcPr>
          <w:p w14:paraId="40374A65" w14:textId="34CD7E3A" w:rsidR="00C95AC2" w:rsidRPr="00B81373" w:rsidRDefault="00C95AC2" w:rsidP="00C95AC2">
            <w:pPr>
              <w:spacing w:after="0" w:line="240" w:lineRule="auto"/>
              <w:jc w:val="center"/>
              <w:rPr>
                <w:rFonts w:ascii="Garamond" w:eastAsia="Times New Roman" w:hAnsi="Garamond" w:cs="Times New Roman"/>
                <w:b/>
                <w:bCs/>
                <w:color w:val="000000"/>
                <w:sz w:val="12"/>
                <w:szCs w:val="12"/>
                <w:lang w:val="sq-AL"/>
              </w:rPr>
            </w:pPr>
            <w:r w:rsidRPr="00B81373">
              <w:rPr>
                <w:rFonts w:ascii="Garamond" w:eastAsia="Times New Roman" w:hAnsi="Garamond" w:cs="Times New Roman"/>
                <w:b/>
                <w:bCs/>
                <w:color w:val="000000"/>
                <w:sz w:val="12"/>
                <w:szCs w:val="12"/>
                <w:lang w:val="sq-AL"/>
              </w:rPr>
              <w:t>Vlera e truallit lek</w:t>
            </w:r>
          </w:p>
        </w:tc>
        <w:tc>
          <w:tcPr>
            <w:tcW w:w="1357" w:type="pct"/>
            <w:gridSpan w:val="4"/>
            <w:shd w:val="clear" w:color="000000" w:fill="D6DCE4"/>
            <w:noWrap/>
            <w:vAlign w:val="center"/>
            <w:hideMark/>
          </w:tcPr>
          <w:p w14:paraId="242DD1F2" w14:textId="77777777" w:rsidR="00C95AC2" w:rsidRPr="00B81373" w:rsidRDefault="00C95AC2" w:rsidP="00C95AC2">
            <w:pPr>
              <w:spacing w:after="0" w:line="240" w:lineRule="auto"/>
              <w:jc w:val="center"/>
              <w:rPr>
                <w:rFonts w:ascii="Garamond" w:eastAsia="Times New Roman" w:hAnsi="Garamond" w:cs="Times New Roman"/>
                <w:b/>
                <w:bCs/>
                <w:color w:val="000000"/>
                <w:sz w:val="12"/>
                <w:szCs w:val="12"/>
                <w:lang w:val="sq-AL"/>
              </w:rPr>
            </w:pPr>
            <w:r w:rsidRPr="00B81373">
              <w:rPr>
                <w:rFonts w:ascii="Garamond" w:eastAsia="Times New Roman" w:hAnsi="Garamond" w:cs="Times New Roman"/>
                <w:b/>
                <w:bCs/>
                <w:color w:val="000000"/>
                <w:sz w:val="12"/>
                <w:szCs w:val="12"/>
                <w:lang w:val="sq-AL"/>
              </w:rPr>
              <w:t xml:space="preserve">VLERËSIMI PËR SHPRONËSIM </w:t>
            </w:r>
          </w:p>
        </w:tc>
        <w:tc>
          <w:tcPr>
            <w:tcW w:w="859" w:type="pct"/>
            <w:vMerge w:val="restart"/>
            <w:shd w:val="clear" w:color="000000" w:fill="D6DCE4"/>
            <w:vAlign w:val="center"/>
            <w:hideMark/>
          </w:tcPr>
          <w:p w14:paraId="0CDBEECF" w14:textId="035B20DE" w:rsidR="00C95AC2" w:rsidRPr="00B81373" w:rsidRDefault="00C95AC2" w:rsidP="00C95AC2">
            <w:pPr>
              <w:spacing w:after="0" w:line="240" w:lineRule="auto"/>
              <w:jc w:val="center"/>
              <w:rPr>
                <w:rFonts w:ascii="Garamond" w:eastAsia="Times New Roman" w:hAnsi="Garamond" w:cs="Times New Roman"/>
                <w:b/>
                <w:bCs/>
                <w:color w:val="000000"/>
                <w:sz w:val="12"/>
                <w:szCs w:val="12"/>
                <w:lang w:val="sq-AL"/>
              </w:rPr>
            </w:pPr>
            <w:r w:rsidRPr="00B81373">
              <w:rPr>
                <w:rFonts w:ascii="Garamond" w:eastAsia="Times New Roman" w:hAnsi="Garamond" w:cs="Times New Roman"/>
                <w:b/>
                <w:bCs/>
                <w:color w:val="000000"/>
                <w:sz w:val="12"/>
                <w:szCs w:val="12"/>
                <w:lang w:val="sq-AL"/>
              </w:rPr>
              <w:t>SHËNIME (</w:t>
            </w:r>
            <w:proofErr w:type="spellStart"/>
            <w:r w:rsidRPr="00B81373">
              <w:rPr>
                <w:rFonts w:ascii="Garamond" w:eastAsia="Times New Roman" w:hAnsi="Garamond" w:cs="Times New Roman"/>
                <w:b/>
                <w:bCs/>
                <w:color w:val="000000"/>
                <w:sz w:val="12"/>
                <w:szCs w:val="12"/>
                <w:lang w:val="sq-AL"/>
              </w:rPr>
              <w:t>D+E</w:t>
            </w:r>
            <w:proofErr w:type="spellEnd"/>
            <w:r w:rsidRPr="00B81373">
              <w:rPr>
                <w:rFonts w:ascii="Garamond" w:eastAsia="Times New Roman" w:hAnsi="Garamond" w:cs="Times New Roman"/>
                <w:b/>
                <w:bCs/>
                <w:color w:val="000000"/>
                <w:sz w:val="12"/>
                <w:szCs w:val="12"/>
                <w:lang w:val="sq-AL"/>
              </w:rPr>
              <w:t>) (</w:t>
            </w:r>
            <w:r w:rsidR="00B81373" w:rsidRPr="00B81373">
              <w:rPr>
                <w:rFonts w:ascii="Garamond" w:eastAsia="Times New Roman" w:hAnsi="Garamond" w:cs="Times New Roman"/>
                <w:b/>
                <w:bCs/>
                <w:color w:val="000000"/>
                <w:sz w:val="12"/>
                <w:szCs w:val="12"/>
                <w:lang w:val="sq-AL"/>
              </w:rPr>
              <w:t>kufizime hipotekare</w:t>
            </w:r>
            <w:r w:rsidRPr="00B81373">
              <w:rPr>
                <w:rFonts w:ascii="Garamond" w:eastAsia="Times New Roman" w:hAnsi="Garamond" w:cs="Times New Roman"/>
                <w:b/>
                <w:bCs/>
                <w:color w:val="000000"/>
                <w:sz w:val="12"/>
                <w:szCs w:val="12"/>
                <w:lang w:val="sq-AL"/>
              </w:rPr>
              <w:t>, barrë mbi pasurinë etj.)</w:t>
            </w:r>
          </w:p>
        </w:tc>
      </w:tr>
      <w:tr w:rsidR="00C95AC2" w:rsidRPr="00B81373" w14:paraId="2C1B81B1" w14:textId="77777777" w:rsidTr="00B81373">
        <w:trPr>
          <w:trHeight w:val="450"/>
        </w:trPr>
        <w:tc>
          <w:tcPr>
            <w:tcW w:w="158" w:type="pct"/>
            <w:vMerge/>
            <w:vAlign w:val="center"/>
            <w:hideMark/>
          </w:tcPr>
          <w:p w14:paraId="00F03232" w14:textId="77777777" w:rsidR="00C95AC2" w:rsidRPr="00B81373" w:rsidRDefault="00C95AC2" w:rsidP="00C95AC2">
            <w:pPr>
              <w:spacing w:after="0" w:line="240" w:lineRule="auto"/>
              <w:rPr>
                <w:rFonts w:ascii="Garamond" w:eastAsia="Times New Roman" w:hAnsi="Garamond" w:cs="Times New Roman"/>
                <w:b/>
                <w:bCs/>
                <w:color w:val="000000"/>
                <w:sz w:val="12"/>
                <w:szCs w:val="12"/>
                <w:lang w:val="sq-AL"/>
              </w:rPr>
            </w:pPr>
          </w:p>
        </w:tc>
        <w:tc>
          <w:tcPr>
            <w:tcW w:w="279" w:type="pct"/>
            <w:vMerge/>
            <w:vAlign w:val="center"/>
            <w:hideMark/>
          </w:tcPr>
          <w:p w14:paraId="19C25DBE" w14:textId="77777777" w:rsidR="00C95AC2" w:rsidRPr="00B81373" w:rsidRDefault="00C95AC2" w:rsidP="00C95AC2">
            <w:pPr>
              <w:spacing w:after="0" w:line="240" w:lineRule="auto"/>
              <w:rPr>
                <w:rFonts w:ascii="Garamond" w:eastAsia="Times New Roman" w:hAnsi="Garamond" w:cs="Times New Roman"/>
                <w:b/>
                <w:bCs/>
                <w:color w:val="000000"/>
                <w:sz w:val="12"/>
                <w:szCs w:val="12"/>
                <w:lang w:val="sq-AL"/>
              </w:rPr>
            </w:pPr>
          </w:p>
        </w:tc>
        <w:tc>
          <w:tcPr>
            <w:tcW w:w="321" w:type="pct"/>
            <w:vMerge/>
            <w:vAlign w:val="center"/>
            <w:hideMark/>
          </w:tcPr>
          <w:p w14:paraId="5092F0A1" w14:textId="77777777" w:rsidR="00C95AC2" w:rsidRPr="00B81373" w:rsidRDefault="00C95AC2" w:rsidP="00C95AC2">
            <w:pPr>
              <w:spacing w:after="0" w:line="240" w:lineRule="auto"/>
              <w:rPr>
                <w:rFonts w:ascii="Garamond" w:eastAsia="Times New Roman" w:hAnsi="Garamond" w:cs="Times New Roman"/>
                <w:b/>
                <w:bCs/>
                <w:color w:val="000000"/>
                <w:sz w:val="12"/>
                <w:szCs w:val="12"/>
                <w:lang w:val="sq-AL"/>
              </w:rPr>
            </w:pPr>
          </w:p>
        </w:tc>
        <w:tc>
          <w:tcPr>
            <w:tcW w:w="260" w:type="pct"/>
            <w:vMerge/>
            <w:vAlign w:val="center"/>
            <w:hideMark/>
          </w:tcPr>
          <w:p w14:paraId="30263515" w14:textId="77777777" w:rsidR="00C95AC2" w:rsidRPr="00B81373" w:rsidRDefault="00C95AC2" w:rsidP="00C95AC2">
            <w:pPr>
              <w:spacing w:after="0" w:line="240" w:lineRule="auto"/>
              <w:rPr>
                <w:rFonts w:ascii="Garamond" w:eastAsia="Times New Roman" w:hAnsi="Garamond" w:cs="Times New Roman"/>
                <w:b/>
                <w:bCs/>
                <w:color w:val="000000"/>
                <w:sz w:val="12"/>
                <w:szCs w:val="12"/>
                <w:lang w:val="sq-AL"/>
              </w:rPr>
            </w:pPr>
          </w:p>
        </w:tc>
        <w:tc>
          <w:tcPr>
            <w:tcW w:w="955" w:type="pct"/>
            <w:gridSpan w:val="3"/>
            <w:vMerge/>
            <w:vAlign w:val="center"/>
            <w:hideMark/>
          </w:tcPr>
          <w:p w14:paraId="44CF27AB" w14:textId="77777777" w:rsidR="00C95AC2" w:rsidRPr="00B81373" w:rsidRDefault="00C95AC2" w:rsidP="00C95AC2">
            <w:pPr>
              <w:spacing w:after="0" w:line="240" w:lineRule="auto"/>
              <w:rPr>
                <w:rFonts w:ascii="Garamond" w:eastAsia="Times New Roman" w:hAnsi="Garamond" w:cs="Times New Roman"/>
                <w:b/>
                <w:bCs/>
                <w:color w:val="000000"/>
                <w:sz w:val="12"/>
                <w:szCs w:val="12"/>
                <w:lang w:val="sq-AL"/>
              </w:rPr>
            </w:pPr>
          </w:p>
        </w:tc>
        <w:tc>
          <w:tcPr>
            <w:tcW w:w="319" w:type="pct"/>
            <w:vMerge/>
            <w:vAlign w:val="center"/>
            <w:hideMark/>
          </w:tcPr>
          <w:p w14:paraId="5A319812" w14:textId="77777777" w:rsidR="00C95AC2" w:rsidRPr="00B81373" w:rsidRDefault="00C95AC2" w:rsidP="00C95AC2">
            <w:pPr>
              <w:spacing w:after="0" w:line="240" w:lineRule="auto"/>
              <w:rPr>
                <w:rFonts w:ascii="Garamond" w:eastAsia="Times New Roman" w:hAnsi="Garamond" w:cs="Times New Roman"/>
                <w:b/>
                <w:bCs/>
                <w:color w:val="000000"/>
                <w:sz w:val="12"/>
                <w:szCs w:val="12"/>
                <w:lang w:val="sq-AL"/>
              </w:rPr>
            </w:pPr>
          </w:p>
        </w:tc>
        <w:tc>
          <w:tcPr>
            <w:tcW w:w="246" w:type="pct"/>
            <w:vMerge/>
            <w:vAlign w:val="center"/>
            <w:hideMark/>
          </w:tcPr>
          <w:p w14:paraId="3BA3D949" w14:textId="77777777" w:rsidR="00C95AC2" w:rsidRPr="00B81373" w:rsidRDefault="00C95AC2" w:rsidP="00C95AC2">
            <w:pPr>
              <w:spacing w:after="0" w:line="240" w:lineRule="auto"/>
              <w:rPr>
                <w:rFonts w:ascii="Garamond" w:eastAsia="Times New Roman" w:hAnsi="Garamond" w:cs="Times New Roman"/>
                <w:b/>
                <w:bCs/>
                <w:color w:val="000000"/>
                <w:sz w:val="12"/>
                <w:szCs w:val="12"/>
                <w:lang w:val="sq-AL"/>
              </w:rPr>
            </w:pPr>
          </w:p>
        </w:tc>
        <w:tc>
          <w:tcPr>
            <w:tcW w:w="246" w:type="pct"/>
            <w:vMerge/>
            <w:vAlign w:val="center"/>
            <w:hideMark/>
          </w:tcPr>
          <w:p w14:paraId="17D38AD5" w14:textId="77777777" w:rsidR="00C95AC2" w:rsidRPr="00B81373" w:rsidRDefault="00C95AC2" w:rsidP="00C95AC2">
            <w:pPr>
              <w:spacing w:after="0" w:line="240" w:lineRule="auto"/>
              <w:rPr>
                <w:rFonts w:ascii="Garamond" w:eastAsia="Times New Roman" w:hAnsi="Garamond" w:cs="Times New Roman"/>
                <w:b/>
                <w:bCs/>
                <w:color w:val="000000"/>
                <w:sz w:val="12"/>
                <w:szCs w:val="12"/>
                <w:lang w:val="sq-AL"/>
              </w:rPr>
            </w:pPr>
          </w:p>
        </w:tc>
        <w:tc>
          <w:tcPr>
            <w:tcW w:w="274" w:type="pct"/>
            <w:vMerge w:val="restart"/>
            <w:shd w:val="clear" w:color="000000" w:fill="D6DCE4"/>
            <w:vAlign w:val="center"/>
            <w:hideMark/>
          </w:tcPr>
          <w:p w14:paraId="2981C188" w14:textId="77777777" w:rsidR="00C95AC2" w:rsidRPr="00B81373" w:rsidRDefault="00C95AC2" w:rsidP="00C95AC2">
            <w:pPr>
              <w:spacing w:after="0" w:line="240" w:lineRule="auto"/>
              <w:jc w:val="center"/>
              <w:rPr>
                <w:rFonts w:ascii="Garamond" w:eastAsia="Times New Roman" w:hAnsi="Garamond" w:cs="Times New Roman"/>
                <w:b/>
                <w:bCs/>
                <w:color w:val="000000"/>
                <w:sz w:val="12"/>
                <w:szCs w:val="12"/>
                <w:lang w:val="sq-AL"/>
              </w:rPr>
            </w:pPr>
            <w:r w:rsidRPr="00B81373">
              <w:rPr>
                <w:rFonts w:ascii="Garamond" w:eastAsia="Times New Roman" w:hAnsi="Garamond" w:cs="Times New Roman"/>
                <w:b/>
                <w:bCs/>
                <w:color w:val="000000"/>
                <w:sz w:val="12"/>
                <w:szCs w:val="12"/>
                <w:lang w:val="sq-AL"/>
              </w:rPr>
              <w:t>Sipërfaqja e ndërtimit (</w:t>
            </w:r>
            <w:proofErr w:type="spellStart"/>
            <w:r w:rsidRPr="00B81373">
              <w:rPr>
                <w:rFonts w:ascii="Garamond" w:eastAsia="Times New Roman" w:hAnsi="Garamond" w:cs="Times New Roman"/>
                <w:b/>
                <w:bCs/>
                <w:color w:val="000000"/>
                <w:sz w:val="12"/>
                <w:szCs w:val="12"/>
                <w:lang w:val="sq-AL"/>
              </w:rPr>
              <w:t>m</w:t>
            </w:r>
            <w:r w:rsidRPr="00B81373">
              <w:rPr>
                <w:rFonts w:ascii="Garamond" w:eastAsia="Times New Roman" w:hAnsi="Garamond" w:cs="Times New Roman"/>
                <w:b/>
                <w:bCs/>
                <w:color w:val="000000"/>
                <w:sz w:val="12"/>
                <w:szCs w:val="12"/>
                <w:vertAlign w:val="superscript"/>
                <w:lang w:val="sq-AL"/>
              </w:rPr>
              <w:t>2</w:t>
            </w:r>
            <w:proofErr w:type="spellEnd"/>
            <w:r w:rsidRPr="00B81373">
              <w:rPr>
                <w:rFonts w:ascii="Garamond" w:eastAsia="Times New Roman" w:hAnsi="Garamond" w:cs="Times New Roman"/>
                <w:b/>
                <w:bCs/>
                <w:color w:val="000000"/>
                <w:sz w:val="12"/>
                <w:szCs w:val="12"/>
                <w:lang w:val="sq-AL"/>
              </w:rPr>
              <w:t>)</w:t>
            </w:r>
          </w:p>
        </w:tc>
        <w:tc>
          <w:tcPr>
            <w:tcW w:w="288" w:type="pct"/>
            <w:vMerge w:val="restart"/>
            <w:shd w:val="clear" w:color="000000" w:fill="D6DCE4"/>
            <w:vAlign w:val="center"/>
            <w:hideMark/>
          </w:tcPr>
          <w:p w14:paraId="71EA4210" w14:textId="4A704419" w:rsidR="00C95AC2" w:rsidRPr="00B81373" w:rsidRDefault="00C95AC2" w:rsidP="00C95AC2">
            <w:pPr>
              <w:spacing w:after="0" w:line="240" w:lineRule="auto"/>
              <w:jc w:val="center"/>
              <w:rPr>
                <w:rFonts w:ascii="Garamond" w:eastAsia="Times New Roman" w:hAnsi="Garamond" w:cs="Times New Roman"/>
                <w:b/>
                <w:bCs/>
                <w:color w:val="000000"/>
                <w:sz w:val="12"/>
                <w:szCs w:val="12"/>
                <w:lang w:val="sq-AL"/>
              </w:rPr>
            </w:pPr>
            <w:r w:rsidRPr="00B81373">
              <w:rPr>
                <w:rFonts w:ascii="Garamond" w:eastAsia="Times New Roman" w:hAnsi="Garamond" w:cs="Times New Roman"/>
                <w:b/>
                <w:bCs/>
                <w:color w:val="000000"/>
                <w:sz w:val="12"/>
                <w:szCs w:val="12"/>
                <w:lang w:val="sq-AL"/>
              </w:rPr>
              <w:t>Çmimi (lek/</w:t>
            </w:r>
            <w:proofErr w:type="spellStart"/>
            <w:r w:rsidRPr="00B81373">
              <w:rPr>
                <w:rFonts w:ascii="Garamond" w:eastAsia="Times New Roman" w:hAnsi="Garamond" w:cs="Times New Roman"/>
                <w:b/>
                <w:bCs/>
                <w:color w:val="000000"/>
                <w:sz w:val="12"/>
                <w:szCs w:val="12"/>
                <w:lang w:val="sq-AL"/>
              </w:rPr>
              <w:t>m</w:t>
            </w:r>
            <w:r w:rsidRPr="00B81373">
              <w:rPr>
                <w:rFonts w:ascii="Garamond" w:eastAsia="Times New Roman" w:hAnsi="Garamond" w:cs="Times New Roman"/>
                <w:b/>
                <w:bCs/>
                <w:color w:val="000000"/>
                <w:sz w:val="12"/>
                <w:szCs w:val="12"/>
                <w:vertAlign w:val="superscript"/>
                <w:lang w:val="sq-AL"/>
              </w:rPr>
              <w:t>2</w:t>
            </w:r>
            <w:proofErr w:type="spellEnd"/>
            <w:r w:rsidRPr="00B81373">
              <w:rPr>
                <w:rFonts w:ascii="Garamond" w:eastAsia="Times New Roman" w:hAnsi="Garamond" w:cs="Times New Roman"/>
                <w:b/>
                <w:bCs/>
                <w:color w:val="000000"/>
                <w:sz w:val="12"/>
                <w:szCs w:val="12"/>
                <w:lang w:val="sq-AL"/>
              </w:rPr>
              <w:t>)</w:t>
            </w:r>
          </w:p>
        </w:tc>
        <w:tc>
          <w:tcPr>
            <w:tcW w:w="358" w:type="pct"/>
            <w:vMerge w:val="restart"/>
            <w:shd w:val="clear" w:color="000000" w:fill="D6DCE4"/>
            <w:vAlign w:val="center"/>
            <w:hideMark/>
          </w:tcPr>
          <w:p w14:paraId="42F560D7" w14:textId="4FF1596F" w:rsidR="00C95AC2" w:rsidRPr="00B81373" w:rsidRDefault="00C95AC2" w:rsidP="00C95AC2">
            <w:pPr>
              <w:spacing w:after="0" w:line="240" w:lineRule="auto"/>
              <w:jc w:val="center"/>
              <w:rPr>
                <w:rFonts w:ascii="Garamond" w:eastAsia="Times New Roman" w:hAnsi="Garamond" w:cs="Times New Roman"/>
                <w:b/>
                <w:bCs/>
                <w:color w:val="000000"/>
                <w:sz w:val="12"/>
                <w:szCs w:val="12"/>
                <w:lang w:val="sq-AL"/>
              </w:rPr>
            </w:pPr>
            <w:r w:rsidRPr="00B81373">
              <w:rPr>
                <w:rFonts w:ascii="Garamond" w:eastAsia="Times New Roman" w:hAnsi="Garamond" w:cs="Times New Roman"/>
                <w:b/>
                <w:bCs/>
                <w:color w:val="000000"/>
                <w:sz w:val="12"/>
                <w:szCs w:val="12"/>
                <w:lang w:val="sq-AL"/>
              </w:rPr>
              <w:t>Vlera (lek)</w:t>
            </w:r>
          </w:p>
        </w:tc>
        <w:tc>
          <w:tcPr>
            <w:tcW w:w="437" w:type="pct"/>
            <w:vMerge w:val="restart"/>
            <w:shd w:val="clear" w:color="000000" w:fill="D6DCE4"/>
            <w:vAlign w:val="center"/>
            <w:hideMark/>
          </w:tcPr>
          <w:p w14:paraId="5A90E9DA" w14:textId="7900D5CE" w:rsidR="00C95AC2" w:rsidRPr="00B81373" w:rsidRDefault="00C95AC2" w:rsidP="00C95AC2">
            <w:pPr>
              <w:spacing w:after="0" w:line="240" w:lineRule="auto"/>
              <w:jc w:val="center"/>
              <w:rPr>
                <w:rFonts w:ascii="Garamond" w:eastAsia="Times New Roman" w:hAnsi="Garamond" w:cs="Times New Roman"/>
                <w:b/>
                <w:bCs/>
                <w:color w:val="000000"/>
                <w:sz w:val="12"/>
                <w:szCs w:val="12"/>
                <w:lang w:val="sq-AL"/>
              </w:rPr>
            </w:pPr>
            <w:r w:rsidRPr="00B81373">
              <w:rPr>
                <w:rFonts w:ascii="Garamond" w:eastAsia="Times New Roman" w:hAnsi="Garamond" w:cs="Times New Roman"/>
                <w:b/>
                <w:bCs/>
                <w:color w:val="000000"/>
                <w:sz w:val="12"/>
                <w:szCs w:val="12"/>
                <w:lang w:val="sq-AL"/>
              </w:rPr>
              <w:t>Vlera totale (lek)</w:t>
            </w:r>
          </w:p>
        </w:tc>
        <w:tc>
          <w:tcPr>
            <w:tcW w:w="859" w:type="pct"/>
            <w:vMerge/>
            <w:vAlign w:val="center"/>
            <w:hideMark/>
          </w:tcPr>
          <w:p w14:paraId="0468308F" w14:textId="77777777" w:rsidR="00C95AC2" w:rsidRPr="00B81373" w:rsidRDefault="00C95AC2" w:rsidP="00C95AC2">
            <w:pPr>
              <w:spacing w:after="0" w:line="240" w:lineRule="auto"/>
              <w:rPr>
                <w:rFonts w:ascii="Garamond" w:eastAsia="Times New Roman" w:hAnsi="Garamond" w:cs="Times New Roman"/>
                <w:b/>
                <w:bCs/>
                <w:color w:val="000000"/>
                <w:sz w:val="12"/>
                <w:szCs w:val="12"/>
                <w:lang w:val="sq-AL"/>
              </w:rPr>
            </w:pPr>
          </w:p>
        </w:tc>
      </w:tr>
      <w:tr w:rsidR="00C95AC2" w:rsidRPr="00B81373" w14:paraId="6A130760" w14:textId="77777777" w:rsidTr="00B81373">
        <w:trPr>
          <w:trHeight w:val="20"/>
        </w:trPr>
        <w:tc>
          <w:tcPr>
            <w:tcW w:w="158" w:type="pct"/>
            <w:vMerge/>
            <w:vAlign w:val="center"/>
            <w:hideMark/>
          </w:tcPr>
          <w:p w14:paraId="364B2F6E" w14:textId="77777777" w:rsidR="00C95AC2" w:rsidRPr="00B81373" w:rsidRDefault="00C95AC2" w:rsidP="00C95AC2">
            <w:pPr>
              <w:spacing w:after="0" w:line="240" w:lineRule="auto"/>
              <w:rPr>
                <w:rFonts w:ascii="Garamond" w:eastAsia="Times New Roman" w:hAnsi="Garamond" w:cs="Times New Roman"/>
                <w:b/>
                <w:bCs/>
                <w:color w:val="000000"/>
                <w:sz w:val="12"/>
                <w:szCs w:val="12"/>
                <w:lang w:val="sq-AL"/>
              </w:rPr>
            </w:pPr>
          </w:p>
        </w:tc>
        <w:tc>
          <w:tcPr>
            <w:tcW w:w="279" w:type="pct"/>
            <w:vMerge/>
            <w:vAlign w:val="center"/>
            <w:hideMark/>
          </w:tcPr>
          <w:p w14:paraId="7D67576A" w14:textId="77777777" w:rsidR="00C95AC2" w:rsidRPr="00B81373" w:rsidRDefault="00C95AC2" w:rsidP="00C95AC2">
            <w:pPr>
              <w:spacing w:after="0" w:line="240" w:lineRule="auto"/>
              <w:rPr>
                <w:rFonts w:ascii="Garamond" w:eastAsia="Times New Roman" w:hAnsi="Garamond" w:cs="Times New Roman"/>
                <w:b/>
                <w:bCs/>
                <w:color w:val="000000"/>
                <w:sz w:val="12"/>
                <w:szCs w:val="12"/>
                <w:lang w:val="sq-AL"/>
              </w:rPr>
            </w:pPr>
          </w:p>
        </w:tc>
        <w:tc>
          <w:tcPr>
            <w:tcW w:w="321" w:type="pct"/>
            <w:vMerge/>
            <w:vAlign w:val="center"/>
            <w:hideMark/>
          </w:tcPr>
          <w:p w14:paraId="00917027" w14:textId="77777777" w:rsidR="00C95AC2" w:rsidRPr="00B81373" w:rsidRDefault="00C95AC2" w:rsidP="00C95AC2">
            <w:pPr>
              <w:spacing w:after="0" w:line="240" w:lineRule="auto"/>
              <w:rPr>
                <w:rFonts w:ascii="Garamond" w:eastAsia="Times New Roman" w:hAnsi="Garamond" w:cs="Times New Roman"/>
                <w:b/>
                <w:bCs/>
                <w:color w:val="000000"/>
                <w:sz w:val="12"/>
                <w:szCs w:val="12"/>
                <w:lang w:val="sq-AL"/>
              </w:rPr>
            </w:pPr>
          </w:p>
        </w:tc>
        <w:tc>
          <w:tcPr>
            <w:tcW w:w="260" w:type="pct"/>
            <w:vMerge/>
            <w:vAlign w:val="center"/>
            <w:hideMark/>
          </w:tcPr>
          <w:p w14:paraId="66883858" w14:textId="77777777" w:rsidR="00C95AC2" w:rsidRPr="00B81373" w:rsidRDefault="00C95AC2" w:rsidP="00C95AC2">
            <w:pPr>
              <w:spacing w:after="0" w:line="240" w:lineRule="auto"/>
              <w:rPr>
                <w:rFonts w:ascii="Garamond" w:eastAsia="Times New Roman" w:hAnsi="Garamond" w:cs="Times New Roman"/>
                <w:b/>
                <w:bCs/>
                <w:color w:val="000000"/>
                <w:sz w:val="12"/>
                <w:szCs w:val="12"/>
                <w:lang w:val="sq-AL"/>
              </w:rPr>
            </w:pPr>
          </w:p>
        </w:tc>
        <w:tc>
          <w:tcPr>
            <w:tcW w:w="372" w:type="pct"/>
            <w:shd w:val="clear" w:color="000000" w:fill="D6DCE4"/>
            <w:noWrap/>
            <w:vAlign w:val="center"/>
            <w:hideMark/>
          </w:tcPr>
          <w:p w14:paraId="12E6804F" w14:textId="77777777" w:rsidR="00C95AC2" w:rsidRPr="00B81373" w:rsidRDefault="00C95AC2" w:rsidP="00C95AC2">
            <w:pPr>
              <w:spacing w:after="0" w:line="240" w:lineRule="auto"/>
              <w:jc w:val="center"/>
              <w:rPr>
                <w:rFonts w:ascii="Garamond" w:eastAsia="Times New Roman" w:hAnsi="Garamond" w:cs="Times New Roman"/>
                <w:b/>
                <w:bCs/>
                <w:color w:val="000000"/>
                <w:sz w:val="12"/>
                <w:szCs w:val="12"/>
                <w:lang w:val="sq-AL"/>
              </w:rPr>
            </w:pPr>
            <w:r w:rsidRPr="00B81373">
              <w:rPr>
                <w:rFonts w:ascii="Garamond" w:eastAsia="Times New Roman" w:hAnsi="Garamond" w:cs="Times New Roman"/>
                <w:b/>
                <w:bCs/>
                <w:color w:val="000000"/>
                <w:sz w:val="12"/>
                <w:szCs w:val="12"/>
                <w:lang w:val="sq-AL"/>
              </w:rPr>
              <w:t>Emri</w:t>
            </w:r>
          </w:p>
        </w:tc>
        <w:tc>
          <w:tcPr>
            <w:tcW w:w="302" w:type="pct"/>
            <w:shd w:val="clear" w:color="000000" w:fill="D6DCE4"/>
            <w:noWrap/>
            <w:vAlign w:val="center"/>
            <w:hideMark/>
          </w:tcPr>
          <w:p w14:paraId="2FD50AB3" w14:textId="77777777" w:rsidR="00C95AC2" w:rsidRPr="00B81373" w:rsidRDefault="00C95AC2" w:rsidP="00C95AC2">
            <w:pPr>
              <w:spacing w:after="0" w:line="240" w:lineRule="auto"/>
              <w:jc w:val="center"/>
              <w:rPr>
                <w:rFonts w:ascii="Garamond" w:eastAsia="Times New Roman" w:hAnsi="Garamond" w:cs="Times New Roman"/>
                <w:b/>
                <w:bCs/>
                <w:color w:val="000000"/>
                <w:sz w:val="12"/>
                <w:szCs w:val="12"/>
                <w:lang w:val="sq-AL"/>
              </w:rPr>
            </w:pPr>
            <w:r w:rsidRPr="00B81373">
              <w:rPr>
                <w:rFonts w:ascii="Garamond" w:eastAsia="Times New Roman" w:hAnsi="Garamond" w:cs="Times New Roman"/>
                <w:b/>
                <w:bCs/>
                <w:color w:val="000000"/>
                <w:sz w:val="12"/>
                <w:szCs w:val="12"/>
                <w:lang w:val="sq-AL"/>
              </w:rPr>
              <w:t>Atësia</w:t>
            </w:r>
          </w:p>
        </w:tc>
        <w:tc>
          <w:tcPr>
            <w:tcW w:w="281" w:type="pct"/>
            <w:shd w:val="clear" w:color="000000" w:fill="D6DCE4"/>
            <w:noWrap/>
            <w:vAlign w:val="center"/>
            <w:hideMark/>
          </w:tcPr>
          <w:p w14:paraId="1B08511E" w14:textId="77777777" w:rsidR="00C95AC2" w:rsidRPr="00B81373" w:rsidRDefault="00C95AC2" w:rsidP="00C95AC2">
            <w:pPr>
              <w:spacing w:after="0" w:line="240" w:lineRule="auto"/>
              <w:jc w:val="center"/>
              <w:rPr>
                <w:rFonts w:ascii="Garamond" w:eastAsia="Times New Roman" w:hAnsi="Garamond" w:cs="Times New Roman"/>
                <w:b/>
                <w:bCs/>
                <w:color w:val="000000"/>
                <w:sz w:val="12"/>
                <w:szCs w:val="12"/>
                <w:lang w:val="sq-AL"/>
              </w:rPr>
            </w:pPr>
            <w:r w:rsidRPr="00B81373">
              <w:rPr>
                <w:rFonts w:ascii="Garamond" w:eastAsia="Times New Roman" w:hAnsi="Garamond" w:cs="Times New Roman"/>
                <w:b/>
                <w:bCs/>
                <w:color w:val="000000"/>
                <w:sz w:val="12"/>
                <w:szCs w:val="12"/>
                <w:lang w:val="sq-AL"/>
              </w:rPr>
              <w:t>Mbiemri</w:t>
            </w:r>
          </w:p>
        </w:tc>
        <w:tc>
          <w:tcPr>
            <w:tcW w:w="319" w:type="pct"/>
            <w:vMerge/>
            <w:vAlign w:val="center"/>
            <w:hideMark/>
          </w:tcPr>
          <w:p w14:paraId="291CA871" w14:textId="77777777" w:rsidR="00C95AC2" w:rsidRPr="00B81373" w:rsidRDefault="00C95AC2" w:rsidP="00C95AC2">
            <w:pPr>
              <w:spacing w:after="0" w:line="240" w:lineRule="auto"/>
              <w:rPr>
                <w:rFonts w:ascii="Garamond" w:eastAsia="Times New Roman" w:hAnsi="Garamond" w:cs="Times New Roman"/>
                <w:b/>
                <w:bCs/>
                <w:color w:val="000000"/>
                <w:sz w:val="12"/>
                <w:szCs w:val="12"/>
                <w:lang w:val="sq-AL"/>
              </w:rPr>
            </w:pPr>
          </w:p>
        </w:tc>
        <w:tc>
          <w:tcPr>
            <w:tcW w:w="246" w:type="pct"/>
            <w:vMerge/>
            <w:vAlign w:val="center"/>
            <w:hideMark/>
          </w:tcPr>
          <w:p w14:paraId="4B76C7E6" w14:textId="77777777" w:rsidR="00C95AC2" w:rsidRPr="00B81373" w:rsidRDefault="00C95AC2" w:rsidP="00C95AC2">
            <w:pPr>
              <w:spacing w:after="0" w:line="240" w:lineRule="auto"/>
              <w:rPr>
                <w:rFonts w:ascii="Garamond" w:eastAsia="Times New Roman" w:hAnsi="Garamond" w:cs="Times New Roman"/>
                <w:b/>
                <w:bCs/>
                <w:color w:val="000000"/>
                <w:sz w:val="12"/>
                <w:szCs w:val="12"/>
                <w:lang w:val="sq-AL"/>
              </w:rPr>
            </w:pPr>
          </w:p>
        </w:tc>
        <w:tc>
          <w:tcPr>
            <w:tcW w:w="246" w:type="pct"/>
            <w:vMerge/>
            <w:vAlign w:val="center"/>
            <w:hideMark/>
          </w:tcPr>
          <w:p w14:paraId="26DF9C05" w14:textId="77777777" w:rsidR="00C95AC2" w:rsidRPr="00B81373" w:rsidRDefault="00C95AC2" w:rsidP="00C95AC2">
            <w:pPr>
              <w:spacing w:after="0" w:line="240" w:lineRule="auto"/>
              <w:rPr>
                <w:rFonts w:ascii="Garamond" w:eastAsia="Times New Roman" w:hAnsi="Garamond" w:cs="Times New Roman"/>
                <w:b/>
                <w:bCs/>
                <w:color w:val="000000"/>
                <w:sz w:val="12"/>
                <w:szCs w:val="12"/>
                <w:lang w:val="sq-AL"/>
              </w:rPr>
            </w:pPr>
          </w:p>
        </w:tc>
        <w:tc>
          <w:tcPr>
            <w:tcW w:w="274" w:type="pct"/>
            <w:vMerge/>
            <w:vAlign w:val="center"/>
            <w:hideMark/>
          </w:tcPr>
          <w:p w14:paraId="6B714102" w14:textId="77777777" w:rsidR="00C95AC2" w:rsidRPr="00B81373" w:rsidRDefault="00C95AC2" w:rsidP="00C95AC2">
            <w:pPr>
              <w:spacing w:after="0" w:line="240" w:lineRule="auto"/>
              <w:rPr>
                <w:rFonts w:ascii="Garamond" w:eastAsia="Times New Roman" w:hAnsi="Garamond" w:cs="Times New Roman"/>
                <w:b/>
                <w:bCs/>
                <w:color w:val="000000"/>
                <w:sz w:val="12"/>
                <w:szCs w:val="12"/>
                <w:lang w:val="sq-AL"/>
              </w:rPr>
            </w:pPr>
          </w:p>
        </w:tc>
        <w:tc>
          <w:tcPr>
            <w:tcW w:w="288" w:type="pct"/>
            <w:vMerge/>
            <w:vAlign w:val="center"/>
            <w:hideMark/>
          </w:tcPr>
          <w:p w14:paraId="72D7D7B8" w14:textId="77777777" w:rsidR="00C95AC2" w:rsidRPr="00B81373" w:rsidRDefault="00C95AC2" w:rsidP="00C95AC2">
            <w:pPr>
              <w:spacing w:after="0" w:line="240" w:lineRule="auto"/>
              <w:rPr>
                <w:rFonts w:ascii="Garamond" w:eastAsia="Times New Roman" w:hAnsi="Garamond" w:cs="Times New Roman"/>
                <w:b/>
                <w:bCs/>
                <w:color w:val="000000"/>
                <w:sz w:val="12"/>
                <w:szCs w:val="12"/>
                <w:lang w:val="sq-AL"/>
              </w:rPr>
            </w:pPr>
          </w:p>
        </w:tc>
        <w:tc>
          <w:tcPr>
            <w:tcW w:w="358" w:type="pct"/>
            <w:vMerge/>
            <w:vAlign w:val="center"/>
            <w:hideMark/>
          </w:tcPr>
          <w:p w14:paraId="5D7BA08F" w14:textId="77777777" w:rsidR="00C95AC2" w:rsidRPr="00B81373" w:rsidRDefault="00C95AC2" w:rsidP="00C95AC2">
            <w:pPr>
              <w:spacing w:after="0" w:line="240" w:lineRule="auto"/>
              <w:rPr>
                <w:rFonts w:ascii="Garamond" w:eastAsia="Times New Roman" w:hAnsi="Garamond" w:cs="Times New Roman"/>
                <w:b/>
                <w:bCs/>
                <w:color w:val="000000"/>
                <w:sz w:val="12"/>
                <w:szCs w:val="12"/>
                <w:lang w:val="sq-AL"/>
              </w:rPr>
            </w:pPr>
          </w:p>
        </w:tc>
        <w:tc>
          <w:tcPr>
            <w:tcW w:w="437" w:type="pct"/>
            <w:vMerge/>
            <w:vAlign w:val="center"/>
            <w:hideMark/>
          </w:tcPr>
          <w:p w14:paraId="6ACB6B62" w14:textId="77777777" w:rsidR="00C95AC2" w:rsidRPr="00B81373" w:rsidRDefault="00C95AC2" w:rsidP="00C95AC2">
            <w:pPr>
              <w:spacing w:after="0" w:line="240" w:lineRule="auto"/>
              <w:rPr>
                <w:rFonts w:ascii="Garamond" w:eastAsia="Times New Roman" w:hAnsi="Garamond" w:cs="Times New Roman"/>
                <w:b/>
                <w:bCs/>
                <w:color w:val="000000"/>
                <w:sz w:val="12"/>
                <w:szCs w:val="12"/>
                <w:lang w:val="sq-AL"/>
              </w:rPr>
            </w:pPr>
          </w:p>
        </w:tc>
        <w:tc>
          <w:tcPr>
            <w:tcW w:w="859" w:type="pct"/>
            <w:vMerge/>
            <w:vAlign w:val="center"/>
            <w:hideMark/>
          </w:tcPr>
          <w:p w14:paraId="18E37BDA" w14:textId="77777777" w:rsidR="00C95AC2" w:rsidRPr="00B81373" w:rsidRDefault="00C95AC2" w:rsidP="00C95AC2">
            <w:pPr>
              <w:spacing w:after="0" w:line="240" w:lineRule="auto"/>
              <w:rPr>
                <w:rFonts w:ascii="Garamond" w:eastAsia="Times New Roman" w:hAnsi="Garamond" w:cs="Times New Roman"/>
                <w:b/>
                <w:bCs/>
                <w:color w:val="000000"/>
                <w:sz w:val="12"/>
                <w:szCs w:val="12"/>
                <w:lang w:val="sq-AL"/>
              </w:rPr>
            </w:pPr>
          </w:p>
        </w:tc>
      </w:tr>
      <w:tr w:rsidR="00C95AC2" w:rsidRPr="00B81373" w14:paraId="5D192D3E" w14:textId="77777777" w:rsidTr="00B81373">
        <w:trPr>
          <w:trHeight w:val="20"/>
        </w:trPr>
        <w:tc>
          <w:tcPr>
            <w:tcW w:w="158" w:type="pct"/>
            <w:shd w:val="clear" w:color="auto" w:fill="auto"/>
            <w:noWrap/>
            <w:vAlign w:val="center"/>
            <w:hideMark/>
          </w:tcPr>
          <w:p w14:paraId="770EDC04" w14:textId="77777777" w:rsidR="00C95AC2" w:rsidRPr="00B81373" w:rsidRDefault="00C95AC2" w:rsidP="00C95AC2">
            <w:pPr>
              <w:spacing w:after="0" w:line="240" w:lineRule="auto"/>
              <w:jc w:val="center"/>
              <w:rPr>
                <w:rFonts w:ascii="Garamond" w:eastAsia="Times New Roman" w:hAnsi="Garamond" w:cs="Times New Roman"/>
                <w:b/>
                <w:bCs/>
                <w:color w:val="000000"/>
                <w:sz w:val="12"/>
                <w:szCs w:val="12"/>
                <w:lang w:val="sq-AL"/>
              </w:rPr>
            </w:pPr>
            <w:r w:rsidRPr="00B81373">
              <w:rPr>
                <w:rFonts w:ascii="Garamond" w:eastAsia="Times New Roman" w:hAnsi="Garamond" w:cs="Times New Roman"/>
                <w:b/>
                <w:bCs/>
                <w:color w:val="000000"/>
                <w:sz w:val="12"/>
                <w:szCs w:val="12"/>
                <w:lang w:val="sq-AL"/>
              </w:rPr>
              <w:t>42</w:t>
            </w:r>
          </w:p>
        </w:tc>
        <w:tc>
          <w:tcPr>
            <w:tcW w:w="279" w:type="pct"/>
            <w:shd w:val="clear" w:color="auto" w:fill="auto"/>
            <w:noWrap/>
            <w:vAlign w:val="center"/>
            <w:hideMark/>
          </w:tcPr>
          <w:p w14:paraId="101B861C" w14:textId="77777777" w:rsidR="00C95AC2" w:rsidRPr="00B81373" w:rsidRDefault="00C95AC2" w:rsidP="00C95AC2">
            <w:pPr>
              <w:spacing w:after="0" w:line="240" w:lineRule="auto"/>
              <w:jc w:val="center"/>
              <w:rPr>
                <w:rFonts w:ascii="Garamond" w:eastAsia="Times New Roman" w:hAnsi="Garamond" w:cs="Times New Roman"/>
                <w:b/>
                <w:bCs/>
                <w:color w:val="000000"/>
                <w:sz w:val="12"/>
                <w:szCs w:val="12"/>
                <w:lang w:val="sq-AL"/>
              </w:rPr>
            </w:pPr>
            <w:r w:rsidRPr="00B81373">
              <w:rPr>
                <w:rFonts w:ascii="Garamond" w:eastAsia="Times New Roman" w:hAnsi="Garamond" w:cs="Times New Roman"/>
                <w:b/>
                <w:bCs/>
                <w:color w:val="000000"/>
                <w:sz w:val="12"/>
                <w:szCs w:val="12"/>
                <w:lang w:val="sq-AL"/>
              </w:rPr>
              <w:t>8602</w:t>
            </w:r>
          </w:p>
        </w:tc>
        <w:tc>
          <w:tcPr>
            <w:tcW w:w="321" w:type="pct"/>
            <w:shd w:val="clear" w:color="auto" w:fill="auto"/>
            <w:noWrap/>
            <w:vAlign w:val="center"/>
            <w:hideMark/>
          </w:tcPr>
          <w:p w14:paraId="0AF48F01" w14:textId="77777777" w:rsidR="00C95AC2" w:rsidRPr="00B81373" w:rsidRDefault="00C95AC2" w:rsidP="00C95AC2">
            <w:pPr>
              <w:spacing w:after="0" w:line="240" w:lineRule="auto"/>
              <w:jc w:val="center"/>
              <w:rPr>
                <w:rFonts w:ascii="Garamond" w:eastAsia="Times New Roman" w:hAnsi="Garamond" w:cs="Times New Roman"/>
                <w:b/>
                <w:bCs/>
                <w:sz w:val="12"/>
                <w:szCs w:val="12"/>
                <w:lang w:val="sq-AL"/>
              </w:rPr>
            </w:pPr>
            <w:r w:rsidRPr="00B81373">
              <w:rPr>
                <w:rFonts w:ascii="Garamond" w:eastAsia="Times New Roman" w:hAnsi="Garamond" w:cs="Times New Roman"/>
                <w:b/>
                <w:bCs/>
                <w:sz w:val="12"/>
                <w:szCs w:val="12"/>
                <w:lang w:val="sq-AL"/>
              </w:rPr>
              <w:t>27/48+1-3</w:t>
            </w:r>
          </w:p>
        </w:tc>
        <w:tc>
          <w:tcPr>
            <w:tcW w:w="260" w:type="pct"/>
            <w:shd w:val="clear" w:color="auto" w:fill="auto"/>
            <w:vAlign w:val="center"/>
            <w:hideMark/>
          </w:tcPr>
          <w:p w14:paraId="631EE0FE" w14:textId="77777777" w:rsidR="00C95AC2" w:rsidRPr="00B81373" w:rsidRDefault="00C95AC2" w:rsidP="00C95AC2">
            <w:pPr>
              <w:spacing w:after="0" w:line="240" w:lineRule="auto"/>
              <w:jc w:val="center"/>
              <w:rPr>
                <w:rFonts w:ascii="Garamond" w:eastAsia="Times New Roman" w:hAnsi="Garamond" w:cs="Times New Roman"/>
                <w:b/>
                <w:bCs/>
                <w:sz w:val="12"/>
                <w:szCs w:val="12"/>
                <w:lang w:val="sq-AL"/>
              </w:rPr>
            </w:pPr>
            <w:r w:rsidRPr="00B81373">
              <w:rPr>
                <w:rFonts w:ascii="Garamond" w:eastAsia="Times New Roman" w:hAnsi="Garamond" w:cs="Times New Roman"/>
                <w:b/>
                <w:bCs/>
                <w:sz w:val="12"/>
                <w:szCs w:val="12"/>
                <w:lang w:val="sq-AL"/>
              </w:rPr>
              <w:t>VLORË</w:t>
            </w:r>
          </w:p>
        </w:tc>
        <w:tc>
          <w:tcPr>
            <w:tcW w:w="372" w:type="pct"/>
            <w:shd w:val="clear" w:color="auto" w:fill="auto"/>
            <w:vAlign w:val="center"/>
            <w:hideMark/>
          </w:tcPr>
          <w:p w14:paraId="3A48C4EB" w14:textId="77777777" w:rsidR="00C95AC2" w:rsidRPr="00B81373" w:rsidRDefault="00C95AC2" w:rsidP="00C95AC2">
            <w:pPr>
              <w:spacing w:after="0" w:line="240" w:lineRule="auto"/>
              <w:jc w:val="center"/>
              <w:rPr>
                <w:rFonts w:ascii="Garamond" w:eastAsia="Times New Roman" w:hAnsi="Garamond" w:cs="Times New Roman"/>
                <w:b/>
                <w:bCs/>
                <w:sz w:val="12"/>
                <w:szCs w:val="12"/>
                <w:lang w:val="sq-AL"/>
              </w:rPr>
            </w:pPr>
            <w:r w:rsidRPr="00B81373">
              <w:rPr>
                <w:rFonts w:ascii="Garamond" w:eastAsia="Times New Roman" w:hAnsi="Garamond" w:cs="Times New Roman"/>
                <w:b/>
                <w:bCs/>
                <w:sz w:val="12"/>
                <w:szCs w:val="12"/>
                <w:lang w:val="sq-AL"/>
              </w:rPr>
              <w:t>FATBARDHA</w:t>
            </w:r>
          </w:p>
          <w:p w14:paraId="32AA62FD" w14:textId="58030270" w:rsidR="00C95AC2" w:rsidRPr="00B81373" w:rsidRDefault="00C95AC2" w:rsidP="00C95AC2">
            <w:pPr>
              <w:spacing w:after="0" w:line="240" w:lineRule="auto"/>
              <w:jc w:val="center"/>
              <w:rPr>
                <w:rFonts w:ascii="Garamond" w:eastAsia="Times New Roman" w:hAnsi="Garamond" w:cs="Times New Roman"/>
                <w:b/>
                <w:bCs/>
                <w:sz w:val="12"/>
                <w:szCs w:val="12"/>
                <w:lang w:val="sq-AL"/>
              </w:rPr>
            </w:pPr>
            <w:r w:rsidRPr="00B81373">
              <w:rPr>
                <w:rFonts w:ascii="Garamond" w:eastAsia="Times New Roman" w:hAnsi="Garamond" w:cs="Times New Roman"/>
                <w:b/>
                <w:bCs/>
                <w:sz w:val="12"/>
                <w:szCs w:val="12"/>
                <w:lang w:val="sq-AL"/>
              </w:rPr>
              <w:t xml:space="preserve"> </w:t>
            </w:r>
            <w:proofErr w:type="spellStart"/>
            <w:r w:rsidRPr="00B81373">
              <w:rPr>
                <w:rFonts w:ascii="Garamond" w:eastAsia="Times New Roman" w:hAnsi="Garamond" w:cs="Times New Roman"/>
                <w:b/>
                <w:bCs/>
                <w:sz w:val="12"/>
                <w:szCs w:val="12"/>
                <w:lang w:val="sq-AL"/>
              </w:rPr>
              <w:t>NATASHA</w:t>
            </w:r>
            <w:proofErr w:type="spellEnd"/>
            <w:r w:rsidRPr="00B81373">
              <w:rPr>
                <w:rFonts w:ascii="Garamond" w:eastAsia="Times New Roman" w:hAnsi="Garamond" w:cs="Times New Roman"/>
                <w:b/>
                <w:bCs/>
                <w:sz w:val="12"/>
                <w:szCs w:val="12"/>
                <w:lang w:val="sq-AL"/>
              </w:rPr>
              <w:t xml:space="preserve"> </w:t>
            </w:r>
            <w:proofErr w:type="spellStart"/>
            <w:r w:rsidRPr="00B81373">
              <w:rPr>
                <w:rFonts w:ascii="Garamond" w:eastAsia="Times New Roman" w:hAnsi="Garamond" w:cs="Times New Roman"/>
                <w:b/>
                <w:bCs/>
                <w:sz w:val="12"/>
                <w:szCs w:val="12"/>
                <w:lang w:val="sq-AL"/>
              </w:rPr>
              <w:t>ANTONELA</w:t>
            </w:r>
            <w:proofErr w:type="spellEnd"/>
            <w:r w:rsidRPr="00B81373">
              <w:rPr>
                <w:rFonts w:ascii="Garamond" w:eastAsia="Times New Roman" w:hAnsi="Garamond" w:cs="Times New Roman"/>
                <w:b/>
                <w:bCs/>
                <w:sz w:val="12"/>
                <w:szCs w:val="12"/>
                <w:lang w:val="sq-AL"/>
              </w:rPr>
              <w:t xml:space="preserve"> </w:t>
            </w:r>
            <w:proofErr w:type="spellStart"/>
            <w:r w:rsidRPr="00B81373">
              <w:rPr>
                <w:rFonts w:ascii="Garamond" w:eastAsia="Times New Roman" w:hAnsi="Garamond" w:cs="Times New Roman"/>
                <w:b/>
                <w:bCs/>
                <w:sz w:val="12"/>
                <w:szCs w:val="12"/>
                <w:lang w:val="sq-AL"/>
              </w:rPr>
              <w:t>LENOKS</w:t>
            </w:r>
            <w:proofErr w:type="spellEnd"/>
            <w:r w:rsidRPr="00B81373">
              <w:rPr>
                <w:rFonts w:ascii="Garamond" w:eastAsia="Times New Roman" w:hAnsi="Garamond" w:cs="Times New Roman"/>
                <w:b/>
                <w:bCs/>
                <w:sz w:val="12"/>
                <w:szCs w:val="12"/>
                <w:lang w:val="sq-AL"/>
              </w:rPr>
              <w:t xml:space="preserve"> </w:t>
            </w:r>
            <w:proofErr w:type="spellStart"/>
            <w:r w:rsidRPr="00B81373">
              <w:rPr>
                <w:rFonts w:ascii="Garamond" w:eastAsia="Times New Roman" w:hAnsi="Garamond" w:cs="Times New Roman"/>
                <w:b/>
                <w:bCs/>
                <w:sz w:val="12"/>
                <w:szCs w:val="12"/>
                <w:lang w:val="sq-AL"/>
              </w:rPr>
              <w:t>RAMBO</w:t>
            </w:r>
            <w:proofErr w:type="spellEnd"/>
            <w:r w:rsidRPr="00B81373">
              <w:rPr>
                <w:rFonts w:ascii="Garamond" w:eastAsia="Times New Roman" w:hAnsi="Garamond" w:cs="Times New Roman"/>
                <w:b/>
                <w:bCs/>
                <w:sz w:val="12"/>
                <w:szCs w:val="12"/>
                <w:lang w:val="sq-AL"/>
              </w:rPr>
              <w:t xml:space="preserve"> FLORA </w:t>
            </w:r>
            <w:proofErr w:type="spellStart"/>
            <w:r w:rsidRPr="00B81373">
              <w:rPr>
                <w:rFonts w:ascii="Garamond" w:eastAsia="Times New Roman" w:hAnsi="Garamond" w:cs="Times New Roman"/>
                <w:b/>
                <w:bCs/>
                <w:sz w:val="12"/>
                <w:szCs w:val="12"/>
                <w:lang w:val="sq-AL"/>
              </w:rPr>
              <w:t>DELJANA</w:t>
            </w:r>
            <w:proofErr w:type="spellEnd"/>
            <w:r w:rsidRPr="00B81373">
              <w:rPr>
                <w:rFonts w:ascii="Garamond" w:eastAsia="Times New Roman" w:hAnsi="Garamond" w:cs="Times New Roman"/>
                <w:b/>
                <w:bCs/>
                <w:sz w:val="12"/>
                <w:szCs w:val="12"/>
                <w:lang w:val="sq-AL"/>
              </w:rPr>
              <w:t xml:space="preserve"> </w:t>
            </w:r>
          </w:p>
        </w:tc>
        <w:tc>
          <w:tcPr>
            <w:tcW w:w="302" w:type="pct"/>
            <w:shd w:val="clear" w:color="auto" w:fill="auto"/>
            <w:vAlign w:val="center"/>
            <w:hideMark/>
          </w:tcPr>
          <w:p w14:paraId="4DA46145" w14:textId="7C9FAC91" w:rsidR="00C95AC2" w:rsidRPr="00B81373" w:rsidRDefault="00C95AC2" w:rsidP="00C95AC2">
            <w:pPr>
              <w:spacing w:after="0" w:line="240" w:lineRule="auto"/>
              <w:jc w:val="center"/>
              <w:rPr>
                <w:rFonts w:ascii="Garamond" w:eastAsia="Times New Roman" w:hAnsi="Garamond" w:cs="Times New Roman"/>
                <w:b/>
                <w:bCs/>
                <w:sz w:val="12"/>
                <w:szCs w:val="12"/>
                <w:lang w:val="sq-AL"/>
              </w:rPr>
            </w:pPr>
            <w:proofErr w:type="spellStart"/>
            <w:r w:rsidRPr="00B81373">
              <w:rPr>
                <w:rFonts w:ascii="Garamond" w:eastAsia="Times New Roman" w:hAnsi="Garamond" w:cs="Times New Roman"/>
                <w:b/>
                <w:bCs/>
                <w:sz w:val="12"/>
                <w:szCs w:val="12"/>
                <w:lang w:val="sq-AL"/>
              </w:rPr>
              <w:t>QEMAL</w:t>
            </w:r>
            <w:proofErr w:type="spellEnd"/>
            <w:r w:rsidRPr="00B81373">
              <w:rPr>
                <w:rFonts w:ascii="Garamond" w:eastAsia="Times New Roman" w:hAnsi="Garamond" w:cs="Times New Roman"/>
                <w:b/>
                <w:bCs/>
                <w:sz w:val="12"/>
                <w:szCs w:val="12"/>
                <w:lang w:val="sq-AL"/>
              </w:rPr>
              <w:t xml:space="preserve"> </w:t>
            </w:r>
            <w:proofErr w:type="spellStart"/>
            <w:r w:rsidRPr="00B81373">
              <w:rPr>
                <w:rFonts w:ascii="Garamond" w:eastAsia="Times New Roman" w:hAnsi="Garamond" w:cs="Times New Roman"/>
                <w:b/>
                <w:bCs/>
                <w:sz w:val="12"/>
                <w:szCs w:val="12"/>
                <w:lang w:val="sq-AL"/>
              </w:rPr>
              <w:t>GORI</w:t>
            </w:r>
            <w:proofErr w:type="spellEnd"/>
            <w:r w:rsidRPr="00B81373">
              <w:rPr>
                <w:rFonts w:ascii="Garamond" w:eastAsia="Times New Roman" w:hAnsi="Garamond" w:cs="Times New Roman"/>
                <w:b/>
                <w:bCs/>
                <w:sz w:val="12"/>
                <w:szCs w:val="12"/>
                <w:lang w:val="sq-AL"/>
              </w:rPr>
              <w:t xml:space="preserve"> </w:t>
            </w:r>
            <w:proofErr w:type="spellStart"/>
            <w:r w:rsidRPr="00B81373">
              <w:rPr>
                <w:rFonts w:ascii="Garamond" w:eastAsia="Times New Roman" w:hAnsi="Garamond" w:cs="Times New Roman"/>
                <w:b/>
                <w:bCs/>
                <w:sz w:val="12"/>
                <w:szCs w:val="12"/>
                <w:lang w:val="sq-AL"/>
              </w:rPr>
              <w:t>VLADIMIR</w:t>
            </w:r>
            <w:proofErr w:type="spellEnd"/>
            <w:r w:rsidR="00B81373" w:rsidRPr="00B81373">
              <w:rPr>
                <w:rFonts w:ascii="Garamond" w:eastAsia="Times New Roman" w:hAnsi="Garamond" w:cs="Times New Roman"/>
                <w:b/>
                <w:bCs/>
                <w:sz w:val="12"/>
                <w:szCs w:val="12"/>
                <w:lang w:val="sq-AL"/>
              </w:rPr>
              <w:t xml:space="preserve"> </w:t>
            </w:r>
            <w:proofErr w:type="spellStart"/>
            <w:r w:rsidRPr="00B81373">
              <w:rPr>
                <w:rFonts w:ascii="Garamond" w:eastAsia="Times New Roman" w:hAnsi="Garamond" w:cs="Times New Roman"/>
                <w:b/>
                <w:bCs/>
                <w:sz w:val="12"/>
                <w:szCs w:val="12"/>
                <w:lang w:val="sq-AL"/>
              </w:rPr>
              <w:t>VLADIMIR</w:t>
            </w:r>
            <w:proofErr w:type="spellEnd"/>
            <w:r w:rsidRPr="00B81373">
              <w:rPr>
                <w:rFonts w:ascii="Garamond" w:eastAsia="Times New Roman" w:hAnsi="Garamond" w:cs="Times New Roman"/>
                <w:b/>
                <w:bCs/>
                <w:sz w:val="12"/>
                <w:szCs w:val="12"/>
                <w:lang w:val="sq-AL"/>
              </w:rPr>
              <w:t xml:space="preserve"> </w:t>
            </w:r>
            <w:proofErr w:type="spellStart"/>
            <w:r w:rsidRPr="00B81373">
              <w:rPr>
                <w:rFonts w:ascii="Garamond" w:eastAsia="Times New Roman" w:hAnsi="Garamond" w:cs="Times New Roman"/>
                <w:b/>
                <w:bCs/>
                <w:sz w:val="12"/>
                <w:szCs w:val="12"/>
                <w:lang w:val="sq-AL"/>
              </w:rPr>
              <w:t>FATOSH</w:t>
            </w:r>
            <w:proofErr w:type="spellEnd"/>
            <w:r w:rsidRPr="00B81373">
              <w:rPr>
                <w:rFonts w:ascii="Garamond" w:eastAsia="Times New Roman" w:hAnsi="Garamond" w:cs="Times New Roman"/>
                <w:b/>
                <w:bCs/>
                <w:sz w:val="12"/>
                <w:szCs w:val="12"/>
                <w:lang w:val="sq-AL"/>
              </w:rPr>
              <w:t xml:space="preserve"> </w:t>
            </w:r>
            <w:proofErr w:type="spellStart"/>
            <w:r w:rsidRPr="00B81373">
              <w:rPr>
                <w:rFonts w:ascii="Garamond" w:eastAsia="Times New Roman" w:hAnsi="Garamond" w:cs="Times New Roman"/>
                <w:b/>
                <w:bCs/>
                <w:sz w:val="12"/>
                <w:szCs w:val="12"/>
                <w:lang w:val="sq-AL"/>
              </w:rPr>
              <w:t>LERI</w:t>
            </w:r>
            <w:proofErr w:type="spellEnd"/>
            <w:r w:rsidRPr="00B81373">
              <w:rPr>
                <w:rFonts w:ascii="Garamond" w:eastAsia="Times New Roman" w:hAnsi="Garamond" w:cs="Times New Roman"/>
                <w:b/>
                <w:bCs/>
                <w:sz w:val="12"/>
                <w:szCs w:val="12"/>
                <w:lang w:val="sq-AL"/>
              </w:rPr>
              <w:t xml:space="preserve"> </w:t>
            </w:r>
            <w:proofErr w:type="spellStart"/>
            <w:r w:rsidRPr="00B81373">
              <w:rPr>
                <w:rFonts w:ascii="Garamond" w:eastAsia="Times New Roman" w:hAnsi="Garamond" w:cs="Times New Roman"/>
                <w:b/>
                <w:bCs/>
                <w:sz w:val="12"/>
                <w:szCs w:val="12"/>
                <w:lang w:val="sq-AL"/>
              </w:rPr>
              <w:t>VLADIMIR</w:t>
            </w:r>
            <w:proofErr w:type="spellEnd"/>
          </w:p>
        </w:tc>
        <w:tc>
          <w:tcPr>
            <w:tcW w:w="281" w:type="pct"/>
            <w:shd w:val="clear" w:color="auto" w:fill="auto"/>
            <w:vAlign w:val="center"/>
            <w:hideMark/>
          </w:tcPr>
          <w:p w14:paraId="36347A58" w14:textId="2A63CE49" w:rsidR="00C95AC2" w:rsidRPr="00B81373" w:rsidRDefault="00C95AC2" w:rsidP="00C95AC2">
            <w:pPr>
              <w:spacing w:after="0" w:line="240" w:lineRule="auto"/>
              <w:jc w:val="center"/>
              <w:rPr>
                <w:rFonts w:ascii="Garamond" w:eastAsia="Times New Roman" w:hAnsi="Garamond" w:cs="Times New Roman"/>
                <w:b/>
                <w:bCs/>
                <w:sz w:val="12"/>
                <w:szCs w:val="12"/>
                <w:lang w:val="sq-AL"/>
              </w:rPr>
            </w:pPr>
            <w:proofErr w:type="spellStart"/>
            <w:r w:rsidRPr="00B81373">
              <w:rPr>
                <w:rFonts w:ascii="Garamond" w:eastAsia="Times New Roman" w:hAnsi="Garamond" w:cs="Times New Roman"/>
                <w:b/>
                <w:bCs/>
                <w:sz w:val="12"/>
                <w:szCs w:val="12"/>
                <w:lang w:val="sq-AL"/>
              </w:rPr>
              <w:t>NEBIU</w:t>
            </w:r>
            <w:proofErr w:type="spellEnd"/>
            <w:r w:rsidRPr="00B81373">
              <w:rPr>
                <w:rFonts w:ascii="Garamond" w:eastAsia="Times New Roman" w:hAnsi="Garamond" w:cs="Times New Roman"/>
                <w:b/>
                <w:bCs/>
                <w:sz w:val="12"/>
                <w:szCs w:val="12"/>
                <w:lang w:val="sq-AL"/>
              </w:rPr>
              <w:t xml:space="preserve"> </w:t>
            </w:r>
            <w:proofErr w:type="spellStart"/>
            <w:r w:rsidRPr="00B81373">
              <w:rPr>
                <w:rFonts w:ascii="Garamond" w:eastAsia="Times New Roman" w:hAnsi="Garamond" w:cs="Times New Roman"/>
                <w:b/>
                <w:bCs/>
                <w:sz w:val="12"/>
                <w:szCs w:val="12"/>
                <w:lang w:val="sq-AL"/>
              </w:rPr>
              <w:t>NEBIU</w:t>
            </w:r>
            <w:proofErr w:type="spellEnd"/>
            <w:r w:rsidRPr="00B81373">
              <w:rPr>
                <w:rFonts w:ascii="Garamond" w:eastAsia="Times New Roman" w:hAnsi="Garamond" w:cs="Times New Roman"/>
                <w:b/>
                <w:bCs/>
                <w:sz w:val="12"/>
                <w:szCs w:val="12"/>
                <w:lang w:val="sq-AL"/>
              </w:rPr>
              <w:t xml:space="preserve"> </w:t>
            </w:r>
            <w:proofErr w:type="spellStart"/>
            <w:r w:rsidRPr="00B81373">
              <w:rPr>
                <w:rFonts w:ascii="Garamond" w:eastAsia="Times New Roman" w:hAnsi="Garamond" w:cs="Times New Roman"/>
                <w:b/>
                <w:bCs/>
                <w:sz w:val="12"/>
                <w:szCs w:val="12"/>
                <w:lang w:val="sq-AL"/>
              </w:rPr>
              <w:t>NEBIU</w:t>
            </w:r>
            <w:proofErr w:type="spellEnd"/>
            <w:r w:rsidR="00B81373" w:rsidRPr="00B81373">
              <w:rPr>
                <w:rFonts w:ascii="Garamond" w:eastAsia="Times New Roman" w:hAnsi="Garamond" w:cs="Times New Roman"/>
                <w:b/>
                <w:bCs/>
                <w:sz w:val="12"/>
                <w:szCs w:val="12"/>
                <w:lang w:val="sq-AL"/>
              </w:rPr>
              <w:t xml:space="preserve"> </w:t>
            </w:r>
            <w:proofErr w:type="spellStart"/>
            <w:r w:rsidRPr="00B81373">
              <w:rPr>
                <w:rFonts w:ascii="Garamond" w:eastAsia="Times New Roman" w:hAnsi="Garamond" w:cs="Times New Roman"/>
                <w:b/>
                <w:bCs/>
                <w:sz w:val="12"/>
                <w:szCs w:val="12"/>
                <w:lang w:val="sq-AL"/>
              </w:rPr>
              <w:t>NEBIU</w:t>
            </w:r>
            <w:proofErr w:type="spellEnd"/>
            <w:r w:rsidRPr="00B81373">
              <w:rPr>
                <w:rFonts w:ascii="Garamond" w:eastAsia="Times New Roman" w:hAnsi="Garamond" w:cs="Times New Roman"/>
                <w:b/>
                <w:bCs/>
                <w:sz w:val="12"/>
                <w:szCs w:val="12"/>
                <w:lang w:val="sq-AL"/>
              </w:rPr>
              <w:t xml:space="preserve"> </w:t>
            </w:r>
            <w:proofErr w:type="spellStart"/>
            <w:r w:rsidRPr="00B81373">
              <w:rPr>
                <w:rFonts w:ascii="Garamond" w:eastAsia="Times New Roman" w:hAnsi="Garamond" w:cs="Times New Roman"/>
                <w:b/>
                <w:bCs/>
                <w:sz w:val="12"/>
                <w:szCs w:val="12"/>
                <w:lang w:val="sq-AL"/>
              </w:rPr>
              <w:t>NEBIU</w:t>
            </w:r>
            <w:proofErr w:type="spellEnd"/>
            <w:r w:rsidRPr="00B81373">
              <w:rPr>
                <w:rFonts w:ascii="Garamond" w:eastAsia="Times New Roman" w:hAnsi="Garamond" w:cs="Times New Roman"/>
                <w:b/>
                <w:bCs/>
                <w:sz w:val="12"/>
                <w:szCs w:val="12"/>
                <w:lang w:val="sq-AL"/>
              </w:rPr>
              <w:t xml:space="preserve"> </w:t>
            </w:r>
            <w:proofErr w:type="spellStart"/>
            <w:r w:rsidRPr="00B81373">
              <w:rPr>
                <w:rFonts w:ascii="Garamond" w:eastAsia="Times New Roman" w:hAnsi="Garamond" w:cs="Times New Roman"/>
                <w:b/>
                <w:bCs/>
                <w:sz w:val="12"/>
                <w:szCs w:val="12"/>
                <w:lang w:val="sq-AL"/>
              </w:rPr>
              <w:t>NEBIU</w:t>
            </w:r>
            <w:proofErr w:type="spellEnd"/>
            <w:r w:rsidRPr="00B81373">
              <w:rPr>
                <w:rFonts w:ascii="Garamond" w:eastAsia="Times New Roman" w:hAnsi="Garamond" w:cs="Times New Roman"/>
                <w:b/>
                <w:bCs/>
                <w:sz w:val="12"/>
                <w:szCs w:val="12"/>
                <w:lang w:val="sq-AL"/>
              </w:rPr>
              <w:t xml:space="preserve"> </w:t>
            </w:r>
            <w:proofErr w:type="spellStart"/>
            <w:r w:rsidRPr="00B81373">
              <w:rPr>
                <w:rFonts w:ascii="Garamond" w:eastAsia="Times New Roman" w:hAnsi="Garamond" w:cs="Times New Roman"/>
                <w:b/>
                <w:bCs/>
                <w:sz w:val="12"/>
                <w:szCs w:val="12"/>
                <w:lang w:val="sq-AL"/>
              </w:rPr>
              <w:t>NEBIU</w:t>
            </w:r>
            <w:proofErr w:type="spellEnd"/>
            <w:r w:rsidRPr="00B81373">
              <w:rPr>
                <w:rFonts w:ascii="Garamond" w:eastAsia="Times New Roman" w:hAnsi="Garamond" w:cs="Times New Roman"/>
                <w:b/>
                <w:bCs/>
                <w:sz w:val="12"/>
                <w:szCs w:val="12"/>
                <w:lang w:val="sq-AL"/>
              </w:rPr>
              <w:t xml:space="preserve"> </w:t>
            </w:r>
          </w:p>
        </w:tc>
        <w:tc>
          <w:tcPr>
            <w:tcW w:w="319" w:type="pct"/>
            <w:shd w:val="clear" w:color="auto" w:fill="auto"/>
            <w:vAlign w:val="center"/>
            <w:hideMark/>
          </w:tcPr>
          <w:p w14:paraId="1646597D" w14:textId="77777777" w:rsidR="00C95AC2" w:rsidRPr="00B81373" w:rsidRDefault="00C95AC2" w:rsidP="00C95AC2">
            <w:pPr>
              <w:spacing w:after="0" w:line="240" w:lineRule="auto"/>
              <w:jc w:val="center"/>
              <w:rPr>
                <w:rFonts w:ascii="Garamond" w:eastAsia="Times New Roman" w:hAnsi="Garamond" w:cs="Times New Roman"/>
                <w:b/>
                <w:bCs/>
                <w:sz w:val="12"/>
                <w:szCs w:val="12"/>
                <w:lang w:val="sq-AL"/>
              </w:rPr>
            </w:pPr>
            <w:r w:rsidRPr="00B81373">
              <w:rPr>
                <w:rFonts w:ascii="Garamond" w:eastAsia="Times New Roman" w:hAnsi="Garamond" w:cs="Times New Roman"/>
                <w:b/>
                <w:bCs/>
                <w:sz w:val="12"/>
                <w:szCs w:val="12"/>
                <w:lang w:val="sq-AL"/>
              </w:rPr>
              <w:t> </w:t>
            </w:r>
          </w:p>
        </w:tc>
        <w:tc>
          <w:tcPr>
            <w:tcW w:w="246" w:type="pct"/>
            <w:shd w:val="clear" w:color="auto" w:fill="auto"/>
            <w:vAlign w:val="center"/>
            <w:hideMark/>
          </w:tcPr>
          <w:p w14:paraId="23E3C9E2" w14:textId="77777777" w:rsidR="00C95AC2" w:rsidRPr="00B81373" w:rsidRDefault="00C95AC2" w:rsidP="00C95AC2">
            <w:pPr>
              <w:spacing w:after="0" w:line="240" w:lineRule="auto"/>
              <w:jc w:val="center"/>
              <w:rPr>
                <w:rFonts w:ascii="Garamond" w:eastAsia="Times New Roman" w:hAnsi="Garamond" w:cs="Times New Roman"/>
                <w:b/>
                <w:bCs/>
                <w:sz w:val="12"/>
                <w:szCs w:val="12"/>
                <w:lang w:val="sq-AL"/>
              </w:rPr>
            </w:pPr>
            <w:r w:rsidRPr="00B81373">
              <w:rPr>
                <w:rFonts w:ascii="Garamond" w:eastAsia="Times New Roman" w:hAnsi="Garamond" w:cs="Times New Roman"/>
                <w:b/>
                <w:bCs/>
                <w:sz w:val="12"/>
                <w:szCs w:val="12"/>
                <w:lang w:val="sq-AL"/>
              </w:rPr>
              <w:t> </w:t>
            </w:r>
          </w:p>
        </w:tc>
        <w:tc>
          <w:tcPr>
            <w:tcW w:w="246" w:type="pct"/>
            <w:shd w:val="clear" w:color="auto" w:fill="auto"/>
            <w:vAlign w:val="center"/>
            <w:hideMark/>
          </w:tcPr>
          <w:p w14:paraId="74C4A2CA" w14:textId="77777777" w:rsidR="00C95AC2" w:rsidRPr="00B81373" w:rsidRDefault="00C95AC2" w:rsidP="00C95AC2">
            <w:pPr>
              <w:spacing w:after="0" w:line="240" w:lineRule="auto"/>
              <w:jc w:val="center"/>
              <w:rPr>
                <w:rFonts w:ascii="Garamond" w:eastAsia="Times New Roman" w:hAnsi="Garamond" w:cs="Times New Roman"/>
                <w:b/>
                <w:bCs/>
                <w:sz w:val="12"/>
                <w:szCs w:val="12"/>
                <w:lang w:val="sq-AL"/>
              </w:rPr>
            </w:pPr>
            <w:r w:rsidRPr="00B81373">
              <w:rPr>
                <w:rFonts w:ascii="Garamond" w:eastAsia="Times New Roman" w:hAnsi="Garamond" w:cs="Times New Roman"/>
                <w:b/>
                <w:bCs/>
                <w:sz w:val="12"/>
                <w:szCs w:val="12"/>
                <w:lang w:val="sq-AL"/>
              </w:rPr>
              <w:t> </w:t>
            </w:r>
          </w:p>
        </w:tc>
        <w:tc>
          <w:tcPr>
            <w:tcW w:w="274" w:type="pct"/>
            <w:shd w:val="clear" w:color="auto" w:fill="auto"/>
            <w:noWrap/>
            <w:vAlign w:val="center"/>
            <w:hideMark/>
          </w:tcPr>
          <w:p w14:paraId="36A6085C" w14:textId="77777777" w:rsidR="00C95AC2" w:rsidRPr="00B81373" w:rsidRDefault="00C95AC2" w:rsidP="00C95AC2">
            <w:pPr>
              <w:spacing w:after="0" w:line="240" w:lineRule="auto"/>
              <w:jc w:val="center"/>
              <w:rPr>
                <w:rFonts w:ascii="Garamond" w:eastAsia="Times New Roman" w:hAnsi="Garamond" w:cs="Times New Roman"/>
                <w:b/>
                <w:bCs/>
                <w:sz w:val="12"/>
                <w:szCs w:val="12"/>
                <w:lang w:val="sq-AL"/>
              </w:rPr>
            </w:pPr>
            <w:r w:rsidRPr="00B81373">
              <w:rPr>
                <w:rFonts w:ascii="Garamond" w:eastAsia="Times New Roman" w:hAnsi="Garamond" w:cs="Times New Roman"/>
                <w:b/>
                <w:bCs/>
                <w:sz w:val="12"/>
                <w:szCs w:val="12"/>
                <w:lang w:val="sq-AL"/>
              </w:rPr>
              <w:t>84.5</w:t>
            </w:r>
          </w:p>
        </w:tc>
        <w:tc>
          <w:tcPr>
            <w:tcW w:w="288" w:type="pct"/>
            <w:shd w:val="clear" w:color="auto" w:fill="auto"/>
            <w:noWrap/>
            <w:vAlign w:val="center"/>
            <w:hideMark/>
          </w:tcPr>
          <w:p w14:paraId="1A9B7755" w14:textId="20B5830F" w:rsidR="00C95AC2" w:rsidRPr="00B81373" w:rsidRDefault="00B81373" w:rsidP="00C95AC2">
            <w:pPr>
              <w:spacing w:after="0" w:line="240" w:lineRule="auto"/>
              <w:rPr>
                <w:rFonts w:ascii="Garamond" w:eastAsia="Times New Roman" w:hAnsi="Garamond" w:cs="Times New Roman"/>
                <w:b/>
                <w:bCs/>
                <w:sz w:val="12"/>
                <w:szCs w:val="12"/>
                <w:lang w:val="sq-AL"/>
              </w:rPr>
            </w:pPr>
            <w:r w:rsidRPr="00B81373">
              <w:rPr>
                <w:rFonts w:ascii="Garamond" w:eastAsia="Times New Roman" w:hAnsi="Garamond" w:cs="Times New Roman"/>
                <w:b/>
                <w:bCs/>
                <w:sz w:val="12"/>
                <w:szCs w:val="12"/>
                <w:lang w:val="sq-AL"/>
              </w:rPr>
              <w:t xml:space="preserve"> </w:t>
            </w:r>
            <w:r w:rsidR="00C95AC2" w:rsidRPr="00B81373">
              <w:rPr>
                <w:rFonts w:ascii="Garamond" w:eastAsia="Times New Roman" w:hAnsi="Garamond" w:cs="Times New Roman"/>
                <w:b/>
                <w:bCs/>
                <w:sz w:val="12"/>
                <w:szCs w:val="12"/>
                <w:lang w:val="sq-AL"/>
              </w:rPr>
              <w:t xml:space="preserve">51,011.54 </w:t>
            </w:r>
          </w:p>
        </w:tc>
        <w:tc>
          <w:tcPr>
            <w:tcW w:w="358" w:type="pct"/>
            <w:shd w:val="clear" w:color="auto" w:fill="auto"/>
            <w:noWrap/>
            <w:vAlign w:val="center"/>
            <w:hideMark/>
          </w:tcPr>
          <w:p w14:paraId="593DBD69" w14:textId="15D06EBF" w:rsidR="00C95AC2" w:rsidRPr="00B81373" w:rsidRDefault="00B81373" w:rsidP="00C95AC2">
            <w:pPr>
              <w:spacing w:after="0" w:line="240" w:lineRule="auto"/>
              <w:jc w:val="center"/>
              <w:rPr>
                <w:rFonts w:ascii="Garamond" w:eastAsia="Times New Roman" w:hAnsi="Garamond" w:cs="Times New Roman"/>
                <w:b/>
                <w:bCs/>
                <w:sz w:val="12"/>
                <w:szCs w:val="12"/>
                <w:lang w:val="sq-AL"/>
              </w:rPr>
            </w:pPr>
            <w:r w:rsidRPr="00B81373">
              <w:rPr>
                <w:rFonts w:ascii="Garamond" w:eastAsia="Times New Roman" w:hAnsi="Garamond" w:cs="Times New Roman"/>
                <w:b/>
                <w:bCs/>
                <w:sz w:val="12"/>
                <w:szCs w:val="12"/>
                <w:lang w:val="sq-AL"/>
              </w:rPr>
              <w:t xml:space="preserve"> </w:t>
            </w:r>
            <w:r w:rsidR="00C95AC2" w:rsidRPr="00B81373">
              <w:rPr>
                <w:rFonts w:ascii="Garamond" w:eastAsia="Times New Roman" w:hAnsi="Garamond" w:cs="Times New Roman"/>
                <w:b/>
                <w:bCs/>
                <w:sz w:val="12"/>
                <w:szCs w:val="12"/>
                <w:lang w:val="sq-AL"/>
              </w:rPr>
              <w:t xml:space="preserve">4,310,475.13 </w:t>
            </w:r>
          </w:p>
        </w:tc>
        <w:tc>
          <w:tcPr>
            <w:tcW w:w="437" w:type="pct"/>
            <w:shd w:val="clear" w:color="auto" w:fill="auto"/>
            <w:noWrap/>
            <w:vAlign w:val="center"/>
            <w:hideMark/>
          </w:tcPr>
          <w:p w14:paraId="30985490" w14:textId="2F3917F5" w:rsidR="00C95AC2" w:rsidRPr="00B81373" w:rsidRDefault="00B81373" w:rsidP="00C95AC2">
            <w:pPr>
              <w:spacing w:after="0" w:line="240" w:lineRule="auto"/>
              <w:rPr>
                <w:rFonts w:ascii="Garamond" w:eastAsia="Times New Roman" w:hAnsi="Garamond" w:cs="Times New Roman"/>
                <w:b/>
                <w:bCs/>
                <w:sz w:val="12"/>
                <w:szCs w:val="12"/>
                <w:lang w:val="sq-AL"/>
              </w:rPr>
            </w:pPr>
            <w:r w:rsidRPr="00B81373">
              <w:rPr>
                <w:rFonts w:ascii="Garamond" w:eastAsia="Times New Roman" w:hAnsi="Garamond" w:cs="Times New Roman"/>
                <w:b/>
                <w:bCs/>
                <w:sz w:val="12"/>
                <w:szCs w:val="12"/>
                <w:lang w:val="sq-AL"/>
              </w:rPr>
              <w:t xml:space="preserve"> </w:t>
            </w:r>
            <w:r w:rsidR="00C95AC2" w:rsidRPr="00B81373">
              <w:rPr>
                <w:rFonts w:ascii="Garamond" w:eastAsia="Times New Roman" w:hAnsi="Garamond" w:cs="Times New Roman"/>
                <w:b/>
                <w:bCs/>
                <w:sz w:val="12"/>
                <w:szCs w:val="12"/>
                <w:lang w:val="sq-AL"/>
              </w:rPr>
              <w:t xml:space="preserve">4,310,475.13 </w:t>
            </w:r>
          </w:p>
        </w:tc>
        <w:tc>
          <w:tcPr>
            <w:tcW w:w="859" w:type="pct"/>
            <w:shd w:val="clear" w:color="auto" w:fill="auto"/>
            <w:vAlign w:val="center"/>
            <w:hideMark/>
          </w:tcPr>
          <w:p w14:paraId="5EF0F5F9" w14:textId="0C61129E" w:rsidR="00C95AC2" w:rsidRPr="00B81373" w:rsidRDefault="00C95AC2" w:rsidP="00C95AC2">
            <w:pPr>
              <w:spacing w:after="0" w:line="240" w:lineRule="auto"/>
              <w:jc w:val="center"/>
              <w:rPr>
                <w:rFonts w:ascii="Garamond" w:eastAsia="Times New Roman" w:hAnsi="Garamond" w:cs="Times New Roman"/>
                <w:sz w:val="12"/>
                <w:szCs w:val="12"/>
                <w:lang w:val="sq-AL"/>
              </w:rPr>
            </w:pPr>
            <w:r w:rsidRPr="00B81373">
              <w:rPr>
                <w:rFonts w:ascii="Garamond" w:eastAsia="Times New Roman" w:hAnsi="Garamond" w:cs="Times New Roman"/>
                <w:sz w:val="12"/>
                <w:szCs w:val="12"/>
                <w:lang w:val="sq-AL"/>
              </w:rPr>
              <w:t xml:space="preserve">Konfirmuar nga ASHK Vlorë, në seksionin E - Informacione të tjera mbi pronën është vënë shënimi: </w:t>
            </w:r>
            <w:r w:rsidR="00B81373">
              <w:rPr>
                <w:rFonts w:ascii="Garamond" w:eastAsia="Times New Roman" w:hAnsi="Garamond" w:cs="Times New Roman"/>
                <w:sz w:val="12"/>
                <w:szCs w:val="12"/>
                <w:lang w:val="sq-AL"/>
              </w:rPr>
              <w:t>“</w:t>
            </w:r>
            <w:r w:rsidRPr="00B81373">
              <w:rPr>
                <w:rFonts w:ascii="Garamond" w:eastAsia="Times New Roman" w:hAnsi="Garamond" w:cs="Times New Roman"/>
                <w:sz w:val="12"/>
                <w:szCs w:val="12"/>
                <w:lang w:val="sq-AL"/>
              </w:rPr>
              <w:t xml:space="preserve">Kalim nga </w:t>
            </w:r>
            <w:r w:rsidR="00B81373" w:rsidRPr="00B81373">
              <w:rPr>
                <w:rFonts w:ascii="Garamond" w:eastAsia="Times New Roman" w:hAnsi="Garamond" w:cs="Times New Roman"/>
                <w:sz w:val="12"/>
                <w:szCs w:val="12"/>
                <w:lang w:val="sq-AL"/>
              </w:rPr>
              <w:t>regjistrat</w:t>
            </w:r>
            <w:r w:rsidRPr="00B81373">
              <w:rPr>
                <w:rFonts w:ascii="Garamond" w:eastAsia="Times New Roman" w:hAnsi="Garamond" w:cs="Times New Roman"/>
                <w:sz w:val="12"/>
                <w:szCs w:val="12"/>
                <w:lang w:val="sq-AL"/>
              </w:rPr>
              <w:t xml:space="preserve"> e vjetër në regjistrat e rinj</w:t>
            </w:r>
            <w:r w:rsidR="00B81373">
              <w:rPr>
                <w:rFonts w:ascii="Garamond" w:eastAsia="Times New Roman" w:hAnsi="Garamond" w:cs="Times New Roman"/>
                <w:sz w:val="12"/>
                <w:szCs w:val="12"/>
                <w:lang w:val="sq-AL"/>
              </w:rPr>
              <w:t>”</w:t>
            </w:r>
            <w:r w:rsidRPr="00B81373">
              <w:rPr>
                <w:rFonts w:ascii="Garamond" w:eastAsia="Times New Roman" w:hAnsi="Garamond" w:cs="Times New Roman"/>
                <w:sz w:val="12"/>
                <w:szCs w:val="12"/>
                <w:lang w:val="sq-AL"/>
              </w:rPr>
              <w:t>. Kjo kartelë lëshohet vetëm për efekt shpronësimi, pasi ndërtesa është prishur.</w:t>
            </w:r>
            <w:r w:rsidR="00B81373" w:rsidRPr="00B81373">
              <w:rPr>
                <w:rFonts w:ascii="Garamond" w:eastAsia="Times New Roman" w:hAnsi="Garamond" w:cs="Times New Roman"/>
                <w:sz w:val="12"/>
                <w:szCs w:val="12"/>
                <w:lang w:val="sq-AL"/>
              </w:rPr>
              <w:t xml:space="preserve"> </w:t>
            </w:r>
            <w:r w:rsidRPr="00B81373">
              <w:rPr>
                <w:rFonts w:ascii="Garamond" w:eastAsia="Times New Roman" w:hAnsi="Garamond" w:cs="Times New Roman"/>
                <w:sz w:val="12"/>
                <w:szCs w:val="12"/>
                <w:lang w:val="sq-AL"/>
              </w:rPr>
              <w:t xml:space="preserve">Sqarim: Shpronësimi bëhet për apartamentin, sipas shkresës nr. 7545/2 </w:t>
            </w:r>
            <w:proofErr w:type="spellStart"/>
            <w:r w:rsidR="00B81373" w:rsidRPr="00B81373">
              <w:rPr>
                <w:rFonts w:ascii="Garamond" w:eastAsia="Times New Roman" w:hAnsi="Garamond" w:cs="Times New Roman"/>
                <w:sz w:val="12"/>
                <w:szCs w:val="12"/>
                <w:lang w:val="sq-AL"/>
              </w:rPr>
              <w:t>prot</w:t>
            </w:r>
            <w:proofErr w:type="spellEnd"/>
            <w:r w:rsidRPr="00B81373">
              <w:rPr>
                <w:rFonts w:ascii="Garamond" w:eastAsia="Times New Roman" w:hAnsi="Garamond" w:cs="Times New Roman"/>
                <w:sz w:val="12"/>
                <w:szCs w:val="12"/>
                <w:lang w:val="sq-AL"/>
              </w:rPr>
              <w:t xml:space="preserve">., datë 15.9.2023, të Bashkisë Vlorë, ku në relacionin e kërkesës për shpronësim sqarohet se, Bashkëpronarët </w:t>
            </w:r>
            <w:proofErr w:type="spellStart"/>
            <w:r w:rsidRPr="00B81373">
              <w:rPr>
                <w:rFonts w:ascii="Garamond" w:eastAsia="Times New Roman" w:hAnsi="Garamond" w:cs="Times New Roman"/>
                <w:sz w:val="12"/>
                <w:szCs w:val="12"/>
                <w:lang w:val="sq-AL"/>
              </w:rPr>
              <w:t>Nebiu</w:t>
            </w:r>
            <w:proofErr w:type="spellEnd"/>
            <w:r w:rsidRPr="00B81373">
              <w:rPr>
                <w:rFonts w:ascii="Garamond" w:eastAsia="Times New Roman" w:hAnsi="Garamond" w:cs="Times New Roman"/>
                <w:sz w:val="12"/>
                <w:szCs w:val="12"/>
                <w:lang w:val="sq-AL"/>
              </w:rPr>
              <w:t xml:space="preserve">, nuk janë përfshirë në shpronësim në </w:t>
            </w:r>
            <w:proofErr w:type="spellStart"/>
            <w:r w:rsidRPr="00B81373">
              <w:rPr>
                <w:rFonts w:ascii="Garamond" w:eastAsia="Times New Roman" w:hAnsi="Garamond" w:cs="Times New Roman"/>
                <w:sz w:val="12"/>
                <w:szCs w:val="12"/>
                <w:lang w:val="sq-AL"/>
              </w:rPr>
              <w:t>VKM</w:t>
            </w:r>
            <w:proofErr w:type="spellEnd"/>
            <w:r w:rsidR="00B81373">
              <w:rPr>
                <w:rFonts w:ascii="Garamond" w:eastAsia="Times New Roman" w:hAnsi="Garamond" w:cs="Times New Roman"/>
                <w:sz w:val="12"/>
                <w:szCs w:val="12"/>
                <w:lang w:val="sq-AL"/>
              </w:rPr>
              <w:t>-në</w:t>
            </w:r>
            <w:r w:rsidRPr="00B81373">
              <w:rPr>
                <w:rFonts w:ascii="Garamond" w:eastAsia="Times New Roman" w:hAnsi="Garamond" w:cs="Times New Roman"/>
                <w:sz w:val="12"/>
                <w:szCs w:val="12"/>
                <w:lang w:val="sq-AL"/>
              </w:rPr>
              <w:t xml:space="preserve"> </w:t>
            </w:r>
            <w:r w:rsidR="00B81373" w:rsidRPr="00B81373">
              <w:rPr>
                <w:rFonts w:ascii="Garamond" w:eastAsia="Times New Roman" w:hAnsi="Garamond" w:cs="Times New Roman"/>
                <w:sz w:val="12"/>
                <w:szCs w:val="12"/>
                <w:lang w:val="sq-AL"/>
              </w:rPr>
              <w:t>nr</w:t>
            </w:r>
            <w:r w:rsidRPr="00B81373">
              <w:rPr>
                <w:rFonts w:ascii="Garamond" w:eastAsia="Times New Roman" w:hAnsi="Garamond" w:cs="Times New Roman"/>
                <w:sz w:val="12"/>
                <w:szCs w:val="12"/>
                <w:lang w:val="sq-AL"/>
              </w:rPr>
              <w:t xml:space="preserve">. 490, datë 19.7.2017, për arsye se nuk kanë </w:t>
            </w:r>
            <w:r w:rsidR="00B81373" w:rsidRPr="00B81373">
              <w:rPr>
                <w:rFonts w:ascii="Garamond" w:eastAsia="Times New Roman" w:hAnsi="Garamond" w:cs="Times New Roman"/>
                <w:sz w:val="12"/>
                <w:szCs w:val="12"/>
                <w:lang w:val="sq-AL"/>
              </w:rPr>
              <w:t>qenë</w:t>
            </w:r>
            <w:r w:rsidRPr="00B81373">
              <w:rPr>
                <w:rFonts w:ascii="Garamond" w:eastAsia="Times New Roman" w:hAnsi="Garamond" w:cs="Times New Roman"/>
                <w:sz w:val="12"/>
                <w:szCs w:val="12"/>
                <w:lang w:val="sq-AL"/>
              </w:rPr>
              <w:t xml:space="preserve"> të pajisur me dokumentacion pronësie, për shkak të proceseve gjyqësore.</w:t>
            </w:r>
            <w:r w:rsidR="00B81373" w:rsidRPr="00B81373">
              <w:rPr>
                <w:rFonts w:ascii="Garamond" w:eastAsia="Times New Roman" w:hAnsi="Garamond" w:cs="Times New Roman"/>
                <w:sz w:val="12"/>
                <w:szCs w:val="12"/>
                <w:lang w:val="sq-AL"/>
              </w:rPr>
              <w:t xml:space="preserve"> </w:t>
            </w:r>
            <w:r w:rsidRPr="00B81373">
              <w:rPr>
                <w:rFonts w:ascii="Garamond" w:eastAsia="Times New Roman" w:hAnsi="Garamond" w:cs="Times New Roman"/>
                <w:sz w:val="12"/>
                <w:szCs w:val="12"/>
                <w:lang w:val="sq-AL"/>
              </w:rPr>
              <w:t xml:space="preserve">Vendim </w:t>
            </w:r>
            <w:proofErr w:type="spellStart"/>
            <w:r w:rsidRPr="00B81373">
              <w:rPr>
                <w:rFonts w:ascii="Garamond" w:eastAsia="Times New Roman" w:hAnsi="Garamond" w:cs="Times New Roman"/>
                <w:sz w:val="12"/>
                <w:szCs w:val="12"/>
                <w:lang w:val="sq-AL"/>
              </w:rPr>
              <w:t>Gjyk</w:t>
            </w:r>
            <w:proofErr w:type="spellEnd"/>
            <w:r w:rsidRPr="00B81373">
              <w:rPr>
                <w:rFonts w:ascii="Garamond" w:eastAsia="Times New Roman" w:hAnsi="Garamond" w:cs="Times New Roman"/>
                <w:sz w:val="12"/>
                <w:szCs w:val="12"/>
                <w:lang w:val="sq-AL"/>
              </w:rPr>
              <w:t xml:space="preserve">. Apelit </w:t>
            </w:r>
            <w:r w:rsidR="00B81373" w:rsidRPr="00B81373">
              <w:rPr>
                <w:rFonts w:ascii="Garamond" w:eastAsia="Times New Roman" w:hAnsi="Garamond" w:cs="Times New Roman"/>
                <w:sz w:val="12"/>
                <w:szCs w:val="12"/>
                <w:lang w:val="sq-AL"/>
              </w:rPr>
              <w:t xml:space="preserve">nr. </w:t>
            </w:r>
            <w:r w:rsidRPr="00B81373">
              <w:rPr>
                <w:rFonts w:ascii="Garamond" w:eastAsia="Times New Roman" w:hAnsi="Garamond" w:cs="Times New Roman"/>
                <w:sz w:val="12"/>
                <w:szCs w:val="12"/>
                <w:lang w:val="sq-AL"/>
              </w:rPr>
              <w:t xml:space="preserve">67, data 2.3.2021. </w:t>
            </w:r>
          </w:p>
        </w:tc>
      </w:tr>
      <w:tr w:rsidR="00C95AC2" w:rsidRPr="00B81373" w14:paraId="1E221B58" w14:textId="77777777" w:rsidTr="00B81373">
        <w:trPr>
          <w:trHeight w:val="20"/>
        </w:trPr>
        <w:tc>
          <w:tcPr>
            <w:tcW w:w="3704" w:type="pct"/>
            <w:gridSpan w:val="13"/>
            <w:shd w:val="clear" w:color="auto" w:fill="auto"/>
            <w:noWrap/>
            <w:vAlign w:val="center"/>
            <w:hideMark/>
          </w:tcPr>
          <w:p w14:paraId="29E990EC" w14:textId="77777777" w:rsidR="00C95AC2" w:rsidRPr="00B81373" w:rsidRDefault="00C95AC2" w:rsidP="00C95AC2">
            <w:pPr>
              <w:spacing w:after="0" w:line="240" w:lineRule="auto"/>
              <w:jc w:val="center"/>
              <w:rPr>
                <w:rFonts w:ascii="Garamond" w:eastAsia="Times New Roman" w:hAnsi="Garamond" w:cs="Times New Roman"/>
                <w:b/>
                <w:bCs/>
                <w:sz w:val="12"/>
                <w:szCs w:val="12"/>
                <w:lang w:val="sq-AL"/>
              </w:rPr>
            </w:pPr>
            <w:r w:rsidRPr="00B81373">
              <w:rPr>
                <w:rFonts w:ascii="Garamond" w:eastAsia="Times New Roman" w:hAnsi="Garamond" w:cs="Times New Roman"/>
                <w:b/>
                <w:bCs/>
                <w:sz w:val="12"/>
                <w:szCs w:val="12"/>
                <w:lang w:val="sq-AL"/>
              </w:rPr>
              <w:t>VLERA TOTALE</w:t>
            </w:r>
          </w:p>
        </w:tc>
        <w:tc>
          <w:tcPr>
            <w:tcW w:w="437" w:type="pct"/>
            <w:shd w:val="clear" w:color="auto" w:fill="auto"/>
            <w:noWrap/>
            <w:vAlign w:val="center"/>
            <w:hideMark/>
          </w:tcPr>
          <w:p w14:paraId="006968B5" w14:textId="0C17E06D" w:rsidR="00C95AC2" w:rsidRPr="00B81373" w:rsidRDefault="00B81373" w:rsidP="00C95AC2">
            <w:pPr>
              <w:spacing w:after="0" w:line="240" w:lineRule="auto"/>
              <w:jc w:val="center"/>
              <w:rPr>
                <w:rFonts w:ascii="Garamond" w:eastAsia="Times New Roman" w:hAnsi="Garamond" w:cs="Times New Roman"/>
                <w:b/>
                <w:bCs/>
                <w:sz w:val="12"/>
                <w:szCs w:val="12"/>
                <w:lang w:val="sq-AL"/>
              </w:rPr>
            </w:pPr>
            <w:r w:rsidRPr="00B81373">
              <w:rPr>
                <w:rFonts w:ascii="Garamond" w:eastAsia="Times New Roman" w:hAnsi="Garamond" w:cs="Times New Roman"/>
                <w:b/>
                <w:bCs/>
                <w:sz w:val="12"/>
                <w:szCs w:val="12"/>
                <w:lang w:val="sq-AL"/>
              </w:rPr>
              <w:t xml:space="preserve"> </w:t>
            </w:r>
            <w:r w:rsidR="00C95AC2" w:rsidRPr="00B81373">
              <w:rPr>
                <w:rFonts w:ascii="Garamond" w:eastAsia="Times New Roman" w:hAnsi="Garamond" w:cs="Times New Roman"/>
                <w:b/>
                <w:bCs/>
                <w:sz w:val="12"/>
                <w:szCs w:val="12"/>
                <w:lang w:val="sq-AL"/>
              </w:rPr>
              <w:t xml:space="preserve">4,310,475.13 </w:t>
            </w:r>
          </w:p>
        </w:tc>
        <w:tc>
          <w:tcPr>
            <w:tcW w:w="859" w:type="pct"/>
            <w:shd w:val="clear" w:color="auto" w:fill="auto"/>
            <w:vAlign w:val="center"/>
            <w:hideMark/>
          </w:tcPr>
          <w:p w14:paraId="66E2995B" w14:textId="77777777" w:rsidR="00C95AC2" w:rsidRPr="00B81373" w:rsidRDefault="00C95AC2" w:rsidP="00C95AC2">
            <w:pPr>
              <w:spacing w:after="0" w:line="240" w:lineRule="auto"/>
              <w:jc w:val="center"/>
              <w:rPr>
                <w:rFonts w:ascii="Garamond" w:eastAsia="Times New Roman" w:hAnsi="Garamond" w:cs="Times New Roman"/>
                <w:sz w:val="12"/>
                <w:szCs w:val="12"/>
                <w:lang w:val="sq-AL"/>
              </w:rPr>
            </w:pPr>
            <w:r w:rsidRPr="00B81373">
              <w:rPr>
                <w:rFonts w:ascii="Garamond" w:eastAsia="Times New Roman" w:hAnsi="Garamond" w:cs="Times New Roman"/>
                <w:sz w:val="12"/>
                <w:szCs w:val="12"/>
                <w:lang w:val="sq-AL"/>
              </w:rPr>
              <w:t> </w:t>
            </w:r>
          </w:p>
        </w:tc>
      </w:tr>
    </w:tbl>
    <w:p w14:paraId="1E4B837C" w14:textId="77777777" w:rsidR="00A95831" w:rsidRPr="00B81373" w:rsidRDefault="00A95831" w:rsidP="00A95831">
      <w:pPr>
        <w:spacing w:after="0" w:line="240" w:lineRule="auto"/>
        <w:ind w:firstLine="284"/>
        <w:contextualSpacing/>
        <w:jc w:val="center"/>
        <w:rPr>
          <w:rFonts w:ascii="Garamond" w:hAnsi="Garamond" w:cs="Times New Roman"/>
          <w:sz w:val="24"/>
          <w:szCs w:val="24"/>
          <w:lang w:val="sq-AL"/>
        </w:rPr>
      </w:pPr>
    </w:p>
    <w:sectPr w:rsidR="00A95831" w:rsidRPr="00B81373" w:rsidSect="00C95AC2">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E00A4A" w14:textId="77777777" w:rsidR="00B81373" w:rsidRDefault="00B81373" w:rsidP="00D25C0C">
      <w:pPr>
        <w:spacing w:after="0" w:line="240" w:lineRule="auto"/>
      </w:pPr>
      <w:r>
        <w:separator/>
      </w:r>
    </w:p>
  </w:endnote>
  <w:endnote w:type="continuationSeparator" w:id="0">
    <w:p w14:paraId="132F1B9B" w14:textId="77777777" w:rsidR="00B81373" w:rsidRDefault="00B81373" w:rsidP="00D25C0C">
      <w:pPr>
        <w:spacing w:after="0" w:line="240" w:lineRule="auto"/>
      </w:pPr>
      <w:r>
        <w:continuationSeparator/>
      </w:r>
    </w:p>
  </w:endnote>
  <w:endnote w:type="continuationNotice" w:id="1">
    <w:p w14:paraId="4BA41669" w14:textId="77777777" w:rsidR="00B81373" w:rsidRDefault="00B813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E9ACC2" w14:textId="77777777" w:rsidR="00B81373" w:rsidRDefault="00B81373" w:rsidP="00D25C0C">
      <w:pPr>
        <w:spacing w:after="0" w:line="240" w:lineRule="auto"/>
      </w:pPr>
      <w:r>
        <w:separator/>
      </w:r>
    </w:p>
  </w:footnote>
  <w:footnote w:type="continuationSeparator" w:id="0">
    <w:p w14:paraId="5E3D7AB6" w14:textId="77777777" w:rsidR="00B81373" w:rsidRDefault="00B81373" w:rsidP="00D25C0C">
      <w:pPr>
        <w:spacing w:after="0" w:line="240" w:lineRule="auto"/>
      </w:pPr>
      <w:r>
        <w:continuationSeparator/>
      </w:r>
    </w:p>
  </w:footnote>
  <w:footnote w:type="continuationNotice" w:id="1">
    <w:p w14:paraId="5816CEBF" w14:textId="77777777" w:rsidR="00B81373" w:rsidRDefault="00B8137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C6354E1"/>
    <w:multiLevelType w:val="hybridMultilevel"/>
    <w:tmpl w:val="EED88FEE"/>
    <w:lvl w:ilvl="0" w:tplc="A544BB6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450531A"/>
    <w:multiLevelType w:val="hybridMultilevel"/>
    <w:tmpl w:val="4B240700"/>
    <w:lvl w:ilvl="0" w:tplc="F4B089FE">
      <w:start w:val="1"/>
      <w:numFmt w:val="lowerLetter"/>
      <w:lvlText w:val="%1)"/>
      <w:lvlJc w:val="left"/>
      <w:pPr>
        <w:ind w:left="540" w:hanging="360"/>
      </w:pPr>
      <w:rPr>
        <w:rFonts w:ascii="Times New Roman" w:eastAsiaTheme="minorHAnsi" w:hAnsi="Times New Roman" w:cs="Times New Roman"/>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A43"/>
    <w:rsid w:val="00012F19"/>
    <w:rsid w:val="00014540"/>
    <w:rsid w:val="00020A40"/>
    <w:rsid w:val="00027F3D"/>
    <w:rsid w:val="00072BC4"/>
    <w:rsid w:val="000D50BC"/>
    <w:rsid w:val="000D75CA"/>
    <w:rsid w:val="00122B28"/>
    <w:rsid w:val="00130209"/>
    <w:rsid w:val="001402B4"/>
    <w:rsid w:val="00174E0D"/>
    <w:rsid w:val="00182B9F"/>
    <w:rsid w:val="001927F4"/>
    <w:rsid w:val="001C63A1"/>
    <w:rsid w:val="00223286"/>
    <w:rsid w:val="00241B76"/>
    <w:rsid w:val="00262889"/>
    <w:rsid w:val="002672F9"/>
    <w:rsid w:val="00287AB4"/>
    <w:rsid w:val="002B3AA9"/>
    <w:rsid w:val="002F1864"/>
    <w:rsid w:val="002F4359"/>
    <w:rsid w:val="00314B68"/>
    <w:rsid w:val="003A7D83"/>
    <w:rsid w:val="003B36E4"/>
    <w:rsid w:val="003C0A96"/>
    <w:rsid w:val="003D1BC6"/>
    <w:rsid w:val="003D6A9B"/>
    <w:rsid w:val="003F7C12"/>
    <w:rsid w:val="004226D3"/>
    <w:rsid w:val="004420FD"/>
    <w:rsid w:val="00463350"/>
    <w:rsid w:val="0047132F"/>
    <w:rsid w:val="00471859"/>
    <w:rsid w:val="00483E15"/>
    <w:rsid w:val="00494363"/>
    <w:rsid w:val="00495F09"/>
    <w:rsid w:val="004A592A"/>
    <w:rsid w:val="004C5B82"/>
    <w:rsid w:val="00617CC8"/>
    <w:rsid w:val="00641ECB"/>
    <w:rsid w:val="0065448B"/>
    <w:rsid w:val="006804E8"/>
    <w:rsid w:val="006B2DF1"/>
    <w:rsid w:val="006B51DA"/>
    <w:rsid w:val="006C7EE5"/>
    <w:rsid w:val="006F2951"/>
    <w:rsid w:val="00720E26"/>
    <w:rsid w:val="00725B88"/>
    <w:rsid w:val="00783F84"/>
    <w:rsid w:val="007C338A"/>
    <w:rsid w:val="007F0AF7"/>
    <w:rsid w:val="007F4981"/>
    <w:rsid w:val="007F74CD"/>
    <w:rsid w:val="0083163B"/>
    <w:rsid w:val="00865322"/>
    <w:rsid w:val="008A6A1A"/>
    <w:rsid w:val="008A7412"/>
    <w:rsid w:val="008D074C"/>
    <w:rsid w:val="008E1E40"/>
    <w:rsid w:val="009030E1"/>
    <w:rsid w:val="00935016"/>
    <w:rsid w:val="00961C94"/>
    <w:rsid w:val="00971687"/>
    <w:rsid w:val="00972652"/>
    <w:rsid w:val="009D107B"/>
    <w:rsid w:val="009D2F99"/>
    <w:rsid w:val="00A30BB5"/>
    <w:rsid w:val="00A95831"/>
    <w:rsid w:val="00B17FE6"/>
    <w:rsid w:val="00B50D45"/>
    <w:rsid w:val="00B81373"/>
    <w:rsid w:val="00BA1991"/>
    <w:rsid w:val="00BD750D"/>
    <w:rsid w:val="00BE1E20"/>
    <w:rsid w:val="00BE2375"/>
    <w:rsid w:val="00BE7374"/>
    <w:rsid w:val="00BF4830"/>
    <w:rsid w:val="00C22C18"/>
    <w:rsid w:val="00C86EE3"/>
    <w:rsid w:val="00C87804"/>
    <w:rsid w:val="00C9557F"/>
    <w:rsid w:val="00C95AC2"/>
    <w:rsid w:val="00CB2FFE"/>
    <w:rsid w:val="00CB4A43"/>
    <w:rsid w:val="00CC032D"/>
    <w:rsid w:val="00CD0DBB"/>
    <w:rsid w:val="00CD3E6D"/>
    <w:rsid w:val="00CE0BAA"/>
    <w:rsid w:val="00D25C0C"/>
    <w:rsid w:val="00D27FF5"/>
    <w:rsid w:val="00D36502"/>
    <w:rsid w:val="00D500B1"/>
    <w:rsid w:val="00D54794"/>
    <w:rsid w:val="00D6739B"/>
    <w:rsid w:val="00DB63BA"/>
    <w:rsid w:val="00DD6425"/>
    <w:rsid w:val="00E10D27"/>
    <w:rsid w:val="00E22331"/>
    <w:rsid w:val="00E4770F"/>
    <w:rsid w:val="00E846FD"/>
    <w:rsid w:val="00E874E3"/>
    <w:rsid w:val="00EB0048"/>
    <w:rsid w:val="00ED5411"/>
    <w:rsid w:val="00EE715A"/>
    <w:rsid w:val="00F344FE"/>
    <w:rsid w:val="00F6376B"/>
    <w:rsid w:val="00F83AD0"/>
    <w:rsid w:val="00FB25DF"/>
    <w:rsid w:val="00FB662E"/>
    <w:rsid w:val="00FC6619"/>
    <w:rsid w:val="00FD5B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57B03"/>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A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character" w:styleId="CommentReference">
    <w:name w:val="annotation reference"/>
    <w:basedOn w:val="DefaultParagraphFont"/>
    <w:uiPriority w:val="99"/>
    <w:semiHidden/>
    <w:unhideWhenUsed/>
    <w:rsid w:val="002F1864"/>
    <w:rPr>
      <w:sz w:val="16"/>
      <w:szCs w:val="16"/>
    </w:rPr>
  </w:style>
  <w:style w:type="paragraph" w:styleId="CommentText">
    <w:name w:val="annotation text"/>
    <w:basedOn w:val="Normal"/>
    <w:link w:val="CommentTextChar"/>
    <w:uiPriority w:val="99"/>
    <w:unhideWhenUsed/>
    <w:rsid w:val="002F1864"/>
    <w:pPr>
      <w:spacing w:line="240" w:lineRule="auto"/>
    </w:pPr>
    <w:rPr>
      <w:sz w:val="20"/>
      <w:szCs w:val="20"/>
    </w:rPr>
  </w:style>
  <w:style w:type="character" w:customStyle="1" w:styleId="CommentTextChar">
    <w:name w:val="Comment Text Char"/>
    <w:basedOn w:val="DefaultParagraphFont"/>
    <w:link w:val="CommentText"/>
    <w:uiPriority w:val="99"/>
    <w:rsid w:val="002F1864"/>
    <w:rPr>
      <w:sz w:val="20"/>
      <w:szCs w:val="20"/>
    </w:rPr>
  </w:style>
  <w:style w:type="paragraph" w:styleId="CommentSubject">
    <w:name w:val="annotation subject"/>
    <w:basedOn w:val="CommentText"/>
    <w:next w:val="CommentText"/>
    <w:link w:val="CommentSubjectChar"/>
    <w:uiPriority w:val="99"/>
    <w:semiHidden/>
    <w:unhideWhenUsed/>
    <w:rsid w:val="002F1864"/>
    <w:rPr>
      <w:b/>
      <w:bCs/>
    </w:rPr>
  </w:style>
  <w:style w:type="character" w:customStyle="1" w:styleId="CommentSubjectChar">
    <w:name w:val="Comment Subject Char"/>
    <w:basedOn w:val="CommentTextChar"/>
    <w:link w:val="CommentSubject"/>
    <w:uiPriority w:val="99"/>
    <w:semiHidden/>
    <w:rsid w:val="002F1864"/>
    <w:rPr>
      <w:b/>
      <w:bCs/>
      <w:sz w:val="20"/>
      <w:szCs w:val="20"/>
    </w:rPr>
  </w:style>
  <w:style w:type="paragraph" w:styleId="Header">
    <w:name w:val="header"/>
    <w:basedOn w:val="Normal"/>
    <w:link w:val="HeaderChar"/>
    <w:uiPriority w:val="99"/>
    <w:unhideWhenUsed/>
    <w:rsid w:val="00D25C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C0C"/>
  </w:style>
  <w:style w:type="paragraph" w:styleId="Footer">
    <w:name w:val="footer"/>
    <w:basedOn w:val="Normal"/>
    <w:link w:val="FooterChar"/>
    <w:uiPriority w:val="99"/>
    <w:unhideWhenUsed/>
    <w:rsid w:val="00D25C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5C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35218">
      <w:bodyDiv w:val="1"/>
      <w:marLeft w:val="0"/>
      <w:marRight w:val="0"/>
      <w:marTop w:val="0"/>
      <w:marBottom w:val="0"/>
      <w:divBdr>
        <w:top w:val="none" w:sz="0" w:space="0" w:color="auto"/>
        <w:left w:val="none" w:sz="0" w:space="0" w:color="auto"/>
        <w:bottom w:val="none" w:sz="0" w:space="0" w:color="auto"/>
        <w:right w:val="none" w:sz="0" w:space="0" w:color="auto"/>
      </w:divBdr>
      <w:divsChild>
        <w:div w:id="956184733">
          <w:marLeft w:val="0"/>
          <w:marRight w:val="0"/>
          <w:marTop w:val="0"/>
          <w:marBottom w:val="0"/>
          <w:divBdr>
            <w:top w:val="none" w:sz="0" w:space="0" w:color="auto"/>
            <w:left w:val="none" w:sz="0" w:space="0" w:color="auto"/>
            <w:bottom w:val="none" w:sz="0" w:space="0" w:color="auto"/>
            <w:right w:val="none" w:sz="0" w:space="0" w:color="auto"/>
          </w:divBdr>
        </w:div>
        <w:div w:id="1710566871">
          <w:marLeft w:val="0"/>
          <w:marRight w:val="0"/>
          <w:marTop w:val="0"/>
          <w:marBottom w:val="0"/>
          <w:divBdr>
            <w:top w:val="none" w:sz="0" w:space="0" w:color="auto"/>
            <w:left w:val="none" w:sz="0" w:space="0" w:color="auto"/>
            <w:bottom w:val="none" w:sz="0" w:space="0" w:color="auto"/>
            <w:right w:val="none" w:sz="0" w:space="0" w:color="auto"/>
          </w:divBdr>
        </w:div>
        <w:div w:id="413748806">
          <w:marLeft w:val="0"/>
          <w:marRight w:val="0"/>
          <w:marTop w:val="0"/>
          <w:marBottom w:val="0"/>
          <w:divBdr>
            <w:top w:val="none" w:sz="0" w:space="0" w:color="auto"/>
            <w:left w:val="none" w:sz="0" w:space="0" w:color="auto"/>
            <w:bottom w:val="none" w:sz="0" w:space="0" w:color="auto"/>
            <w:right w:val="none" w:sz="0" w:space="0" w:color="auto"/>
          </w:divBdr>
        </w:div>
        <w:div w:id="1701391009">
          <w:marLeft w:val="0"/>
          <w:marRight w:val="0"/>
          <w:marTop w:val="0"/>
          <w:marBottom w:val="0"/>
          <w:divBdr>
            <w:top w:val="none" w:sz="0" w:space="0" w:color="auto"/>
            <w:left w:val="none" w:sz="0" w:space="0" w:color="auto"/>
            <w:bottom w:val="none" w:sz="0" w:space="0" w:color="auto"/>
            <w:right w:val="none" w:sz="0" w:space="0" w:color="auto"/>
          </w:divBdr>
        </w:div>
      </w:divsChild>
    </w:div>
    <w:div w:id="482357403">
      <w:bodyDiv w:val="1"/>
      <w:marLeft w:val="0"/>
      <w:marRight w:val="0"/>
      <w:marTop w:val="0"/>
      <w:marBottom w:val="0"/>
      <w:divBdr>
        <w:top w:val="none" w:sz="0" w:space="0" w:color="auto"/>
        <w:left w:val="none" w:sz="0" w:space="0" w:color="auto"/>
        <w:bottom w:val="none" w:sz="0" w:space="0" w:color="auto"/>
        <w:right w:val="none" w:sz="0" w:space="0" w:color="auto"/>
      </w:divBdr>
    </w:div>
    <w:div w:id="555245076">
      <w:bodyDiv w:val="1"/>
      <w:marLeft w:val="0"/>
      <w:marRight w:val="0"/>
      <w:marTop w:val="0"/>
      <w:marBottom w:val="0"/>
      <w:divBdr>
        <w:top w:val="none" w:sz="0" w:space="0" w:color="auto"/>
        <w:left w:val="none" w:sz="0" w:space="0" w:color="auto"/>
        <w:bottom w:val="none" w:sz="0" w:space="0" w:color="auto"/>
        <w:right w:val="none" w:sz="0" w:space="0" w:color="auto"/>
      </w:divBdr>
    </w:div>
    <w:div w:id="1135491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B3C33380CC14B7D832B9B3A099771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91</Nr_x002e__x0020_akti>
    <Data_x0020_e_x0020_Krijimit xmlns="0e656187-b300-4fb0-8bf4-3a50f872073c">2024-02-22T16:11:00Z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2024-02-22T00:00:00Z</Date_x0020_protokolli>
    <Titulli xmlns="0e656187-b300-4fb0-8bf4-3a50f872073c">Për disa shtesa dhe ndryshime në vendimin nr. 490,  datë 19.7.2017, të Këshillit të Ministrave,  “Për shpronësimin, për interes publik, të pronarëve të pasurive të paluajtshme, pronë private, që preken nga realizimi i projektit “Vlora – Acu, rikualifikim urban në qytetin e Vlorës, përgjatë “P4 C2 A, B, C”, dhe “Ndërtim i Rrugës – vazhdimi i unazës Vlorë – Uji i Ftohtë””, të ndryshuar</Titulli>
    <Modifikuesi xmlns="0e656187-b300-4fb0-8bf4-3a50f872073c">alma.lisaku</Modifikuesi>
    <Nr_x002e__x0020_prot_x0020_QBZ xmlns="0e656187-b300-4fb0-8bf4-3a50f872073c">337</Nr_x002e__x0020_prot_x0020_QBZ>
    <Data_x0020_e_x0020_Modifikimit xmlns="0e656187-b300-4fb0-8bf4-3a50f872073c">2024-02-23T09:54:58Z</Data_x0020_e_x0020_Modifikimit>
    <Dekretuar xmlns="0e656187-b300-4fb0-8bf4-3a50f872073c">false</Dekretuar>
    <Data xmlns="0e656187-b300-4fb0-8bf4-3a50f872073c">2024-02-21T00:00:00Z</Data>
    <Nr_x002e__x0020_protokolli_x0020_i_x0020_aktit xmlns="0e656187-b300-4fb0-8bf4-3a50f872073c">1022/1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6AAA2C-1368-4ADF-A155-5CA5DE3F88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BF2FD99-73F6-4283-B0FD-F1D0BCF321C1}">
  <ds:schemaRefs>
    <ds:schemaRef ds:uri="http://purl.org/dc/dcmitype/"/>
    <ds:schemaRef ds:uri="http://purl.org/dc/elements/1.1/"/>
    <ds:schemaRef ds:uri="http://schemas.openxmlformats.org/package/2006/metadata/core-properties"/>
    <ds:schemaRef ds:uri="http://schemas.microsoft.com/office/2006/documentManagement/types"/>
    <ds:schemaRef ds:uri="http://purl.org/dc/terms/"/>
    <ds:schemaRef ds:uri="0e656187-b300-4fb0-8bf4-3a50f872073c"/>
    <ds:schemaRef ds:uri="http://www.w3.org/XML/1998/namespace"/>
    <ds:schemaRef ds:uri="http://schemas.microsoft.com/office/2006/metadata/properties"/>
  </ds:schemaRefs>
</ds:datastoreItem>
</file>

<file path=customXml/itemProps3.xml><?xml version="1.0" encoding="utf-8"?>
<ds:datastoreItem xmlns:ds="http://schemas.openxmlformats.org/officeDocument/2006/customXml" ds:itemID="{15EE7317-F044-4608-A074-E80EC1C948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592</Words>
  <Characters>3379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Për disa shtesa dhe ndryshime në vendimin nr. 490, datë 19.7.2017, të Këshillit të Ministrave, “Për shpronësimin, për interes publik, të pronarëve të pasurive të paluajtshme, pronë private, që preken nga realizimi i projektit “Vlora – Acu, rikualifikim ur</vt:lpstr>
    </vt:vector>
  </TitlesOfParts>
  <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 490, datë 19.7.2017, të Këshillit të Ministrave, “Për shpronësimin, për interes publik, të pronarëve të pasurive të paluajtshme, pronë private, që preken nga realizimi i projektit “Vlora – Acu, rikualifikim urban në qytetin e Vlorës, përgjatë “P4 C2 A, B, C”, dhe “Ndërtim i Rrugës – vazhdimi i unazës Vlorë – Uji i Ftohtë””, të ndryshuar</dc:title>
  <dc:creator>Ilirjana Hasanllari</dc:creator>
  <cp:lastModifiedBy>Alma Lisaku</cp:lastModifiedBy>
  <cp:revision>16</cp:revision>
  <cp:lastPrinted>2024-02-20T12:35:00Z</cp:lastPrinted>
  <dcterms:created xsi:type="dcterms:W3CDTF">2024-02-22T15:08:00Z</dcterms:created>
  <dcterms:modified xsi:type="dcterms:W3CDTF">2024-02-23T08:57:00Z</dcterms:modified>
</cp:coreProperties>
</file>