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93CE0" w14:textId="51C4413D" w:rsidR="00EB40A5" w:rsidRPr="00052E55" w:rsidRDefault="00EB40A5" w:rsidP="00200E35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052E55">
        <w:rPr>
          <w:rFonts w:ascii="Garamond" w:eastAsiaTheme="minorHAnsi" w:hAnsi="Garamond" w:cs="Times New Roman"/>
          <w:b/>
          <w:bCs/>
          <w:color w:val="000000"/>
        </w:rPr>
        <w:t>VENDIM</w:t>
      </w:r>
    </w:p>
    <w:p w14:paraId="6CD53C3E" w14:textId="7107A3FD" w:rsidR="00EB40A5" w:rsidRPr="00052E55" w:rsidRDefault="00EB40A5" w:rsidP="00200E35">
      <w:pPr>
        <w:ind w:firstLine="284"/>
        <w:jc w:val="center"/>
        <w:rPr>
          <w:rFonts w:ascii="Garamond" w:eastAsiaTheme="minorHAnsi" w:hAnsi="Garamond"/>
          <w:b/>
        </w:rPr>
      </w:pPr>
      <w:r w:rsidRPr="00052E55">
        <w:rPr>
          <w:rFonts w:ascii="Garamond" w:eastAsiaTheme="minorHAnsi" w:hAnsi="Garamond"/>
          <w:b/>
        </w:rPr>
        <w:t>Nr.</w:t>
      </w:r>
      <w:r w:rsidRPr="00052E55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052E55">
        <w:rPr>
          <w:rFonts w:ascii="Garamond" w:eastAsiaTheme="minorHAnsi" w:hAnsi="Garamond"/>
          <w:b/>
        </w:rPr>
        <w:t>163, datë 20.3.2024</w:t>
      </w:r>
    </w:p>
    <w:p w14:paraId="4B75039E" w14:textId="77777777" w:rsidR="00EB40A5" w:rsidRPr="00052E55" w:rsidRDefault="00EB40A5" w:rsidP="00200E35">
      <w:pPr>
        <w:pStyle w:val="BodyText3"/>
        <w:ind w:firstLine="284"/>
        <w:jc w:val="center"/>
        <w:rPr>
          <w:rFonts w:ascii="Garamond" w:hAnsi="Garamond"/>
          <w:b/>
          <w:lang w:val="sq-AL"/>
        </w:rPr>
      </w:pPr>
    </w:p>
    <w:p w14:paraId="73821986" w14:textId="1C6A724D" w:rsidR="00EB40A5" w:rsidRPr="00052E55" w:rsidRDefault="00EB40A5" w:rsidP="00200E35">
      <w:pPr>
        <w:pStyle w:val="NumriData"/>
        <w:ind w:firstLine="284"/>
        <w:rPr>
          <w:szCs w:val="24"/>
          <w:lang w:val="sq-AL"/>
        </w:rPr>
      </w:pPr>
      <w:r w:rsidRPr="00052E55">
        <w:rPr>
          <w:szCs w:val="24"/>
          <w:lang w:val="sq-AL"/>
        </w:rPr>
        <w:t>PËR</w:t>
      </w:r>
      <w:r w:rsidRPr="00052E55">
        <w:rPr>
          <w:rFonts w:eastAsiaTheme="minorHAnsi" w:cs="Times New Roman"/>
          <w:b w:val="0"/>
          <w:bCs w:val="0"/>
          <w:caps/>
          <w:color w:val="000000"/>
          <w:szCs w:val="24"/>
          <w:lang w:val="sq-AL"/>
        </w:rPr>
        <w:t xml:space="preserve"> </w:t>
      </w:r>
      <w:r w:rsidRPr="00052E55">
        <w:rPr>
          <w:szCs w:val="24"/>
          <w:lang w:val="sq-AL"/>
        </w:rPr>
        <w:t>DISA NDRYSHIME NË VENDIMIN NR.</w:t>
      </w:r>
      <w:r w:rsidR="00052E55">
        <w:rPr>
          <w:szCs w:val="24"/>
          <w:lang w:val="sq-AL"/>
        </w:rPr>
        <w:t xml:space="preserve"> </w:t>
      </w:r>
      <w:r w:rsidRPr="00052E55">
        <w:rPr>
          <w:szCs w:val="24"/>
          <w:lang w:val="sq-AL"/>
        </w:rPr>
        <w:t>910, DATË 22.12.2014, TË KËSHILLIT TË MINISTRAVE, “PËR PJESËMARRJEN</w:t>
      </w:r>
      <w:r w:rsidR="0034205D">
        <w:rPr>
          <w:szCs w:val="24"/>
          <w:lang w:val="sq-AL"/>
        </w:rPr>
        <w:t xml:space="preserve"> </w:t>
      </w:r>
      <w:r w:rsidRPr="00052E55">
        <w:rPr>
          <w:szCs w:val="24"/>
          <w:lang w:val="sq-AL"/>
        </w:rPr>
        <w:t>E FORCAVE TË ARMATOSURA TË REPUBLIKËS SË SHQIPËRISË NË OPERACIONIN USHTARAK NDËRKOMBËTAR KFOR, KOSOVË”, TË NDRYSHUAR</w:t>
      </w:r>
    </w:p>
    <w:p w14:paraId="611A2B74" w14:textId="77777777" w:rsidR="00EB40A5" w:rsidRPr="00052E55" w:rsidRDefault="00EB40A5" w:rsidP="00200E35">
      <w:pPr>
        <w:pStyle w:val="Paragrafi"/>
        <w:rPr>
          <w:szCs w:val="24"/>
          <w:lang w:val="sq-AL"/>
        </w:rPr>
      </w:pPr>
    </w:p>
    <w:p w14:paraId="4401F20F" w14:textId="6D1D7250" w:rsidR="00EB40A5" w:rsidRPr="00052E55" w:rsidRDefault="00EB40A5" w:rsidP="00200E35">
      <w:pPr>
        <w:pStyle w:val="Paragrafi"/>
        <w:rPr>
          <w:szCs w:val="24"/>
          <w:lang w:val="sq-AL"/>
        </w:rPr>
      </w:pPr>
      <w:r w:rsidRPr="00052E55">
        <w:rPr>
          <w:szCs w:val="24"/>
          <w:lang w:val="sq-AL"/>
        </w:rPr>
        <w:t>Në mbështetje të nenit 100 të Kushtetutës, të nenit 7, të ligjit nr.</w:t>
      </w:r>
      <w:r w:rsidR="00052E55">
        <w:rPr>
          <w:szCs w:val="24"/>
          <w:lang w:val="sq-AL"/>
        </w:rPr>
        <w:t xml:space="preserve"> </w:t>
      </w:r>
      <w:r w:rsidRPr="00052E55">
        <w:rPr>
          <w:szCs w:val="24"/>
          <w:lang w:val="sq-AL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052E55">
        <w:rPr>
          <w:szCs w:val="24"/>
          <w:lang w:val="sq-AL"/>
        </w:rPr>
        <w:t xml:space="preserve"> </w:t>
      </w:r>
      <w:r w:rsidRPr="00052E55">
        <w:rPr>
          <w:szCs w:val="24"/>
          <w:lang w:val="sq-AL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19AFF907" w14:textId="77777777" w:rsidR="00EB40A5" w:rsidRPr="00052E55" w:rsidRDefault="00EB40A5" w:rsidP="00200E35">
      <w:pPr>
        <w:pStyle w:val="Paragrafi"/>
        <w:rPr>
          <w:szCs w:val="24"/>
          <w:lang w:val="sq-AL"/>
        </w:rPr>
      </w:pPr>
    </w:p>
    <w:p w14:paraId="0EF13147" w14:textId="01F8F161" w:rsidR="00EB40A5" w:rsidRPr="00052E55" w:rsidRDefault="00EB40A5" w:rsidP="00200E3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/>
        </w:rPr>
      </w:pPr>
      <w:r w:rsidRPr="00052E55">
        <w:rPr>
          <w:rFonts w:ascii="Garamond" w:eastAsiaTheme="minorHAnsi" w:hAnsi="Garamond" w:cs="Times New Roman"/>
          <w:bCs/>
          <w:color w:val="000000"/>
        </w:rPr>
        <w:t>VENDOSI:</w:t>
      </w:r>
    </w:p>
    <w:p w14:paraId="55FC18F4" w14:textId="77777777" w:rsidR="00EB40A5" w:rsidRPr="00052E55" w:rsidRDefault="00EB40A5" w:rsidP="00200E35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  <w:color w:val="000000"/>
        </w:rPr>
      </w:pPr>
    </w:p>
    <w:p w14:paraId="43563044" w14:textId="14818D07" w:rsidR="00EB40A5" w:rsidRPr="00052E55" w:rsidRDefault="00EB40A5" w:rsidP="00200E35">
      <w:pPr>
        <w:pStyle w:val="Style"/>
        <w:ind w:firstLine="284"/>
        <w:jc w:val="both"/>
        <w:rPr>
          <w:rFonts w:ascii="Garamond" w:eastAsiaTheme="minorHAnsi" w:hAnsi="Garamond"/>
          <w:lang w:val="sq-AL"/>
        </w:rPr>
      </w:pPr>
      <w:r w:rsidRPr="00052E55">
        <w:rPr>
          <w:rFonts w:ascii="Garamond" w:eastAsiaTheme="minorHAnsi" w:hAnsi="Garamond" w:cs="Times New Roman"/>
          <w:color w:val="000000"/>
          <w:lang w:val="sq-AL"/>
        </w:rPr>
        <w:t>1.</w:t>
      </w:r>
      <w:r w:rsidR="00200E35" w:rsidRPr="00052E5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052E55">
        <w:rPr>
          <w:rFonts w:ascii="Garamond" w:eastAsiaTheme="minorHAnsi" w:hAnsi="Garamond"/>
          <w:lang w:val="sq-AL"/>
        </w:rPr>
        <w:t>Në vendimin nr.</w:t>
      </w:r>
      <w:r w:rsidR="00052E55">
        <w:rPr>
          <w:rFonts w:ascii="Garamond" w:eastAsiaTheme="minorHAnsi" w:hAnsi="Garamond"/>
          <w:lang w:val="sq-AL"/>
        </w:rPr>
        <w:t xml:space="preserve"> </w:t>
      </w:r>
      <w:r w:rsidRPr="00052E55">
        <w:rPr>
          <w:rFonts w:ascii="Garamond" w:eastAsiaTheme="minorHAnsi" w:hAnsi="Garamond"/>
          <w:lang w:val="sq-AL"/>
        </w:rPr>
        <w:t>910, datë 22.12.2014, të Këshillit të Ministrave, “Për pjesëmarrjen e Forcave të Armatosura të Republikës së Shqipërisë në operacionin ushtarak ndërkombëtar KFOR, Kosovë”, të ndryshuar, bëhen ndryshimet, si më poshtë vijon:</w:t>
      </w:r>
    </w:p>
    <w:p w14:paraId="2F4B8A55" w14:textId="6655A1F8" w:rsidR="00EB40A5" w:rsidRPr="00052E55" w:rsidRDefault="00EB40A5" w:rsidP="00200E35">
      <w:pPr>
        <w:pStyle w:val="Style"/>
        <w:ind w:firstLine="284"/>
        <w:jc w:val="both"/>
        <w:rPr>
          <w:rFonts w:ascii="Garamond" w:eastAsiaTheme="minorHAnsi" w:hAnsi="Garamond"/>
          <w:lang w:val="sq-AL"/>
        </w:rPr>
      </w:pPr>
      <w:r w:rsidRPr="00052E55">
        <w:rPr>
          <w:rFonts w:ascii="Garamond" w:eastAsiaTheme="minorHAnsi" w:hAnsi="Garamond" w:cs="Times New Roman"/>
          <w:color w:val="000000"/>
          <w:lang w:val="sq-AL"/>
        </w:rPr>
        <w:t>a)</w:t>
      </w:r>
      <w:r w:rsidR="00200E35" w:rsidRPr="00052E5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052E55">
        <w:rPr>
          <w:rFonts w:ascii="Garamond" w:eastAsiaTheme="minorHAnsi" w:hAnsi="Garamond"/>
          <w:lang w:val="sq-AL"/>
        </w:rPr>
        <w:t>Në pikën 4, togfjalëshi “... 31 dhjetor 2024 ...” zëvendësohet me</w:t>
      </w:r>
      <w:r w:rsidR="0034205D">
        <w:rPr>
          <w:rFonts w:ascii="Garamond" w:eastAsiaTheme="minorHAnsi" w:hAnsi="Garamond"/>
          <w:lang w:val="sq-AL"/>
        </w:rPr>
        <w:t xml:space="preserve"> </w:t>
      </w:r>
      <w:r w:rsidRPr="00052E55">
        <w:rPr>
          <w:rFonts w:ascii="Garamond" w:eastAsiaTheme="minorHAnsi" w:hAnsi="Garamond"/>
          <w:lang w:val="sq-AL"/>
        </w:rPr>
        <w:t>“... 31 dhjetor 2027 ...”;</w:t>
      </w:r>
    </w:p>
    <w:p w14:paraId="0006A551" w14:textId="197B9BC6" w:rsidR="00EB40A5" w:rsidRPr="00052E55" w:rsidRDefault="00EB40A5" w:rsidP="00200E35">
      <w:pPr>
        <w:pStyle w:val="Style"/>
        <w:ind w:firstLine="284"/>
        <w:jc w:val="both"/>
        <w:rPr>
          <w:rFonts w:ascii="Garamond" w:eastAsiaTheme="minorHAnsi" w:hAnsi="Garamond"/>
          <w:lang w:val="sq-AL"/>
        </w:rPr>
      </w:pPr>
      <w:r w:rsidRPr="00052E55">
        <w:rPr>
          <w:rFonts w:ascii="Garamond" w:eastAsiaTheme="minorHAnsi" w:hAnsi="Garamond" w:cs="Times New Roman"/>
          <w:color w:val="000000"/>
          <w:lang w:val="sq-AL"/>
        </w:rPr>
        <w:t>b)</w:t>
      </w:r>
      <w:r w:rsidR="00200E35" w:rsidRPr="00052E5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052E55">
        <w:rPr>
          <w:rFonts w:ascii="Garamond" w:eastAsiaTheme="minorHAnsi" w:hAnsi="Garamond"/>
          <w:lang w:val="sq-AL"/>
        </w:rPr>
        <w:t>Në shkronjën “a”, të pikës 5, togfjalëshi “... n</w:t>
      </w:r>
      <w:r w:rsidRPr="00052E55">
        <w:rPr>
          <w:rFonts w:ascii="Garamond" w:eastAsiaTheme="minorHAnsi" w:hAnsi="Garamond"/>
          <w:shd w:val="clear" w:color="auto" w:fill="FFFFFF"/>
          <w:lang w:val="sq-AL"/>
        </w:rPr>
        <w:t>ë masën 6 000</w:t>
      </w:r>
      <w:r w:rsidR="0034205D">
        <w:rPr>
          <w:rFonts w:ascii="Garamond" w:eastAsiaTheme="minorHAnsi" w:hAnsi="Garamond"/>
          <w:shd w:val="clear" w:color="auto" w:fill="FFFFFF"/>
          <w:lang w:val="sq-AL"/>
        </w:rPr>
        <w:t xml:space="preserve"> </w:t>
      </w:r>
      <w:r w:rsidRPr="00052E55">
        <w:rPr>
          <w:rFonts w:ascii="Garamond" w:eastAsiaTheme="minorHAnsi" w:hAnsi="Garamond"/>
          <w:shd w:val="clear" w:color="auto" w:fill="FFFFFF"/>
          <w:lang w:val="sq-AL"/>
        </w:rPr>
        <w:t>(gjashtë mijë)</w:t>
      </w:r>
      <w:r w:rsidRPr="00052E55">
        <w:rPr>
          <w:rFonts w:ascii="Garamond" w:eastAsiaTheme="minorHAnsi" w:hAnsi="Garamond"/>
          <w:lang w:val="sq-AL"/>
        </w:rPr>
        <w:t xml:space="preserve"> lekë ...” zëvendësohet me “... në masën 12 000 (dymb</w:t>
      </w:r>
      <w:bookmarkStart w:id="0" w:name="_GoBack"/>
      <w:bookmarkEnd w:id="0"/>
      <w:r w:rsidRPr="00052E55">
        <w:rPr>
          <w:rFonts w:ascii="Garamond" w:eastAsiaTheme="minorHAnsi" w:hAnsi="Garamond"/>
          <w:lang w:val="sq-AL"/>
        </w:rPr>
        <w:t>ëdhjetë mijë) ...”.</w:t>
      </w:r>
    </w:p>
    <w:p w14:paraId="29864BAA" w14:textId="2A99BBFF" w:rsidR="00EB40A5" w:rsidRPr="00052E55" w:rsidRDefault="00EB40A5" w:rsidP="00200E35">
      <w:pPr>
        <w:pStyle w:val="Style"/>
        <w:ind w:firstLine="284"/>
        <w:jc w:val="both"/>
        <w:rPr>
          <w:rFonts w:ascii="Garamond" w:eastAsiaTheme="minorHAnsi" w:hAnsi="Garamond"/>
          <w:lang w:val="sq-AL"/>
        </w:rPr>
      </w:pPr>
      <w:r w:rsidRPr="00052E55">
        <w:rPr>
          <w:rFonts w:ascii="Garamond" w:eastAsiaTheme="minorHAnsi" w:hAnsi="Garamond" w:cs="Times New Roman"/>
          <w:color w:val="000000"/>
          <w:lang w:val="sq-AL"/>
        </w:rPr>
        <w:t>2.</w:t>
      </w:r>
      <w:r w:rsidR="00200E35" w:rsidRPr="00052E5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052E55">
        <w:rPr>
          <w:rFonts w:ascii="Garamond" w:eastAsiaTheme="minorHAnsi" w:hAnsi="Garamond"/>
          <w:lang w:val="sq-AL"/>
        </w:rPr>
        <w:t>Efektet financiare, që rrjedhin nga zbatimi i këtij vendimi, përballohen nga buxheti i Ministrisë së Mbrojtjes.</w:t>
      </w:r>
    </w:p>
    <w:p w14:paraId="20118056" w14:textId="07DA3C7B" w:rsidR="00EB40A5" w:rsidRPr="00052E55" w:rsidRDefault="00EB40A5" w:rsidP="00200E35">
      <w:pPr>
        <w:pStyle w:val="Style"/>
        <w:ind w:firstLine="284"/>
        <w:jc w:val="both"/>
        <w:rPr>
          <w:rFonts w:ascii="Garamond" w:eastAsiaTheme="minorHAnsi" w:hAnsi="Garamond"/>
          <w:lang w:val="sq-AL"/>
        </w:rPr>
      </w:pPr>
      <w:r w:rsidRPr="00052E55">
        <w:rPr>
          <w:rFonts w:ascii="Garamond" w:eastAsiaTheme="minorHAnsi" w:hAnsi="Garamond" w:cs="Times New Roman"/>
          <w:color w:val="000000"/>
          <w:lang w:val="sq-AL"/>
        </w:rPr>
        <w:t>3.</w:t>
      </w:r>
      <w:r w:rsidR="00200E35" w:rsidRPr="00052E5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052E55">
        <w:rPr>
          <w:rFonts w:ascii="Garamond" w:eastAsiaTheme="minorHAnsi" w:hAnsi="Garamond"/>
          <w:lang w:val="sq-AL"/>
        </w:rPr>
        <w:t>Ngarkohet ministri i Mbrojtjes për zbatimin e këtij vendimi.</w:t>
      </w:r>
    </w:p>
    <w:p w14:paraId="5A76912F" w14:textId="7F91B525" w:rsidR="00EB40A5" w:rsidRPr="00052E55" w:rsidRDefault="00EB40A5" w:rsidP="00200E35">
      <w:pPr>
        <w:pStyle w:val="Style"/>
        <w:ind w:firstLine="284"/>
        <w:jc w:val="both"/>
        <w:rPr>
          <w:rFonts w:ascii="Garamond" w:eastAsiaTheme="minorHAnsi" w:hAnsi="Garamond"/>
          <w:lang w:val="sq-AL"/>
        </w:rPr>
      </w:pPr>
      <w:r w:rsidRPr="00052E55">
        <w:rPr>
          <w:rFonts w:ascii="Garamond" w:eastAsiaTheme="minorHAnsi" w:hAnsi="Garamond"/>
          <w:lang w:val="sq-AL"/>
        </w:rPr>
        <w:t xml:space="preserve">Ky vendim hyn në fuqi menjëherë dhe botohet në Fletoren </w:t>
      </w:r>
      <w:r w:rsidR="00200E35" w:rsidRPr="00052E55">
        <w:rPr>
          <w:rFonts w:ascii="Garamond" w:eastAsiaTheme="minorHAnsi" w:hAnsi="Garamond"/>
          <w:lang w:val="sq-AL"/>
        </w:rPr>
        <w:t>Z</w:t>
      </w:r>
      <w:r w:rsidRPr="00052E55">
        <w:rPr>
          <w:rFonts w:ascii="Garamond" w:eastAsiaTheme="minorHAnsi" w:hAnsi="Garamond"/>
          <w:lang w:val="sq-AL"/>
        </w:rPr>
        <w:t>yrtare.</w:t>
      </w:r>
    </w:p>
    <w:p w14:paraId="11ACA8B2" w14:textId="77777777" w:rsidR="00EB40A5" w:rsidRPr="00052E55" w:rsidRDefault="00EB40A5" w:rsidP="00200E35">
      <w:pPr>
        <w:pStyle w:val="Default"/>
        <w:ind w:firstLine="284"/>
        <w:rPr>
          <w:rFonts w:ascii="Garamond" w:hAnsi="Garamond"/>
          <w:b/>
          <w:lang w:val="sq-AL"/>
        </w:rPr>
      </w:pPr>
    </w:p>
    <w:p w14:paraId="270822D0" w14:textId="77897353" w:rsidR="00EB40A5" w:rsidRPr="00052E55" w:rsidRDefault="00EB40A5" w:rsidP="00200E35">
      <w:pPr>
        <w:ind w:firstLine="284"/>
        <w:jc w:val="right"/>
        <w:rPr>
          <w:rFonts w:ascii="Garamond" w:eastAsiaTheme="minorHAnsi" w:hAnsi="Garamond"/>
        </w:rPr>
      </w:pPr>
      <w:r w:rsidRPr="00052E55">
        <w:rPr>
          <w:rFonts w:ascii="Garamond" w:eastAsiaTheme="minorHAnsi" w:hAnsi="Garamond"/>
        </w:rPr>
        <w:t>ZËVENDËSKRYEMINIST</w:t>
      </w:r>
      <w:r w:rsidR="00200E35" w:rsidRPr="00052E55">
        <w:rPr>
          <w:rFonts w:ascii="Garamond" w:eastAsiaTheme="minorHAnsi" w:hAnsi="Garamond"/>
        </w:rPr>
        <w:t>Ë</w:t>
      </w:r>
      <w:r w:rsidRPr="00052E55">
        <w:rPr>
          <w:rFonts w:ascii="Garamond" w:eastAsiaTheme="minorHAnsi" w:hAnsi="Garamond"/>
        </w:rPr>
        <w:t>R</w:t>
      </w:r>
    </w:p>
    <w:p w14:paraId="05C261B3" w14:textId="4F35476B" w:rsidR="00EB40A5" w:rsidRPr="00052E55" w:rsidRDefault="00200E35" w:rsidP="00200E35">
      <w:pPr>
        <w:ind w:firstLine="284"/>
        <w:jc w:val="right"/>
        <w:rPr>
          <w:rFonts w:ascii="Garamond" w:eastAsiaTheme="minorHAnsi" w:hAnsi="Garamond"/>
          <w:b/>
        </w:rPr>
      </w:pPr>
      <w:proofErr w:type="spellStart"/>
      <w:r w:rsidRPr="00052E55">
        <w:rPr>
          <w:rFonts w:ascii="Garamond" w:eastAsiaTheme="minorHAnsi" w:hAnsi="Garamond"/>
          <w:b/>
        </w:rPr>
        <w:t>Belinda</w:t>
      </w:r>
      <w:proofErr w:type="spellEnd"/>
      <w:r w:rsidRPr="00052E55">
        <w:rPr>
          <w:rFonts w:ascii="Garamond" w:eastAsiaTheme="minorHAnsi" w:hAnsi="Garamond"/>
          <w:b/>
        </w:rPr>
        <w:t xml:space="preserve"> Balluku</w:t>
      </w:r>
    </w:p>
    <w:p w14:paraId="0D2AD33E" w14:textId="77777777" w:rsidR="00EB40A5" w:rsidRPr="00052E55" w:rsidRDefault="00EB40A5" w:rsidP="00200E35">
      <w:pPr>
        <w:pStyle w:val="Default"/>
        <w:ind w:firstLine="284"/>
        <w:jc w:val="right"/>
        <w:rPr>
          <w:rFonts w:ascii="Garamond" w:hAnsi="Garamond"/>
          <w:b/>
          <w:lang w:val="sq-AL"/>
        </w:rPr>
      </w:pPr>
    </w:p>
    <w:p w14:paraId="3EF6A261" w14:textId="77777777" w:rsidR="00EB40A5" w:rsidRPr="00052E55" w:rsidRDefault="00EB40A5" w:rsidP="00200E3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</w:rPr>
      </w:pPr>
    </w:p>
    <w:p w14:paraId="3CD6D705" w14:textId="77777777" w:rsidR="00AE0F6F" w:rsidRPr="00052E55" w:rsidRDefault="00AE0F6F" w:rsidP="00200E35">
      <w:pPr>
        <w:pStyle w:val="Default"/>
        <w:ind w:firstLine="284"/>
        <w:jc w:val="center"/>
        <w:rPr>
          <w:rFonts w:ascii="Garamond" w:hAnsi="Garamond"/>
          <w:b/>
          <w:lang w:val="sq-AL"/>
        </w:rPr>
      </w:pPr>
    </w:p>
    <w:sectPr w:rsidR="00AE0F6F" w:rsidRPr="00052E55" w:rsidSect="00EF6D67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6194D" w14:textId="77777777" w:rsidR="00052E55" w:rsidRDefault="00052E55" w:rsidP="00EF6D67">
      <w:r>
        <w:separator/>
      </w:r>
    </w:p>
  </w:endnote>
  <w:endnote w:type="continuationSeparator" w:id="0">
    <w:p w14:paraId="17B27A39" w14:textId="77777777" w:rsidR="00052E55" w:rsidRDefault="00052E55" w:rsidP="00EF6D67">
      <w:r>
        <w:continuationSeparator/>
      </w:r>
    </w:p>
  </w:endnote>
  <w:endnote w:type="continuationNotice" w:id="1">
    <w:p w14:paraId="02497DAD" w14:textId="77777777" w:rsidR="00052E55" w:rsidRDefault="00052E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6D70E" w14:textId="50322E4B" w:rsidR="00052E55" w:rsidRPr="00F911A2" w:rsidRDefault="00052E55">
    <w:pPr>
      <w:pStyle w:val="Footer"/>
      <w:jc w:val="right"/>
      <w:rPr>
        <w:rFonts w:ascii="Times New Roman" w:hAnsi="Times New Roman" w:cs="Times New Roman"/>
      </w:rPr>
    </w:pPr>
  </w:p>
  <w:p w14:paraId="3CD6D70F" w14:textId="77777777" w:rsidR="00052E55" w:rsidRDefault="00052E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9AAA63" w14:textId="77777777" w:rsidR="00052E55" w:rsidRDefault="00052E55" w:rsidP="00EF6D67">
      <w:r>
        <w:separator/>
      </w:r>
    </w:p>
  </w:footnote>
  <w:footnote w:type="continuationSeparator" w:id="0">
    <w:p w14:paraId="5FAD59F5" w14:textId="77777777" w:rsidR="00052E55" w:rsidRDefault="00052E55" w:rsidP="00EF6D67">
      <w:r>
        <w:continuationSeparator/>
      </w:r>
    </w:p>
  </w:footnote>
  <w:footnote w:type="continuationNotice" w:id="1">
    <w:p w14:paraId="5BF07803" w14:textId="77777777" w:rsidR="00052E55" w:rsidRDefault="00052E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57F4E"/>
    <w:multiLevelType w:val="hybridMultilevel"/>
    <w:tmpl w:val="6B68E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303D2"/>
    <w:multiLevelType w:val="hybridMultilevel"/>
    <w:tmpl w:val="939C2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64BEE"/>
    <w:multiLevelType w:val="hybridMultilevel"/>
    <w:tmpl w:val="5C6AD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B0C2A"/>
    <w:multiLevelType w:val="hybridMultilevel"/>
    <w:tmpl w:val="0C206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CE"/>
    <w:rsid w:val="00024D86"/>
    <w:rsid w:val="00052E55"/>
    <w:rsid w:val="000963A4"/>
    <w:rsid w:val="001174E8"/>
    <w:rsid w:val="001359CD"/>
    <w:rsid w:val="00184717"/>
    <w:rsid w:val="00191248"/>
    <w:rsid w:val="00192800"/>
    <w:rsid w:val="001E33CE"/>
    <w:rsid w:val="00200E35"/>
    <w:rsid w:val="00271BC5"/>
    <w:rsid w:val="00281DC3"/>
    <w:rsid w:val="002C5912"/>
    <w:rsid w:val="003339C3"/>
    <w:rsid w:val="0034205D"/>
    <w:rsid w:val="00352B6F"/>
    <w:rsid w:val="003A7BF3"/>
    <w:rsid w:val="00462684"/>
    <w:rsid w:val="00504E67"/>
    <w:rsid w:val="00521B73"/>
    <w:rsid w:val="005A6D50"/>
    <w:rsid w:val="005B4CC8"/>
    <w:rsid w:val="005B67E6"/>
    <w:rsid w:val="005D5601"/>
    <w:rsid w:val="0063466B"/>
    <w:rsid w:val="006F12A8"/>
    <w:rsid w:val="007B7DD1"/>
    <w:rsid w:val="007D52CB"/>
    <w:rsid w:val="0087108B"/>
    <w:rsid w:val="008940FC"/>
    <w:rsid w:val="009417D4"/>
    <w:rsid w:val="0094583F"/>
    <w:rsid w:val="00961955"/>
    <w:rsid w:val="00995A64"/>
    <w:rsid w:val="00A00B76"/>
    <w:rsid w:val="00A139A6"/>
    <w:rsid w:val="00A869E8"/>
    <w:rsid w:val="00AE0F6F"/>
    <w:rsid w:val="00BA0EB8"/>
    <w:rsid w:val="00BE1F0F"/>
    <w:rsid w:val="00C223D2"/>
    <w:rsid w:val="00CD49C1"/>
    <w:rsid w:val="00CE4716"/>
    <w:rsid w:val="00D01E01"/>
    <w:rsid w:val="00D10BE9"/>
    <w:rsid w:val="00D363E4"/>
    <w:rsid w:val="00D551BE"/>
    <w:rsid w:val="00D80DB4"/>
    <w:rsid w:val="00D941FB"/>
    <w:rsid w:val="00DF049D"/>
    <w:rsid w:val="00E038D4"/>
    <w:rsid w:val="00E0434B"/>
    <w:rsid w:val="00EB40A5"/>
    <w:rsid w:val="00EF6D67"/>
    <w:rsid w:val="00F26C83"/>
    <w:rsid w:val="00F9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6D6DD"/>
  <w15:docId w15:val="{86700184-2605-4B33-AF6C-A68167A2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7D4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5D5601"/>
    <w:pPr>
      <w:keepNext/>
      <w:spacing w:before="240" w:after="60"/>
      <w:outlineLvl w:val="1"/>
    </w:pPr>
    <w:rPr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semiHidden/>
    <w:unhideWhenUsed/>
    <w:rsid w:val="009417D4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417D4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9417D4"/>
    <w:rPr>
      <w:rFonts w:ascii="Times New Roman" w:hAnsi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9417D4"/>
    <w:pPr>
      <w:ind w:left="720"/>
      <w:contextualSpacing/>
    </w:pPr>
    <w:rPr>
      <w:rFonts w:ascii="Times New Roman" w:eastAsiaTheme="minorHAnsi" w:hAnsi="Times New Roman" w:cs="Times New Roman"/>
      <w:lang w:val="x-none" w:eastAsia="x-none"/>
    </w:rPr>
  </w:style>
  <w:style w:type="paragraph" w:customStyle="1" w:styleId="Default">
    <w:name w:val="Default"/>
    <w:rsid w:val="009417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">
    <w:name w:val="Style"/>
    <w:rsid w:val="009417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B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BF3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5D560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D56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5D560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5D560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umriData">
    <w:name w:val="Numri_Data"/>
    <w:next w:val="Normal"/>
    <w:link w:val="NumriDataChar"/>
    <w:rsid w:val="005D560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5601"/>
    <w:rPr>
      <w:rFonts w:ascii="Garamond" w:eastAsia="MS Mincho" w:hAnsi="Garamond" w:cs="CG Times"/>
      <w:b/>
      <w:bCs/>
      <w:sz w:val="24"/>
      <w:lang w:val="en-GB"/>
    </w:rPr>
  </w:style>
  <w:style w:type="character" w:customStyle="1" w:styleId="Heading2Char">
    <w:name w:val="Heading 2 Char"/>
    <w:basedOn w:val="DefaultParagraphFont"/>
    <w:link w:val="Heading2"/>
    <w:rsid w:val="005D560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F6D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D67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F6D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D67"/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9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2024-03-25T09:51:04Z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2024-03-25T00:00:00Z</Date_x0020_protokolli>
    <Titulli xmlns="0e656187-b300-4fb0-8bf4-3a50f872073c">Për disa ndryshime në vendimin nr. 910, datë 22.12.2014, të Këshillit të Ministrave, "Për pjesëmarrjen e Forcave të Armatosura të Republikës së Shqipërisë në operacionin ushtarak ndërkombëtar KFOR, Kosovë", të ndryshuar</Titulli>
    <Modifikuesi xmlns="0e656187-b300-4fb0-8bf4-3a50f872073c">Suada.Daci</Modifikuesi>
    <Nr_x002e__x0020_prot_x0020_QBZ xmlns="0e656187-b300-4fb0-8bf4-3a50f872073c">532</Nr_x002e__x0020_prot_x0020_QBZ>
    <Data_x0020_e_x0020_Modifikimit xmlns="0e656187-b300-4fb0-8bf4-3a50f872073c">2024-03-25T10:41:24Z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1490/1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EC5CBDAB5F4DCFBE5E99AAFC54CA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EC5CBDAB5F4DCFBE5E99AAFC54CA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2A33C0A-CEE6-4E22-AE6B-F1BCB1C8A136}">
  <ds:schemaRefs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DE1F0C-CA64-4C76-9E0E-00E3D8936F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AB78E7-28F2-426B-B2EB-0458C9D02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5490AB-C712-4D90-99E7-4329E41E46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98C7F1-B39A-4600-B4D7-02121BFA8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910, datë 22.12.2014, të Këshillit të Ministrave, "Për pjesëmarrjen e Forcave të Armatosura të Republikës së Shqipërisë në operacionin ushtarak ndërkombëtar KFOR, Kosovë", të ndryshuar</vt:lpstr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910, datë 22.12.2014, të Këshillit të Ministrave, "Për pjesëmarrjen e Forcave të Armatosura të Republikës së Shqipërisë në operacionin ushtarak ndërkombëtar KFOR, Kosovë", të ndryshuar</dc:title>
  <dc:creator>Sp3 Këshillim Ligjor Monitorim Impakt Akte Rregullatore</dc:creator>
  <cp:lastModifiedBy>Alma Lisaku</cp:lastModifiedBy>
  <cp:revision>8</cp:revision>
  <cp:lastPrinted>2024-03-19T16:59:00Z</cp:lastPrinted>
  <dcterms:created xsi:type="dcterms:W3CDTF">2024-03-25T08:42:00Z</dcterms:created>
  <dcterms:modified xsi:type="dcterms:W3CDTF">2024-03-25T09:55:00Z</dcterms:modified>
</cp:coreProperties>
</file>