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4D357" w14:textId="5CFE20BD" w:rsidR="005D6832" w:rsidRPr="00235BC1" w:rsidRDefault="00235BC1" w:rsidP="00235BC1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</w:rPr>
      </w:pPr>
      <w:r w:rsidRPr="00235BC1">
        <w:rPr>
          <w:rFonts w:ascii="Garamond" w:hAnsi="Garamond"/>
          <w:b/>
          <w:bCs/>
          <w:szCs w:val="24"/>
        </w:rPr>
        <w:t>VENDIM</w:t>
      </w:r>
    </w:p>
    <w:p w14:paraId="5F04D358" w14:textId="635EEB74" w:rsidR="005D6832" w:rsidRPr="00235BC1" w:rsidRDefault="00861E5B" w:rsidP="00235BC1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235BC1">
        <w:rPr>
          <w:rFonts w:ascii="Garamond" w:hAnsi="Garamond"/>
          <w:b/>
          <w:bCs/>
          <w:szCs w:val="24"/>
        </w:rPr>
        <w:t>Nr.</w:t>
      </w:r>
      <w:r w:rsidR="001D1048">
        <w:rPr>
          <w:rFonts w:ascii="Garamond" w:hAnsi="Garamond"/>
          <w:b/>
          <w:bCs/>
          <w:szCs w:val="24"/>
        </w:rPr>
        <w:t xml:space="preserve"> </w:t>
      </w:r>
      <w:r w:rsidRPr="00235BC1">
        <w:rPr>
          <w:rFonts w:ascii="Garamond" w:hAnsi="Garamond"/>
          <w:b/>
          <w:bCs/>
          <w:szCs w:val="24"/>
        </w:rPr>
        <w:t>198</w:t>
      </w:r>
      <w:r w:rsidR="005D6832" w:rsidRPr="00235BC1">
        <w:rPr>
          <w:rFonts w:ascii="Garamond" w:hAnsi="Garamond"/>
          <w:b/>
          <w:bCs/>
          <w:szCs w:val="24"/>
        </w:rPr>
        <w:t>, datë</w:t>
      </w:r>
      <w:r w:rsidRPr="00235BC1">
        <w:rPr>
          <w:rFonts w:ascii="Garamond" w:hAnsi="Garamond"/>
          <w:b/>
          <w:bCs/>
          <w:szCs w:val="24"/>
        </w:rPr>
        <w:t xml:space="preserve"> 3.4.2024</w:t>
      </w:r>
    </w:p>
    <w:p w14:paraId="179049FF" w14:textId="77777777" w:rsidR="00235BC1" w:rsidRPr="00235BC1" w:rsidRDefault="00235BC1" w:rsidP="00235BC1">
      <w:pPr>
        <w:ind w:firstLine="284"/>
        <w:jc w:val="center"/>
        <w:rPr>
          <w:rFonts w:ascii="Garamond" w:hAnsi="Garamond"/>
          <w:b/>
          <w:szCs w:val="24"/>
        </w:rPr>
      </w:pPr>
      <w:bookmarkStart w:id="0" w:name="_Hlk158216940"/>
    </w:p>
    <w:p w14:paraId="5F04D35E" w14:textId="09BD4C95" w:rsidR="005D6832" w:rsidRPr="00235BC1" w:rsidRDefault="005D6832" w:rsidP="00235BC1">
      <w:pPr>
        <w:ind w:firstLine="284"/>
        <w:jc w:val="center"/>
        <w:rPr>
          <w:rFonts w:ascii="Garamond" w:hAnsi="Garamond"/>
          <w:szCs w:val="24"/>
        </w:rPr>
      </w:pPr>
      <w:r w:rsidRPr="00235BC1">
        <w:rPr>
          <w:rFonts w:ascii="Garamond" w:hAnsi="Garamond"/>
          <w:b/>
          <w:szCs w:val="24"/>
        </w:rPr>
        <w:t xml:space="preserve">PËR </w:t>
      </w:r>
      <w:r w:rsidRPr="00235BC1">
        <w:rPr>
          <w:rFonts w:ascii="Garamond" w:hAnsi="Garamond"/>
          <w:b/>
          <w:bCs/>
          <w:spacing w:val="-6"/>
          <w:szCs w:val="24"/>
        </w:rPr>
        <w:t xml:space="preserve">PËRBËRJEN E KËSHILLIT </w:t>
      </w:r>
      <w:r w:rsidRPr="00235BC1">
        <w:rPr>
          <w:rFonts w:ascii="Garamond" w:hAnsi="Garamond"/>
          <w:b/>
          <w:bCs/>
          <w:szCs w:val="24"/>
        </w:rPr>
        <w:t>KOMBËTAR TË UJIT</w:t>
      </w:r>
    </w:p>
    <w:bookmarkEnd w:id="0"/>
    <w:p w14:paraId="5F04D35F" w14:textId="77777777" w:rsidR="005D6832" w:rsidRPr="00235BC1" w:rsidRDefault="005D6832" w:rsidP="00235BC1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</w:p>
    <w:p w14:paraId="5F04D360" w14:textId="4B7BBB93" w:rsidR="005D6832" w:rsidRPr="00235BC1" w:rsidRDefault="005D6832" w:rsidP="00235BC1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235BC1">
        <w:rPr>
          <w:rFonts w:ascii="Garamond" w:hAnsi="Garamond"/>
          <w:szCs w:val="24"/>
        </w:rPr>
        <w:t>Në mbështetje të nenit 100 të Kushtetutës dhe të shkronjës “a”, të pikës 1, të</w:t>
      </w:r>
      <w:r w:rsidR="00235BC1">
        <w:rPr>
          <w:rFonts w:ascii="Garamond" w:hAnsi="Garamond"/>
          <w:szCs w:val="24"/>
        </w:rPr>
        <w:t xml:space="preserve"> </w:t>
      </w:r>
      <w:r w:rsidRPr="00235BC1">
        <w:rPr>
          <w:rFonts w:ascii="Garamond" w:hAnsi="Garamond"/>
          <w:szCs w:val="24"/>
        </w:rPr>
        <w:t>nenit 8, të ligjit nr.</w:t>
      </w:r>
      <w:r w:rsidR="001D1048">
        <w:rPr>
          <w:rFonts w:ascii="Garamond" w:hAnsi="Garamond"/>
          <w:szCs w:val="24"/>
        </w:rPr>
        <w:t xml:space="preserve"> </w:t>
      </w:r>
      <w:r w:rsidRPr="00235BC1">
        <w:rPr>
          <w:rFonts w:ascii="Garamond" w:hAnsi="Garamond"/>
          <w:szCs w:val="24"/>
        </w:rPr>
        <w:t xml:space="preserve">111/2012, </w:t>
      </w:r>
      <w:r w:rsidRPr="00235BC1">
        <w:rPr>
          <w:rFonts w:ascii="Garamond" w:hAnsi="Garamond"/>
          <w:spacing w:val="-2"/>
          <w:szCs w:val="24"/>
        </w:rPr>
        <w:t xml:space="preserve">“Për menaxhimin e integruar të burimeve ujore”, të ndryshuar, me propozimin e Kryeministrit, Këshilli i </w:t>
      </w:r>
      <w:r w:rsidRPr="00235BC1">
        <w:rPr>
          <w:rFonts w:ascii="Garamond" w:hAnsi="Garamond"/>
          <w:szCs w:val="24"/>
        </w:rPr>
        <w:t>Ministrave</w:t>
      </w:r>
    </w:p>
    <w:p w14:paraId="5F04D361" w14:textId="77777777" w:rsidR="00884DCC" w:rsidRPr="00235BC1" w:rsidRDefault="00884DCC" w:rsidP="00235BC1">
      <w:pPr>
        <w:shd w:val="clear" w:color="auto" w:fill="FFFFFF"/>
        <w:ind w:firstLine="284"/>
        <w:rPr>
          <w:rFonts w:ascii="Garamond" w:hAnsi="Garamond"/>
          <w:spacing w:val="-4"/>
          <w:szCs w:val="24"/>
        </w:rPr>
      </w:pPr>
    </w:p>
    <w:p w14:paraId="5F04D362" w14:textId="77777777" w:rsidR="00884DCC" w:rsidRPr="00235BC1" w:rsidRDefault="00884DCC" w:rsidP="00235BC1">
      <w:pPr>
        <w:shd w:val="clear" w:color="auto" w:fill="FFFFFF"/>
        <w:ind w:firstLine="284"/>
        <w:rPr>
          <w:rFonts w:ascii="Garamond" w:hAnsi="Garamond"/>
          <w:spacing w:val="-4"/>
          <w:szCs w:val="24"/>
        </w:rPr>
      </w:pPr>
    </w:p>
    <w:p w14:paraId="5F04D364" w14:textId="7F300749" w:rsidR="005D6832" w:rsidRPr="00235BC1" w:rsidRDefault="00235BC1" w:rsidP="00235BC1">
      <w:pPr>
        <w:shd w:val="clear" w:color="auto" w:fill="FFFFFF"/>
        <w:ind w:firstLine="284"/>
        <w:jc w:val="center"/>
        <w:rPr>
          <w:rFonts w:ascii="Garamond" w:hAnsi="Garamond"/>
          <w:szCs w:val="24"/>
        </w:rPr>
      </w:pPr>
      <w:r w:rsidRPr="00235BC1">
        <w:rPr>
          <w:rFonts w:ascii="Garamond" w:hAnsi="Garamond"/>
          <w:spacing w:val="-4"/>
          <w:szCs w:val="24"/>
        </w:rPr>
        <w:t>VENDOSI:</w:t>
      </w:r>
    </w:p>
    <w:p w14:paraId="5F04D365" w14:textId="77777777" w:rsidR="005D6832" w:rsidRPr="00235BC1" w:rsidRDefault="005D6832" w:rsidP="00235BC1">
      <w:pPr>
        <w:shd w:val="clear" w:color="auto" w:fill="FFFFFF"/>
        <w:ind w:firstLine="284"/>
        <w:jc w:val="center"/>
        <w:rPr>
          <w:rFonts w:ascii="Garamond" w:hAnsi="Garamond"/>
          <w:b/>
          <w:szCs w:val="24"/>
        </w:rPr>
      </w:pPr>
    </w:p>
    <w:p w14:paraId="5F04D366" w14:textId="679C87FD" w:rsidR="005D6832" w:rsidRPr="00235BC1" w:rsidRDefault="00235BC1" w:rsidP="00235BC1">
      <w:pPr>
        <w:shd w:val="clear" w:color="auto" w:fill="FFFFFF"/>
        <w:ind w:firstLine="284"/>
        <w:jc w:val="both"/>
        <w:rPr>
          <w:rFonts w:ascii="Garamond" w:hAnsi="Garamond"/>
          <w:spacing w:val="-2"/>
          <w:szCs w:val="24"/>
        </w:rPr>
      </w:pPr>
      <w:r>
        <w:rPr>
          <w:rFonts w:ascii="Garamond" w:hAnsi="Garamond"/>
          <w:spacing w:val="-2"/>
          <w:szCs w:val="24"/>
        </w:rPr>
        <w:t xml:space="preserve">1. </w:t>
      </w:r>
      <w:r w:rsidR="005D6832" w:rsidRPr="00235BC1">
        <w:rPr>
          <w:rFonts w:ascii="Garamond" w:hAnsi="Garamond"/>
          <w:spacing w:val="-2"/>
          <w:szCs w:val="24"/>
        </w:rPr>
        <w:t>Këshilli Kombëtar i Ujit është organi qendror vendimmarrës, përgjegjës për administrimin e burimeve ujore. Këshilli Kombëtar i Ujit kryesohet nga Kryeministri dhe ka në përbërje këta anëtarë:</w:t>
      </w:r>
    </w:p>
    <w:p w14:paraId="5F04D368" w14:textId="6850C330" w:rsidR="005D6832" w:rsidRPr="00235BC1" w:rsidRDefault="00235BC1" w:rsidP="00235BC1">
      <w:pPr>
        <w:shd w:val="clear" w:color="auto" w:fill="FFFFFF"/>
        <w:ind w:firstLine="284"/>
        <w:jc w:val="both"/>
        <w:rPr>
          <w:rFonts w:ascii="Garamond" w:hAnsi="Garamond"/>
          <w:spacing w:val="-2"/>
          <w:szCs w:val="24"/>
        </w:rPr>
      </w:pPr>
      <w:r>
        <w:rPr>
          <w:rFonts w:ascii="Garamond" w:hAnsi="Garamond"/>
          <w:spacing w:val="-2"/>
          <w:szCs w:val="24"/>
        </w:rPr>
        <w:t xml:space="preserve">- </w:t>
      </w:r>
      <w:r w:rsidR="001D1048" w:rsidRPr="00235BC1">
        <w:rPr>
          <w:rFonts w:ascii="Garamond" w:hAnsi="Garamond"/>
          <w:spacing w:val="-2"/>
          <w:szCs w:val="24"/>
        </w:rPr>
        <w:t xml:space="preserve">ministrin </w:t>
      </w:r>
      <w:r w:rsidR="005D6832" w:rsidRPr="00235BC1">
        <w:rPr>
          <w:rFonts w:ascii="Garamond" w:hAnsi="Garamond"/>
          <w:spacing w:val="-2"/>
          <w:szCs w:val="24"/>
        </w:rPr>
        <w:t>përgjegjës për mjedisin dhe turizmin;</w:t>
      </w:r>
    </w:p>
    <w:p w14:paraId="5F04D369" w14:textId="2F1019CC" w:rsidR="005D6832" w:rsidRPr="00235BC1" w:rsidRDefault="00235BC1" w:rsidP="00235BC1">
      <w:pPr>
        <w:shd w:val="clear" w:color="auto" w:fill="FFFFFF"/>
        <w:ind w:firstLine="284"/>
        <w:jc w:val="both"/>
        <w:rPr>
          <w:rFonts w:ascii="Garamond" w:hAnsi="Garamond"/>
          <w:spacing w:val="-2"/>
          <w:szCs w:val="24"/>
        </w:rPr>
      </w:pPr>
      <w:r>
        <w:rPr>
          <w:rFonts w:ascii="Garamond" w:hAnsi="Garamond"/>
          <w:spacing w:val="-2"/>
          <w:szCs w:val="24"/>
        </w:rPr>
        <w:t xml:space="preserve">- </w:t>
      </w:r>
      <w:r w:rsidR="001D1048" w:rsidRPr="00235BC1">
        <w:rPr>
          <w:rFonts w:ascii="Garamond" w:hAnsi="Garamond"/>
          <w:spacing w:val="-2"/>
          <w:szCs w:val="24"/>
        </w:rPr>
        <w:t xml:space="preserve">ministrin </w:t>
      </w:r>
      <w:r w:rsidR="005D6832" w:rsidRPr="00235BC1">
        <w:rPr>
          <w:rFonts w:ascii="Garamond" w:hAnsi="Garamond"/>
          <w:spacing w:val="-2"/>
          <w:szCs w:val="24"/>
        </w:rPr>
        <w:t>përgjegjës për bujqësinë;</w:t>
      </w:r>
    </w:p>
    <w:p w14:paraId="5F04D36A" w14:textId="4586E045" w:rsidR="005D6832" w:rsidRPr="00235BC1" w:rsidRDefault="00235BC1" w:rsidP="00235BC1">
      <w:pPr>
        <w:shd w:val="clear" w:color="auto" w:fill="FFFFFF"/>
        <w:ind w:firstLine="284"/>
        <w:jc w:val="both"/>
        <w:rPr>
          <w:rFonts w:ascii="Garamond" w:hAnsi="Garamond"/>
          <w:spacing w:val="-2"/>
          <w:szCs w:val="24"/>
        </w:rPr>
      </w:pPr>
      <w:r>
        <w:rPr>
          <w:rFonts w:ascii="Garamond" w:hAnsi="Garamond"/>
          <w:spacing w:val="-2"/>
          <w:szCs w:val="24"/>
        </w:rPr>
        <w:t xml:space="preserve">- </w:t>
      </w:r>
      <w:r w:rsidR="001D1048" w:rsidRPr="00235BC1">
        <w:rPr>
          <w:rFonts w:ascii="Garamond" w:hAnsi="Garamond"/>
          <w:spacing w:val="-2"/>
          <w:szCs w:val="24"/>
        </w:rPr>
        <w:t xml:space="preserve">ministrin </w:t>
      </w:r>
      <w:r w:rsidR="005D6832" w:rsidRPr="00235BC1">
        <w:rPr>
          <w:rFonts w:ascii="Garamond" w:hAnsi="Garamond"/>
          <w:spacing w:val="-2"/>
          <w:szCs w:val="24"/>
        </w:rPr>
        <w:t>përgjegjës për infrastrukturën;</w:t>
      </w:r>
    </w:p>
    <w:p w14:paraId="5F04D36B" w14:textId="64411EBD" w:rsidR="005D6832" w:rsidRPr="00235BC1" w:rsidRDefault="00235BC1" w:rsidP="00235BC1">
      <w:pPr>
        <w:shd w:val="clear" w:color="auto" w:fill="FFFFFF"/>
        <w:ind w:firstLine="284"/>
        <w:jc w:val="both"/>
        <w:rPr>
          <w:rFonts w:ascii="Garamond" w:hAnsi="Garamond"/>
          <w:spacing w:val="-2"/>
          <w:szCs w:val="24"/>
        </w:rPr>
      </w:pPr>
      <w:r>
        <w:rPr>
          <w:rFonts w:ascii="Garamond" w:hAnsi="Garamond"/>
          <w:spacing w:val="-2"/>
          <w:szCs w:val="24"/>
        </w:rPr>
        <w:t xml:space="preserve">- </w:t>
      </w:r>
      <w:r w:rsidR="001D1048" w:rsidRPr="00235BC1">
        <w:rPr>
          <w:rFonts w:ascii="Garamond" w:hAnsi="Garamond"/>
          <w:spacing w:val="-2"/>
          <w:szCs w:val="24"/>
        </w:rPr>
        <w:t xml:space="preserve">ministrin </w:t>
      </w:r>
      <w:r w:rsidR="005D6832" w:rsidRPr="00235BC1">
        <w:rPr>
          <w:rFonts w:ascii="Garamond" w:hAnsi="Garamond"/>
          <w:spacing w:val="-2"/>
          <w:szCs w:val="24"/>
        </w:rPr>
        <w:t>përgjegjës për financat;</w:t>
      </w:r>
    </w:p>
    <w:p w14:paraId="5F04D36C" w14:textId="25805DB0" w:rsidR="005D6832" w:rsidRPr="00235BC1" w:rsidRDefault="00235BC1" w:rsidP="00235BC1">
      <w:pPr>
        <w:shd w:val="clear" w:color="auto" w:fill="FFFFFF"/>
        <w:ind w:firstLine="284"/>
        <w:jc w:val="both"/>
        <w:rPr>
          <w:rFonts w:ascii="Garamond" w:hAnsi="Garamond"/>
          <w:spacing w:val="-2"/>
          <w:szCs w:val="24"/>
        </w:rPr>
      </w:pPr>
      <w:r>
        <w:rPr>
          <w:rFonts w:ascii="Garamond" w:hAnsi="Garamond"/>
          <w:spacing w:val="-2"/>
          <w:szCs w:val="24"/>
        </w:rPr>
        <w:t xml:space="preserve">- </w:t>
      </w:r>
      <w:r w:rsidR="001D1048" w:rsidRPr="00235BC1">
        <w:rPr>
          <w:rFonts w:ascii="Garamond" w:hAnsi="Garamond"/>
          <w:spacing w:val="-2"/>
          <w:szCs w:val="24"/>
        </w:rPr>
        <w:t xml:space="preserve">ministrin </w:t>
      </w:r>
      <w:r w:rsidR="005D6832" w:rsidRPr="00235BC1">
        <w:rPr>
          <w:rFonts w:ascii="Garamond" w:hAnsi="Garamond"/>
          <w:spacing w:val="-2"/>
          <w:szCs w:val="24"/>
        </w:rPr>
        <w:t>përgjegjës për ekonominë;</w:t>
      </w:r>
    </w:p>
    <w:p w14:paraId="5F04D36D" w14:textId="23C6C822" w:rsidR="005D6832" w:rsidRPr="00235BC1" w:rsidRDefault="00235BC1" w:rsidP="00235BC1">
      <w:pPr>
        <w:shd w:val="clear" w:color="auto" w:fill="FFFFFF"/>
        <w:ind w:firstLine="284"/>
        <w:jc w:val="both"/>
        <w:rPr>
          <w:rFonts w:ascii="Garamond" w:hAnsi="Garamond"/>
          <w:spacing w:val="-2"/>
          <w:szCs w:val="24"/>
        </w:rPr>
      </w:pPr>
      <w:r>
        <w:rPr>
          <w:rFonts w:ascii="Garamond" w:hAnsi="Garamond"/>
          <w:spacing w:val="-2"/>
          <w:szCs w:val="24"/>
        </w:rPr>
        <w:t xml:space="preserve">- </w:t>
      </w:r>
      <w:r w:rsidR="001D1048" w:rsidRPr="00235BC1">
        <w:rPr>
          <w:rFonts w:ascii="Garamond" w:hAnsi="Garamond"/>
          <w:spacing w:val="-2"/>
          <w:szCs w:val="24"/>
        </w:rPr>
        <w:t xml:space="preserve">ministrin </w:t>
      </w:r>
      <w:r w:rsidR="005D6832" w:rsidRPr="00235BC1">
        <w:rPr>
          <w:rFonts w:ascii="Garamond" w:hAnsi="Garamond"/>
          <w:spacing w:val="-2"/>
          <w:szCs w:val="24"/>
        </w:rPr>
        <w:t>përgjegjës për mbrojtjen;</w:t>
      </w:r>
    </w:p>
    <w:p w14:paraId="5F04D36E" w14:textId="45377963" w:rsidR="005D6832" w:rsidRPr="00235BC1" w:rsidRDefault="00235BC1" w:rsidP="00235BC1">
      <w:pPr>
        <w:shd w:val="clear" w:color="auto" w:fill="FFFFFF"/>
        <w:ind w:firstLine="284"/>
        <w:jc w:val="both"/>
        <w:rPr>
          <w:rFonts w:ascii="Garamond" w:hAnsi="Garamond"/>
          <w:spacing w:val="-2"/>
          <w:szCs w:val="24"/>
        </w:rPr>
      </w:pPr>
      <w:r>
        <w:rPr>
          <w:rFonts w:ascii="Garamond" w:hAnsi="Garamond"/>
          <w:spacing w:val="-2"/>
          <w:szCs w:val="24"/>
        </w:rPr>
        <w:t xml:space="preserve">- </w:t>
      </w:r>
      <w:r w:rsidR="001D1048" w:rsidRPr="00235BC1">
        <w:rPr>
          <w:rFonts w:ascii="Garamond" w:hAnsi="Garamond"/>
          <w:spacing w:val="-2"/>
          <w:szCs w:val="24"/>
        </w:rPr>
        <w:t xml:space="preserve">ministrin </w:t>
      </w:r>
      <w:r w:rsidR="005D6832" w:rsidRPr="00235BC1">
        <w:rPr>
          <w:rFonts w:ascii="Garamond" w:hAnsi="Garamond"/>
          <w:spacing w:val="-2"/>
          <w:szCs w:val="24"/>
        </w:rPr>
        <w:t>përgjegjës për shëndetësinë.</w:t>
      </w:r>
    </w:p>
    <w:p w14:paraId="5F04D370" w14:textId="75270CFD" w:rsidR="005D6832" w:rsidRPr="00235BC1" w:rsidRDefault="00235BC1" w:rsidP="00235BC1">
      <w:pPr>
        <w:shd w:val="clear" w:color="auto" w:fill="FFFFFF"/>
        <w:ind w:firstLine="284"/>
        <w:jc w:val="both"/>
        <w:rPr>
          <w:rFonts w:ascii="Garamond" w:hAnsi="Garamond"/>
          <w:spacing w:val="-2"/>
          <w:szCs w:val="24"/>
        </w:rPr>
      </w:pPr>
      <w:r>
        <w:rPr>
          <w:rFonts w:ascii="Garamond" w:hAnsi="Garamond"/>
          <w:spacing w:val="-2"/>
          <w:szCs w:val="24"/>
        </w:rPr>
        <w:t xml:space="preserve">2. </w:t>
      </w:r>
      <w:r w:rsidR="005D6832" w:rsidRPr="00235BC1">
        <w:rPr>
          <w:rFonts w:ascii="Garamond" w:hAnsi="Garamond"/>
          <w:spacing w:val="-2"/>
          <w:szCs w:val="24"/>
        </w:rPr>
        <w:t xml:space="preserve">Kur, për shkaqe të arsyeshme, Kryeministri nuk mund të marrë pjesë në mbledhje, atëherë mbledhja kryesohet nga </w:t>
      </w:r>
      <w:r w:rsidR="001D1048">
        <w:rPr>
          <w:rFonts w:ascii="Garamond" w:hAnsi="Garamond"/>
          <w:spacing w:val="-2"/>
          <w:szCs w:val="24"/>
        </w:rPr>
        <w:t>z</w:t>
      </w:r>
      <w:r w:rsidR="005D6832" w:rsidRPr="00235BC1">
        <w:rPr>
          <w:rFonts w:ascii="Garamond" w:hAnsi="Garamond"/>
          <w:spacing w:val="-2"/>
          <w:szCs w:val="24"/>
        </w:rPr>
        <w:t>ëvendëskryeministri.</w:t>
      </w:r>
    </w:p>
    <w:p w14:paraId="5F04D372" w14:textId="762A3D6B" w:rsidR="005D6832" w:rsidRPr="00235BC1" w:rsidRDefault="00235BC1" w:rsidP="00235BC1">
      <w:pPr>
        <w:shd w:val="clear" w:color="auto" w:fill="FFFFFF"/>
        <w:ind w:firstLine="284"/>
        <w:jc w:val="both"/>
        <w:rPr>
          <w:rFonts w:ascii="Garamond" w:hAnsi="Garamond"/>
          <w:spacing w:val="-2"/>
          <w:szCs w:val="24"/>
        </w:rPr>
      </w:pPr>
      <w:r>
        <w:rPr>
          <w:rFonts w:ascii="Garamond" w:hAnsi="Garamond"/>
          <w:spacing w:val="-2"/>
          <w:szCs w:val="24"/>
        </w:rPr>
        <w:t xml:space="preserve">3. </w:t>
      </w:r>
      <w:r w:rsidR="005D6832" w:rsidRPr="00235BC1">
        <w:rPr>
          <w:rFonts w:ascii="Garamond" w:hAnsi="Garamond"/>
          <w:spacing w:val="-2"/>
          <w:szCs w:val="24"/>
        </w:rPr>
        <w:t>Vendimi nr.</w:t>
      </w:r>
      <w:r w:rsidR="001D1048">
        <w:rPr>
          <w:rFonts w:ascii="Garamond" w:hAnsi="Garamond"/>
          <w:spacing w:val="-2"/>
          <w:szCs w:val="24"/>
        </w:rPr>
        <w:t xml:space="preserve"> </w:t>
      </w:r>
      <w:r w:rsidR="005D6832" w:rsidRPr="00235BC1">
        <w:rPr>
          <w:rFonts w:ascii="Garamond" w:hAnsi="Garamond"/>
          <w:spacing w:val="-2"/>
          <w:szCs w:val="24"/>
        </w:rPr>
        <w:t>590, datë 18.10.2017, i Këshillit të Ministrave, “Për përbërjen e Këshillit Kombëtar të Ujit”, i ndryshuar, shfuqizohet.</w:t>
      </w:r>
    </w:p>
    <w:p w14:paraId="5F04D374" w14:textId="31FA1553" w:rsidR="005D6832" w:rsidRPr="00235BC1" w:rsidRDefault="00235BC1" w:rsidP="00235BC1">
      <w:pPr>
        <w:shd w:val="clear" w:color="auto" w:fill="FFFFFF"/>
        <w:ind w:firstLine="284"/>
        <w:jc w:val="both"/>
        <w:rPr>
          <w:rFonts w:ascii="Garamond" w:hAnsi="Garamond"/>
          <w:spacing w:val="-2"/>
          <w:szCs w:val="24"/>
        </w:rPr>
      </w:pPr>
      <w:r>
        <w:rPr>
          <w:rFonts w:ascii="Garamond" w:hAnsi="Garamond"/>
          <w:spacing w:val="-2"/>
          <w:szCs w:val="24"/>
        </w:rPr>
        <w:t xml:space="preserve">4. </w:t>
      </w:r>
      <w:r w:rsidR="005D6832" w:rsidRPr="00235BC1">
        <w:rPr>
          <w:rFonts w:ascii="Garamond" w:hAnsi="Garamond"/>
          <w:spacing w:val="-2"/>
          <w:szCs w:val="24"/>
        </w:rPr>
        <w:t>Ngarkohet Këshilli Kombëtar i Ujit për zbatimin e këtij vendimi.</w:t>
      </w:r>
    </w:p>
    <w:p w14:paraId="5F04D376" w14:textId="5233F730" w:rsidR="005D6832" w:rsidRPr="00235BC1" w:rsidRDefault="005D6832" w:rsidP="00235BC1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235BC1">
        <w:rPr>
          <w:rFonts w:ascii="Garamond" w:hAnsi="Garamond"/>
          <w:szCs w:val="24"/>
        </w:rPr>
        <w:t xml:space="preserve">Ky vendim hyn në fuqi pas botimit në Fletoren </w:t>
      </w:r>
      <w:r w:rsidR="00235BC1">
        <w:rPr>
          <w:rFonts w:ascii="Garamond" w:hAnsi="Garamond"/>
          <w:szCs w:val="24"/>
        </w:rPr>
        <w:t>Z</w:t>
      </w:r>
      <w:r w:rsidRPr="00235BC1">
        <w:rPr>
          <w:rFonts w:ascii="Garamond" w:hAnsi="Garamond"/>
          <w:szCs w:val="24"/>
        </w:rPr>
        <w:t>yrtare.</w:t>
      </w:r>
      <w:bookmarkStart w:id="1" w:name="_GoBack"/>
      <w:bookmarkEnd w:id="1"/>
    </w:p>
    <w:p w14:paraId="5F04D377" w14:textId="77777777" w:rsidR="005D6832" w:rsidRPr="00235BC1" w:rsidRDefault="005D6832" w:rsidP="00235BC1">
      <w:pPr>
        <w:shd w:val="clear" w:color="auto" w:fill="FFFFFF"/>
        <w:ind w:firstLine="284"/>
        <w:jc w:val="right"/>
        <w:rPr>
          <w:rFonts w:ascii="Garamond" w:hAnsi="Garamond"/>
          <w:spacing w:val="-7"/>
          <w:szCs w:val="24"/>
        </w:rPr>
      </w:pPr>
    </w:p>
    <w:p w14:paraId="5F04D378" w14:textId="77777777" w:rsidR="005D6832" w:rsidRPr="00235BC1" w:rsidRDefault="005D6832" w:rsidP="00235BC1">
      <w:pPr>
        <w:shd w:val="clear" w:color="auto" w:fill="FFFFFF"/>
        <w:ind w:firstLine="284"/>
        <w:jc w:val="right"/>
        <w:rPr>
          <w:rFonts w:ascii="Garamond" w:hAnsi="Garamond"/>
          <w:spacing w:val="-7"/>
          <w:szCs w:val="24"/>
        </w:rPr>
      </w:pPr>
    </w:p>
    <w:p w14:paraId="5F04D37B" w14:textId="7D53E059" w:rsidR="005D6832" w:rsidRPr="00235BC1" w:rsidRDefault="00235BC1" w:rsidP="00235BC1">
      <w:pPr>
        <w:shd w:val="clear" w:color="auto" w:fill="FFFFFF"/>
        <w:ind w:firstLine="284"/>
        <w:jc w:val="right"/>
        <w:rPr>
          <w:rFonts w:ascii="Garamond" w:hAnsi="Garamond"/>
          <w:bCs/>
          <w:szCs w:val="24"/>
        </w:rPr>
      </w:pPr>
      <w:r w:rsidRPr="00235BC1">
        <w:rPr>
          <w:rFonts w:ascii="Garamond" w:hAnsi="Garamond"/>
          <w:szCs w:val="24"/>
        </w:rPr>
        <w:t>KRYEMINISTËR</w:t>
      </w:r>
    </w:p>
    <w:p w14:paraId="5F04D37D" w14:textId="5E389D4E" w:rsidR="000B2B5F" w:rsidRPr="00235BC1" w:rsidRDefault="00235BC1" w:rsidP="00235BC1">
      <w:pPr>
        <w:shd w:val="clear" w:color="auto" w:fill="FFFFFF"/>
        <w:ind w:firstLine="284"/>
        <w:jc w:val="right"/>
        <w:rPr>
          <w:rFonts w:ascii="Garamond" w:hAnsi="Garamond"/>
          <w:szCs w:val="24"/>
        </w:rPr>
      </w:pPr>
      <w:r w:rsidRPr="00235BC1">
        <w:rPr>
          <w:rFonts w:ascii="Garamond" w:hAnsi="Garamond"/>
          <w:b/>
          <w:bCs/>
          <w:szCs w:val="24"/>
        </w:rPr>
        <w:t xml:space="preserve">Edi </w:t>
      </w:r>
      <w:proofErr w:type="spellStart"/>
      <w:r w:rsidRPr="00235BC1">
        <w:rPr>
          <w:rFonts w:ascii="Garamond" w:hAnsi="Garamond"/>
          <w:b/>
          <w:bCs/>
          <w:szCs w:val="24"/>
        </w:rPr>
        <w:t>Rama</w:t>
      </w:r>
      <w:proofErr w:type="spellEnd"/>
    </w:p>
    <w:sectPr w:rsidR="000B2B5F" w:rsidRPr="00235BC1" w:rsidSect="00AA7DF6">
      <w:pgSz w:w="11909" w:h="16834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F7123" w14:textId="77777777" w:rsidR="001D1048" w:rsidRDefault="001D1048">
      <w:r>
        <w:separator/>
      </w:r>
    </w:p>
  </w:endnote>
  <w:endnote w:type="continuationSeparator" w:id="0">
    <w:p w14:paraId="16ED63FF" w14:textId="77777777" w:rsidR="001D1048" w:rsidRDefault="001D1048">
      <w:r>
        <w:continuationSeparator/>
      </w:r>
    </w:p>
  </w:endnote>
  <w:endnote w:type="continuationNotice" w:id="1">
    <w:p w14:paraId="2EAB5A55" w14:textId="77777777" w:rsidR="001D1048" w:rsidRDefault="001D10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BEAF1" w14:textId="77777777" w:rsidR="001D1048" w:rsidRDefault="001D1048">
      <w:r>
        <w:separator/>
      </w:r>
    </w:p>
  </w:footnote>
  <w:footnote w:type="continuationSeparator" w:id="0">
    <w:p w14:paraId="202804B3" w14:textId="77777777" w:rsidR="001D1048" w:rsidRDefault="001D1048">
      <w:r>
        <w:continuationSeparator/>
      </w:r>
    </w:p>
  </w:footnote>
  <w:footnote w:type="continuationNotice" w:id="1">
    <w:p w14:paraId="21ACDFC3" w14:textId="77777777" w:rsidR="001D1048" w:rsidRDefault="001D104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A0A3A"/>
    <w:multiLevelType w:val="hybridMultilevel"/>
    <w:tmpl w:val="6ED41B10"/>
    <w:lvl w:ilvl="0" w:tplc="639261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D740C4"/>
    <w:multiLevelType w:val="hybridMultilevel"/>
    <w:tmpl w:val="27B0CE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832"/>
    <w:rsid w:val="00084C6D"/>
    <w:rsid w:val="00097D2A"/>
    <w:rsid w:val="000B2B5F"/>
    <w:rsid w:val="001D1048"/>
    <w:rsid w:val="00235BC1"/>
    <w:rsid w:val="002E6E27"/>
    <w:rsid w:val="00507EAA"/>
    <w:rsid w:val="005D6832"/>
    <w:rsid w:val="00755B06"/>
    <w:rsid w:val="007864C3"/>
    <w:rsid w:val="00861E5B"/>
    <w:rsid w:val="00884DCC"/>
    <w:rsid w:val="008E154A"/>
    <w:rsid w:val="00AA7DF6"/>
    <w:rsid w:val="00F8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4D351"/>
  <w15:chartTrackingRefBased/>
  <w15:docId w15:val="{6FB054D5-752A-4A95-9585-6939FED2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68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D68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6832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5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54A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97D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D2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2024-04-05T08:00:54Z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përbërjen e Këshillit Kombëtar të Ujit</Titulli>
    <Modifikuesi xmlns="0e656187-b300-4fb0-8bf4-3a50f872073c">nevila.samarxhi</Modifikuesi>
    <Nr_x002e__x0020_prot_x0020_QBZ xmlns="0e656187-b300-4fb0-8bf4-3a50f872073c">607</Nr_x002e__x0020_prot_x0020_QBZ>
    <Data_x0020_e_x0020_Modifikimit xmlns="0e656187-b300-4fb0-8bf4-3a50f872073c">2024-04-05T08:35:04Z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0029098BC34AB3B89EB4F79A0681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0029098BC34AB3B89EB4F79A0681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F9B163A-2E67-48F5-80E7-A86E753E633A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5D57D2F-E36F-4277-AD83-7F33B43C10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7593AB-3538-47BE-B19C-0047FBBE9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43FBA2-C97F-44F1-8587-AF3868C7B7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984C0E-44AC-4AAB-866B-9D498987C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 e Këshillit Kombëtar të Ujit</vt:lpstr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 e Këshillit Kombëtar të Ujit</dc:title>
  <dc:creator>Besa Llagami</dc:creator>
  <cp:lastModifiedBy>Fjora Cahani</cp:lastModifiedBy>
  <cp:revision>5</cp:revision>
  <cp:lastPrinted>2024-04-03T06:49:00Z</cp:lastPrinted>
  <dcterms:created xsi:type="dcterms:W3CDTF">2024-04-05T06:58:00Z</dcterms:created>
  <dcterms:modified xsi:type="dcterms:W3CDTF">2024-04-05T07:55:00Z</dcterms:modified>
</cp:coreProperties>
</file>