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1EFC9" w14:textId="77777777" w:rsidR="00C2215C" w:rsidRPr="000E2597" w:rsidRDefault="00C2215C" w:rsidP="005D5E46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0E2597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VENDIM </w:t>
      </w:r>
    </w:p>
    <w:p w14:paraId="4B78E58F" w14:textId="77777777" w:rsidR="00C2215C" w:rsidRPr="000E2597" w:rsidRDefault="00C2215C" w:rsidP="005D5E4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0E2597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EA50CA" w:rsidRPr="000E2597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254</w:t>
      </w:r>
      <w:r w:rsidRPr="000E2597">
        <w:rPr>
          <w:rFonts w:ascii="Garamond" w:hAnsi="Garamond" w:cs="Times New Roman"/>
          <w:b/>
          <w:bCs/>
          <w:color w:val="000000"/>
          <w:sz w:val="24"/>
          <w:szCs w:val="28"/>
        </w:rPr>
        <w:t>, datë</w:t>
      </w:r>
      <w:r w:rsidR="00EA50CA" w:rsidRPr="000E2597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="005D5E46" w:rsidRPr="000E2597">
        <w:rPr>
          <w:rFonts w:ascii="Garamond" w:hAnsi="Garamond" w:cs="Times New Roman"/>
          <w:b/>
          <w:bCs/>
          <w:color w:val="000000"/>
          <w:sz w:val="24"/>
          <w:szCs w:val="28"/>
        </w:rPr>
        <w:t>24.4.2024</w:t>
      </w:r>
    </w:p>
    <w:p w14:paraId="780B7C3B" w14:textId="77777777" w:rsidR="00C2215C" w:rsidRPr="000E2597" w:rsidRDefault="00C2215C" w:rsidP="005D5E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BA9E91A" w14:textId="33EBB279" w:rsidR="00E159F3" w:rsidRPr="000E2597" w:rsidRDefault="00E159F3" w:rsidP="00E159F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E2597">
        <w:rPr>
          <w:rFonts w:ascii="Garamond" w:hAnsi="Garamond"/>
          <w:b/>
          <w:sz w:val="24"/>
        </w:rPr>
        <w:t>PËR MIRATIMIN E MARRËVESHJES NDËRMJET KËSHILLIT TË MINISTRAVE TË REPUBLIKËS SË SHQIPËRISË DHE QEVERISË SË KONFEDERATËS ZVICERANE, PËRFAQËSUAR NGA AGJENCIA ZVICERANE PËR ZHVILLIM DHE BASHKËPUNIM (SDC) E DEPARTAMENTIT FEDERAL ZVICERAN TË PUNËVE TË JASHTME, DUKE VEPRUAR NËPËRMJET AMBASADËS SË ZVICRËS NË SHQIPËRI, NË MBËSHTETJE PËR GATISHMËRINË DHE REAGIMIN E SHËRBIMIT EMERGJENT SHËNDETËSOR, FAZA KRYESORE, NJË PROJEKT DYPALËSH BASHKËPUNIMI DHE ZHVILLIMI</w:t>
      </w:r>
    </w:p>
    <w:p w14:paraId="70608C71" w14:textId="77777777" w:rsidR="00E159F3" w:rsidRPr="000E2597" w:rsidRDefault="00E159F3" w:rsidP="00E159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2F8D0F3" w14:textId="5CE9651C" w:rsidR="00E159F3" w:rsidRPr="000E2597" w:rsidRDefault="00E159F3" w:rsidP="00E159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E2597">
        <w:rPr>
          <w:rFonts w:ascii="Garamond" w:hAnsi="Garamond"/>
          <w:sz w:val="24"/>
        </w:rPr>
        <w:t>Në mbështetje të nenit 100 të Kushtetutës dhe të nenit 19, të ligjit nr.</w:t>
      </w:r>
      <w:r w:rsidR="000E2597" w:rsidRPr="000E2597">
        <w:rPr>
          <w:rFonts w:ascii="Garamond" w:hAnsi="Garamond"/>
          <w:sz w:val="24"/>
        </w:rPr>
        <w:t xml:space="preserve"> </w:t>
      </w:r>
      <w:r w:rsidRPr="000E2597">
        <w:rPr>
          <w:rFonts w:ascii="Garamond" w:hAnsi="Garamond"/>
          <w:sz w:val="24"/>
        </w:rPr>
        <w:t>43/2016, “Për marrëveshjet ndërkombëtare në Republikën e Shqipërisë”, me propozimin e ministrit të Shëndetësisë dhe Mbrojtjes Sociale, Këshilli i Ministrave</w:t>
      </w:r>
    </w:p>
    <w:p w14:paraId="5E74C488" w14:textId="77777777" w:rsidR="00E159F3" w:rsidRPr="000E2597" w:rsidRDefault="00E159F3" w:rsidP="00E159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A46F78" w14:textId="77777777" w:rsidR="00E159F3" w:rsidRPr="000E2597" w:rsidRDefault="00E159F3" w:rsidP="00E159F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E2597">
        <w:rPr>
          <w:rFonts w:ascii="Garamond" w:hAnsi="Garamond"/>
          <w:sz w:val="24"/>
        </w:rPr>
        <w:t>VENDOSI:</w:t>
      </w:r>
    </w:p>
    <w:p w14:paraId="7F55352B" w14:textId="77777777" w:rsidR="00E159F3" w:rsidRPr="000E2597" w:rsidRDefault="00E159F3" w:rsidP="00E159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E5A604" w14:textId="742A8D24" w:rsidR="00E159F3" w:rsidRPr="000E2597" w:rsidRDefault="00E159F3" w:rsidP="00E159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E2597">
        <w:rPr>
          <w:rFonts w:ascii="Garamond" w:hAnsi="Garamond"/>
          <w:sz w:val="24"/>
        </w:rPr>
        <w:t>Miratimin e marrëveshjes</w:t>
      </w:r>
      <w:bookmarkStart w:id="0" w:name="_GoBack"/>
      <w:bookmarkEnd w:id="0"/>
      <w:r w:rsidRPr="000E2597">
        <w:rPr>
          <w:rFonts w:ascii="Garamond" w:hAnsi="Garamond"/>
          <w:sz w:val="24"/>
        </w:rPr>
        <w:t xml:space="preserve"> ndërmjet Këshillit të Ministrave të Republikës së Shqipërisë dhe qeverisë së Konfederatës Zvicerane, përfaqësuar nga Agjencia Zvicerane për Zhvillim dhe Bashkëpunim (SDC) e Departamentit Federal Zviceran të Punëve të Jashtme, duke vepruar nëpërmjet Ambasadës së Zvicrës në Shqipëri, në mbështetje për gatishmërinë dhe reagimin e shërbimit emergjent shëndetësor, faza kryesore, një projekt dypalësh bashkëpunimi dhe zhvillimi, sipas tekstit që i bashkëlidhet këtij vendimi.</w:t>
      </w:r>
    </w:p>
    <w:p w14:paraId="3F1E9070" w14:textId="77777777" w:rsidR="00E159F3" w:rsidRPr="000E2597" w:rsidRDefault="00E159F3" w:rsidP="00E159F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E2597">
        <w:rPr>
          <w:rFonts w:ascii="Garamond" w:hAnsi="Garamond"/>
          <w:sz w:val="24"/>
        </w:rPr>
        <w:t>Ky vendim hyn në fuqi pas botimit në Fletoren Zyrtare.</w:t>
      </w:r>
    </w:p>
    <w:p w14:paraId="1298003E" w14:textId="77777777" w:rsidR="00C2215C" w:rsidRPr="000E2597" w:rsidRDefault="00C2215C" w:rsidP="001266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</w:rPr>
      </w:pPr>
    </w:p>
    <w:p w14:paraId="6C4E160C" w14:textId="77777777" w:rsidR="00C2215C" w:rsidRPr="000E2597" w:rsidRDefault="0012666B" w:rsidP="001266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</w:rPr>
      </w:pPr>
      <w:r w:rsidRPr="000E2597">
        <w:rPr>
          <w:rFonts w:ascii="Garamond" w:hAnsi="Garamond" w:cs="Times New Roman Bold"/>
          <w:bCs/>
          <w:color w:val="000000"/>
          <w:sz w:val="24"/>
          <w:szCs w:val="24"/>
        </w:rPr>
        <w:t>KRYEMINISTËR</w:t>
      </w:r>
    </w:p>
    <w:p w14:paraId="0AB0CE29" w14:textId="77777777" w:rsidR="00C2215C" w:rsidRPr="000E2597" w:rsidRDefault="0012666B" w:rsidP="001266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0E2597">
        <w:rPr>
          <w:rFonts w:ascii="Garamond" w:hAnsi="Garamond" w:cs="Times New Roman Bold"/>
          <w:b/>
          <w:bCs/>
          <w:color w:val="000000"/>
          <w:sz w:val="24"/>
          <w:szCs w:val="24"/>
        </w:rPr>
        <w:t>Edi Rama</w:t>
      </w:r>
    </w:p>
    <w:p w14:paraId="3BE1C1DA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5ED6A28F" w14:textId="77777777" w:rsidR="00C2215C" w:rsidRPr="000E2597" w:rsidRDefault="0012666B" w:rsidP="001266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iCs/>
          <w:color w:val="000000"/>
          <w:sz w:val="24"/>
          <w:szCs w:val="24"/>
        </w:rPr>
        <w:t>MARRËVESHJE</w:t>
      </w:r>
    </w:p>
    <w:p w14:paraId="6B272409" w14:textId="6125436B" w:rsidR="00C2215C" w:rsidRPr="000E2597" w:rsidRDefault="0012666B" w:rsidP="00EA4A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NDËRMJET KËSHILLIT TË MINISTRAVE TË REPUBLIKËS SË SHQIPËRISË DHE </w:t>
      </w:r>
      <w:r w:rsidR="006270AA">
        <w:rPr>
          <w:rFonts w:ascii="Garamond" w:hAnsi="Garamond" w:cs="Times New Roman"/>
          <w:color w:val="000000"/>
          <w:sz w:val="24"/>
          <w:szCs w:val="24"/>
        </w:rPr>
        <w:t>QEVERIS</w:t>
      </w:r>
      <w:r w:rsidR="000E2597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="009A422C">
        <w:rPr>
          <w:rFonts w:ascii="Garamond" w:hAnsi="Garamond" w:cs="Times New Roman"/>
          <w:color w:val="000000"/>
          <w:sz w:val="24"/>
          <w:szCs w:val="24"/>
        </w:rPr>
        <w:t xml:space="preserve"> SË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KONFEDERATËS ZVICERANE</w:t>
      </w:r>
      <w:r w:rsidR="000E2597" w:rsidRPr="000E2597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PËRFAQËSUAR NGA AGJENCIA ZVICERANE PËR ZHVILLIM DHE BASHKËPUNIM (SDC) E DEPARTAMENTIT FEDERAL ZVICERAN TË PUNËVE TË JASHTME, DUKE VEPRUAR NËPËRMJET AMBASADËS S</w:t>
      </w:r>
      <w:r w:rsidR="00EA4A5C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ZVIC</w:t>
      </w:r>
      <w:r w:rsidR="00EA4A5C" w:rsidRPr="000E2597">
        <w:rPr>
          <w:rFonts w:ascii="Garamond" w:hAnsi="Garamond" w:cs="Times New Roman"/>
          <w:color w:val="000000"/>
          <w:sz w:val="24"/>
          <w:szCs w:val="24"/>
        </w:rPr>
        <w:t>RË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S </w:t>
      </w:r>
      <w:r w:rsidR="00EA4A5C" w:rsidRPr="000E2597">
        <w:rPr>
          <w:rFonts w:ascii="Garamond" w:hAnsi="Garamond" w:cs="Times New Roman"/>
          <w:color w:val="000000"/>
          <w:sz w:val="24"/>
          <w:szCs w:val="24"/>
        </w:rPr>
        <w:t>NË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SHQIPËRI</w:t>
      </w:r>
      <w:r w:rsidR="00EA4A5C" w:rsidRPr="000E2597">
        <w:rPr>
          <w:rFonts w:ascii="Garamond" w:hAnsi="Garamond" w:cs="Times New Roman"/>
          <w:color w:val="000000"/>
          <w:sz w:val="24"/>
          <w:szCs w:val="24"/>
        </w:rPr>
        <w:t>, NË MBËSHTETJE PËR GATISHMËRINË DHE REAGIMIN E SHËRBIMIT EMERGJENT SHËNDETËSOR</w:t>
      </w:r>
    </w:p>
    <w:p w14:paraId="579E502C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F769F31" w14:textId="0742EF03" w:rsidR="00C2215C" w:rsidRPr="000E2597" w:rsidRDefault="00C2215C" w:rsidP="00EA4A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 xml:space="preserve">Faza </w:t>
      </w:r>
      <w:r w:rsidR="001C4B27">
        <w:rPr>
          <w:rFonts w:ascii="Garamond" w:hAnsi="Garamond" w:cs="Times New Roman"/>
          <w:b/>
          <w:color w:val="000000"/>
          <w:sz w:val="24"/>
          <w:szCs w:val="24"/>
        </w:rPr>
        <w:t>k</w:t>
      </w:r>
      <w:r w:rsidRPr="000E2597">
        <w:rPr>
          <w:rFonts w:ascii="Garamond" w:hAnsi="Garamond" w:cs="Times New Roman"/>
          <w:b/>
          <w:color w:val="000000"/>
          <w:sz w:val="24"/>
          <w:szCs w:val="24"/>
        </w:rPr>
        <w:t>ryesore</w:t>
      </w:r>
    </w:p>
    <w:p w14:paraId="34C61AA1" w14:textId="77777777" w:rsidR="00EA4A5C" w:rsidRPr="000E2597" w:rsidRDefault="00EA4A5C" w:rsidP="00EA4A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>Një projekt dypalësh bashkëpunimi dhe zhvillimi</w:t>
      </w:r>
    </w:p>
    <w:p w14:paraId="2EF867D5" w14:textId="77777777" w:rsidR="00EA4A5C" w:rsidRPr="000E2597" w:rsidRDefault="00EA4A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AB42BF3" w14:textId="131BD0F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i/>
          <w:color w:val="000000"/>
          <w:sz w:val="24"/>
          <w:szCs w:val="24"/>
        </w:rPr>
        <w:t>Në përpjekje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 të fuqizuar marrëdhëniet miqësore që ekzistojnë midis dy </w:t>
      </w:r>
      <w:r w:rsidR="000E2597">
        <w:rPr>
          <w:rFonts w:ascii="Garamond" w:hAnsi="Garamond" w:cs="Times New Roman"/>
          <w:color w:val="000000"/>
          <w:sz w:val="24"/>
          <w:szCs w:val="24"/>
        </w:rPr>
        <w:t>v</w:t>
      </w:r>
      <w:r w:rsidRPr="000E2597">
        <w:rPr>
          <w:rFonts w:ascii="Garamond" w:hAnsi="Garamond" w:cs="Times New Roman"/>
          <w:color w:val="000000"/>
          <w:sz w:val="24"/>
          <w:szCs w:val="24"/>
        </w:rPr>
        <w:t>endeve</w:t>
      </w:r>
      <w:r w:rsidR="000E259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D06CD63" w14:textId="10336C97" w:rsidR="00C2215C" w:rsidRPr="000E2597" w:rsidRDefault="000E2597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i/>
          <w:color w:val="000000"/>
          <w:sz w:val="24"/>
          <w:szCs w:val="24"/>
        </w:rPr>
        <w:t>n</w:t>
      </w:r>
      <w:r w:rsidR="00C2215C" w:rsidRPr="000E2597">
        <w:rPr>
          <w:rFonts w:ascii="Garamond" w:hAnsi="Garamond" w:cs="Cambria"/>
          <w:i/>
          <w:color w:val="000000"/>
          <w:sz w:val="24"/>
          <w:szCs w:val="24"/>
        </w:rPr>
        <w:t>ë zbatim dhe aplikim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të </w:t>
      </w:r>
      <w:r w:rsidR="001C4B27">
        <w:rPr>
          <w:rFonts w:ascii="Garamond" w:hAnsi="Garamond" w:cs="Cambria"/>
          <w:color w:val="000000"/>
          <w:sz w:val="24"/>
          <w:szCs w:val="24"/>
        </w:rPr>
        <w:t>“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Marrëveshjes </w:t>
      </w:r>
      <w:r w:rsidR="001C4B27" w:rsidRPr="000E2597">
        <w:rPr>
          <w:rFonts w:ascii="Garamond" w:hAnsi="Garamond" w:cs="Cambria"/>
          <w:color w:val="000000"/>
          <w:sz w:val="24"/>
          <w:szCs w:val="24"/>
        </w:rPr>
        <w:t>kuadër për bashkëpunimin teknik, financiar dhe humanitar</w:t>
      </w:r>
      <w:r w:rsidR="003E6663">
        <w:rPr>
          <w:rFonts w:ascii="Garamond" w:hAnsi="Garamond" w:cs="Cambria"/>
          <w:color w:val="000000"/>
          <w:sz w:val="24"/>
          <w:szCs w:val="24"/>
        </w:rPr>
        <w:t>,</w:t>
      </w:r>
      <w:r w:rsidR="001C4B27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ndërmjet Këshillit Federal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Zviceran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dhe Republikës së Shqipërisë</w:t>
      </w:r>
      <w:r w:rsidR="001C4B27">
        <w:rPr>
          <w:rFonts w:ascii="Garamond" w:hAnsi="Garamond" w:cs="Cambria"/>
          <w:color w:val="000000"/>
          <w:sz w:val="24"/>
          <w:szCs w:val="24"/>
        </w:rPr>
        <w:t>”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, nënshkruar më 11 maj 2007 dhe ratifikuar nga Kuvendi i </w:t>
      </w:r>
      <w:r w:rsidR="00462378" w:rsidRPr="000E2597">
        <w:rPr>
          <w:rFonts w:ascii="Garamond" w:hAnsi="Garamond" w:cs="Cambria"/>
          <w:color w:val="000000"/>
          <w:sz w:val="24"/>
          <w:szCs w:val="24"/>
        </w:rPr>
        <w:t>Shqipërisë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me ligjin </w:t>
      </w:r>
      <w:r w:rsidR="00C2215C" w:rsidRPr="000E2597">
        <w:rPr>
          <w:rFonts w:ascii="Garamond" w:hAnsi="Garamond" w:cs="Cambria"/>
          <w:color w:val="0A0A0A"/>
          <w:sz w:val="24"/>
          <w:szCs w:val="24"/>
        </w:rPr>
        <w:t xml:space="preserve">nr.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980</w:t>
      </w:r>
      <w:r w:rsidR="00C2215C" w:rsidRPr="000E2597">
        <w:rPr>
          <w:rFonts w:ascii="Garamond" w:hAnsi="Garamond" w:cs="Cambria"/>
          <w:color w:val="0C0C0C"/>
          <w:sz w:val="24"/>
          <w:szCs w:val="24"/>
        </w:rPr>
        <w:t>l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, më 13 shtator 2007</w:t>
      </w:r>
      <w:r>
        <w:rPr>
          <w:rFonts w:ascii="Garamond" w:hAnsi="Garamond" w:cs="Cambria"/>
          <w:color w:val="000000"/>
          <w:sz w:val="24"/>
          <w:szCs w:val="24"/>
        </w:rPr>
        <w:t>;</w:t>
      </w:r>
    </w:p>
    <w:p w14:paraId="49022D13" w14:textId="4467C49E" w:rsidR="00C2215C" w:rsidRPr="000E2597" w:rsidRDefault="000E2597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i/>
          <w:color w:val="000000"/>
          <w:sz w:val="24"/>
          <w:szCs w:val="24"/>
        </w:rPr>
        <w:t>n</w:t>
      </w:r>
      <w:r w:rsidR="00C2215C" w:rsidRPr="000E2597">
        <w:rPr>
          <w:rFonts w:ascii="Garamond" w:hAnsi="Garamond" w:cs="Times New Roman"/>
          <w:i/>
          <w:color w:val="000000"/>
          <w:sz w:val="24"/>
          <w:szCs w:val="24"/>
        </w:rPr>
        <w:t>ë respektim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të parimeve demokratike dhe të të drejtave the</w:t>
      </w:r>
      <w:r w:rsidR="00462378" w:rsidRPr="000E2597">
        <w:rPr>
          <w:rFonts w:ascii="Garamond" w:hAnsi="Garamond" w:cs="Times New Roman"/>
          <w:color w:val="000000"/>
          <w:sz w:val="24"/>
          <w:szCs w:val="24"/>
        </w:rPr>
        <w:t>melore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të njeriut </w:t>
      </w:r>
      <w:r w:rsidR="00C2215C" w:rsidRPr="000E2597">
        <w:rPr>
          <w:rFonts w:ascii="Garamond" w:hAnsi="Garamond" w:cs="Times New Roman"/>
          <w:color w:val="181818"/>
          <w:sz w:val="24"/>
          <w:szCs w:val="24"/>
        </w:rPr>
        <w:t xml:space="preserve">- 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të përcaktuara në ve</w:t>
      </w:r>
      <w:r w:rsidR="00650563" w:rsidRPr="000E2597">
        <w:rPr>
          <w:rFonts w:ascii="Garamond" w:hAnsi="Garamond" w:cs="Times New Roman"/>
          <w:color w:val="000000"/>
          <w:sz w:val="24"/>
          <w:szCs w:val="24"/>
        </w:rPr>
        <w:t>ç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anti në Deklaratën </w:t>
      </w:r>
      <w:r w:rsidRPr="000E2597">
        <w:rPr>
          <w:rFonts w:ascii="Garamond" w:hAnsi="Garamond" w:cs="Times New Roman"/>
          <w:color w:val="000000"/>
          <w:sz w:val="24"/>
          <w:szCs w:val="24"/>
        </w:rPr>
        <w:t>Universale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të të Drejtave të Njeriut </w:t>
      </w:r>
      <w:r w:rsidR="00C2215C" w:rsidRPr="000E2597">
        <w:rPr>
          <w:rFonts w:ascii="Garamond" w:hAnsi="Garamond" w:cs="Times New Roman"/>
          <w:color w:val="080808"/>
          <w:sz w:val="24"/>
          <w:szCs w:val="24"/>
        </w:rPr>
        <w:t xml:space="preserve">- 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që frymëzojnë politikat e brendshme dhe 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të jashtme të </w:t>
      </w:r>
      <w:r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dy</w:t>
      </w:r>
      <w:r>
        <w:rPr>
          <w:rFonts w:ascii="Garamond" w:hAnsi="Garamond" w:cs="Times New Roman"/>
          <w:color w:val="000000"/>
          <w:sz w:val="24"/>
          <w:szCs w:val="24"/>
        </w:rPr>
        <w:t>ja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>p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alëve dhe përbëjnë një element thelbësor në baza të barabarta me objektivat </w:t>
      </w:r>
      <w:r w:rsidR="00462378"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2378" w:rsidRPr="000E2597">
        <w:rPr>
          <w:rFonts w:ascii="Garamond" w:hAnsi="Garamond" w:cs="Times New Roman"/>
          <w:color w:val="000000"/>
          <w:sz w:val="24"/>
          <w:szCs w:val="24"/>
        </w:rPr>
        <w:t>kësaj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</w:rPr>
        <w:t>m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arrëveshjeje</w:t>
      </w:r>
      <w:r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7E10CD9" w14:textId="0CFF2FB3" w:rsidR="000E2597" w:rsidRPr="003E6663" w:rsidRDefault="00C2215C" w:rsidP="003E66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3E6663">
        <w:rPr>
          <w:rFonts w:ascii="Garamond" w:hAnsi="Garamond" w:cs="Times New Roman"/>
          <w:b/>
          <w:color w:val="000000"/>
          <w:sz w:val="24"/>
          <w:szCs w:val="24"/>
        </w:rPr>
        <w:t>Këshilli i Ministrave i Republikës së Shqipërisë</w:t>
      </w:r>
      <w:r w:rsidR="003E6663" w:rsidRPr="003E6663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3E6663">
        <w:rPr>
          <w:rFonts w:ascii="Garamond" w:hAnsi="Garamond" w:cs="Times New Roman"/>
          <w:b/>
          <w:color w:val="000000"/>
          <w:sz w:val="24"/>
          <w:szCs w:val="24"/>
        </w:rPr>
        <w:t>dhe Qeveria e Konfederatës Zvicerane</w:t>
      </w:r>
    </w:p>
    <w:p w14:paraId="73881122" w14:textId="1FB6AFE2" w:rsidR="00C2215C" w:rsidRPr="000E2597" w:rsidRDefault="00C2215C" w:rsidP="006505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kanë</w:t>
      </w:r>
      <w:r w:rsidR="00650563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rënë dakord për termat dhe kushtet e përcaktuara më poshtë:</w:t>
      </w:r>
    </w:p>
    <w:p w14:paraId="46064062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8E0D354" w14:textId="77777777" w:rsidR="007A2346" w:rsidRPr="000E2597" w:rsidRDefault="00C2215C" w:rsidP="00F35BF7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Neni 1</w:t>
      </w:r>
    </w:p>
    <w:p w14:paraId="641834A6" w14:textId="7329E6F4" w:rsidR="00C2215C" w:rsidRPr="000E2597" w:rsidRDefault="00C2215C" w:rsidP="00F35BF7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 xml:space="preserve">Kushtet e </w:t>
      </w:r>
      <w:r w:rsidR="000E2597" w:rsidRPr="000E2597">
        <w:rPr>
          <w:rFonts w:ascii="Garamond" w:hAnsi="Garamond" w:cs="Times New Roman"/>
          <w:b/>
          <w:color w:val="000000"/>
          <w:sz w:val="24"/>
          <w:szCs w:val="24"/>
        </w:rPr>
        <w:t>përgjithshme dhe përkufizimet</w:t>
      </w:r>
    </w:p>
    <w:p w14:paraId="0FA8BD51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7738D50" w14:textId="53376E35" w:rsidR="00C2215C" w:rsidRPr="000E2597" w:rsidRDefault="00C2215C" w:rsidP="004623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Kudo që përdoren në këtë </w:t>
      </w:r>
      <w:r w:rsidR="001C4B27" w:rsidRPr="000E2597">
        <w:rPr>
          <w:rFonts w:ascii="Garamond" w:hAnsi="Garamond" w:cs="Times New Roman"/>
          <w:color w:val="000000"/>
          <w:sz w:val="24"/>
          <w:szCs w:val="24"/>
        </w:rPr>
        <w:t>marrëveshje</w:t>
      </w:r>
      <w:r w:rsidRPr="000E2597">
        <w:rPr>
          <w:rFonts w:ascii="Garamond" w:hAnsi="Garamond" w:cs="Times New Roman"/>
          <w:color w:val="000000"/>
          <w:sz w:val="24"/>
          <w:szCs w:val="24"/>
        </w:rPr>
        <w:t>, përve</w:t>
      </w:r>
      <w:r w:rsidR="00462378" w:rsidRPr="000E2597">
        <w:rPr>
          <w:rFonts w:ascii="Garamond" w:hAnsi="Garamond" w:cs="Times New Roman"/>
          <w:color w:val="000000"/>
          <w:sz w:val="24"/>
          <w:szCs w:val="24"/>
        </w:rPr>
        <w:t>ç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rasteve kur konteksti e kërkon ndryshe, termat</w:t>
      </w:r>
      <w:r w:rsidR="00462378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vijues kanë kuptimet e mëposhtme:</w:t>
      </w:r>
    </w:p>
    <w:p w14:paraId="07011B72" w14:textId="00BF636E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a) “Palët </w:t>
      </w:r>
      <w:r w:rsidR="000E2597">
        <w:rPr>
          <w:rFonts w:ascii="Garamond" w:hAnsi="Garamond" w:cs="Times New Roman"/>
          <w:color w:val="000000"/>
          <w:sz w:val="24"/>
          <w:szCs w:val="24"/>
        </w:rPr>
        <w:t>k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ontraktuese” nënkupton Këshillin e Ministrave të Republikës së Shqipërisë dhe </w:t>
      </w:r>
      <w:r w:rsidR="003E6663">
        <w:rPr>
          <w:rFonts w:ascii="Garamond" w:hAnsi="Garamond" w:cs="Times New Roman"/>
          <w:color w:val="000000"/>
          <w:sz w:val="24"/>
          <w:szCs w:val="24"/>
        </w:rPr>
        <w:t>q</w:t>
      </w:r>
      <w:r w:rsidRPr="000E2597">
        <w:rPr>
          <w:rFonts w:ascii="Garamond" w:hAnsi="Garamond" w:cs="Times New Roman"/>
          <w:color w:val="000000"/>
          <w:sz w:val="24"/>
          <w:szCs w:val="24"/>
        </w:rPr>
        <w:t>everinë e Konfederatës Zvicerane;</w:t>
      </w:r>
    </w:p>
    <w:p w14:paraId="50868EAC" w14:textId="06BEFC38" w:rsidR="00C2215C" w:rsidRPr="000E2597" w:rsidRDefault="00C2215C" w:rsidP="00C2215C">
      <w:pPr>
        <w:tabs>
          <w:tab w:val="left" w:pos="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Pr="000E2597">
        <w:rPr>
          <w:rFonts w:ascii="Garamond" w:hAnsi="Garamond" w:cs="Times New Roman"/>
          <w:color w:val="313131"/>
          <w:sz w:val="24"/>
          <w:szCs w:val="24"/>
        </w:rPr>
        <w:t>“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Këshilli i Ministrave i Republikës së Shqipërisë” nënkupton </w:t>
      </w:r>
      <w:r w:rsidR="000E2597">
        <w:rPr>
          <w:rFonts w:ascii="Garamond" w:hAnsi="Garamond" w:cs="Times New Roman"/>
          <w:color w:val="000000"/>
          <w:sz w:val="24"/>
          <w:szCs w:val="24"/>
        </w:rPr>
        <w:t>q</w:t>
      </w:r>
      <w:r w:rsidRPr="000E2597">
        <w:rPr>
          <w:rFonts w:ascii="Garamond" w:hAnsi="Garamond" w:cs="Times New Roman"/>
          <w:color w:val="000000"/>
          <w:sz w:val="24"/>
          <w:szCs w:val="24"/>
        </w:rPr>
        <w:t>everin</w:t>
      </w:r>
      <w:r w:rsidR="00980B38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161616"/>
          <w:sz w:val="24"/>
          <w:szCs w:val="24"/>
        </w:rPr>
        <w:t xml:space="preserve">e 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Republikës së Shqipërisë, </w:t>
      </w:r>
      <w:r w:rsidR="00C57BDC">
        <w:rPr>
          <w:rFonts w:ascii="Garamond" w:hAnsi="Garamond" w:cs="Times New Roman"/>
          <w:color w:val="000000"/>
          <w:sz w:val="24"/>
          <w:szCs w:val="24"/>
        </w:rPr>
        <w:t>të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përfaqësuar nga </w:t>
      </w:r>
      <w:r w:rsidR="000E2597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>inistri i Shëndetësisë dhe Mbrojtjes Sociale;</w:t>
      </w:r>
    </w:p>
    <w:p w14:paraId="551C4768" w14:textId="10AF44F6" w:rsidR="00C2215C" w:rsidRPr="000E2597" w:rsidRDefault="00C2215C" w:rsidP="005F2EE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c) “Qeveria e Konfederatës Zvicerane” përfaqësohet nga Agjencia Zvicerane për Zhvillim</w:t>
      </w:r>
      <w:r w:rsidR="005F2EEB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dhe Bashkëpunim (SDC) e Departamentit Federal </w:t>
      </w:r>
      <w:r w:rsidR="000E2597" w:rsidRPr="000E2597">
        <w:rPr>
          <w:rFonts w:ascii="Garamond" w:hAnsi="Garamond" w:cs="Cambria"/>
          <w:color w:val="000000"/>
          <w:sz w:val="24"/>
          <w:szCs w:val="24"/>
        </w:rPr>
        <w:t xml:space="preserve">Zviceran </w:t>
      </w:r>
      <w:r w:rsidRPr="000E2597">
        <w:rPr>
          <w:rFonts w:ascii="Garamond" w:hAnsi="Garamond" w:cs="Cambria"/>
          <w:color w:val="000000"/>
          <w:sz w:val="24"/>
          <w:szCs w:val="24"/>
        </w:rPr>
        <w:t>të Punëve të Jashtme;</w:t>
      </w:r>
    </w:p>
    <w:p w14:paraId="38EC4257" w14:textId="63189405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d) “Projekt” nënkupton mbështetje për gatishmërinë dhe</w:t>
      </w:r>
      <w:r w:rsidR="005F7B88">
        <w:rPr>
          <w:rFonts w:ascii="Garamond" w:hAnsi="Garamond" w:cs="Times New Roman"/>
          <w:color w:val="000000"/>
          <w:sz w:val="24"/>
          <w:szCs w:val="24"/>
        </w:rPr>
        <w:t xml:space="preserve"> reagimin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e shërbimit emergjent shëndetësor;</w:t>
      </w:r>
    </w:p>
    <w:p w14:paraId="5AB9CA1D" w14:textId="1278C2FB" w:rsidR="00C2215C" w:rsidRPr="000E2597" w:rsidRDefault="00C2215C" w:rsidP="00F35BF7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e) “SDC” nënkupton Agjencinë Zvicerane për Zhvillim dhe </w:t>
      </w:r>
      <w:r w:rsidR="001A4C47" w:rsidRPr="000E2597">
        <w:rPr>
          <w:rFonts w:ascii="Garamond" w:hAnsi="Garamond" w:cs="Times New Roman"/>
          <w:color w:val="000000"/>
          <w:sz w:val="24"/>
          <w:szCs w:val="24"/>
        </w:rPr>
        <w:t>Bashkëpunim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të Departa</w:t>
      </w:r>
      <w:r w:rsidR="001A4C47" w:rsidRPr="000E2597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>entit</w:t>
      </w:r>
      <w:r w:rsidR="00F35BF7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Federal </w:t>
      </w:r>
      <w:r w:rsidR="000E2597" w:rsidRPr="000E2597">
        <w:rPr>
          <w:rFonts w:ascii="Garamond" w:hAnsi="Garamond" w:cs="Cambria"/>
          <w:color w:val="000000"/>
          <w:sz w:val="24"/>
          <w:szCs w:val="24"/>
        </w:rPr>
        <w:t xml:space="preserve">Zviceran </w:t>
      </w:r>
      <w:r w:rsidRPr="000E2597">
        <w:rPr>
          <w:rFonts w:ascii="Garamond" w:hAnsi="Garamond" w:cs="Cambria"/>
          <w:color w:val="000000"/>
          <w:sz w:val="24"/>
          <w:szCs w:val="24"/>
        </w:rPr>
        <w:t>të Punëve të Jashtme;</w:t>
      </w:r>
    </w:p>
    <w:p w14:paraId="248B9174" w14:textId="5CFFC171" w:rsidR="00C2215C" w:rsidRPr="000E2597" w:rsidRDefault="000E2597" w:rsidP="00F35B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onsolas"/>
          <w:color w:val="000000"/>
          <w:sz w:val="24"/>
          <w:szCs w:val="24"/>
        </w:rPr>
      </w:pPr>
      <w:r>
        <w:rPr>
          <w:rFonts w:ascii="Garamond" w:hAnsi="Garamond" w:cs="Consolas"/>
          <w:color w:val="000000"/>
          <w:sz w:val="24"/>
          <w:szCs w:val="24"/>
        </w:rPr>
        <w:t>f</w:t>
      </w:r>
      <w:r w:rsidR="00C2215C" w:rsidRPr="000E2597">
        <w:rPr>
          <w:rFonts w:ascii="Garamond" w:hAnsi="Garamond" w:cs="Consolas"/>
          <w:color w:val="000000"/>
          <w:sz w:val="24"/>
          <w:szCs w:val="24"/>
        </w:rPr>
        <w:t>)</w:t>
      </w:r>
      <w:r w:rsidR="00F35BF7" w:rsidRPr="000E2597">
        <w:rPr>
          <w:rFonts w:ascii="Garamond" w:hAnsi="Garamond" w:cs="Consolas"/>
          <w:color w:val="000000"/>
          <w:sz w:val="24"/>
          <w:szCs w:val="24"/>
        </w:rPr>
        <w:t xml:space="preserve">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“Grant” nënkupton kontrib</w:t>
      </w:r>
      <w:r w:rsidR="005F2EEB" w:rsidRPr="000E2597">
        <w:rPr>
          <w:rFonts w:ascii="Garamond" w:hAnsi="Garamond" w:cs="Cambria"/>
          <w:color w:val="000000"/>
          <w:sz w:val="24"/>
          <w:szCs w:val="24"/>
        </w:rPr>
        <w:t>u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tin e dhënë nga </w:t>
      </w:r>
      <w:r>
        <w:rPr>
          <w:rFonts w:ascii="Garamond" w:hAnsi="Garamond" w:cs="Cambria"/>
          <w:color w:val="000000"/>
          <w:sz w:val="24"/>
          <w:szCs w:val="24"/>
        </w:rPr>
        <w:t>q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everia e Konfederat</w:t>
      </w:r>
      <w:r w:rsidR="00611EB0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s Zvicerane sipas kësaj</w:t>
      </w:r>
      <w:r w:rsidR="005F2EEB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1C4B27" w:rsidRPr="000E2597">
        <w:rPr>
          <w:rFonts w:ascii="Garamond" w:hAnsi="Garamond" w:cs="Cambria"/>
          <w:color w:val="000000"/>
          <w:sz w:val="24"/>
          <w:szCs w:val="24"/>
        </w:rPr>
        <w:t>marrëveshjeje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;</w:t>
      </w:r>
    </w:p>
    <w:p w14:paraId="1957DD98" w14:textId="61BCE25A" w:rsidR="00C2215C" w:rsidRPr="000E2597" w:rsidRDefault="000E2597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>
        <w:rPr>
          <w:rFonts w:ascii="Garamond" w:hAnsi="Garamond" w:cs="Cambria"/>
          <w:color w:val="000000"/>
          <w:sz w:val="24"/>
          <w:szCs w:val="24"/>
        </w:rPr>
        <w:t xml:space="preserve">g)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“Partner zbatues” nënkupton partnerin zbatues të përzgjedhur nga </w:t>
      </w:r>
      <w:r w:rsidR="00C57BDC">
        <w:rPr>
          <w:rFonts w:ascii="Garamond" w:hAnsi="Garamond" w:cs="Cambria"/>
          <w:color w:val="000000"/>
          <w:sz w:val="24"/>
          <w:szCs w:val="24"/>
        </w:rPr>
        <w:t>q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everia</w:t>
      </w:r>
      <w:r w:rsidR="00611EB0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e Konfederatës Zvicerane, sipas procedurave të tyre të </w:t>
      </w:r>
      <w:r w:rsidR="00611EB0" w:rsidRPr="000E2597">
        <w:rPr>
          <w:rFonts w:ascii="Garamond" w:hAnsi="Garamond" w:cs="Cambria"/>
          <w:color w:val="000000"/>
          <w:sz w:val="24"/>
          <w:szCs w:val="24"/>
        </w:rPr>
        <w:t>brendshëm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ligjore;</w:t>
      </w:r>
    </w:p>
    <w:p w14:paraId="5ADCCA83" w14:textId="77777777" w:rsidR="00C2215C" w:rsidRPr="000E2597" w:rsidRDefault="00C2215C" w:rsidP="005F2EE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h) “SASPAC” nënkupton Agjencinë Shtetërore të Programimit Strategjik dhe Koordinimit të</w:t>
      </w:r>
      <w:r w:rsidR="005F2EEB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Ndihmës</w:t>
      </w:r>
      <w:r w:rsidRPr="000E2597">
        <w:rPr>
          <w:rFonts w:ascii="Garamond" w:hAnsi="Garamond" w:cs="Times New Roman"/>
          <w:color w:val="595959"/>
          <w:sz w:val="24"/>
          <w:szCs w:val="24"/>
        </w:rPr>
        <w:t>;</w:t>
      </w:r>
    </w:p>
    <w:p w14:paraId="6351E991" w14:textId="504F0EC4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i) “Organet tatimore dhe doganore” nënkupton Drejtorinë e Përgjithshme të Tatimeve dhe Drejto</w:t>
      </w:r>
      <w:r w:rsidR="007529BE">
        <w:rPr>
          <w:rFonts w:ascii="Garamond" w:hAnsi="Garamond" w:cs="Times New Roman"/>
          <w:color w:val="000000"/>
          <w:sz w:val="24"/>
          <w:szCs w:val="24"/>
        </w:rPr>
        <w:t>rinë e Përgjithshme të Doganave.</w:t>
      </w:r>
    </w:p>
    <w:p w14:paraId="587A41AE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36A087" w14:textId="77777777" w:rsidR="00F35BF7" w:rsidRPr="000E2597" w:rsidRDefault="00C2215C" w:rsidP="00F35BF7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E2597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7BB93F98" w14:textId="27EBFD5D" w:rsidR="00C2215C" w:rsidRPr="000E2597" w:rsidRDefault="00C2215C" w:rsidP="00F35BF7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Autoritetet </w:t>
      </w:r>
      <w:r w:rsidR="000E2597">
        <w:rPr>
          <w:rFonts w:ascii="Garamond" w:hAnsi="Garamond" w:cs="Times New Roman"/>
          <w:b/>
          <w:bCs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b/>
          <w:bCs/>
          <w:color w:val="000000"/>
          <w:sz w:val="24"/>
          <w:szCs w:val="24"/>
        </w:rPr>
        <w:t>ërgjegjëse</w:t>
      </w:r>
    </w:p>
    <w:p w14:paraId="0CC9A149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E3D12C3" w14:textId="36412A66" w:rsidR="00C2215C" w:rsidRPr="000E2597" w:rsidRDefault="00C2215C" w:rsidP="00C2215C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1. Përgjegjës për zbatimin e </w:t>
      </w:r>
      <w:r w:rsidR="001C4B27" w:rsidRPr="000E2597">
        <w:rPr>
          <w:rFonts w:ascii="Garamond" w:hAnsi="Garamond" w:cs="Times New Roman"/>
          <w:color w:val="000000"/>
          <w:sz w:val="24"/>
          <w:szCs w:val="24"/>
        </w:rPr>
        <w:t xml:space="preserve">marrëveshjes </w:t>
      </w:r>
      <w:r w:rsidRPr="000E2597">
        <w:rPr>
          <w:rFonts w:ascii="Garamond" w:hAnsi="Garamond" w:cs="Times New Roman"/>
          <w:color w:val="000000"/>
          <w:sz w:val="24"/>
          <w:szCs w:val="24"/>
        </w:rPr>
        <w:t>do të jenë autoritetet e mëposhtme:</w:t>
      </w:r>
    </w:p>
    <w:p w14:paraId="780580E1" w14:textId="2363AB22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a) Për </w:t>
      </w:r>
      <w:r w:rsidR="000E2597">
        <w:rPr>
          <w:rFonts w:ascii="Garamond" w:hAnsi="Garamond" w:cs="Times New Roman"/>
          <w:color w:val="000000"/>
          <w:sz w:val="24"/>
          <w:szCs w:val="24"/>
        </w:rPr>
        <w:t>q</w:t>
      </w:r>
      <w:r w:rsidRPr="000E2597">
        <w:rPr>
          <w:rFonts w:ascii="Garamond" w:hAnsi="Garamond" w:cs="Times New Roman"/>
          <w:color w:val="000000"/>
          <w:sz w:val="24"/>
          <w:szCs w:val="24"/>
        </w:rPr>
        <w:t>everinë e Konfederatës Zvicerane:</w:t>
      </w:r>
    </w:p>
    <w:p w14:paraId="062E20DE" w14:textId="41A902BB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Agjencia Zvicerane për Zhvillim dhe Bashkëpunim, e përfaqësuar nga Ambasada e Zvicrës në Shqipëri</w:t>
      </w:r>
      <w:r w:rsidR="000E2597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2AF9222" w14:textId="77777777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b) Për Këshillin e </w:t>
      </w:r>
      <w:r w:rsidR="00611EB0" w:rsidRPr="000E2597">
        <w:rPr>
          <w:rFonts w:ascii="Garamond" w:hAnsi="Garamond" w:cs="Times New Roman"/>
          <w:color w:val="000000"/>
          <w:sz w:val="24"/>
          <w:szCs w:val="24"/>
        </w:rPr>
        <w:t>Ministrave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të Republikës së Shqipërisë: Ministria e Shëndetësisë dhe Mbrojtjes Sociale.</w:t>
      </w:r>
    </w:p>
    <w:p w14:paraId="1485DFA5" w14:textId="7C0E474B" w:rsidR="00C2215C" w:rsidRPr="000E2597" w:rsidRDefault="00C2215C" w:rsidP="00C2215C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2. SDC</w:t>
      </w:r>
      <w:r w:rsidR="000E2597">
        <w:rPr>
          <w:rFonts w:ascii="Garamond" w:hAnsi="Garamond" w:cs="Times New Roman"/>
          <w:color w:val="000000"/>
          <w:sz w:val="24"/>
          <w:szCs w:val="24"/>
        </w:rPr>
        <w:t>-ja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, si autoriteti përgjegjës i palës zvicerane, do t’ia besojë zbatimin e </w:t>
      </w:r>
      <w:r w:rsidR="000E2597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 partnerit zbatues</w:t>
      </w:r>
      <w:r w:rsidR="009C6622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të përzgjedhur nga </w:t>
      </w:r>
      <w:r w:rsidR="000E2597">
        <w:rPr>
          <w:rFonts w:ascii="Garamond" w:hAnsi="Garamond" w:cs="Times New Roman"/>
          <w:color w:val="000000"/>
          <w:sz w:val="24"/>
          <w:szCs w:val="24"/>
        </w:rPr>
        <w:t>q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everia e </w:t>
      </w:r>
      <w:r w:rsidR="00611EB0" w:rsidRPr="000E2597">
        <w:rPr>
          <w:rFonts w:ascii="Garamond" w:hAnsi="Garamond" w:cs="Times New Roman"/>
          <w:color w:val="000000"/>
          <w:sz w:val="24"/>
          <w:szCs w:val="24"/>
        </w:rPr>
        <w:t>Konfederatës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Zvicerane, sipas procedurave të tyre të brendshme ligjore.</w:t>
      </w:r>
    </w:p>
    <w:p w14:paraId="6EE186BE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FB2401" w14:textId="77777777" w:rsidR="00611EB0" w:rsidRPr="000E2597" w:rsidRDefault="00C2215C" w:rsidP="00F35BF7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Neni 3</w:t>
      </w:r>
    </w:p>
    <w:p w14:paraId="29A1134E" w14:textId="77777777" w:rsidR="00C2215C" w:rsidRPr="000E2597" w:rsidRDefault="00611EB0" w:rsidP="00F35BF7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onsolas"/>
          <w:b/>
          <w:color w:val="000000"/>
          <w:sz w:val="24"/>
          <w:szCs w:val="24"/>
        </w:rPr>
      </w:pPr>
      <w:r w:rsidRPr="000E2597">
        <w:rPr>
          <w:rFonts w:ascii="Garamond" w:hAnsi="Garamond" w:cs="Consolas"/>
          <w:b/>
          <w:color w:val="000000"/>
          <w:sz w:val="24"/>
          <w:szCs w:val="24"/>
        </w:rPr>
        <w:t>Qëllime dhe objektiva</w:t>
      </w:r>
    </w:p>
    <w:p w14:paraId="236E621E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B6D703" w14:textId="77777777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1. Kjo marrëveshje do të mbulojë fazën kryesore.</w:t>
      </w:r>
    </w:p>
    <w:p w14:paraId="6D637E2E" w14:textId="4AD1F005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lastRenderedPageBreak/>
        <w:t>Objektivi kryesor i fazës kryesore është: Njerëzit, duke përfshirë më të prekshmit, kanë akses të përmirësuar në shërbimet cilësore të kujdesit emergjent</w:t>
      </w:r>
      <w:r w:rsidR="009C6622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të menaxhuara nga një sistem më i qëndrueshëm i emergjencës shëndetësore në të gjitha nivelet.</w:t>
      </w:r>
    </w:p>
    <w:p w14:paraId="1CECA0BA" w14:textId="77777777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2. Rezultatet kryesore të fazës kryesore përbëhen nga sa vijon:</w:t>
      </w:r>
    </w:p>
    <w:p w14:paraId="3CDEB658" w14:textId="5EEEEE0C" w:rsidR="00C2215C" w:rsidRPr="000E2597" w:rsidRDefault="001A7C5C" w:rsidP="00C2215C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-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Aktorët e shëndetit publik angazhohen në një gatishmëri dhe reagim efektiv dhe efikas ndaj emergjencave shëndetësore</w:t>
      </w:r>
      <w:r w:rsidR="000E2597">
        <w:rPr>
          <w:rFonts w:ascii="Garamond" w:hAnsi="Garamond" w:cs="Cambria"/>
          <w:color w:val="000000"/>
          <w:sz w:val="24"/>
          <w:szCs w:val="24"/>
        </w:rPr>
        <w:t>;</w:t>
      </w:r>
    </w:p>
    <w:p w14:paraId="47061F57" w14:textId="2EC3626D" w:rsidR="00C2215C" w:rsidRPr="000E2597" w:rsidRDefault="001A7C5C" w:rsidP="008614DA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-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Shërbimet mjekësore emergjente t</w:t>
      </w:r>
      <w:r w:rsidR="008614DA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cil</w:t>
      </w:r>
      <w:r w:rsidR="008614DA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sis</w:t>
      </w:r>
      <w:r w:rsidR="008614DA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s</w:t>
      </w:r>
      <w:r w:rsidR="008614DA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lartë janë në dispozicion për njerëzit në të</w:t>
      </w:r>
      <w:r w:rsidR="008614DA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gjithë vendin, </w:t>
      </w:r>
      <w:r w:rsidRPr="000E2597">
        <w:rPr>
          <w:rFonts w:ascii="Garamond" w:hAnsi="Garamond" w:cs="Cambria"/>
          <w:color w:val="000000"/>
          <w:sz w:val="24"/>
          <w:szCs w:val="24"/>
        </w:rPr>
        <w:t>veçanërisht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në nivel të KSHP</w:t>
      </w:r>
      <w:r w:rsidR="000E2597">
        <w:rPr>
          <w:rFonts w:ascii="Garamond" w:hAnsi="Garamond" w:cs="Cambria"/>
          <w:color w:val="000000"/>
          <w:sz w:val="24"/>
          <w:szCs w:val="24"/>
        </w:rPr>
        <w:t>-së;</w:t>
      </w:r>
    </w:p>
    <w:p w14:paraId="50ED307C" w14:textId="34A25C1B" w:rsidR="00C2215C" w:rsidRPr="000E2597" w:rsidRDefault="001A7C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-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>Qytetarët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dhe OSHC</w:t>
      </w:r>
      <w:r w:rsidR="007529BE">
        <w:rPr>
          <w:rFonts w:ascii="Garamond" w:hAnsi="Garamond" w:cs="Cambria"/>
          <w:color w:val="000000"/>
          <w:sz w:val="24"/>
          <w:szCs w:val="24"/>
        </w:rPr>
        <w:t xml:space="preserve">-të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marrin një rol aktiv dhe kontribuojnë në një dialog konstruktiv me qeverinë shqiptare</w:t>
      </w:r>
      <w:r w:rsidR="000E2597">
        <w:rPr>
          <w:rFonts w:ascii="Garamond" w:hAnsi="Garamond" w:cs="Cambria"/>
          <w:color w:val="000000"/>
          <w:sz w:val="24"/>
          <w:szCs w:val="24"/>
        </w:rPr>
        <w:t>,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për të përmirësuar qëndrueshmërinë e vendit ndaj emergjencave të shëndetit </w:t>
      </w:r>
      <w:r w:rsidRPr="000E2597">
        <w:rPr>
          <w:rFonts w:ascii="Garamond" w:hAnsi="Garamond" w:cs="Cambria"/>
          <w:color w:val="000000"/>
          <w:sz w:val="24"/>
          <w:szCs w:val="24"/>
        </w:rPr>
        <w:t>publik</w:t>
      </w:r>
      <w:r w:rsidR="000E2597">
        <w:rPr>
          <w:rFonts w:ascii="Garamond" w:hAnsi="Garamond" w:cs="Cambria"/>
          <w:color w:val="000000"/>
          <w:sz w:val="24"/>
          <w:szCs w:val="24"/>
        </w:rPr>
        <w:t>.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</w:p>
    <w:p w14:paraId="3669E3C2" w14:textId="32369EE7" w:rsidR="00C2215C" w:rsidRPr="000E2597" w:rsidRDefault="00C2215C" w:rsidP="00C2215C">
      <w:pPr>
        <w:tabs>
          <w:tab w:val="left" w:pos="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3. Për të arritur objektivin e kësaj marr</w:t>
      </w:r>
      <w:r w:rsidR="001A7C5C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>v</w:t>
      </w:r>
      <w:r w:rsidR="001A7C5C"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Pr="000E2597">
        <w:rPr>
          <w:rFonts w:ascii="Garamond" w:hAnsi="Garamond" w:cs="Times New Roman"/>
          <w:color w:val="000000"/>
          <w:sz w:val="24"/>
          <w:szCs w:val="24"/>
        </w:rPr>
        <w:t>shjej</w:t>
      </w:r>
      <w:r w:rsidR="001A7C5C"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Pr="000E2597">
        <w:rPr>
          <w:rFonts w:ascii="Garamond" w:hAnsi="Garamond" w:cs="Times New Roman"/>
          <w:color w:val="000000"/>
          <w:sz w:val="24"/>
          <w:szCs w:val="24"/>
        </w:rPr>
        <w:t>, autoritetet përgjegjëse do të bashk</w:t>
      </w:r>
      <w:r w:rsidR="001A7C5C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>punojnë me sektorin publik dhe privat</w:t>
      </w:r>
      <w:r w:rsidR="000E2597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duke përfshirë por pa u kufizuar në:</w:t>
      </w:r>
    </w:p>
    <w:p w14:paraId="175353BC" w14:textId="326F3262" w:rsidR="00C2215C" w:rsidRPr="000E2597" w:rsidRDefault="001A7C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-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Ministri</w:t>
      </w:r>
      <w:r w:rsidR="009C6622">
        <w:rPr>
          <w:rFonts w:ascii="Garamond" w:hAnsi="Garamond" w:cs="Times New Roman"/>
          <w:color w:val="000000"/>
          <w:sz w:val="24"/>
          <w:szCs w:val="24"/>
        </w:rPr>
        <w:t>në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e Shëndetësisë dhe Mbrojtjes Sociale, Qendr</w:t>
      </w:r>
      <w:r w:rsidR="009C6622">
        <w:rPr>
          <w:rFonts w:ascii="Garamond" w:hAnsi="Garamond" w:cs="Times New Roman"/>
          <w:color w:val="000000"/>
          <w:sz w:val="24"/>
          <w:szCs w:val="24"/>
        </w:rPr>
        <w:t>ën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Kombëtare </w:t>
      </w:r>
      <w:r w:rsidR="009C6622">
        <w:rPr>
          <w:rFonts w:ascii="Garamond" w:hAnsi="Garamond" w:cs="Times New Roman"/>
          <w:color w:val="000000"/>
          <w:sz w:val="24"/>
          <w:szCs w:val="24"/>
        </w:rPr>
        <w:t>të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Urgjencës Mjekësore, Instituti</w:t>
      </w:r>
      <w:r w:rsidR="009C6622">
        <w:rPr>
          <w:rFonts w:ascii="Garamond" w:hAnsi="Garamond" w:cs="Times New Roman"/>
          <w:color w:val="000000"/>
          <w:sz w:val="24"/>
          <w:szCs w:val="24"/>
        </w:rPr>
        <w:t>n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C6622">
        <w:rPr>
          <w:rFonts w:ascii="Garamond" w:hAnsi="Garamond" w:cs="Times New Roman"/>
          <w:color w:val="000000"/>
          <w:sz w:val="24"/>
          <w:szCs w:val="24"/>
        </w:rPr>
        <w:t>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Shëndetit Publik, Operatori</w:t>
      </w:r>
      <w:r w:rsidR="009C6622">
        <w:rPr>
          <w:rFonts w:ascii="Garamond" w:hAnsi="Garamond" w:cs="Times New Roman"/>
          <w:color w:val="000000"/>
          <w:sz w:val="24"/>
          <w:szCs w:val="24"/>
        </w:rPr>
        <w:t>n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C6622">
        <w:rPr>
          <w:rFonts w:ascii="Garamond" w:hAnsi="Garamond" w:cs="Times New Roman"/>
          <w:color w:val="000000"/>
          <w:sz w:val="24"/>
          <w:szCs w:val="24"/>
        </w:rPr>
        <w:t>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Shërbimit Shëndetësor, Agjenci</w:t>
      </w:r>
      <w:r w:rsidR="009C6622">
        <w:rPr>
          <w:rFonts w:ascii="Garamond" w:hAnsi="Garamond" w:cs="Times New Roman"/>
          <w:color w:val="000000"/>
          <w:sz w:val="24"/>
          <w:szCs w:val="24"/>
        </w:rPr>
        <w:t>në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e Cilësisë së Shërbimeve Shëndetësore dhe </w:t>
      </w:r>
      <w:r w:rsidR="000E2597" w:rsidRPr="000E2597">
        <w:rPr>
          <w:rFonts w:ascii="Garamond" w:hAnsi="Garamond" w:cs="Times New Roman"/>
          <w:color w:val="000000"/>
          <w:sz w:val="24"/>
          <w:szCs w:val="24"/>
        </w:rPr>
        <w:t>Shoqërore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, Departamenti</w:t>
      </w:r>
      <w:r w:rsidR="009C6622">
        <w:rPr>
          <w:rFonts w:ascii="Garamond" w:hAnsi="Garamond" w:cs="Times New Roman"/>
          <w:color w:val="000000"/>
          <w:sz w:val="24"/>
          <w:szCs w:val="24"/>
        </w:rPr>
        <w:t>n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C6622">
        <w:rPr>
          <w:rFonts w:ascii="Garamond" w:hAnsi="Garamond" w:cs="Times New Roman"/>
          <w:color w:val="000000"/>
          <w:sz w:val="24"/>
          <w:szCs w:val="24"/>
        </w:rPr>
        <w:t>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Mjekësisë Interne nga Fakulteti i Mjekësisë, Fondi</w:t>
      </w:r>
      <w:r w:rsidR="009C6622">
        <w:rPr>
          <w:rFonts w:ascii="Garamond" w:hAnsi="Garamond" w:cs="Times New Roman"/>
          <w:color w:val="000000"/>
          <w:sz w:val="24"/>
          <w:szCs w:val="24"/>
        </w:rPr>
        <w:t>n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C6622">
        <w:rPr>
          <w:rFonts w:ascii="Garamond" w:hAnsi="Garamond" w:cs="Times New Roman"/>
          <w:color w:val="000000"/>
          <w:sz w:val="24"/>
          <w:szCs w:val="24"/>
        </w:rPr>
        <w:t>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Sigurimeve </w:t>
      </w:r>
      <w:r w:rsidR="0029228C" w:rsidRPr="000E2597">
        <w:rPr>
          <w:rFonts w:ascii="Garamond" w:hAnsi="Garamond" w:cs="Times New Roman"/>
          <w:color w:val="000000"/>
          <w:sz w:val="24"/>
          <w:szCs w:val="24"/>
        </w:rPr>
        <w:t>Shëndetësore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(FSSH), </w:t>
      </w:r>
      <w:r w:rsidR="000E2597">
        <w:rPr>
          <w:rFonts w:ascii="Garamond" w:hAnsi="Garamond" w:cs="Times New Roman"/>
          <w:color w:val="000000"/>
          <w:sz w:val="24"/>
          <w:szCs w:val="24"/>
        </w:rPr>
        <w:t>b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ashkitë, organizatat lokale të shoqërisë civile, zyr</w:t>
      </w:r>
      <w:r w:rsidR="009C6622">
        <w:rPr>
          <w:rFonts w:ascii="Garamond" w:hAnsi="Garamond" w:cs="Times New Roman"/>
          <w:color w:val="000000"/>
          <w:sz w:val="24"/>
          <w:szCs w:val="24"/>
        </w:rPr>
        <w:t>ën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e Organizatës Botërore të Shëndetësisë në Tiranë dhe grupet e </w:t>
      </w:r>
      <w:r w:rsidR="0029228C" w:rsidRPr="000E2597">
        <w:rPr>
          <w:rFonts w:ascii="Garamond" w:hAnsi="Garamond" w:cs="Times New Roman"/>
          <w:color w:val="000000"/>
          <w:sz w:val="24"/>
          <w:szCs w:val="24"/>
        </w:rPr>
        <w:t>interesit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2C006FF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BD94B37" w14:textId="77777777" w:rsidR="001A7C5C" w:rsidRPr="000E2597" w:rsidRDefault="00C2215C" w:rsidP="00F35BF7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Neni 4</w:t>
      </w:r>
    </w:p>
    <w:p w14:paraId="6A274A14" w14:textId="43CB5744" w:rsidR="00C2215C" w:rsidRPr="000E2597" w:rsidRDefault="00C2215C" w:rsidP="00F35BF7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 xml:space="preserve">Detyrimet e </w:t>
      </w:r>
      <w:r w:rsidR="000E2597" w:rsidRPr="000E2597">
        <w:rPr>
          <w:rFonts w:ascii="Garamond" w:hAnsi="Garamond" w:cs="Times New Roman"/>
          <w:b/>
          <w:color w:val="000000"/>
          <w:sz w:val="24"/>
          <w:szCs w:val="24"/>
        </w:rPr>
        <w:t>palëve kontraktuese</w:t>
      </w:r>
    </w:p>
    <w:p w14:paraId="0051DDF3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FBC7058" w14:textId="608614B9" w:rsidR="00C2215C" w:rsidRPr="000E2597" w:rsidRDefault="00C2215C" w:rsidP="00C2215C">
      <w:pPr>
        <w:tabs>
          <w:tab w:val="left" w:pos="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1. Qeveria </w:t>
      </w:r>
      <w:r w:rsidRPr="000E2597">
        <w:rPr>
          <w:rFonts w:ascii="Garamond" w:hAnsi="Garamond" w:cs="Cambria"/>
          <w:color w:val="0E0E0E"/>
          <w:sz w:val="24"/>
          <w:szCs w:val="24"/>
        </w:rPr>
        <w:t xml:space="preserve">e </w:t>
      </w:r>
      <w:r w:rsidRPr="000E2597">
        <w:rPr>
          <w:rFonts w:ascii="Garamond" w:hAnsi="Garamond" w:cs="Cambria"/>
          <w:color w:val="000000"/>
          <w:sz w:val="24"/>
          <w:szCs w:val="24"/>
        </w:rPr>
        <w:t>Konfederatës Zvicerane</w:t>
      </w:r>
      <w:r w:rsidR="000E2597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si palë kontraktuese</w:t>
      </w:r>
      <w:r w:rsidR="000E2597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ka këto detyri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e specifike:</w:t>
      </w:r>
    </w:p>
    <w:p w14:paraId="5B2EBB3B" w14:textId="2F3700AA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a) </w:t>
      </w:r>
      <w:r w:rsidR="000E2597">
        <w:rPr>
          <w:rFonts w:ascii="Garamond" w:hAnsi="Garamond" w:cs="Cambria"/>
          <w:color w:val="000000"/>
          <w:sz w:val="24"/>
          <w:szCs w:val="24"/>
        </w:rPr>
        <w:t>d</w:t>
      </w:r>
      <w:r w:rsidRPr="000E2597">
        <w:rPr>
          <w:rFonts w:ascii="Garamond" w:hAnsi="Garamond" w:cs="Cambria"/>
          <w:color w:val="000000"/>
          <w:sz w:val="24"/>
          <w:szCs w:val="24"/>
        </w:rPr>
        <w:t>eri në 31 tetor 2027,</w:t>
      </w:r>
      <w:r w:rsidR="0029228C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0E2597">
        <w:rPr>
          <w:rFonts w:ascii="Garamond" w:hAnsi="Garamond" w:cs="Cambria"/>
          <w:color w:val="000000"/>
          <w:sz w:val="24"/>
          <w:szCs w:val="24"/>
        </w:rPr>
        <w:t>q</w:t>
      </w:r>
      <w:r w:rsidRPr="000E2597">
        <w:rPr>
          <w:rFonts w:ascii="Garamond" w:hAnsi="Garamond" w:cs="Cambria"/>
          <w:color w:val="000000"/>
          <w:sz w:val="24"/>
          <w:szCs w:val="24"/>
        </w:rPr>
        <w:t>everia e Konfederatës Zvicerane do të angazhojë fonde</w:t>
      </w:r>
      <w:r w:rsidR="0075174C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 formën e një granti 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të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pakthyeshëm</w:t>
      </w:r>
      <w:r w:rsidR="0075174C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ekuivalent me një shumë maksimale prej 4.764.000 franga zvicerane CHF (katër milionë e shtatëqind e gjashtëdhjetë e katër mijë)</w:t>
      </w:r>
      <w:r w:rsidR="0075174C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e cila do të përdoret ekskluzivisht p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r zbatimin e projektit sipas objektivave dhe 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rezultateve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të përcaktuara në nenin 3;</w:t>
      </w:r>
    </w:p>
    <w:p w14:paraId="2AD1B7CD" w14:textId="74627313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0E2597">
        <w:rPr>
          <w:rFonts w:ascii="Garamond" w:hAnsi="Garamond" w:cs="Times New Roman"/>
          <w:color w:val="000000"/>
          <w:sz w:val="24"/>
          <w:szCs w:val="24"/>
        </w:rPr>
        <w:t>k</w:t>
      </w:r>
      <w:r w:rsidRPr="000E2597">
        <w:rPr>
          <w:rFonts w:ascii="Garamond" w:hAnsi="Garamond" w:cs="Times New Roman"/>
          <w:color w:val="000000"/>
          <w:sz w:val="24"/>
          <w:szCs w:val="24"/>
        </w:rPr>
        <w:t>y grant nuk mund të shpërndahet për ndonjë qëllim tjetër. Çdo pjesë e pashfrytëzuar e gr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a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ntit që mbetet në </w:t>
      </w:r>
      <w:r w:rsidR="000E2597">
        <w:rPr>
          <w:rFonts w:ascii="Garamond" w:hAnsi="Garamond" w:cs="Times New Roman"/>
          <w:color w:val="000000"/>
          <w:sz w:val="24"/>
          <w:szCs w:val="24"/>
        </w:rPr>
        <w:t>f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und të projektit i nënshtrohet rimbursimit në </w:t>
      </w:r>
      <w:r w:rsidR="000E2597">
        <w:rPr>
          <w:rFonts w:ascii="Garamond" w:hAnsi="Garamond" w:cs="Times New Roman"/>
          <w:color w:val="000000"/>
          <w:sz w:val="24"/>
          <w:szCs w:val="24"/>
        </w:rPr>
        <w:t>q</w:t>
      </w:r>
      <w:r w:rsidRPr="000E2597">
        <w:rPr>
          <w:rFonts w:ascii="Garamond" w:hAnsi="Garamond" w:cs="Times New Roman"/>
          <w:color w:val="000000"/>
          <w:sz w:val="24"/>
          <w:szCs w:val="24"/>
        </w:rPr>
        <w:t>everinë e Konfederatës Zvicerane;</w:t>
      </w:r>
    </w:p>
    <w:p w14:paraId="4A85067E" w14:textId="6478DD5F" w:rsidR="00C2215C" w:rsidRPr="000E2597" w:rsidRDefault="00C2215C" w:rsidP="004B0B4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0E2597">
        <w:rPr>
          <w:rFonts w:ascii="Garamond" w:hAnsi="Garamond" w:cs="Times New Roman"/>
          <w:color w:val="000000"/>
          <w:sz w:val="24"/>
          <w:szCs w:val="24"/>
        </w:rPr>
        <w:t>g</w:t>
      </w:r>
      <w:r w:rsidRPr="000E2597">
        <w:rPr>
          <w:rFonts w:ascii="Garamond" w:hAnsi="Garamond" w:cs="Times New Roman"/>
          <w:color w:val="000000"/>
          <w:sz w:val="24"/>
          <w:szCs w:val="24"/>
        </w:rPr>
        <w:t>ranti do të disbursohet dhe auditohet sipas dispozitave t</w:t>
      </w:r>
      <w:r w:rsidR="001C4B2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kontratës ndërmjet SDC</w:t>
      </w:r>
      <w:r w:rsidR="000E2597">
        <w:rPr>
          <w:rFonts w:ascii="Garamond" w:hAnsi="Garamond" w:cs="Times New Roman"/>
          <w:color w:val="000000"/>
          <w:sz w:val="24"/>
          <w:szCs w:val="24"/>
        </w:rPr>
        <w:t>-së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dhe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partnerit zbatues.</w:t>
      </w:r>
    </w:p>
    <w:p w14:paraId="6C56F380" w14:textId="77777777" w:rsidR="00C2215C" w:rsidRPr="000E2597" w:rsidRDefault="00C2215C" w:rsidP="00C2215C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2. Detyrimet spec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i</w:t>
      </w:r>
      <w:r w:rsidRPr="000E2597">
        <w:rPr>
          <w:rFonts w:ascii="Garamond" w:hAnsi="Garamond" w:cs="Times New Roman"/>
          <w:color w:val="000000"/>
          <w:sz w:val="24"/>
          <w:szCs w:val="24"/>
        </w:rPr>
        <w:t>fike të Këshillit të Ministrave të Republikës së Shqipërisë, përfshijnë:</w:t>
      </w:r>
    </w:p>
    <w:p w14:paraId="5EC86CA2" w14:textId="77777777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a) Ministria e Shëndetësisë dhe Mbrojtjes Sociale vepron si bashkëpërgjegjëse për strategjinë e projektit dhe si bashkëkryesuese në mbledhjet e Komitetit Drejtues;</w:t>
      </w:r>
    </w:p>
    <w:p w14:paraId="49FC7BDC" w14:textId="77777777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b) Siguron lidhjen e projektit me politikat kombëtare dhe kuadrin ligjor përkatës për prioritetet e sektorit shëndetësor, për të mundësuar dhe promovuar koherencën e objektivave të projektit me kushtet në kuadrin kombëtar;</w:t>
      </w:r>
    </w:p>
    <w:p w14:paraId="76288E2C" w14:textId="6C2140B6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c) Mbështet lehtësimin dhe shpërndarjen e përvojave dhe informacionit</w:t>
      </w:r>
      <w:r w:rsidR="0075174C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bazuar në rezultatet dhe ndikimet e arritura të projektit në nivel kombëtar;</w:t>
      </w:r>
    </w:p>
    <w:p w14:paraId="0CE3135E" w14:textId="77777777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d) Mbështet dhe lehtëson lidhjen dhe bashkëpunimin me ministritë dhe institucionet e tjera;</w:t>
      </w:r>
    </w:p>
    <w:p w14:paraId="7E6AA77B" w14:textId="52BC86D8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e) Si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g</w:t>
      </w:r>
      <w:r w:rsidRPr="000E2597">
        <w:rPr>
          <w:rFonts w:ascii="Garamond" w:hAnsi="Garamond" w:cs="Times New Roman"/>
          <w:color w:val="000000"/>
          <w:sz w:val="24"/>
          <w:szCs w:val="24"/>
        </w:rPr>
        <w:t>uron reagi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dhe bashkëpuni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të struk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t</w:t>
      </w:r>
      <w:r w:rsidRPr="000E2597">
        <w:rPr>
          <w:rFonts w:ascii="Garamond" w:hAnsi="Garamond" w:cs="Times New Roman"/>
          <w:color w:val="000000"/>
          <w:sz w:val="24"/>
          <w:szCs w:val="24"/>
        </w:rPr>
        <w:t>urave vartëse</w:t>
      </w:r>
      <w:r w:rsidR="0075174C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në nivel rajonal dhe/ose lokal;</w:t>
      </w:r>
    </w:p>
    <w:p w14:paraId="5CA80B93" w14:textId="77777777" w:rsidR="00C2215C" w:rsidRPr="000E2597" w:rsidRDefault="004B0B4C" w:rsidP="004B0B4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f)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Mbështet dhe ndihmon në harti</w:t>
      </w:r>
      <w:r w:rsidRPr="000E2597">
        <w:rPr>
          <w:rFonts w:ascii="Garamond" w:hAnsi="Garamond" w:cs="Times New Roman"/>
          <w:color w:val="000000"/>
          <w:sz w:val="24"/>
          <w:szCs w:val="24"/>
        </w:rPr>
        <w:t>m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in e aktiviteteve që do të përshkruhen në dokumentin 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projektit;</w:t>
      </w:r>
    </w:p>
    <w:p w14:paraId="35D0E3D7" w14:textId="66F38297" w:rsidR="00C2215C" w:rsidRPr="000E2597" w:rsidRDefault="00C2215C" w:rsidP="00C2215C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g) Këshilli i Ministrave, bazuar në nenin 4, pika 1, shkronja “c”, të </w:t>
      </w:r>
      <w:r w:rsidR="008E36CE">
        <w:rPr>
          <w:rFonts w:ascii="Garamond" w:hAnsi="Garamond" w:cs="Cambria"/>
          <w:color w:val="000000"/>
          <w:sz w:val="24"/>
          <w:szCs w:val="24"/>
        </w:rPr>
        <w:t>“M</w:t>
      </w:r>
      <w:r w:rsidR="008E36CE" w:rsidRPr="000E2597">
        <w:rPr>
          <w:rFonts w:ascii="Garamond" w:hAnsi="Garamond" w:cs="Cambria"/>
          <w:color w:val="000000"/>
          <w:sz w:val="24"/>
          <w:szCs w:val="24"/>
        </w:rPr>
        <w:t xml:space="preserve">arrëveshjes </w:t>
      </w:r>
      <w:r w:rsidRPr="000E2597">
        <w:rPr>
          <w:rFonts w:ascii="Garamond" w:hAnsi="Garamond" w:cs="Cambria"/>
          <w:color w:val="000000"/>
          <w:sz w:val="24"/>
          <w:szCs w:val="24"/>
        </w:rPr>
        <w:t>ndërmjet Këshillit të Ministrave të Republikës së Shqipërisë dhe Këshillit Federal Zviceran</w:t>
      </w:r>
      <w:r w:rsidR="000E2597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8E36CE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>ër bashkëpunimin teknik, financiar dhe humanitar”, ratifikuar me ligjin nr. 9801, datë 13.9.2007</w:t>
      </w:r>
      <w:r w:rsidR="00C6676D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u siguron</w:t>
      </w:r>
      <w:r w:rsidR="0075174C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ekspertëve të huaj dhe familjeve të tyre</w:t>
      </w:r>
      <w:r w:rsidR="0075174C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falas lejet e nevojshme të punës dhe qëndrimit, s</w:t>
      </w:r>
      <w:r w:rsidR="00355131" w:rsidRPr="000E2597">
        <w:rPr>
          <w:rFonts w:ascii="Garamond" w:hAnsi="Garamond" w:cs="Cambria"/>
          <w:color w:val="000000"/>
          <w:sz w:val="24"/>
          <w:szCs w:val="24"/>
        </w:rPr>
        <w:t>i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dhe përjashtimet nga taksat,</w:t>
      </w:r>
      <w:r w:rsidR="0075174C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të </w:t>
      </w:r>
      <w:r w:rsidRPr="000E2597">
        <w:rPr>
          <w:rFonts w:ascii="Garamond" w:hAnsi="Garamond" w:cs="Cambria"/>
          <w:color w:val="000000"/>
          <w:sz w:val="24"/>
          <w:szCs w:val="24"/>
        </w:rPr>
        <w:lastRenderedPageBreak/>
        <w:t>gjitha detyrimet e tjera fiskale dhe detyrimet doganore, për importin e përkohshëm dhe rieksportin e sendeve personale</w:t>
      </w:r>
      <w:r w:rsidR="00C6676D">
        <w:rPr>
          <w:rFonts w:ascii="Garamond" w:hAnsi="Garamond" w:cs="Cambria"/>
          <w:color w:val="000000"/>
          <w:sz w:val="24"/>
          <w:szCs w:val="24"/>
        </w:rPr>
        <w:t>;</w:t>
      </w:r>
    </w:p>
    <w:p w14:paraId="29C175FD" w14:textId="108834E7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h) Në zbatim të “</w:t>
      </w:r>
      <w:r w:rsidR="00C6676D" w:rsidRPr="000E2597">
        <w:rPr>
          <w:rFonts w:ascii="Garamond" w:hAnsi="Garamond" w:cs="Times New Roman"/>
          <w:color w:val="000000"/>
          <w:sz w:val="24"/>
          <w:szCs w:val="24"/>
        </w:rPr>
        <w:t xml:space="preserve">Marrëveshjes </w:t>
      </w:r>
      <w:r w:rsidRPr="000E2597">
        <w:rPr>
          <w:rFonts w:ascii="Garamond" w:hAnsi="Garamond" w:cs="Times New Roman"/>
          <w:color w:val="000000"/>
          <w:sz w:val="24"/>
          <w:szCs w:val="24"/>
        </w:rPr>
        <w:t>ndërmjet Këshillit të Ministrave të Republikës së Shqipërisë dhe Këshillit Federal Zviceran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 bashkëpunimin teknik, financiar dhe humanitar”, ratifikuar me ligjin nr.</w:t>
      </w:r>
      <w:r w:rsidR="00C6676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980l, datë 13.9.2007, dhe ligjin nr. 92/2014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“P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r tatimin mbi vlerën e shtuar në Republikën e Shqipërisë”, i ndryshuar - fondet e përfituara për furnizimin e mallrave/shërbimeve nuk do të përdoren për të paguar taksat </w:t>
      </w:r>
      <w:r w:rsidR="00296A35" w:rsidRPr="000E2597">
        <w:rPr>
          <w:rFonts w:ascii="Garamond" w:hAnsi="Garamond" w:cs="Times New Roman"/>
          <w:color w:val="000000"/>
          <w:sz w:val="24"/>
          <w:szCs w:val="24"/>
        </w:rPr>
        <w:t>d</w:t>
      </w:r>
      <w:r w:rsidRPr="000E2597">
        <w:rPr>
          <w:rFonts w:ascii="Garamond" w:hAnsi="Garamond" w:cs="Times New Roman"/>
          <w:color w:val="000000"/>
          <w:sz w:val="24"/>
          <w:szCs w:val="24"/>
        </w:rPr>
        <w:t>he mallrat e destinuara për realizimin e këtyre projekteve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përjashtohen nga TVSH-ja në import.</w:t>
      </w:r>
    </w:p>
    <w:p w14:paraId="7DD83E4D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BDB168B" w14:textId="77777777" w:rsidR="00355131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</w:t>
      </w:r>
      <w:r w:rsidR="00D74BB9" w:rsidRPr="000E2597">
        <w:rPr>
          <w:rFonts w:ascii="Garamond" w:hAnsi="Garamond" w:cs="Times New Roman"/>
          <w:color w:val="000000"/>
          <w:sz w:val="24"/>
          <w:szCs w:val="24"/>
        </w:rPr>
        <w:t>i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5</w:t>
      </w:r>
    </w:p>
    <w:p w14:paraId="4EFCB507" w14:textId="546241D5" w:rsidR="00C2215C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 xml:space="preserve">Menaxhimi i </w:t>
      </w:r>
      <w:r w:rsidR="00C6676D">
        <w:rPr>
          <w:rFonts w:ascii="Garamond" w:hAnsi="Garamond" w:cs="Times New Roman"/>
          <w:b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b/>
          <w:color w:val="000000"/>
          <w:sz w:val="24"/>
          <w:szCs w:val="24"/>
        </w:rPr>
        <w:t>rojektit</w:t>
      </w:r>
    </w:p>
    <w:p w14:paraId="4FB9A1FD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F883596" w14:textId="29DF7A4C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a) Projekti është një </w:t>
      </w:r>
      <w:r w:rsidR="00D74BB9" w:rsidRPr="000E2597">
        <w:rPr>
          <w:rFonts w:ascii="Garamond" w:hAnsi="Garamond" w:cs="Cambria"/>
          <w:color w:val="000000"/>
          <w:sz w:val="24"/>
          <w:szCs w:val="24"/>
        </w:rPr>
        <w:t>sipërmarrje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e p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>rbashk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>t ndërmjet Ministrisë së Shëndetësis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dhe Mbrojtjes Soci</w:t>
      </w:r>
      <w:r w:rsidRPr="000E2597">
        <w:rPr>
          <w:rFonts w:ascii="Garamond" w:hAnsi="Garamond" w:cs="Cambria"/>
          <w:i/>
          <w:iCs/>
          <w:color w:val="0E0E0E"/>
          <w:sz w:val="24"/>
          <w:szCs w:val="24"/>
        </w:rPr>
        <w:t>a</w:t>
      </w:r>
      <w:r w:rsidRPr="000E2597">
        <w:rPr>
          <w:rFonts w:ascii="Garamond" w:hAnsi="Garamond" w:cs="Cambria"/>
          <w:i/>
          <w:iCs/>
          <w:color w:val="000000"/>
          <w:sz w:val="24"/>
          <w:szCs w:val="24"/>
        </w:rPr>
        <w:t xml:space="preserve">le </w:t>
      </w:r>
      <w:r w:rsidRPr="000E2597">
        <w:rPr>
          <w:rFonts w:ascii="Garamond" w:hAnsi="Garamond" w:cs="Cambria"/>
          <w:color w:val="000000"/>
          <w:sz w:val="24"/>
          <w:szCs w:val="24"/>
        </w:rPr>
        <w:t>dhe SDC</w:t>
      </w:r>
      <w:r w:rsidR="00C6676D">
        <w:rPr>
          <w:rFonts w:ascii="Garamond" w:hAnsi="Garamond" w:cs="Cambria"/>
          <w:color w:val="000000"/>
          <w:sz w:val="24"/>
          <w:szCs w:val="24"/>
        </w:rPr>
        <w:t>-së,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nëpërmjet Ambasadës së Zvicrës</w:t>
      </w:r>
      <w:r w:rsidR="0075174C">
        <w:rPr>
          <w:rFonts w:ascii="Garamond" w:hAnsi="Garamond" w:cs="Cambria"/>
          <w:color w:val="000000"/>
          <w:sz w:val="24"/>
          <w:szCs w:val="24"/>
        </w:rPr>
        <w:t>.</w:t>
      </w:r>
    </w:p>
    <w:p w14:paraId="477C8AB1" w14:textId="6C69A424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b) Qeveria e Konfederatës Zvicerane ka caktuar partnerin zbatues</w:t>
      </w:r>
      <w:r w:rsidR="0075174C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të pë</w:t>
      </w:r>
      <w:r w:rsidR="00D74BB9" w:rsidRPr="000E2597">
        <w:rPr>
          <w:rFonts w:ascii="Garamond" w:hAnsi="Garamond" w:cs="Cambria"/>
          <w:color w:val="000000"/>
          <w:sz w:val="24"/>
          <w:szCs w:val="24"/>
        </w:rPr>
        <w:t>rz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gjedhur nga </w:t>
      </w:r>
      <w:r w:rsidR="00C6676D">
        <w:rPr>
          <w:rFonts w:ascii="Garamond" w:hAnsi="Garamond" w:cs="Cambria"/>
          <w:color w:val="000000"/>
          <w:sz w:val="24"/>
          <w:szCs w:val="24"/>
        </w:rPr>
        <w:t>q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everia e </w:t>
      </w:r>
      <w:r w:rsidR="00D61570" w:rsidRPr="000E2597">
        <w:rPr>
          <w:rFonts w:ascii="Garamond" w:hAnsi="Garamond" w:cs="Cambria"/>
          <w:color w:val="000000"/>
          <w:sz w:val="24"/>
          <w:szCs w:val="24"/>
        </w:rPr>
        <w:t>Konfederatës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Zvicerane, sipas procedurave të tyre të brendshme ligjore</w:t>
      </w:r>
      <w:r w:rsidR="0075174C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s</w:t>
      </w:r>
      <w:r w:rsidR="00355131" w:rsidRPr="000E2597">
        <w:rPr>
          <w:rFonts w:ascii="Garamond" w:hAnsi="Garamond" w:cs="Cambria"/>
          <w:color w:val="000000"/>
          <w:sz w:val="24"/>
          <w:szCs w:val="24"/>
        </w:rPr>
        <w:t>i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partner </w:t>
      </w:r>
      <w:r w:rsidR="00C6676D">
        <w:rPr>
          <w:rFonts w:ascii="Garamond" w:hAnsi="Garamond" w:cs="Cambria"/>
          <w:color w:val="000000"/>
          <w:sz w:val="24"/>
          <w:szCs w:val="24"/>
        </w:rPr>
        <w:t>zb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atues për </w:t>
      </w:r>
      <w:r w:rsidR="00C6676D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rojektin. Partneri </w:t>
      </w:r>
      <w:r w:rsidR="00C6676D">
        <w:rPr>
          <w:rFonts w:ascii="Garamond" w:hAnsi="Garamond" w:cs="Cambria"/>
          <w:color w:val="000000"/>
          <w:sz w:val="24"/>
          <w:szCs w:val="24"/>
        </w:rPr>
        <w:t>z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batues merr përsipër të gjitha detyrat operative dhe administrative </w:t>
      </w:r>
      <w:r w:rsidRPr="000E2597">
        <w:rPr>
          <w:rFonts w:ascii="Garamond" w:hAnsi="Garamond" w:cs="Times New Roman"/>
          <w:color w:val="000000"/>
          <w:sz w:val="24"/>
          <w:szCs w:val="24"/>
        </w:rPr>
        <w:t>të projektit, duke përfshirë buxhetin, disbursimet, monitorimin dhe raportimin e aktiviteteve të projek</w:t>
      </w:r>
      <w:r w:rsidR="00C6676D">
        <w:rPr>
          <w:rFonts w:ascii="Garamond" w:hAnsi="Garamond" w:cs="Times New Roman"/>
          <w:color w:val="000000"/>
          <w:sz w:val="24"/>
          <w:szCs w:val="24"/>
        </w:rPr>
        <w:t>t</w:t>
      </w:r>
      <w:r w:rsidRPr="000E2597">
        <w:rPr>
          <w:rFonts w:ascii="Garamond" w:hAnsi="Garamond" w:cs="Times New Roman"/>
          <w:color w:val="000000"/>
          <w:sz w:val="24"/>
          <w:szCs w:val="24"/>
        </w:rPr>
        <w:t>it</w:t>
      </w:r>
      <w:r w:rsidR="0075174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FE181EB" w14:textId="08121633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c) SDC</w:t>
      </w:r>
      <w:r w:rsidR="00C6676D">
        <w:rPr>
          <w:rFonts w:ascii="Garamond" w:hAnsi="Garamond" w:cs="Times New Roman"/>
          <w:color w:val="000000"/>
          <w:sz w:val="24"/>
          <w:szCs w:val="24"/>
        </w:rPr>
        <w:t>-ja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mund të caktojë gjithashtu ekspertë afatgjatë dhe afatshkurtër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të huaj dhe vendas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 të mbështetur zbatimin e </w:t>
      </w:r>
      <w:r w:rsidR="00C6676D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 në konsultim me Ministrinë e Shëndetësisë dhe Mbrojtjes Sociale</w:t>
      </w:r>
      <w:r w:rsidR="0075174C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dhe bazuar në planin vjetor t</w:t>
      </w:r>
      <w:r w:rsidR="003D0999">
        <w:rPr>
          <w:rFonts w:ascii="Garamond" w:hAnsi="Garamond" w:cs="Times New Roman"/>
          <w:color w:val="000000"/>
          <w:sz w:val="24"/>
          <w:szCs w:val="24"/>
        </w:rPr>
        <w:t>ë aprovuar të operacioneve nga Komiteti D</w:t>
      </w:r>
      <w:r w:rsidRPr="000E2597">
        <w:rPr>
          <w:rFonts w:ascii="Garamond" w:hAnsi="Garamond" w:cs="Times New Roman"/>
          <w:color w:val="000000"/>
          <w:sz w:val="24"/>
          <w:szCs w:val="24"/>
        </w:rPr>
        <w:t>rejtues i projektit</w:t>
      </w:r>
      <w:r w:rsidR="0075174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941D123" w14:textId="29A91E97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d) Ministria </w:t>
      </w:r>
      <w:r w:rsidRPr="000E2597">
        <w:rPr>
          <w:rFonts w:ascii="Garamond" w:hAnsi="Garamond" w:cs="Times New Roman"/>
          <w:color w:val="0C0C0C"/>
          <w:sz w:val="24"/>
          <w:szCs w:val="24"/>
        </w:rPr>
        <w:t xml:space="preserve">e </w:t>
      </w:r>
      <w:r w:rsidRPr="000E2597">
        <w:rPr>
          <w:rFonts w:ascii="Garamond" w:hAnsi="Garamond" w:cs="Times New Roman"/>
          <w:color w:val="000000"/>
          <w:sz w:val="24"/>
          <w:szCs w:val="24"/>
        </w:rPr>
        <w:t>Shëndetësisë dhe Mbrojtjes Sociale nd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rmerr të gjitha veprimet e nevojshme për të lehtësuar zbatimin e aktiviteteve të </w:t>
      </w:r>
      <w:r w:rsidR="00C6676D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 të cilat është rënë dakord; bashkëlehtëson mbledhjet e Komitetit Drejtues; të sigurojë akses në informacionin përkatës, duke përfshirë të dhëna statistikore që konsiderohen të nevojshme dhe të dobishme për arritjen e objektivave të fazës fillestare. Informacioni do të përdoret vetëm për qëllimet e </w:t>
      </w:r>
      <w:r w:rsidR="00C6676D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</w:t>
      </w:r>
      <w:r w:rsidR="0075174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D011178" w14:textId="0E878C53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e) Dokumentet strategjike të </w:t>
      </w:r>
      <w:r w:rsidR="00C6676D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rojektit duhet të miratohen nga Komiteti Drejtues përpara publikimit. Draftdokumentet duhet të ndahen </w:t>
      </w:r>
      <w:r w:rsidR="00355131" w:rsidRPr="000E2597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e Komitetin Drejtues</w:t>
      </w:r>
      <w:r w:rsidR="00C6676D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të paktën 10 ditë përpara mbledhjeve të komitetit.</w:t>
      </w:r>
    </w:p>
    <w:p w14:paraId="3D07F5B2" w14:textId="77777777" w:rsidR="00355131" w:rsidRPr="000E2597" w:rsidRDefault="00355131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</w:p>
    <w:p w14:paraId="756983FB" w14:textId="77777777" w:rsidR="00355131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mbria"/>
          <w:bCs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Neni </w:t>
      </w:r>
      <w:r w:rsidRPr="000E2597">
        <w:rPr>
          <w:rFonts w:ascii="Garamond" w:hAnsi="Garamond" w:cs="Cambria"/>
          <w:bCs/>
          <w:color w:val="000000"/>
          <w:sz w:val="24"/>
          <w:szCs w:val="24"/>
        </w:rPr>
        <w:t>6</w:t>
      </w:r>
    </w:p>
    <w:p w14:paraId="6BF9179C" w14:textId="011F01F4" w:rsidR="00C2215C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mbria"/>
          <w:b/>
          <w:bCs/>
          <w:color w:val="000000"/>
          <w:sz w:val="24"/>
          <w:szCs w:val="24"/>
        </w:rPr>
      </w:pPr>
      <w:r w:rsidRPr="000E2597">
        <w:rPr>
          <w:rFonts w:ascii="Garamond" w:hAnsi="Garamond" w:cs="Cambria"/>
          <w:b/>
          <w:bCs/>
          <w:color w:val="000000"/>
          <w:sz w:val="24"/>
          <w:szCs w:val="24"/>
        </w:rPr>
        <w:t xml:space="preserve">Mbikëqyrja dhe </w:t>
      </w:r>
      <w:r w:rsidR="00C6676D">
        <w:rPr>
          <w:rFonts w:ascii="Garamond" w:hAnsi="Garamond" w:cs="Cambria"/>
          <w:b/>
          <w:bCs/>
          <w:color w:val="000000"/>
          <w:sz w:val="24"/>
          <w:szCs w:val="24"/>
        </w:rPr>
        <w:t>k</w:t>
      </w:r>
      <w:r w:rsidRPr="000E2597">
        <w:rPr>
          <w:rFonts w:ascii="Garamond" w:hAnsi="Garamond" w:cs="Cambria"/>
          <w:b/>
          <w:bCs/>
          <w:color w:val="000000"/>
          <w:sz w:val="24"/>
          <w:szCs w:val="24"/>
        </w:rPr>
        <w:t>oordinimi</w:t>
      </w:r>
    </w:p>
    <w:p w14:paraId="4E0BBD5F" w14:textId="77777777" w:rsidR="00355131" w:rsidRPr="000E2597" w:rsidRDefault="00355131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6CCF89" w14:textId="1D9AB127" w:rsidR="00C2215C" w:rsidRPr="000E2597" w:rsidRDefault="00355131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1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. Për të siguruar mbikëqyrjen e përgjithshme, cilësinë, rëndësinë dhe bashkërendimin e </w:t>
      </w:r>
      <w:r w:rsidR="00C6676D">
        <w:rPr>
          <w:rFonts w:ascii="Garamond" w:hAnsi="Garamond" w:cs="Times New Roman"/>
          <w:color w:val="000000"/>
          <w:sz w:val="24"/>
          <w:szCs w:val="24"/>
        </w:rPr>
        <w:t>p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rojektit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si dhe për të adresuar çështjet e politikave, Komiteti Drejtues (KD) do të mblidhet dy herë në vit (maj dhe tetor).</w:t>
      </w:r>
    </w:p>
    <w:p w14:paraId="7062956E" w14:textId="7247FF30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2. Komiteti Drejtues (KD) do të përbëhet nga 9 (nëntë) anëtarë me të drejtë vendimi dhe 4 (katër) anëtarë me status vëzhgues dhe pa të drejtë vendimi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dhe do të bashkëkryesohet nga palët kontraktuese si më poshtë:</w:t>
      </w:r>
    </w:p>
    <w:p w14:paraId="110B94ED" w14:textId="77777777" w:rsidR="00C2215C" w:rsidRPr="00C6676D" w:rsidRDefault="00355131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C6676D">
        <w:rPr>
          <w:rFonts w:ascii="Garamond" w:hAnsi="Garamond" w:cs="Consolas"/>
          <w:color w:val="000000"/>
          <w:sz w:val="24"/>
          <w:szCs w:val="24"/>
        </w:rPr>
        <w:t>a</w:t>
      </w:r>
      <w:r w:rsidR="00C2215C" w:rsidRPr="00C6676D">
        <w:rPr>
          <w:rFonts w:ascii="Garamond" w:hAnsi="Garamond" w:cs="Consolas"/>
          <w:color w:val="000000"/>
          <w:sz w:val="24"/>
          <w:szCs w:val="24"/>
        </w:rPr>
        <w:t xml:space="preserve">) </w:t>
      </w:r>
      <w:r w:rsidR="00C2215C" w:rsidRPr="00C6676D">
        <w:rPr>
          <w:rFonts w:ascii="Garamond" w:hAnsi="Garamond" w:cs="Cambria"/>
          <w:color w:val="000000"/>
          <w:sz w:val="24"/>
          <w:szCs w:val="24"/>
        </w:rPr>
        <w:t>Anëtarët me të drejtë vendimi:</w:t>
      </w:r>
    </w:p>
    <w:p w14:paraId="045CF43C" w14:textId="0B719E00" w:rsidR="00C2215C" w:rsidRPr="000E2597" w:rsidRDefault="00D849B8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1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përfaqësues i Ambasadës së Zv</w:t>
      </w:r>
      <w:r w:rsidR="00355131" w:rsidRPr="000E2597">
        <w:rPr>
          <w:rFonts w:ascii="Garamond" w:hAnsi="Garamond" w:cs="Cambria"/>
          <w:color w:val="000000"/>
          <w:sz w:val="24"/>
          <w:szCs w:val="24"/>
        </w:rPr>
        <w:t>i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crës në Shqipëri (</w:t>
      </w:r>
      <w:r w:rsidR="00355131" w:rsidRPr="000E2597">
        <w:rPr>
          <w:rFonts w:ascii="Garamond" w:hAnsi="Garamond" w:cs="Cambria"/>
          <w:color w:val="000000"/>
          <w:sz w:val="24"/>
          <w:szCs w:val="24"/>
        </w:rPr>
        <w:t>bashkëkryetar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);</w:t>
      </w:r>
    </w:p>
    <w:p w14:paraId="7D1254BF" w14:textId="77777777" w:rsidR="00C2215C" w:rsidRPr="000E2597" w:rsidRDefault="00355131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1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përfaq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sues i Ministrisë së Shëndetësisë dhe Mbrojtjes Sociale (bashk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>kryetar);</w:t>
      </w:r>
    </w:p>
    <w:p w14:paraId="434A1102" w14:textId="77777777" w:rsidR="00D61570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1 </w:t>
      </w:r>
      <w:r w:rsidRPr="000E2597">
        <w:rPr>
          <w:rFonts w:ascii="Garamond" w:hAnsi="Garamond" w:cs="Cambria"/>
          <w:color w:val="000000"/>
          <w:sz w:val="24"/>
          <w:szCs w:val="24"/>
        </w:rPr>
        <w:t>përfaqësues i Qendrës Kombëtare të Emergjencave Mjekësore</w:t>
      </w:r>
      <w:r w:rsidR="001C24CA" w:rsidRPr="000E2597">
        <w:rPr>
          <w:rFonts w:ascii="Garamond" w:hAnsi="Garamond" w:cs="Cambria"/>
          <w:color w:val="000000"/>
          <w:sz w:val="24"/>
          <w:szCs w:val="24"/>
        </w:rPr>
        <w:t>;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</w:p>
    <w:p w14:paraId="0B7B49AE" w14:textId="77777777" w:rsidR="00D61570" w:rsidRPr="000E2597" w:rsidRDefault="00D61570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161616"/>
          <w:sz w:val="24"/>
          <w:szCs w:val="24"/>
        </w:rPr>
        <w:t>1</w:t>
      </w:r>
      <w:r w:rsidR="00C2215C" w:rsidRPr="000E2597">
        <w:rPr>
          <w:rFonts w:ascii="Garamond" w:hAnsi="Garamond" w:cs="Cambria"/>
          <w:color w:val="161616"/>
          <w:sz w:val="24"/>
          <w:szCs w:val="24"/>
        </w:rPr>
        <w:t xml:space="preserve">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përfaqësues i Agjencisë së Cilësisë së Kujdesit Shëndetësor; </w:t>
      </w:r>
    </w:p>
    <w:p w14:paraId="13C6446C" w14:textId="77777777" w:rsidR="00C2215C" w:rsidRPr="000E2597" w:rsidRDefault="00D61570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1 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përfaqësues i Institutit të </w:t>
      </w:r>
      <w:r w:rsidRPr="000E2597">
        <w:rPr>
          <w:rFonts w:ascii="Garamond" w:hAnsi="Garamond" w:cs="Cambria"/>
          <w:color w:val="000000"/>
          <w:sz w:val="24"/>
          <w:szCs w:val="24"/>
        </w:rPr>
        <w:t>Shëndetit</w:t>
      </w:r>
      <w:r w:rsidR="00C2215C" w:rsidRPr="000E2597">
        <w:rPr>
          <w:rFonts w:ascii="Garamond" w:hAnsi="Garamond" w:cs="Cambria"/>
          <w:color w:val="000000"/>
          <w:sz w:val="24"/>
          <w:szCs w:val="24"/>
        </w:rPr>
        <w:t xml:space="preserve"> Publik;</w:t>
      </w:r>
    </w:p>
    <w:p w14:paraId="383B9D28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1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përfaqësues i Operatorit </w:t>
      </w:r>
      <w:r w:rsidR="00355131" w:rsidRPr="000E2597">
        <w:rPr>
          <w:rFonts w:ascii="Garamond" w:hAnsi="Garamond" w:cs="Cambria"/>
          <w:color w:val="000000"/>
          <w:sz w:val="24"/>
          <w:szCs w:val="24"/>
        </w:rPr>
        <w:t>të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Shërbimit Shëndetësor;</w:t>
      </w:r>
    </w:p>
    <w:p w14:paraId="6208CAAA" w14:textId="15E8BF5D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1 </w:t>
      </w:r>
      <w:r w:rsidRPr="000E2597">
        <w:rPr>
          <w:rFonts w:ascii="Garamond" w:hAnsi="Garamond" w:cs="Cambria"/>
          <w:color w:val="000000"/>
          <w:sz w:val="24"/>
          <w:szCs w:val="24"/>
        </w:rPr>
        <w:t>përfaq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>sues i Fondit Kombëtar të S</w:t>
      </w:r>
      <w:r w:rsidR="00D61570" w:rsidRPr="000E2597">
        <w:rPr>
          <w:rFonts w:ascii="Garamond" w:hAnsi="Garamond" w:cs="Cambria"/>
          <w:color w:val="000000"/>
          <w:sz w:val="24"/>
          <w:szCs w:val="24"/>
        </w:rPr>
        <w:t>igurimeve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D61570" w:rsidRPr="000E2597">
        <w:rPr>
          <w:rFonts w:ascii="Garamond" w:hAnsi="Garamond" w:cs="Cambria"/>
          <w:color w:val="000000"/>
          <w:sz w:val="24"/>
          <w:szCs w:val="24"/>
        </w:rPr>
        <w:t>Sh</w:t>
      </w:r>
      <w:r w:rsidRPr="000E2597">
        <w:rPr>
          <w:rFonts w:ascii="Garamond" w:hAnsi="Garamond" w:cs="Cambria"/>
          <w:color w:val="000000"/>
          <w:sz w:val="24"/>
          <w:szCs w:val="24"/>
        </w:rPr>
        <w:t>ëndetësore;</w:t>
      </w:r>
    </w:p>
    <w:p w14:paraId="0653D260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1 </w:t>
      </w:r>
      <w:r w:rsidRPr="000E2597">
        <w:rPr>
          <w:rFonts w:ascii="Garamond" w:hAnsi="Garamond" w:cs="Cambria"/>
          <w:color w:val="000000"/>
          <w:sz w:val="24"/>
          <w:szCs w:val="24"/>
        </w:rPr>
        <w:t>përfaqësues i komunës;</w:t>
      </w:r>
    </w:p>
    <w:p w14:paraId="58BA4E97" w14:textId="528AF1E5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l </w:t>
      </w:r>
      <w:r w:rsidRPr="000E2597">
        <w:rPr>
          <w:rFonts w:ascii="Garamond" w:hAnsi="Garamond" w:cs="Cambria"/>
          <w:color w:val="000000"/>
          <w:sz w:val="24"/>
          <w:szCs w:val="24"/>
        </w:rPr>
        <w:t>përfaqësues i organizatave të shoqërisë civile.</w:t>
      </w:r>
    </w:p>
    <w:p w14:paraId="7E65ED04" w14:textId="21AF8114" w:rsidR="00C2215C" w:rsidRPr="00C6676D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676D">
        <w:rPr>
          <w:rFonts w:ascii="Garamond" w:hAnsi="Garamond" w:cs="Times New Roman"/>
          <w:color w:val="000000"/>
          <w:sz w:val="24"/>
          <w:szCs w:val="24"/>
        </w:rPr>
        <w:t>b) An</w:t>
      </w:r>
      <w:r w:rsidR="00355131" w:rsidRPr="00C6676D">
        <w:rPr>
          <w:rFonts w:ascii="Garamond" w:hAnsi="Garamond" w:cs="Times New Roman"/>
          <w:color w:val="000000"/>
          <w:sz w:val="24"/>
          <w:szCs w:val="24"/>
        </w:rPr>
        <w:t>ë</w:t>
      </w:r>
      <w:r w:rsidRPr="00C6676D">
        <w:rPr>
          <w:rFonts w:ascii="Garamond" w:hAnsi="Garamond" w:cs="Times New Roman"/>
          <w:color w:val="000000"/>
          <w:sz w:val="24"/>
          <w:szCs w:val="24"/>
        </w:rPr>
        <w:t>t</w:t>
      </w:r>
      <w:r w:rsidR="00355131" w:rsidRPr="00C6676D">
        <w:rPr>
          <w:rFonts w:ascii="Garamond" w:hAnsi="Garamond" w:cs="Times New Roman"/>
          <w:color w:val="000000"/>
          <w:sz w:val="24"/>
          <w:szCs w:val="24"/>
        </w:rPr>
        <w:t>arët</w:t>
      </w:r>
      <w:r w:rsidRPr="00C6676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55131" w:rsidRPr="00C6676D">
        <w:rPr>
          <w:rFonts w:ascii="Garamond" w:hAnsi="Garamond" w:cs="Times New Roman"/>
          <w:iCs/>
          <w:color w:val="000000"/>
          <w:sz w:val="24"/>
          <w:szCs w:val="24"/>
        </w:rPr>
        <w:t>me statusin e vëzhguesit</w:t>
      </w:r>
      <w:r w:rsidR="00C6676D">
        <w:rPr>
          <w:rFonts w:ascii="Garamond" w:hAnsi="Garamond" w:cs="Times New Roman"/>
          <w:iCs/>
          <w:color w:val="000000"/>
          <w:sz w:val="24"/>
          <w:szCs w:val="24"/>
        </w:rPr>
        <w:t>:</w:t>
      </w:r>
    </w:p>
    <w:p w14:paraId="27429D74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1 përfaqësues i Ministrisë së Shëndetësisë dhe Mbrojtjes Sociale, administrata e spitalit;</w:t>
      </w:r>
    </w:p>
    <w:p w14:paraId="419F2D4D" w14:textId="6B1A5FD3" w:rsidR="00D61570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1 përfaqësues i </w:t>
      </w:r>
      <w:r w:rsidR="00C6676D" w:rsidRPr="000E2597">
        <w:rPr>
          <w:rFonts w:ascii="Garamond" w:hAnsi="Garamond" w:cs="Times New Roman"/>
          <w:color w:val="000000"/>
          <w:sz w:val="24"/>
          <w:szCs w:val="24"/>
        </w:rPr>
        <w:t xml:space="preserve">Departamentit 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C6676D" w:rsidRPr="000E2597">
        <w:rPr>
          <w:rFonts w:ascii="Garamond" w:hAnsi="Garamond" w:cs="Times New Roman"/>
          <w:color w:val="000000"/>
          <w:sz w:val="24"/>
          <w:szCs w:val="24"/>
        </w:rPr>
        <w:t xml:space="preserve">Mjekësisë Interne </w:t>
      </w:r>
      <w:r w:rsidRPr="000E2597">
        <w:rPr>
          <w:rFonts w:ascii="Garamond" w:hAnsi="Garamond" w:cs="Times New Roman"/>
          <w:color w:val="000000"/>
          <w:sz w:val="24"/>
          <w:szCs w:val="24"/>
        </w:rPr>
        <w:t>nga Fakulteti i Mjekësisë;</w:t>
      </w:r>
    </w:p>
    <w:p w14:paraId="1299CBBA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1 përfaqësues i OBSH-së;</w:t>
      </w:r>
    </w:p>
    <w:p w14:paraId="31294F80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1 përfaqësues i SASPAC.</w:t>
      </w:r>
    </w:p>
    <w:p w14:paraId="18DBAC6E" w14:textId="77777777" w:rsidR="00C2215C" w:rsidRPr="000E2597" w:rsidRDefault="00C2215C" w:rsidP="00C2215C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Sipas nevojës dhe temës së diskutimit, aktorë të tjerë mund të ftohen të marrin </w:t>
      </w:r>
      <w:r w:rsidR="00355131" w:rsidRPr="000E2597">
        <w:rPr>
          <w:rFonts w:ascii="Garamond" w:hAnsi="Garamond" w:cs="Times New Roman"/>
          <w:color w:val="000000"/>
          <w:sz w:val="24"/>
          <w:szCs w:val="24"/>
        </w:rPr>
        <w:t>pj</w:t>
      </w:r>
      <w:r w:rsidRPr="000E2597">
        <w:rPr>
          <w:rFonts w:ascii="Garamond" w:hAnsi="Garamond" w:cs="Times New Roman"/>
          <w:color w:val="000000"/>
          <w:sz w:val="24"/>
          <w:szCs w:val="24"/>
        </w:rPr>
        <w:t>esë nën rolin e vëzhguesit.</w:t>
      </w:r>
    </w:p>
    <w:p w14:paraId="3E72C403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Sekretariati i Komitetit Drejtues sigurohet nga partneri zbatues. Drejtuesi i ekipit të projektit merr pjesë në takim pa të drejtë vendimi.</w:t>
      </w:r>
    </w:p>
    <w:p w14:paraId="53D68EF1" w14:textId="6DDB1078" w:rsidR="00C2215C" w:rsidRPr="000E2597" w:rsidRDefault="00C2215C" w:rsidP="001C24CA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520BF">
        <w:rPr>
          <w:rFonts w:ascii="Garamond" w:hAnsi="Garamond" w:cs="Times New Roman"/>
          <w:color w:val="000000"/>
          <w:sz w:val="24"/>
          <w:szCs w:val="24"/>
        </w:rPr>
        <w:t>3. Komiteti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Drejtues </w:t>
      </w:r>
      <w:r w:rsidR="001C24CA" w:rsidRPr="000E2597">
        <w:rPr>
          <w:rFonts w:ascii="Garamond" w:hAnsi="Garamond" w:cs="Times New Roman"/>
          <w:color w:val="000000"/>
          <w:sz w:val="24"/>
          <w:szCs w:val="24"/>
        </w:rPr>
        <w:t>(</w:t>
      </w:r>
      <w:r w:rsidRPr="000E2597">
        <w:rPr>
          <w:rFonts w:ascii="Garamond" w:hAnsi="Garamond" w:cs="Times New Roman"/>
          <w:color w:val="000000"/>
          <w:sz w:val="24"/>
          <w:szCs w:val="24"/>
        </w:rPr>
        <w:t>KD) arrin kuorumin vetëm kur të gjithë përfaqësuesit me të drejtë vendimi janë të pranishëm. Vendimet merren me konsensus të të gjithë anëtarëve të pranishëm me të drejtë vendimi. Nëse nu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>k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arrihet konsensus, do të fillojë një proces negoci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>i. SDC</w:t>
      </w:r>
      <w:r w:rsidR="00C6676D">
        <w:rPr>
          <w:rFonts w:ascii="Garamond" w:hAnsi="Garamond" w:cs="Times New Roman"/>
          <w:color w:val="000000"/>
          <w:sz w:val="24"/>
          <w:szCs w:val="24"/>
        </w:rPr>
        <w:t>-ja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, si përfaqësuese e </w:t>
      </w:r>
      <w:r w:rsidR="00C6676D">
        <w:rPr>
          <w:rFonts w:ascii="Garamond" w:hAnsi="Garamond" w:cs="Times New Roman"/>
          <w:color w:val="000000"/>
          <w:sz w:val="24"/>
          <w:szCs w:val="24"/>
        </w:rPr>
        <w:t>q</w:t>
      </w:r>
      <w:r w:rsidRPr="000E2597">
        <w:rPr>
          <w:rFonts w:ascii="Garamond" w:hAnsi="Garamond" w:cs="Times New Roman"/>
          <w:color w:val="000000"/>
          <w:sz w:val="24"/>
          <w:szCs w:val="24"/>
        </w:rPr>
        <w:t>everisë s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Konfederatës Zvicerane, rezervon të drejtën e vendimit përfundimtar, në rast se nuk arrihet konsensusi pas procesit të negociatave.</w:t>
      </w:r>
    </w:p>
    <w:p w14:paraId="693683F2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Komiteti Drejtues do të kryejë këto detyra:</w:t>
      </w:r>
    </w:p>
    <w:p w14:paraId="6B70D74B" w14:textId="21F6A196" w:rsidR="00C2215C" w:rsidRPr="000E2597" w:rsidRDefault="00C2215C" w:rsidP="00C6676D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a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Pr="000E2597">
        <w:rPr>
          <w:rFonts w:ascii="Garamond" w:hAnsi="Garamond" w:cs="Times New Roman"/>
          <w:color w:val="000000"/>
          <w:sz w:val="24"/>
          <w:szCs w:val="24"/>
        </w:rPr>
        <w:t>Shqyrton dhe diskuton progresin dhe prioritetet</w:t>
      </w:r>
      <w:r w:rsidR="003520BF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në lidhje </w:t>
      </w:r>
      <w:r w:rsidRPr="000E2597">
        <w:rPr>
          <w:rFonts w:ascii="Garamond" w:hAnsi="Garamond" w:cs="Times New Roman"/>
          <w:color w:val="030303"/>
          <w:sz w:val="24"/>
          <w:szCs w:val="24"/>
        </w:rPr>
        <w:t xml:space="preserve">me </w:t>
      </w:r>
      <w:r w:rsidRPr="000E2597">
        <w:rPr>
          <w:rFonts w:ascii="Garamond" w:hAnsi="Garamond" w:cs="Times New Roman"/>
          <w:color w:val="000000"/>
          <w:sz w:val="24"/>
          <w:szCs w:val="24"/>
        </w:rPr>
        <w:t>sistemin e emergjencës</w:t>
      </w:r>
      <w:r w:rsidR="00C6676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shëndetësore në Shqipëri</w:t>
      </w:r>
      <w:r w:rsidRPr="000E2597">
        <w:rPr>
          <w:rFonts w:ascii="Garamond" w:hAnsi="Garamond" w:cs="Times New Roman"/>
          <w:color w:val="494949"/>
          <w:sz w:val="24"/>
          <w:szCs w:val="24"/>
        </w:rPr>
        <w:t>;</w:t>
      </w:r>
    </w:p>
    <w:p w14:paraId="1C90A515" w14:textId="77777777" w:rsidR="00C2215C" w:rsidRPr="000E2597" w:rsidRDefault="00C2215C" w:rsidP="00D57727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b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>)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Shqyrton </w:t>
      </w:r>
      <w:r w:rsidR="00D57727" w:rsidRPr="000E2597">
        <w:rPr>
          <w:rFonts w:ascii="Garamond" w:hAnsi="Garamond" w:cs="Times New Roman"/>
          <w:color w:val="000000"/>
          <w:sz w:val="24"/>
          <w:szCs w:val="24"/>
        </w:rPr>
        <w:t>dhe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miraton raportet gjashtëmujore dhe vjetore t</w:t>
      </w:r>
      <w:r w:rsidR="00D57727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progresit të projektit, duke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="00D12A67" w:rsidRPr="000E2597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iCs/>
          <w:color w:val="000000"/>
          <w:sz w:val="24"/>
          <w:szCs w:val="24"/>
        </w:rPr>
        <w:t>rfsh</w:t>
      </w:r>
      <w:r w:rsidRPr="000E2597">
        <w:rPr>
          <w:rFonts w:ascii="Garamond" w:hAnsi="Garamond" w:cs="Times New Roman"/>
          <w:color w:val="000000"/>
          <w:sz w:val="24"/>
          <w:szCs w:val="24"/>
        </w:rPr>
        <w:t>irë statusin e shpenzimeve kundrejt buxhetit;</w:t>
      </w:r>
    </w:p>
    <w:p w14:paraId="7419D8B6" w14:textId="0813BE50" w:rsidR="00C2215C" w:rsidRPr="000E2597" w:rsidRDefault="00C2215C" w:rsidP="00C2215C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c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>)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Jep komente dhe miraton planin vjetor të aktiviteteve të </w:t>
      </w:r>
      <w:r w:rsidR="00C6676D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 të paraqitura në SDC;</w:t>
      </w:r>
    </w:p>
    <w:p w14:paraId="1E9BC644" w14:textId="77777777" w:rsidR="00C2215C" w:rsidRPr="000E2597" w:rsidRDefault="00C2215C" w:rsidP="00D12A67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d</w:t>
      </w:r>
      <w:r w:rsidR="00D12A67" w:rsidRPr="000E2597">
        <w:rPr>
          <w:rFonts w:ascii="Garamond" w:hAnsi="Garamond" w:cs="Cambria"/>
          <w:color w:val="000000"/>
          <w:sz w:val="24"/>
          <w:szCs w:val="24"/>
        </w:rPr>
        <w:t>)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Monitoron progresin e zbatimit të projektit kundrejt objektivave/indikatorëve dhe</w:t>
      </w:r>
      <w:r w:rsidR="00D12A67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>planeve vjetore të punës;</w:t>
      </w:r>
    </w:p>
    <w:p w14:paraId="5911D3D3" w14:textId="32945CCA" w:rsidR="00C2215C" w:rsidRPr="000E2597" w:rsidRDefault="00C2215C" w:rsidP="00D12A67">
      <w:pPr>
        <w:tabs>
          <w:tab w:val="left" w:pos="8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>)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Udhëzon aktivitetet hulumtuese dhe aktivitetet e monitorimit</w:t>
      </w:r>
      <w:r w:rsidR="00C6676D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dhe vlerësimit gjatë zbatimit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të projektit;</w:t>
      </w:r>
    </w:p>
    <w:p w14:paraId="1BF83D8A" w14:textId="0DA1A9FF" w:rsidR="00C2215C" w:rsidRPr="000E2597" w:rsidRDefault="00C2215C" w:rsidP="00C2215C">
      <w:pPr>
        <w:tabs>
          <w:tab w:val="left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f</w:t>
      </w:r>
      <w:r w:rsidR="00D12A67" w:rsidRPr="000E2597">
        <w:rPr>
          <w:rFonts w:ascii="Garamond" w:hAnsi="Garamond" w:cs="Times New Roman"/>
          <w:color w:val="000000"/>
          <w:sz w:val="24"/>
          <w:szCs w:val="24"/>
        </w:rPr>
        <w:t>)</w:t>
      </w:r>
      <w:r w:rsidR="001C4B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Ofron udhëzime për </w:t>
      </w:r>
      <w:r w:rsidR="00C6676D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rojektin për përafrimin e aktiviteteve të tij vjetore</w:t>
      </w:r>
      <w:r w:rsidR="003520BF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të detajuara në</w:t>
      </w:r>
      <w:r w:rsidR="001C4B2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përputhje me prioritetet kombëtare;</w:t>
      </w:r>
    </w:p>
    <w:p w14:paraId="1D5DA297" w14:textId="0E035F73" w:rsidR="00C2215C" w:rsidRPr="000E2597" w:rsidRDefault="00C2215C" w:rsidP="00D12A67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g</w:t>
      </w:r>
      <w:r w:rsidR="00D12A67" w:rsidRPr="000E2597">
        <w:rPr>
          <w:rFonts w:ascii="Garamond" w:hAnsi="Garamond" w:cs="Cambria"/>
          <w:color w:val="000000"/>
          <w:sz w:val="24"/>
          <w:szCs w:val="24"/>
        </w:rPr>
        <w:t>)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Kërkon asistencë teknike të specializuar</w:t>
      </w:r>
      <w:r w:rsidR="003520BF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të harmonizuar në fushat ky</w:t>
      </w:r>
      <w:r w:rsidR="00C6676D">
        <w:rPr>
          <w:rFonts w:ascii="Garamond" w:hAnsi="Garamond" w:cs="Cambria"/>
          <w:color w:val="000000"/>
          <w:sz w:val="24"/>
          <w:szCs w:val="24"/>
        </w:rPr>
        <w:t>ç</w:t>
      </w:r>
      <w:r w:rsidRPr="000E2597">
        <w:rPr>
          <w:rFonts w:ascii="Garamond" w:hAnsi="Garamond" w:cs="Cambria"/>
          <w:color w:val="000000"/>
          <w:sz w:val="24"/>
          <w:szCs w:val="24"/>
        </w:rPr>
        <w:t>e kur është e</w:t>
      </w:r>
      <w:r w:rsidR="00D12A67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>nevojshme;</w:t>
      </w:r>
    </w:p>
    <w:p w14:paraId="2C332AF6" w14:textId="77777777" w:rsidR="00C2215C" w:rsidRPr="000E2597" w:rsidRDefault="00C2215C" w:rsidP="00D12A67">
      <w:pPr>
        <w:tabs>
          <w:tab w:val="left" w:pos="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h</w:t>
      </w:r>
      <w:r w:rsidR="00D12A67" w:rsidRPr="000E2597">
        <w:rPr>
          <w:rFonts w:ascii="Garamond" w:hAnsi="Garamond" w:cs="Cambria"/>
          <w:color w:val="000000"/>
          <w:sz w:val="24"/>
          <w:szCs w:val="24"/>
        </w:rPr>
        <w:t>)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Identifikon, diskuton dhe propozon zgjidhje për problemet e mundshme të sektorit të</w:t>
      </w:r>
      <w:r w:rsidR="00D12A67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>shëndetit publik në Shqipëri dhe masat e nevojshme;</w:t>
      </w:r>
    </w:p>
    <w:p w14:paraId="4203EA5F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Mbledhja e paplanifikuar mund të thirret me kërkesë të njërit prej anëtarëve të Komitetit Drejtues. Mbledhjet bashkëkryesohen nga palët kontraktuese.</w:t>
      </w:r>
    </w:p>
    <w:p w14:paraId="2B431189" w14:textId="093765C6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Palët </w:t>
      </w:r>
      <w:r w:rsidR="00C6676D">
        <w:rPr>
          <w:rFonts w:ascii="Garamond" w:hAnsi="Garamond" w:cs="Times New Roman"/>
          <w:color w:val="000000"/>
          <w:sz w:val="24"/>
          <w:szCs w:val="24"/>
        </w:rPr>
        <w:t>k</w:t>
      </w:r>
      <w:r w:rsidRPr="000E2597">
        <w:rPr>
          <w:rFonts w:ascii="Garamond" w:hAnsi="Garamond" w:cs="Times New Roman"/>
          <w:color w:val="000000"/>
          <w:sz w:val="24"/>
          <w:szCs w:val="24"/>
        </w:rPr>
        <w:t>ontraktuese do të informojnë menjëherë njëra-tjetrën dhe, për aq sa është e mundur, do t</w:t>
      </w:r>
      <w:r w:rsidR="008E3256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konsultohen me njëra-tjetrën, në lidhj</w:t>
      </w:r>
      <w:r w:rsidR="008E3256"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8E3256" w:rsidRPr="000E2597">
        <w:rPr>
          <w:rFonts w:ascii="Garamond" w:hAnsi="Garamond" w:cs="Times New Roman"/>
          <w:color w:val="000000"/>
          <w:sz w:val="24"/>
          <w:szCs w:val="24"/>
        </w:rPr>
        <w:t>ç</w:t>
      </w:r>
      <w:r w:rsidRPr="000E2597">
        <w:rPr>
          <w:rFonts w:ascii="Garamond" w:hAnsi="Garamond" w:cs="Times New Roman"/>
          <w:color w:val="000000"/>
          <w:sz w:val="24"/>
          <w:szCs w:val="24"/>
        </w:rPr>
        <w:t>do ngjarj</w:t>
      </w:r>
      <w:r w:rsidR="008E3256"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8E3256"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cila ndërhyn ose kërcënon të ndërhyjë në zbatimin </w:t>
      </w:r>
      <w:r w:rsidRPr="000E2597">
        <w:rPr>
          <w:rFonts w:ascii="Garamond" w:hAnsi="Garamond" w:cs="Times New Roman"/>
          <w:color w:val="0C0C0C"/>
          <w:sz w:val="24"/>
          <w:szCs w:val="24"/>
        </w:rPr>
        <w:t xml:space="preserve">e </w:t>
      </w:r>
      <w:r w:rsidRPr="000E2597">
        <w:rPr>
          <w:rFonts w:ascii="Garamond" w:hAnsi="Garamond" w:cs="Times New Roman"/>
          <w:color w:val="000000"/>
          <w:sz w:val="24"/>
          <w:szCs w:val="24"/>
        </w:rPr>
        <w:t>suksesshëm të projektit.</w:t>
      </w:r>
    </w:p>
    <w:p w14:paraId="47047223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09B797E" w14:textId="77777777" w:rsidR="008E3256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Neni 7</w:t>
      </w:r>
    </w:p>
    <w:p w14:paraId="379082E8" w14:textId="77777777" w:rsidR="00C2215C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>Prokurimi i mallrave dhe shërbimeve</w:t>
      </w:r>
    </w:p>
    <w:p w14:paraId="3DFAD799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5B2DCFD6" w14:textId="34F3F6D1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a) Mal</w:t>
      </w:r>
      <w:r w:rsidR="008E3256" w:rsidRPr="000E2597">
        <w:rPr>
          <w:rFonts w:ascii="Garamond" w:hAnsi="Garamond" w:cs="Cambria"/>
          <w:color w:val="000000"/>
          <w:sz w:val="24"/>
          <w:szCs w:val="24"/>
        </w:rPr>
        <w:t>l</w:t>
      </w:r>
      <w:r w:rsidRPr="000E2597">
        <w:rPr>
          <w:rFonts w:ascii="Garamond" w:hAnsi="Garamond" w:cs="Cambria"/>
          <w:color w:val="000000"/>
          <w:sz w:val="24"/>
          <w:szCs w:val="24"/>
        </w:rPr>
        <w:t>rat dhe shërbimet që do të financohen nga të ardhurat e kontributit të Zvicrës do të prokurohet nga partneri zbatues</w:t>
      </w:r>
      <w:r w:rsidR="003520BF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3520BF">
        <w:rPr>
          <w:rFonts w:ascii="Garamond" w:hAnsi="Garamond" w:cs="Cambria"/>
          <w:color w:val="000000"/>
          <w:sz w:val="24"/>
          <w:szCs w:val="24"/>
        </w:rPr>
        <w:t>i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përzgjedhur nga </w:t>
      </w:r>
      <w:r w:rsidR="00E02F0F">
        <w:rPr>
          <w:rFonts w:ascii="Garamond" w:hAnsi="Garamond" w:cs="Cambria"/>
          <w:color w:val="000000"/>
          <w:sz w:val="24"/>
          <w:szCs w:val="24"/>
        </w:rPr>
        <w:t>q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everia e </w:t>
      </w:r>
      <w:r w:rsidR="00D42AD0" w:rsidRPr="000E2597">
        <w:rPr>
          <w:rFonts w:ascii="Garamond" w:hAnsi="Garamond" w:cs="Cambria"/>
          <w:color w:val="000000"/>
          <w:sz w:val="24"/>
          <w:szCs w:val="24"/>
        </w:rPr>
        <w:t>Konfederatës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Zvicerane sipas procedurave të tyre të brendshme ligjore</w:t>
      </w:r>
      <w:r w:rsidR="00E02F0F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 përputhje me pragun e p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>rcaktuar në zbatim të ligjit zviceran për prokurimin publik.</w:t>
      </w:r>
    </w:p>
    <w:p w14:paraId="078B3AFC" w14:textId="7D9072C5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b) Gjatë kohëzgjatjes së </w:t>
      </w:r>
      <w:r w:rsidR="00E02F0F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rojektit, mallrat e siguruara me fondet e SDC</w:t>
      </w:r>
      <w:r w:rsidR="00E02F0F">
        <w:rPr>
          <w:rFonts w:ascii="Garamond" w:hAnsi="Garamond" w:cs="Times New Roman"/>
          <w:color w:val="000000"/>
          <w:sz w:val="24"/>
          <w:szCs w:val="24"/>
        </w:rPr>
        <w:t>-së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 përdorim në </w:t>
      </w:r>
      <w:r w:rsidR="00E02F0F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 do të mbeten në dispozicion t</w:t>
      </w:r>
      <w:r w:rsidR="004B0B4C" w:rsidRPr="000E2597">
        <w:rPr>
          <w:rFonts w:ascii="Garamond" w:hAnsi="Garamond" w:cs="Times New Roman"/>
          <w:color w:val="000000"/>
          <w:sz w:val="24"/>
          <w:szCs w:val="24"/>
        </w:rPr>
        <w:t>ë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pakufizuar të </w:t>
      </w:r>
      <w:r w:rsidR="00E02F0F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 dhe nuk duh</w:t>
      </w:r>
      <w:r w:rsidR="00D42AD0"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t të devijohen nga </w:t>
      </w:r>
      <w:r w:rsidR="00E02F0F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 pa miratimin paraprak me shkrim të SDC-së</w:t>
      </w:r>
      <w:r w:rsidR="00E02F0F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3627ACA" w14:textId="0F506886" w:rsidR="00C2215C" w:rsidRPr="000E2597" w:rsidRDefault="00C2215C" w:rsidP="00D42AD0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c) Nëse për ndonjë arsye projekti duhet të ndërpritet, përdorimi i mallrave të ofruara me</w:t>
      </w:r>
      <w:r w:rsidR="00D42AD0" w:rsidRPr="000E259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kontributin zviceran do të vendoset me shkrim nga </w:t>
      </w:r>
      <w:r w:rsidR="00E02F0F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alët;</w:t>
      </w:r>
    </w:p>
    <w:p w14:paraId="740D556C" w14:textId="45F4244F" w:rsidR="00C2215C" w:rsidRPr="000E2597" w:rsidRDefault="00C2215C" w:rsidP="00D42AD0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lastRenderedPageBreak/>
        <w:t>d) Në fund të projektit, SDC</w:t>
      </w:r>
      <w:r w:rsidR="00E02F0F">
        <w:rPr>
          <w:rFonts w:ascii="Garamond" w:hAnsi="Garamond" w:cs="Cambria"/>
          <w:color w:val="000000"/>
          <w:sz w:val="24"/>
          <w:szCs w:val="24"/>
        </w:rPr>
        <w:t>-ja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do të vendosë për pronën dhe përdorimin </w:t>
      </w:r>
      <w:r w:rsidR="00D42AD0" w:rsidRPr="000E2597">
        <w:rPr>
          <w:rFonts w:ascii="Garamond" w:hAnsi="Garamond" w:cs="Cambria"/>
          <w:color w:val="000000"/>
          <w:sz w:val="24"/>
          <w:szCs w:val="24"/>
        </w:rPr>
        <w:t>e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mallrave të</w:t>
      </w:r>
      <w:r w:rsidR="00D42AD0"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prokuruara gjatë kohës së zbatimit </w:t>
      </w:r>
      <w:r w:rsidRPr="000E2597">
        <w:rPr>
          <w:rFonts w:ascii="Garamond" w:hAnsi="Garamond" w:cs="Cambria"/>
          <w:color w:val="0F0F0F"/>
          <w:sz w:val="24"/>
          <w:szCs w:val="24"/>
        </w:rPr>
        <w:t xml:space="preserve">të </w:t>
      </w:r>
      <w:r w:rsidRPr="000E2597">
        <w:rPr>
          <w:rFonts w:ascii="Garamond" w:hAnsi="Garamond" w:cs="Cambria"/>
          <w:color w:val="000000"/>
          <w:sz w:val="24"/>
          <w:szCs w:val="24"/>
        </w:rPr>
        <w:t>projektit</w:t>
      </w:r>
      <w:r w:rsidR="00E02F0F">
        <w:rPr>
          <w:rFonts w:ascii="Garamond" w:hAnsi="Garamond" w:cs="Cambria"/>
          <w:color w:val="000000"/>
          <w:sz w:val="24"/>
          <w:szCs w:val="24"/>
        </w:rPr>
        <w:t>.</w:t>
      </w:r>
    </w:p>
    <w:p w14:paraId="3E92F95C" w14:textId="7BA710B0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e) Mal</w:t>
      </w:r>
      <w:r w:rsidR="00D42AD0" w:rsidRPr="000E2597">
        <w:rPr>
          <w:rFonts w:ascii="Garamond" w:hAnsi="Garamond" w:cs="Times New Roman"/>
          <w:color w:val="000000"/>
          <w:sz w:val="24"/>
          <w:szCs w:val="24"/>
        </w:rPr>
        <w:t>l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rat e prokuruara </w:t>
      </w:r>
      <w:r w:rsidR="00D42AD0" w:rsidRPr="000E2597">
        <w:rPr>
          <w:rFonts w:ascii="Garamond" w:hAnsi="Garamond" w:cs="Times New Roman"/>
          <w:color w:val="000000"/>
          <w:sz w:val="24"/>
          <w:szCs w:val="24"/>
        </w:rPr>
        <w:t>ng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a partneri zbatues për organizatat partnere do t’i dorëzohen dhe do të </w:t>
      </w:r>
      <w:r w:rsidR="00D42AD0" w:rsidRPr="000E2597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erren nga autoriteti </w:t>
      </w:r>
      <w:r w:rsidR="00D57727" w:rsidRPr="000E2597">
        <w:rPr>
          <w:rFonts w:ascii="Garamond" w:hAnsi="Garamond" w:cs="Times New Roman"/>
          <w:color w:val="000000"/>
          <w:sz w:val="24"/>
          <w:szCs w:val="24"/>
        </w:rPr>
        <w:t>kompetent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përkatës me miratimin e SDC</w:t>
      </w:r>
      <w:r w:rsidR="00E02F0F">
        <w:rPr>
          <w:rFonts w:ascii="Garamond" w:hAnsi="Garamond" w:cs="Times New Roman"/>
          <w:color w:val="000000"/>
          <w:sz w:val="24"/>
          <w:szCs w:val="24"/>
        </w:rPr>
        <w:t>-së</w:t>
      </w:r>
      <w:r w:rsidRPr="000E2597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7751245" w14:textId="77777777" w:rsidR="00D42AD0" w:rsidRPr="000E2597" w:rsidRDefault="00D42AD0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Garamond" w:hAnsi="Garamond" w:cs="Times New Roman"/>
          <w:color w:val="000000"/>
          <w:sz w:val="24"/>
          <w:szCs w:val="24"/>
        </w:rPr>
      </w:pPr>
    </w:p>
    <w:p w14:paraId="514A9E5B" w14:textId="77777777" w:rsidR="00D42AD0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Neni 8</w:t>
      </w:r>
    </w:p>
    <w:p w14:paraId="36A9F93A" w14:textId="2899D22D" w:rsidR="00C2215C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 xml:space="preserve">Pezullimi dhe </w:t>
      </w:r>
      <w:r w:rsidR="00FF6EE3" w:rsidRPr="000E2597">
        <w:rPr>
          <w:rFonts w:ascii="Garamond" w:hAnsi="Garamond" w:cs="Times New Roman"/>
          <w:b/>
          <w:color w:val="000000"/>
          <w:sz w:val="24"/>
          <w:szCs w:val="24"/>
        </w:rPr>
        <w:t>përfundimi i marrëveshjes</w:t>
      </w:r>
    </w:p>
    <w:p w14:paraId="31CAFCB0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34CC4E0" w14:textId="0E93C8ED" w:rsidR="00D42AD0" w:rsidRPr="000E2597" w:rsidRDefault="00C2215C" w:rsidP="00D42AD0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a</w:t>
      </w:r>
      <w:r w:rsidR="00D42AD0" w:rsidRPr="000E2597">
        <w:rPr>
          <w:rFonts w:ascii="Garamond" w:hAnsi="Garamond" w:cs="Times New Roman"/>
          <w:color w:val="000000"/>
          <w:sz w:val="24"/>
          <w:szCs w:val="24"/>
        </w:rPr>
        <w:t>)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Secila palë do të ketë të drejtën të përfundojë këtë </w:t>
      </w:r>
      <w:r w:rsidR="00FF6EE3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>arrëveshje</w:t>
      </w:r>
      <w:r w:rsidR="00FF6EE3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duke dhënë njoftim me shkrim për përfundimin e saj gjashtë muaj përpara.</w:t>
      </w:r>
    </w:p>
    <w:p w14:paraId="4329B684" w14:textId="131015AC" w:rsidR="00C2215C" w:rsidRPr="000E2597" w:rsidRDefault="00C2215C" w:rsidP="00D42AD0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b</w:t>
      </w:r>
      <w:r w:rsidR="00D42AD0" w:rsidRPr="000E2597">
        <w:rPr>
          <w:rFonts w:ascii="Garamond" w:hAnsi="Garamond" w:cs="Cambria"/>
          <w:color w:val="000000"/>
          <w:sz w:val="24"/>
          <w:szCs w:val="24"/>
        </w:rPr>
        <w:t>)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Nëse njëra </w:t>
      </w:r>
      <w:r w:rsidR="00FF6EE3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alë konsideron se qëllimet e kësaj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arrëveshjeje nuk mund të arrihen më ose se </w:t>
      </w:r>
      <w:r w:rsidR="00FF6EE3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ala e dytë nuk po përmbush detyrimet e saj, </w:t>
      </w:r>
      <w:r w:rsidR="00FF6EE3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ala tjetër do të ketë të drejtë </w:t>
      </w:r>
      <w:r w:rsidRPr="000E2597">
        <w:rPr>
          <w:rFonts w:ascii="Garamond" w:hAnsi="Garamond" w:cs="Cambria"/>
          <w:color w:val="080808"/>
          <w:sz w:val="24"/>
          <w:szCs w:val="24"/>
        </w:rPr>
        <w:t xml:space="preserve">të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pezullojë ose të përfundojë këtë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arrëveshje</w:t>
      </w:r>
      <w:r w:rsidR="00FF6EE3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duke dhënë njoftim me shkrim tre muaj përpara</w:t>
      </w:r>
      <w:r w:rsidR="00FF6EE3">
        <w:rPr>
          <w:rFonts w:ascii="Garamond" w:hAnsi="Garamond" w:cs="Cambria"/>
          <w:color w:val="000000"/>
          <w:sz w:val="24"/>
          <w:szCs w:val="24"/>
        </w:rPr>
        <w:t>.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FF6EE3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>avarësisht nga sa më sip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>r</w:t>
      </w:r>
      <w:r w:rsidR="00FF6EE3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secila palë mund të përfundojë këtë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arrëveshje</w:t>
      </w:r>
      <w:r w:rsidR="00FF6EE3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me efekt të menjëhershëm</w:t>
      </w:r>
      <w:r w:rsidR="00FF6EE3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 rast të shkeljes së konsiderueshme të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arrëveshjes. Shkelje thelbësore nënkupton shkelje të rëndë të një prej objektivave thelbësorë të k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saj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arr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>veshjeje.</w:t>
      </w:r>
    </w:p>
    <w:p w14:paraId="324BCA6F" w14:textId="7DDBB790" w:rsidR="00C2215C" w:rsidRPr="000E2597" w:rsidRDefault="00CA602F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c)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Pezullimi dhe hyrja e mundshme përsëri në fuqi do </w:t>
      </w:r>
      <w:r w:rsidR="00C2215C" w:rsidRPr="000E2597">
        <w:rPr>
          <w:rFonts w:ascii="Garamond" w:hAnsi="Garamond" w:cs="Times New Roman"/>
          <w:color w:val="080808"/>
          <w:sz w:val="24"/>
          <w:szCs w:val="24"/>
        </w:rPr>
        <w:t xml:space="preserve">t’i 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njo</w:t>
      </w:r>
      <w:r w:rsidRPr="000E2597">
        <w:rPr>
          <w:rFonts w:ascii="Garamond" w:hAnsi="Garamond" w:cs="Times New Roman"/>
          <w:color w:val="000000"/>
          <w:sz w:val="24"/>
          <w:szCs w:val="24"/>
        </w:rPr>
        <w:t>f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tohet menjëherë </w:t>
      </w:r>
      <w:r w:rsidR="00FF6EE3">
        <w:rPr>
          <w:rFonts w:ascii="Garamond" w:hAnsi="Garamond" w:cs="Times New Roman"/>
          <w:color w:val="000000"/>
          <w:sz w:val="24"/>
          <w:szCs w:val="24"/>
        </w:rPr>
        <w:t>p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alës tjetër me mjete diplomatike dhe do të hyjë në fuqi 30 ditë pas marrjes së informacionit nga </w:t>
      </w:r>
      <w:r w:rsidR="00FF6EE3">
        <w:rPr>
          <w:rFonts w:ascii="Garamond" w:hAnsi="Garamond" w:cs="Times New Roman"/>
          <w:color w:val="000000"/>
          <w:sz w:val="24"/>
          <w:szCs w:val="24"/>
        </w:rPr>
        <w:t>p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ala tjetër.</w:t>
      </w:r>
    </w:p>
    <w:p w14:paraId="20A1CE0E" w14:textId="0E507876" w:rsidR="00C2215C" w:rsidRPr="000E2597" w:rsidRDefault="00C2215C" w:rsidP="00C2215C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d</w:t>
      </w:r>
      <w:r w:rsidR="00CA602F" w:rsidRPr="000E2597">
        <w:rPr>
          <w:rFonts w:ascii="Garamond" w:hAnsi="Garamond" w:cs="Cambria"/>
          <w:color w:val="000000"/>
          <w:sz w:val="24"/>
          <w:szCs w:val="24"/>
        </w:rPr>
        <w:t>)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Nëse ngjarjet që vijnë nga forca madhore (fatkeqësi natyrore, etj.) parandalojnë zbatimin e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arrëveshjes, seci</w:t>
      </w:r>
      <w:r w:rsidR="00CA602F" w:rsidRPr="000E2597">
        <w:rPr>
          <w:rFonts w:ascii="Garamond" w:hAnsi="Garamond" w:cs="Cambria"/>
          <w:color w:val="000000"/>
          <w:sz w:val="24"/>
          <w:szCs w:val="24"/>
        </w:rPr>
        <w:t>la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FF6EE3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alë mund ta ndërpresë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arrëveshjen</w:t>
      </w:r>
      <w:r w:rsidR="003520BF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me efekt që nga momenti kur bëhet i pamundur zbatimi i saj.</w:t>
      </w:r>
    </w:p>
    <w:p w14:paraId="7A6ABEBB" w14:textId="2478DF06" w:rsidR="00C2215C" w:rsidRPr="000E2597" w:rsidRDefault="00C2215C" w:rsidP="00C2215C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e</w:t>
      </w:r>
      <w:r w:rsidR="00CA602F" w:rsidRPr="000E2597">
        <w:rPr>
          <w:rFonts w:ascii="Garamond" w:hAnsi="Garamond" w:cs="Times New Roman"/>
          <w:color w:val="000000"/>
          <w:sz w:val="24"/>
          <w:szCs w:val="24"/>
        </w:rPr>
        <w:t>)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Në rast të përfundimit të parakohshëm të kësaj </w:t>
      </w:r>
      <w:r w:rsidR="00FF6EE3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arrëveshjeje ose në fund të </w:t>
      </w:r>
      <w:r w:rsidR="00FF6EE3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rojektit, çdo fond i pashpenzuar</w:t>
      </w:r>
      <w:r w:rsidR="003520BF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i siguruar në kuadër të </w:t>
      </w:r>
      <w:r w:rsidR="00FF6EE3">
        <w:rPr>
          <w:rFonts w:ascii="Garamond" w:hAnsi="Garamond" w:cs="Times New Roman"/>
          <w:color w:val="000000"/>
          <w:sz w:val="24"/>
          <w:szCs w:val="24"/>
        </w:rPr>
        <w:t>p</w:t>
      </w:r>
      <w:r w:rsidRPr="000E2597">
        <w:rPr>
          <w:rFonts w:ascii="Garamond" w:hAnsi="Garamond" w:cs="Times New Roman"/>
          <w:color w:val="000000"/>
          <w:sz w:val="24"/>
          <w:szCs w:val="24"/>
        </w:rPr>
        <w:t>rojektit</w:t>
      </w:r>
      <w:r w:rsidR="003520BF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do t</w:t>
      </w:r>
      <w:r w:rsidR="00FF6EE3">
        <w:rPr>
          <w:rFonts w:ascii="Garamond" w:hAnsi="Garamond" w:cs="Times New Roman"/>
          <w:color w:val="000000"/>
          <w:sz w:val="24"/>
          <w:szCs w:val="24"/>
        </w:rPr>
        <w:t>’</w:t>
      </w:r>
      <w:r w:rsidRPr="000E2597">
        <w:rPr>
          <w:rFonts w:ascii="Garamond" w:hAnsi="Garamond" w:cs="Times New Roman"/>
          <w:color w:val="000000"/>
          <w:sz w:val="24"/>
          <w:szCs w:val="24"/>
        </w:rPr>
        <w:t>i kthehet SDC-së.</w:t>
      </w:r>
    </w:p>
    <w:p w14:paraId="6C240F5B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E6E06FA" w14:textId="77777777" w:rsidR="00CA602F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Neni 9</w:t>
      </w:r>
    </w:p>
    <w:p w14:paraId="1E0E7479" w14:textId="77777777" w:rsidR="00C2215C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mbria"/>
          <w:b/>
          <w:color w:val="000000"/>
          <w:sz w:val="24"/>
          <w:szCs w:val="24"/>
        </w:rPr>
      </w:pPr>
      <w:r w:rsidRPr="000E2597">
        <w:rPr>
          <w:rFonts w:ascii="Garamond" w:hAnsi="Garamond" w:cs="Cambria"/>
          <w:b/>
          <w:color w:val="000000"/>
          <w:sz w:val="24"/>
          <w:szCs w:val="24"/>
        </w:rPr>
        <w:t>Modifikimet dhe zgjidhja e mosmarrëveshjeve</w:t>
      </w:r>
    </w:p>
    <w:p w14:paraId="2B96FCA8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A67836F" w14:textId="5260706B" w:rsidR="00C2215C" w:rsidRPr="000E2597" w:rsidRDefault="00CA602F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Ç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do modifikim ose ndryshim i kësaj </w:t>
      </w:r>
      <w:r w:rsidR="00FF6EE3">
        <w:rPr>
          <w:rFonts w:ascii="Garamond" w:hAnsi="Garamond" w:cs="Times New Roman"/>
          <w:color w:val="000000"/>
          <w:sz w:val="24"/>
          <w:szCs w:val="24"/>
        </w:rPr>
        <w:t>m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arrëveshjeje do të bëhet me shkrim</w:t>
      </w:r>
      <w:r w:rsidR="00FF6EE3">
        <w:rPr>
          <w:rFonts w:ascii="Garamond" w:hAnsi="Garamond" w:cs="Times New Roman"/>
          <w:color w:val="000000"/>
          <w:sz w:val="24"/>
          <w:szCs w:val="24"/>
        </w:rPr>
        <w:t>,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 me pëlqimin e të dyja </w:t>
      </w:r>
      <w:r w:rsidR="00FF6EE3">
        <w:rPr>
          <w:rFonts w:ascii="Garamond" w:hAnsi="Garamond" w:cs="Times New Roman"/>
          <w:color w:val="000000"/>
          <w:sz w:val="24"/>
          <w:szCs w:val="24"/>
        </w:rPr>
        <w:t>p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alëve. Mosmarrëveshjet në lidhje me interpretimin ose zbatimin e dispozitave të kësaj </w:t>
      </w:r>
      <w:r w:rsidR="00FF6EE3">
        <w:rPr>
          <w:rFonts w:ascii="Garamond" w:hAnsi="Garamond" w:cs="Times New Roman"/>
          <w:color w:val="000000"/>
          <w:sz w:val="24"/>
          <w:szCs w:val="24"/>
        </w:rPr>
        <w:t>m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 xml:space="preserve">arrëveshjeje do të zgjidhen me negociata diplomatike ndërmjet </w:t>
      </w:r>
      <w:r w:rsidR="00FF6EE3">
        <w:rPr>
          <w:rFonts w:ascii="Garamond" w:hAnsi="Garamond" w:cs="Times New Roman"/>
          <w:color w:val="000000"/>
          <w:sz w:val="24"/>
          <w:szCs w:val="24"/>
        </w:rPr>
        <w:t>p</w:t>
      </w:r>
      <w:r w:rsidR="00C2215C" w:rsidRPr="000E2597">
        <w:rPr>
          <w:rFonts w:ascii="Garamond" w:hAnsi="Garamond" w:cs="Times New Roman"/>
          <w:color w:val="000000"/>
          <w:sz w:val="24"/>
          <w:szCs w:val="24"/>
        </w:rPr>
        <w:t>alëve.</w:t>
      </w:r>
    </w:p>
    <w:p w14:paraId="502A2153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4D4B7C" w14:textId="77777777" w:rsidR="00CA602F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Neni 10</w:t>
      </w:r>
    </w:p>
    <w:p w14:paraId="5F55C82F" w14:textId="77777777" w:rsidR="00C2215C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>Dispozitat e përgjithshme</w:t>
      </w:r>
    </w:p>
    <w:p w14:paraId="78EDA1E4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F689A78" w14:textId="04547790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mbria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>Brenda kuadrit të kësaj marr</w:t>
      </w:r>
      <w:r w:rsidR="004B0B4C" w:rsidRPr="000E2597">
        <w:rPr>
          <w:rFonts w:ascii="Garamond" w:hAnsi="Garamond" w:cs="Cambria"/>
          <w:color w:val="000000"/>
          <w:sz w:val="24"/>
          <w:szCs w:val="24"/>
        </w:rPr>
        <w:t>ë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veshjeje, </w:t>
      </w:r>
      <w:r w:rsidR="00FF6EE3">
        <w:rPr>
          <w:rFonts w:ascii="Garamond" w:hAnsi="Garamond" w:cs="Cambria"/>
          <w:color w:val="000000"/>
          <w:sz w:val="24"/>
          <w:szCs w:val="24"/>
        </w:rPr>
        <w:t>p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alët nuk do të propozojnë as </w:t>
      </w:r>
      <w:r w:rsidR="00310BEB" w:rsidRPr="000E2597">
        <w:rPr>
          <w:rFonts w:ascii="Garamond" w:hAnsi="Garamond" w:cs="Cambria"/>
          <w:iCs/>
          <w:color w:val="000000"/>
          <w:sz w:val="24"/>
          <w:szCs w:val="24"/>
        </w:rPr>
        <w:t>drejtpërdrejtë</w:t>
      </w:r>
      <w:r w:rsidRPr="000E2597">
        <w:rPr>
          <w:rFonts w:ascii="Garamond" w:hAnsi="Garamond" w:cs="Cambria"/>
          <w:iCs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dhe as në </w:t>
      </w:r>
      <w:r w:rsidR="00310BEB" w:rsidRPr="000E2597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ënyrë indirekte përfitime të </w:t>
      </w:r>
      <w:r w:rsidR="00310BEB" w:rsidRPr="000E2597">
        <w:rPr>
          <w:rFonts w:ascii="Garamond" w:hAnsi="Garamond" w:cs="Cambria"/>
          <w:color w:val="000000"/>
          <w:sz w:val="24"/>
          <w:szCs w:val="24"/>
        </w:rPr>
        <w:t>ç</w:t>
      </w:r>
      <w:r w:rsidRPr="000E2597">
        <w:rPr>
          <w:rFonts w:ascii="Garamond" w:hAnsi="Garamond" w:cs="Cambria"/>
          <w:color w:val="000000"/>
          <w:sz w:val="24"/>
          <w:szCs w:val="24"/>
        </w:rPr>
        <w:t>farëdolloj natyre. At</w:t>
      </w:r>
      <w:r w:rsidR="00B96BE9">
        <w:rPr>
          <w:rFonts w:ascii="Garamond" w:hAnsi="Garamond" w:cs="Cambria"/>
          <w:color w:val="000000"/>
          <w:sz w:val="24"/>
          <w:szCs w:val="24"/>
        </w:rPr>
        <w:t>o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nuk do të pranojnë asnjë propozim të tillë. </w:t>
      </w:r>
      <w:r w:rsidR="00310BEB" w:rsidRPr="000E2597">
        <w:rPr>
          <w:rFonts w:ascii="Garamond" w:hAnsi="Garamond" w:cs="Cambria"/>
          <w:color w:val="000000"/>
          <w:sz w:val="24"/>
          <w:szCs w:val="24"/>
        </w:rPr>
        <w:t>Ç</w:t>
      </w:r>
      <w:r w:rsidRPr="000E2597">
        <w:rPr>
          <w:rFonts w:ascii="Garamond" w:hAnsi="Garamond" w:cs="Cambria"/>
          <w:color w:val="000000"/>
          <w:sz w:val="24"/>
          <w:szCs w:val="24"/>
        </w:rPr>
        <w:t>do sjellje korruptive ose e palig</w:t>
      </w:r>
      <w:r w:rsidR="001D2CED" w:rsidRPr="000E2597">
        <w:rPr>
          <w:rFonts w:ascii="Garamond" w:hAnsi="Garamond" w:cs="Cambria"/>
          <w:color w:val="000000"/>
          <w:sz w:val="24"/>
          <w:szCs w:val="24"/>
        </w:rPr>
        <w:t>j</w:t>
      </w:r>
      <w:r w:rsidRPr="000E2597">
        <w:rPr>
          <w:rFonts w:ascii="Garamond" w:hAnsi="Garamond" w:cs="Cambria"/>
          <w:color w:val="000000"/>
          <w:sz w:val="24"/>
          <w:szCs w:val="24"/>
        </w:rPr>
        <w:t>shme nënkupton shkelje të kësaj marrëveshj</w:t>
      </w:r>
      <w:r w:rsidR="00310BEB" w:rsidRPr="000E2597">
        <w:rPr>
          <w:rFonts w:ascii="Garamond" w:hAnsi="Garamond" w:cs="Cambria"/>
          <w:color w:val="000000"/>
          <w:sz w:val="24"/>
          <w:szCs w:val="24"/>
        </w:rPr>
        <w:t>e</w:t>
      </w:r>
      <w:r w:rsidRPr="000E2597">
        <w:rPr>
          <w:rFonts w:ascii="Garamond" w:hAnsi="Garamond" w:cs="Cambria"/>
          <w:color w:val="000000"/>
          <w:sz w:val="24"/>
          <w:szCs w:val="24"/>
        </w:rPr>
        <w:t>j</w:t>
      </w:r>
      <w:r w:rsidR="00310BEB" w:rsidRPr="000E2597">
        <w:rPr>
          <w:rFonts w:ascii="Garamond" w:hAnsi="Garamond" w:cs="Cambria"/>
          <w:color w:val="000000"/>
          <w:sz w:val="24"/>
          <w:szCs w:val="24"/>
        </w:rPr>
        <w:t>e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dhe justifikon përfundimin e saj</w:t>
      </w:r>
      <w:r w:rsidR="00FF6EE3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="00310BEB" w:rsidRPr="000E2597">
        <w:rPr>
          <w:rFonts w:ascii="Garamond" w:hAnsi="Garamond" w:cs="Cambria"/>
          <w:color w:val="000000"/>
          <w:sz w:val="24"/>
          <w:szCs w:val="24"/>
        </w:rPr>
        <w:t>s</w:t>
      </w:r>
      <w:r w:rsidRPr="000E2597">
        <w:rPr>
          <w:rFonts w:ascii="Garamond" w:hAnsi="Garamond" w:cs="Cambria"/>
          <w:color w:val="000000"/>
          <w:sz w:val="24"/>
          <w:szCs w:val="24"/>
        </w:rPr>
        <w:t>i dhe/ose rekursin ndaj masave korrigjuese plotësuese</w:t>
      </w:r>
      <w:r w:rsidR="003520BF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 përputh</w:t>
      </w:r>
      <w:r w:rsidR="00D57727" w:rsidRPr="000E2597">
        <w:rPr>
          <w:rFonts w:ascii="Garamond" w:hAnsi="Garamond" w:cs="Cambria"/>
          <w:color w:val="000000"/>
          <w:sz w:val="24"/>
          <w:szCs w:val="24"/>
        </w:rPr>
        <w:t>j</w:t>
      </w:r>
      <w:r w:rsidRPr="000E2597">
        <w:rPr>
          <w:rFonts w:ascii="Garamond" w:hAnsi="Garamond" w:cs="Cambria"/>
          <w:color w:val="000000"/>
          <w:sz w:val="24"/>
          <w:szCs w:val="24"/>
        </w:rPr>
        <w:t>e me legjislacionin në fuqi.</w:t>
      </w:r>
    </w:p>
    <w:p w14:paraId="7AFAC422" w14:textId="77777777" w:rsidR="00CA602F" w:rsidRPr="000E2597" w:rsidRDefault="00CA602F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4344B1" w14:textId="77777777" w:rsidR="003922BD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>Neni 11</w:t>
      </w:r>
    </w:p>
    <w:p w14:paraId="0CAEE2FE" w14:textId="77777777" w:rsidR="00C2215C" w:rsidRPr="000E2597" w:rsidRDefault="00C2215C" w:rsidP="00F35BF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E2597">
        <w:rPr>
          <w:rFonts w:ascii="Garamond" w:hAnsi="Garamond" w:cs="Times New Roman"/>
          <w:b/>
          <w:color w:val="000000"/>
          <w:sz w:val="24"/>
          <w:szCs w:val="24"/>
        </w:rPr>
        <w:t>Kohëzgjatja dhe efektiviteti</w:t>
      </w:r>
    </w:p>
    <w:p w14:paraId="2C46CF97" w14:textId="77777777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96A45E" w14:textId="0C50D0D6" w:rsidR="00C2215C" w:rsidRPr="000E2597" w:rsidRDefault="00C2215C" w:rsidP="00310B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Kjo </w:t>
      </w:r>
      <w:r w:rsidR="00FF6EE3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>arrëveshje mbulon periudhën nga 1 nëntor 2023</w:t>
      </w:r>
      <w:r w:rsidR="00FF6EE3">
        <w:rPr>
          <w:rFonts w:ascii="Garamond" w:hAnsi="Garamond" w:cs="Times New Roman"/>
          <w:color w:val="000000"/>
          <w:sz w:val="24"/>
          <w:szCs w:val="24"/>
        </w:rPr>
        <w:t>–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31 tetor 2027. </w:t>
      </w:r>
      <w:r w:rsidRPr="00D849B8">
        <w:rPr>
          <w:rFonts w:ascii="Garamond" w:hAnsi="Garamond" w:cs="Times New Roman"/>
          <w:color w:val="000000"/>
          <w:sz w:val="24"/>
          <w:szCs w:val="24"/>
        </w:rPr>
        <w:t>Ajo do të hyjë në fuqi me</w:t>
      </w:r>
      <w:r w:rsidR="00310BEB" w:rsidRPr="00D849B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849B8">
        <w:rPr>
          <w:rFonts w:ascii="Garamond" w:hAnsi="Garamond" w:cs="Times New Roman"/>
          <w:color w:val="000000"/>
          <w:sz w:val="24"/>
          <w:szCs w:val="24"/>
        </w:rPr>
        <w:t>pas përfundimit të procedurave të brendshme ligjore.</w:t>
      </w:r>
    </w:p>
    <w:p w14:paraId="352C7770" w14:textId="68068E5E" w:rsidR="00C2215C" w:rsidRPr="000E2597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Cambria"/>
          <w:color w:val="000000"/>
          <w:sz w:val="24"/>
          <w:szCs w:val="24"/>
        </w:rPr>
        <w:t xml:space="preserve">Kjo </w:t>
      </w:r>
      <w:r w:rsidR="00FF6EE3">
        <w:rPr>
          <w:rFonts w:ascii="Garamond" w:hAnsi="Garamond" w:cs="Cambria"/>
          <w:color w:val="000000"/>
          <w:sz w:val="24"/>
          <w:szCs w:val="24"/>
        </w:rPr>
        <w:t>m</w:t>
      </w:r>
      <w:r w:rsidRPr="000E2597">
        <w:rPr>
          <w:rFonts w:ascii="Garamond" w:hAnsi="Garamond" w:cs="Cambria"/>
          <w:color w:val="000000"/>
          <w:sz w:val="24"/>
          <w:szCs w:val="24"/>
        </w:rPr>
        <w:t>arrëveshje është shkruar në dy kopje origjinale</w:t>
      </w:r>
      <w:r w:rsidR="00FF6EE3">
        <w:rPr>
          <w:rFonts w:ascii="Garamond" w:hAnsi="Garamond" w:cs="Cambria"/>
          <w:color w:val="000000"/>
          <w:sz w:val="24"/>
          <w:szCs w:val="24"/>
        </w:rPr>
        <w:t>,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në gjuhën a</w:t>
      </w:r>
      <w:r w:rsidR="00310BEB" w:rsidRPr="000E2597">
        <w:rPr>
          <w:rFonts w:ascii="Garamond" w:hAnsi="Garamond" w:cs="Cambria"/>
          <w:color w:val="000000"/>
          <w:sz w:val="24"/>
          <w:szCs w:val="24"/>
        </w:rPr>
        <w:t>n</w:t>
      </w:r>
      <w:r w:rsidRPr="000E2597">
        <w:rPr>
          <w:rFonts w:ascii="Garamond" w:hAnsi="Garamond" w:cs="Cambria"/>
          <w:color w:val="000000"/>
          <w:sz w:val="24"/>
          <w:szCs w:val="24"/>
        </w:rPr>
        <w:t>gleze dhe shqipe. Të dy</w:t>
      </w:r>
      <w:r w:rsidR="00FF6EE3">
        <w:rPr>
          <w:rFonts w:ascii="Garamond" w:hAnsi="Garamond" w:cs="Cambria"/>
          <w:color w:val="000000"/>
          <w:sz w:val="24"/>
          <w:szCs w:val="24"/>
        </w:rPr>
        <w:t>ja</w:t>
      </w:r>
      <w:r w:rsidRPr="000E2597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0E2597">
        <w:rPr>
          <w:rFonts w:ascii="Garamond" w:hAnsi="Garamond" w:cs="Times New Roman"/>
          <w:color w:val="000000"/>
          <w:sz w:val="24"/>
          <w:szCs w:val="24"/>
        </w:rPr>
        <w:t>versionet e teksteve janë autentike dhe kanë të njëjtën vlerë. Në rast të dallimeve të interpretimit do të mbizotërojë versioni anglisht.</w:t>
      </w:r>
    </w:p>
    <w:p w14:paraId="05EED83F" w14:textId="23FF87E2" w:rsidR="00C2215C" w:rsidRDefault="00C2215C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Palët konfirmojnë dhe nënshkruajnë këtë </w:t>
      </w:r>
      <w:r w:rsidR="00FF6EE3" w:rsidRPr="000E2597">
        <w:rPr>
          <w:rFonts w:ascii="Garamond" w:hAnsi="Garamond" w:cs="Times New Roman"/>
          <w:color w:val="000000"/>
          <w:sz w:val="24"/>
          <w:szCs w:val="24"/>
        </w:rPr>
        <w:t>m</w:t>
      </w:r>
      <w:r w:rsidRPr="000E2597">
        <w:rPr>
          <w:rFonts w:ascii="Garamond" w:hAnsi="Garamond" w:cs="Times New Roman"/>
          <w:color w:val="000000"/>
          <w:sz w:val="24"/>
          <w:szCs w:val="24"/>
        </w:rPr>
        <w:t>arrëveshje të bërë në Tiranë</w:t>
      </w:r>
      <w:r w:rsidR="00FF6EE3">
        <w:rPr>
          <w:rFonts w:ascii="Garamond" w:hAnsi="Garamond" w:cs="Times New Roman"/>
          <w:color w:val="000000"/>
          <w:sz w:val="24"/>
          <w:szCs w:val="24"/>
        </w:rPr>
        <w:t>,</w:t>
      </w:r>
      <w:r w:rsidRPr="000E2597">
        <w:rPr>
          <w:rFonts w:ascii="Garamond" w:hAnsi="Garamond" w:cs="Times New Roman"/>
          <w:color w:val="000000"/>
          <w:sz w:val="24"/>
          <w:szCs w:val="24"/>
        </w:rPr>
        <w:t xml:space="preserve"> më datë </w:t>
      </w:r>
      <w:r w:rsidR="00FF6EE3">
        <w:rPr>
          <w:rFonts w:ascii="Garamond" w:hAnsi="Garamond" w:cs="Times New Roman"/>
          <w:color w:val="000000"/>
          <w:sz w:val="24"/>
          <w:szCs w:val="24"/>
        </w:rPr>
        <w:t>.....................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528"/>
      </w:tblGrid>
      <w:tr w:rsidR="00FF6EE3" w14:paraId="4D7F7B7A" w14:textId="77777777" w:rsidTr="00E77A07">
        <w:trPr>
          <w:trHeight w:val="1430"/>
        </w:trPr>
        <w:tc>
          <w:tcPr>
            <w:tcW w:w="2581" w:type="pct"/>
          </w:tcPr>
          <w:p w14:paraId="11C51761" w14:textId="3780F162" w:rsidR="00FF6EE3" w:rsidRDefault="00FF6EE3" w:rsidP="00E77A07">
            <w:pPr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0E2597">
              <w:rPr>
                <w:rFonts w:ascii="Garamond" w:hAnsi="Garamond" w:cs="Times New Roman"/>
                <w:color w:val="000000"/>
                <w:sz w:val="24"/>
                <w:szCs w:val="24"/>
              </w:rPr>
              <w:lastRenderedPageBreak/>
              <w:t>NË EMËR TË QEVERISË SË KONFEDERATËS ZVICERANE</w:t>
            </w:r>
          </w:p>
          <w:p w14:paraId="2AAB8E1C" w14:textId="2E4B172E" w:rsidR="00FF6EE3" w:rsidRPr="000E2597" w:rsidRDefault="00FF6EE3" w:rsidP="00E77A07">
            <w:pPr>
              <w:ind w:firstLine="284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0E2597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Ruth Huber</w:t>
            </w:r>
          </w:p>
          <w:p w14:paraId="1277A293" w14:textId="77777777" w:rsidR="00FF6EE3" w:rsidRPr="002E2885" w:rsidRDefault="00FF6EE3" w:rsidP="00E77A07">
            <w:pPr>
              <w:ind w:firstLine="284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2E2885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Ambasador</w:t>
            </w:r>
          </w:p>
          <w:p w14:paraId="791E100A" w14:textId="694AC34E" w:rsidR="00FF6EE3" w:rsidRDefault="00FF6EE3" w:rsidP="00E77A07">
            <w:pPr>
              <w:ind w:firstLine="284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2E2885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Ambasada e Zvicrës në Shqipëri</w:t>
            </w:r>
          </w:p>
        </w:tc>
        <w:tc>
          <w:tcPr>
            <w:tcW w:w="2419" w:type="pct"/>
          </w:tcPr>
          <w:p w14:paraId="6C838465" w14:textId="68B90C8C" w:rsidR="00FF6EE3" w:rsidRDefault="00FF6EE3" w:rsidP="00E77A07">
            <w:pPr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0E2597">
              <w:rPr>
                <w:rFonts w:ascii="Garamond" w:hAnsi="Garamond" w:cs="Times New Roman"/>
                <w:color w:val="000000"/>
                <w:sz w:val="24"/>
                <w:szCs w:val="24"/>
              </w:rPr>
              <w:t>NË EMËR TË KËSHILLIT TË MINISTRAVE TË REPUBLIKËS SË SHQIPËRISË</w:t>
            </w:r>
          </w:p>
          <w:p w14:paraId="259A81C2" w14:textId="355A83EA" w:rsidR="00FF6EE3" w:rsidRPr="000E2597" w:rsidRDefault="00FF6EE3" w:rsidP="00E77A07">
            <w:pPr>
              <w:ind w:firstLine="284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0E2597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Albana Koçiu</w:t>
            </w:r>
          </w:p>
          <w:p w14:paraId="3370AC65" w14:textId="77777777" w:rsidR="00FF6EE3" w:rsidRPr="002E2885" w:rsidRDefault="00FF6EE3" w:rsidP="00E77A07">
            <w:pPr>
              <w:ind w:firstLine="284"/>
              <w:jc w:val="center"/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2E2885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Ministër</w:t>
            </w:r>
          </w:p>
          <w:p w14:paraId="115A3A69" w14:textId="7433788D" w:rsidR="00FF6EE3" w:rsidRDefault="00FF6EE3" w:rsidP="00E77A07">
            <w:pPr>
              <w:ind w:firstLine="284"/>
              <w:jc w:val="center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2E2885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Ministria e Shëndetësisë dhe Mbrojtjes Sociale</w:t>
            </w:r>
          </w:p>
        </w:tc>
      </w:tr>
    </w:tbl>
    <w:p w14:paraId="1D0CABDD" w14:textId="77777777" w:rsidR="00FF6EE3" w:rsidRPr="000E2597" w:rsidRDefault="00FF6EE3" w:rsidP="00C221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EAAED5" w14:textId="77777777" w:rsidR="00FF11BA" w:rsidRPr="000E2597" w:rsidRDefault="00FF11BA" w:rsidP="00C221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41FD94" w14:textId="77777777" w:rsidR="00FD6273" w:rsidRPr="000E2597" w:rsidRDefault="00FD6273" w:rsidP="00C2215C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6E44F17" w14:textId="77777777" w:rsidR="00FD6273" w:rsidRPr="00FF6EE3" w:rsidRDefault="00FD6273" w:rsidP="00C2215C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FBAD708" w14:textId="7C6C6403" w:rsidR="00FD6273" w:rsidRPr="000E2597" w:rsidRDefault="00FD6273" w:rsidP="00FD6273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19E7697" w14:textId="77777777" w:rsidR="00FF6EE3" w:rsidRPr="000E2597" w:rsidRDefault="00FF6EE3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sectPr w:rsidR="00FF6EE3" w:rsidRPr="000E2597" w:rsidSect="00C6676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15C"/>
    <w:rsid w:val="000E2597"/>
    <w:rsid w:val="0012666B"/>
    <w:rsid w:val="00134853"/>
    <w:rsid w:val="001A4C47"/>
    <w:rsid w:val="001A7C5C"/>
    <w:rsid w:val="001C24CA"/>
    <w:rsid w:val="001C4B27"/>
    <w:rsid w:val="001D2CED"/>
    <w:rsid w:val="0029228C"/>
    <w:rsid w:val="00296A35"/>
    <w:rsid w:val="002E2885"/>
    <w:rsid w:val="002E40F1"/>
    <w:rsid w:val="00310BEB"/>
    <w:rsid w:val="003520BF"/>
    <w:rsid w:val="00355131"/>
    <w:rsid w:val="00357945"/>
    <w:rsid w:val="003922BD"/>
    <w:rsid w:val="003D0999"/>
    <w:rsid w:val="003E6663"/>
    <w:rsid w:val="00462378"/>
    <w:rsid w:val="004B0B4C"/>
    <w:rsid w:val="005D5E46"/>
    <w:rsid w:val="005F2EEB"/>
    <w:rsid w:val="005F7B88"/>
    <w:rsid w:val="00611EB0"/>
    <w:rsid w:val="006270AA"/>
    <w:rsid w:val="00650563"/>
    <w:rsid w:val="006F7F4C"/>
    <w:rsid w:val="0075174C"/>
    <w:rsid w:val="007529BE"/>
    <w:rsid w:val="007936A8"/>
    <w:rsid w:val="007A2346"/>
    <w:rsid w:val="008614DA"/>
    <w:rsid w:val="008E3256"/>
    <w:rsid w:val="008E36CE"/>
    <w:rsid w:val="00945AFE"/>
    <w:rsid w:val="00980B38"/>
    <w:rsid w:val="009A422C"/>
    <w:rsid w:val="009C6622"/>
    <w:rsid w:val="00B73CD8"/>
    <w:rsid w:val="00B96BE9"/>
    <w:rsid w:val="00C2215C"/>
    <w:rsid w:val="00C432D1"/>
    <w:rsid w:val="00C57BDC"/>
    <w:rsid w:val="00C6676D"/>
    <w:rsid w:val="00CA602F"/>
    <w:rsid w:val="00D12A67"/>
    <w:rsid w:val="00D35748"/>
    <w:rsid w:val="00D42AD0"/>
    <w:rsid w:val="00D57727"/>
    <w:rsid w:val="00D61570"/>
    <w:rsid w:val="00D74BB9"/>
    <w:rsid w:val="00D849B8"/>
    <w:rsid w:val="00E02F0F"/>
    <w:rsid w:val="00E159F3"/>
    <w:rsid w:val="00E35DAA"/>
    <w:rsid w:val="00E77A07"/>
    <w:rsid w:val="00E82C7D"/>
    <w:rsid w:val="00EA4A5C"/>
    <w:rsid w:val="00EA50CA"/>
    <w:rsid w:val="00F35BF7"/>
    <w:rsid w:val="00FD6273"/>
    <w:rsid w:val="00FF11BA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F8B20"/>
  <w15:chartTrackingRefBased/>
  <w15:docId w15:val="{58C29194-88EB-4A75-BFFF-1D980E47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C2215C"/>
    <w:pPr>
      <w:autoSpaceDE w:val="0"/>
      <w:autoSpaceDN w:val="0"/>
      <w:adjustRightInd w:val="0"/>
      <w:spacing w:after="0" w:line="240" w:lineRule="auto"/>
      <w:ind w:left="100"/>
      <w:outlineLvl w:val="0"/>
    </w:pPr>
    <w:rPr>
      <w:rFonts w:ascii="Times New Roman" w:hAnsi="Times New Roman" w:cs="Times New Roman"/>
      <w:color w:val="000000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215C"/>
    <w:rPr>
      <w:rFonts w:ascii="Times New Roman" w:hAnsi="Times New Roman" w:cs="Times New Roman"/>
      <w:color w:val="000000"/>
      <w:sz w:val="25"/>
      <w:szCs w:val="25"/>
    </w:rPr>
  </w:style>
  <w:style w:type="paragraph" w:styleId="ListParagraph">
    <w:name w:val="List Paragraph"/>
    <w:basedOn w:val="Normal"/>
    <w:uiPriority w:val="1"/>
    <w:qFormat/>
    <w:rsid w:val="00C2215C"/>
    <w:pPr>
      <w:autoSpaceDE w:val="0"/>
      <w:autoSpaceDN w:val="0"/>
      <w:adjustRightInd w:val="0"/>
      <w:spacing w:after="0" w:line="240" w:lineRule="auto"/>
      <w:ind w:left="800" w:hanging="340"/>
    </w:pPr>
    <w:rPr>
      <w:rFonts w:ascii="Times New Roman" w:hAnsi="Times New Roman" w:cs="Times New Roman"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C2215C"/>
    <w:pPr>
      <w:autoSpaceDE w:val="0"/>
      <w:autoSpaceDN w:val="0"/>
      <w:adjustRightInd w:val="0"/>
      <w:spacing w:after="0" w:line="320" w:lineRule="atLeast"/>
      <w:ind w:left="120" w:right="100"/>
      <w:jc w:val="center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C2215C"/>
    <w:rPr>
      <w:rFonts w:ascii="Times New Roman" w:hAnsi="Times New Roman" w:cs="Times New Roman"/>
      <w:color w:val="000000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221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2215C"/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C2215C"/>
    <w:pPr>
      <w:autoSpaceDE w:val="0"/>
      <w:autoSpaceDN w:val="0"/>
      <w:adjustRightInd w:val="0"/>
      <w:spacing w:before="100" w:after="100" w:line="310" w:lineRule="atLeast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02F0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F0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F6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2024-04-25T13:27:42Z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2024-04-25T00:00:00Z</Date_x0020_protokolli>
    <Titulli xmlns="0e656187-b300-4fb0-8bf4-3a50f872073c">Për miratimin e marrëveshjes, ndërmjet Këshillit të Ministrave të Republikës së Shqipërisë dhe qeverisë së Konfederatës Zvicerane, përfaqësuar nga Agjencia Zvicerane për Zhvillim dhe Bashkëpunim (SDC) e Departamentit Federal Zviceran të Punëve të Jashtme, duke vepruar nëpërmjet Ambasadës së Zvicrës në Shqipëri, në mbështetje për gatishmërinë dhe reagimin e shërbimit emergjent shëndetësor, faza kryesore, një projekt dypalësh bashkëpunimi dhe zhvillimi</Titulli>
    <Modifikuesi xmlns="0e656187-b300-4fb0-8bf4-3a50f872073c">entela.suli</Modifikuesi>
    <Nr_x002e__x0020_prot_x0020_QBZ xmlns="0e656187-b300-4fb0-8bf4-3a50f872073c">744</Nr_x002e__x0020_prot_x0020_QBZ>
    <Data_x0020_e_x0020_Modifikimit xmlns="0e656187-b300-4fb0-8bf4-3a50f872073c">2024-04-26T09:51:54Z</Data_x0020_e_x0020_Modifikimit>
    <Dekretuar xmlns="0e656187-b300-4fb0-8bf4-3a50f872073c">false</Dekretuar>
    <Data xmlns="0e656187-b300-4fb0-8bf4-3a50f872073c">2024-04-24T00:00:00Z</Data>
    <Nr_x002e__x0020_protokolli_x0020_i_x0020_aktit xmlns="0e656187-b300-4fb0-8bf4-3a50f872073c">2099/2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0EB544078A4B188ADF322E9C46A7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0EB544078A4B188ADF322E9C46A7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6E610-95C4-4767-87D6-8E155BC19179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479FC33-0525-49E1-8161-109B1EEC74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844AD-2790-490F-969B-BC1AC1889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9403DE-DC0A-4C04-A6F0-879E7BB04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6C0DA8-1D61-40B5-8BAC-AC919C9C45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2590</Words>
  <Characters>14768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Konfederatës Zvicerane, përfaqësuar nga Agjencia Zvicerane për Zhvillim dhe Bashkëpunim (SDC) e Departamentit Federal Zviceran të Punëve të Jashtme,</vt:lpstr>
    </vt:vector>
  </TitlesOfParts>
  <Company>AKSHI</Company>
  <LinksUpToDate>false</LinksUpToDate>
  <CharactersWithSpaces>17324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Konfederatës Zvicerane, përfaqësuar nga Agjencia Zvicerane për Zhvillim dhe Bashkëpunim (SDC) e Departamentit Federal Zviceran të Punëve të Jashtme, duke vepruar nëpërmjet Ambasadës së Zvicrës në Shqipëri, në mbështetje për gatishmërinë dhe reagimin e shërbimit emergjent shëndetësor, faza kryesore, një projekt dypalësh bashkëpunimi dhe zhvillimi</dc:title>
  <dc:creator>Ermira Bukaci</dc:creator>
  <cp:lastModifiedBy>Alma Lisaku</cp:lastModifiedBy>
  <cp:revision>24</cp:revision>
  <dcterms:created xsi:type="dcterms:W3CDTF">2024-04-25T12:36:00Z</dcterms:created>
  <dcterms:modified xsi:type="dcterms:W3CDTF">2024-04-26T10:24:00Z</dcterms:modified>
</cp:coreProperties>
</file>