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2A626" w14:textId="77777777"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bookmarkStart w:id="0" w:name="_Hlk161932366"/>
      <w:r w:rsidRPr="00BF4589">
        <w:rPr>
          <w:rFonts w:ascii="Garamond" w:hAnsi="Garamond"/>
          <w:b/>
          <w:bCs/>
          <w:color w:val="000000"/>
          <w:lang w:val="sq-AL" w:eastAsia="sq-AL"/>
        </w:rPr>
        <w:t>VENDIM</w:t>
      </w:r>
    </w:p>
    <w:p w14:paraId="3C2CE675" w14:textId="6E3882C3" w:rsidR="00217D39" w:rsidRPr="00BF4589" w:rsidRDefault="00AE2C4B"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r>
        <w:rPr>
          <w:rFonts w:ascii="Garamond" w:hAnsi="Garamond"/>
          <w:b/>
          <w:bCs/>
          <w:lang w:val="sq-AL" w:eastAsia="sq-AL"/>
        </w:rPr>
        <w:t xml:space="preserve">Nr. </w:t>
      </w:r>
      <w:r w:rsidR="001128FD" w:rsidRPr="00BF4589">
        <w:rPr>
          <w:rFonts w:ascii="Garamond" w:hAnsi="Garamond"/>
          <w:b/>
          <w:bCs/>
          <w:lang w:val="sq-AL" w:eastAsia="sq-AL"/>
        </w:rPr>
        <w:t>328</w:t>
      </w:r>
      <w:r w:rsidR="00217D39" w:rsidRPr="00BF4589">
        <w:rPr>
          <w:rFonts w:ascii="Garamond" w:hAnsi="Garamond"/>
          <w:b/>
          <w:bCs/>
          <w:lang w:val="sq-AL" w:eastAsia="sq-AL"/>
        </w:rPr>
        <w:t xml:space="preserve">, datë </w:t>
      </w:r>
      <w:r w:rsidR="001128FD" w:rsidRPr="00BF4589">
        <w:rPr>
          <w:rFonts w:ascii="Garamond" w:hAnsi="Garamond"/>
          <w:b/>
          <w:bCs/>
          <w:lang w:val="sq-AL" w:eastAsia="sq-AL"/>
        </w:rPr>
        <w:t>29.5.2024</w:t>
      </w:r>
    </w:p>
    <w:p w14:paraId="159C2759" w14:textId="77777777" w:rsidR="001D3617" w:rsidRPr="00BF4589" w:rsidRDefault="001D3617"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p>
    <w:p w14:paraId="3F6FDE5E" w14:textId="384A0AB8"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r w:rsidRPr="00BF4589">
        <w:rPr>
          <w:rFonts w:ascii="Garamond" w:hAnsi="Garamond"/>
          <w:b/>
          <w:bCs/>
          <w:lang w:val="sq-AL" w:eastAsia="sq-AL"/>
        </w:rPr>
        <w:t>PËR</w:t>
      </w:r>
      <w:r w:rsidR="001D3617" w:rsidRPr="00BF4589">
        <w:rPr>
          <w:rFonts w:ascii="Garamond" w:hAnsi="Garamond"/>
          <w:b/>
          <w:bCs/>
          <w:lang w:val="sq-AL" w:eastAsia="sq-AL"/>
        </w:rPr>
        <w:t xml:space="preserve"> </w:t>
      </w:r>
      <w:r w:rsidRPr="00BF4589">
        <w:rPr>
          <w:rFonts w:ascii="Garamond" w:hAnsi="Garamond"/>
          <w:b/>
          <w:bCs/>
          <w:lang w:val="sq-AL" w:eastAsia="sq-AL"/>
        </w:rPr>
        <w:t>TRANSFERIMIN TE KORPORATA E INVESTIMEVE SHQIPTARE</w:t>
      </w:r>
      <w:r w:rsidR="001D3617" w:rsidRPr="00BF4589">
        <w:rPr>
          <w:rFonts w:ascii="Garamond" w:hAnsi="Garamond"/>
          <w:b/>
          <w:bCs/>
          <w:lang w:val="sq-AL" w:eastAsia="sq-AL"/>
        </w:rPr>
        <w:t xml:space="preserve"> </w:t>
      </w:r>
      <w:r w:rsidRPr="00BF4589">
        <w:rPr>
          <w:rFonts w:ascii="Garamond" w:hAnsi="Garamond"/>
          <w:b/>
          <w:bCs/>
          <w:lang w:val="sq-AL" w:eastAsia="sq-AL"/>
        </w:rPr>
        <w:t>TË PRONAVE SHTETËRORE, NË PËRGJEGJËSI ADMINISTRIMI</w:t>
      </w:r>
      <w:r w:rsidR="001D3617" w:rsidRPr="00BF4589">
        <w:rPr>
          <w:rFonts w:ascii="Garamond" w:hAnsi="Garamond"/>
          <w:b/>
          <w:bCs/>
          <w:lang w:val="sq-AL" w:eastAsia="sq-AL"/>
        </w:rPr>
        <w:t xml:space="preserve"> </w:t>
      </w:r>
      <w:r w:rsidRPr="00BF4589">
        <w:rPr>
          <w:rFonts w:ascii="Garamond" w:hAnsi="Garamond"/>
          <w:b/>
          <w:bCs/>
          <w:lang w:val="sq-AL" w:eastAsia="sq-AL"/>
        </w:rPr>
        <w:t>TË DISA INSTITUCIONEVE SHTETËRORE, PËR REALIZIMIN</w:t>
      </w:r>
      <w:r w:rsidR="001D3617" w:rsidRPr="00BF4589">
        <w:rPr>
          <w:rFonts w:ascii="Garamond" w:hAnsi="Garamond"/>
          <w:b/>
          <w:bCs/>
          <w:lang w:val="sq-AL" w:eastAsia="sq-AL"/>
        </w:rPr>
        <w:t xml:space="preserve"> </w:t>
      </w:r>
      <w:r w:rsidRPr="00BF4589">
        <w:rPr>
          <w:rFonts w:ascii="Garamond" w:hAnsi="Garamond"/>
          <w:b/>
          <w:bCs/>
          <w:lang w:val="sq-AL" w:eastAsia="sq-AL"/>
        </w:rPr>
        <w:t xml:space="preserve">E PROJEKTIT TË INVESTIMIT “PËR </w:t>
      </w:r>
      <w:r w:rsidR="00BF4589" w:rsidRPr="00BF4589">
        <w:rPr>
          <w:rFonts w:ascii="Garamond" w:hAnsi="Garamond"/>
          <w:b/>
          <w:bCs/>
          <w:lang w:val="sq-AL" w:eastAsia="sq-AL"/>
        </w:rPr>
        <w:t>ZHVILLIMIN</w:t>
      </w:r>
      <w:r w:rsidR="001D3617" w:rsidRPr="00BF4589">
        <w:rPr>
          <w:rFonts w:ascii="Garamond" w:hAnsi="Garamond"/>
          <w:b/>
          <w:bCs/>
          <w:lang w:val="sq-AL" w:eastAsia="sq-AL"/>
        </w:rPr>
        <w:t xml:space="preserve"> </w:t>
      </w:r>
      <w:r w:rsidRPr="00BF4589">
        <w:rPr>
          <w:rFonts w:ascii="Garamond" w:hAnsi="Garamond"/>
          <w:b/>
          <w:bCs/>
          <w:lang w:val="sq-AL" w:eastAsia="sq-AL"/>
        </w:rPr>
        <w:t xml:space="preserve">DHE MENAXHIMIN E PRONAVE SHTETËRORE” </w:t>
      </w:r>
    </w:p>
    <w:p w14:paraId="3F4FF561" w14:textId="7E9761DF" w:rsidR="00AA1673" w:rsidRPr="00AA1673" w:rsidRDefault="00AA1673" w:rsidP="00AA1673">
      <w:pPr>
        <w:pStyle w:val="Body"/>
        <w:spacing w:after="0" w:line="240" w:lineRule="auto"/>
        <w:ind w:firstLine="284"/>
        <w:jc w:val="center"/>
        <w:rPr>
          <w:rFonts w:ascii="Garamond" w:eastAsia="Times New Roman" w:hAnsi="Garamond"/>
          <w:bCs/>
          <w:i/>
          <w:sz w:val="24"/>
          <w:szCs w:val="24"/>
          <w:lang w:val="sq-AL"/>
        </w:rPr>
      </w:pPr>
      <w:r w:rsidRPr="00AA1673">
        <w:rPr>
          <w:rFonts w:ascii="Garamond" w:eastAsia="Calibri" w:hAnsi="Garamond"/>
          <w:i/>
          <w:sz w:val="24"/>
          <w:szCs w:val="24"/>
          <w:bdr w:val="none" w:sz="0" w:space="0" w:color="auto"/>
          <w:lang w:val="sq-AL"/>
        </w:rPr>
        <w:t xml:space="preserve">(Ndryshuar me vendimin nr. </w:t>
      </w:r>
      <w:r w:rsidRPr="00AA1673">
        <w:rPr>
          <w:rFonts w:ascii="Garamond" w:hAnsi="Garamond"/>
          <w:bCs/>
          <w:i/>
          <w:sz w:val="24"/>
          <w:szCs w:val="24"/>
          <w:lang w:val="sq-AL"/>
        </w:rPr>
        <w:t>659, datë 2.9.2026</w:t>
      </w:r>
      <w:r w:rsidRPr="00AA1673">
        <w:rPr>
          <w:rFonts w:ascii="Garamond" w:eastAsia="Calibri" w:hAnsi="Garamond"/>
          <w:i/>
          <w:sz w:val="24"/>
          <w:szCs w:val="24"/>
          <w:bdr w:val="none" w:sz="0" w:space="0" w:color="auto"/>
          <w:lang w:val="sq-AL"/>
        </w:rPr>
        <w:t>)</w:t>
      </w:r>
    </w:p>
    <w:p w14:paraId="79854E6B" w14:textId="34CB13C3" w:rsidR="00AA1673" w:rsidRDefault="00AA1673" w:rsidP="00AA1673">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720"/>
        <w:jc w:val="right"/>
        <w:rPr>
          <w:rFonts w:ascii="Garamond" w:eastAsia="Times New Roman" w:hAnsi="Garamond" w:cs="CG Times"/>
          <w:i/>
          <w:bdr w:val="none" w:sz="0" w:space="0" w:color="auto"/>
          <w:lang w:val="sq-AL"/>
        </w:rPr>
      </w:pPr>
      <w:r>
        <w:rPr>
          <w:rFonts w:ascii="Garamond" w:eastAsia="Times New Roman" w:hAnsi="Garamond" w:cs="CG Times"/>
          <w:i/>
          <w:bdr w:val="none" w:sz="0" w:space="0" w:color="auto"/>
          <w:lang w:val="sq-AL"/>
        </w:rPr>
        <w:t xml:space="preserve">  </w:t>
      </w:r>
      <w:r w:rsidRPr="00AA1673">
        <w:rPr>
          <w:rFonts w:ascii="Garamond" w:eastAsia="Times New Roman" w:hAnsi="Garamond" w:cs="CG Times"/>
          <w:i/>
          <w:bdr w:val="none" w:sz="0" w:space="0" w:color="auto"/>
          <w:lang w:val="sq-AL"/>
        </w:rPr>
        <w:t xml:space="preserve">  (i përditësuar)</w:t>
      </w:r>
      <w:r w:rsidRPr="00AA1673">
        <w:rPr>
          <w:rFonts w:ascii="Garamond" w:eastAsia="Times New Roman" w:hAnsi="Garamond" w:cs="CG Times"/>
          <w:i/>
          <w:bdr w:val="none" w:sz="0" w:space="0" w:color="auto"/>
          <w:lang w:val="sq-AL"/>
        </w:rPr>
        <w:tab/>
      </w:r>
    </w:p>
    <w:p w14:paraId="6DC1F8ED" w14:textId="77777777" w:rsidR="00AA1673" w:rsidRPr="00AA1673" w:rsidRDefault="00AA1673" w:rsidP="00AA1673">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720"/>
        <w:jc w:val="right"/>
        <w:rPr>
          <w:rFonts w:ascii="Garamond" w:eastAsia="Times New Roman" w:hAnsi="Garamond" w:cs="CG Times"/>
          <w:i/>
          <w:bdr w:val="none" w:sz="0" w:space="0" w:color="auto"/>
          <w:lang w:val="sq-AL"/>
        </w:rPr>
      </w:pPr>
    </w:p>
    <w:p w14:paraId="7D36454D" w14:textId="649427D0"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Në mbështetje të nenit 100 të Kushtetutës, të pikës 1, të nenit 7,</w:t>
      </w:r>
      <w:r w:rsidR="001D3617" w:rsidRPr="00BF4589">
        <w:rPr>
          <w:rFonts w:ascii="Garamond" w:hAnsi="Garamond"/>
          <w:lang w:val="sq-AL" w:eastAsia="sq-AL"/>
        </w:rPr>
        <w:t xml:space="preserve"> </w:t>
      </w:r>
      <w:r w:rsidRPr="00BF4589">
        <w:rPr>
          <w:rFonts w:ascii="Garamond" w:hAnsi="Garamond"/>
          <w:lang w:val="sq-AL" w:eastAsia="sq-AL"/>
        </w:rPr>
        <w:t xml:space="preserve">të ligjit </w:t>
      </w:r>
      <w:r w:rsidR="00AE2C4B">
        <w:rPr>
          <w:rFonts w:ascii="Garamond" w:hAnsi="Garamond"/>
          <w:lang w:val="sq-AL" w:eastAsia="sq-AL"/>
        </w:rPr>
        <w:t xml:space="preserve">nr. </w:t>
      </w:r>
      <w:r w:rsidRPr="00BF4589">
        <w:rPr>
          <w:rFonts w:ascii="Garamond" w:hAnsi="Garamond"/>
          <w:lang w:val="sq-AL" w:eastAsia="sq-AL"/>
        </w:rPr>
        <w:t xml:space="preserve">71/2019, “Për Korporatën e Investimeve Shqiptare”, të neneve 13 e 15, të ligjit </w:t>
      </w:r>
      <w:r w:rsidR="00AE2C4B">
        <w:rPr>
          <w:rFonts w:ascii="Garamond" w:hAnsi="Garamond"/>
          <w:lang w:val="sq-AL" w:eastAsia="sq-AL"/>
        </w:rPr>
        <w:t xml:space="preserve">nr. </w:t>
      </w:r>
      <w:r w:rsidRPr="00BF4589">
        <w:rPr>
          <w:rFonts w:ascii="Garamond" w:hAnsi="Garamond"/>
          <w:lang w:val="sq-AL" w:eastAsia="sq-AL"/>
        </w:rPr>
        <w:t>8743, datë 22.2.2001,</w:t>
      </w:r>
      <w:r w:rsidR="00BF4589">
        <w:rPr>
          <w:rFonts w:ascii="Garamond" w:hAnsi="Garamond"/>
          <w:lang w:val="sq-AL" w:eastAsia="sq-AL"/>
        </w:rPr>
        <w:t xml:space="preserve"> “</w:t>
      </w:r>
      <w:r w:rsidRPr="00BF4589">
        <w:rPr>
          <w:rFonts w:ascii="Garamond" w:hAnsi="Garamond"/>
          <w:lang w:val="sq-AL" w:eastAsia="sq-AL"/>
        </w:rPr>
        <w:t xml:space="preserve">Për pronat e paluajtshme të shtetit”, të ndryshuar, të nenit 53, të ligjit </w:t>
      </w:r>
      <w:r w:rsidR="00AE2C4B">
        <w:rPr>
          <w:rFonts w:ascii="Garamond" w:hAnsi="Garamond"/>
          <w:lang w:val="sq-AL" w:eastAsia="sq-AL"/>
        </w:rPr>
        <w:t xml:space="preserve">nr. </w:t>
      </w:r>
      <w:r w:rsidRPr="00BF4589">
        <w:rPr>
          <w:rFonts w:ascii="Garamond" w:hAnsi="Garamond"/>
          <w:lang w:val="sq-AL" w:eastAsia="sq-AL"/>
        </w:rPr>
        <w:t xml:space="preserve">162/2020, “Për prokurimin publik”, të ndryshuar, dhe në zbatim të kreut II, të vendimit </w:t>
      </w:r>
      <w:r w:rsidR="00AE2C4B">
        <w:rPr>
          <w:rFonts w:ascii="Garamond" w:hAnsi="Garamond"/>
          <w:lang w:val="sq-AL" w:eastAsia="sq-AL"/>
        </w:rPr>
        <w:t xml:space="preserve">nr. </w:t>
      </w:r>
      <w:r w:rsidRPr="00BF4589">
        <w:rPr>
          <w:rFonts w:ascii="Garamond" w:hAnsi="Garamond"/>
          <w:lang w:val="sq-AL" w:eastAsia="sq-AL"/>
        </w:rPr>
        <w:t>137, datë 6.3.2024, të Këshillit të Ministrave, “Për përcaktimin e kritereve dhe të procedurës për dhënien e pronës shtetërore me qira, enfiteozë, leasing, shitje, përdorim si kolateral dhe të përdorimit në forma të tjera nga ana e Korporatës së Investimeve Shqiptare”, të ndryshuar,</w:t>
      </w:r>
      <w:r w:rsidR="00CE1960" w:rsidRPr="00BF4589">
        <w:rPr>
          <w:rFonts w:ascii="Garamond" w:hAnsi="Garamond"/>
          <w:lang w:val="sq-AL" w:eastAsia="sq-AL"/>
        </w:rPr>
        <w:t xml:space="preserve"> </w:t>
      </w:r>
      <w:r w:rsidRPr="00BF4589">
        <w:rPr>
          <w:rFonts w:ascii="Garamond" w:hAnsi="Garamond"/>
          <w:lang w:val="sq-AL" w:eastAsia="sq-AL"/>
        </w:rPr>
        <w:t>me propozimin e ministrit të Ekonomisë, Kulturës dhe Inovacionit, Këshilli i Ministrave</w:t>
      </w:r>
    </w:p>
    <w:p w14:paraId="260D8DD7" w14:textId="77777777"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p>
    <w:p w14:paraId="7107361D" w14:textId="703D8C8B" w:rsidR="00217D39" w:rsidRPr="00BF4589" w:rsidRDefault="001D3617"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eastAsia="sq-AL"/>
        </w:rPr>
      </w:pPr>
      <w:r w:rsidRPr="00BF4589">
        <w:rPr>
          <w:rFonts w:ascii="Garamond" w:hAnsi="Garamond"/>
          <w:bCs/>
          <w:lang w:val="sq-AL" w:eastAsia="sq-AL"/>
        </w:rPr>
        <w:t>VENDOSI:</w:t>
      </w:r>
    </w:p>
    <w:p w14:paraId="3CB3DB8A" w14:textId="77777777"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p>
    <w:p w14:paraId="5AFA1147" w14:textId="556FF57F"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1.</w:t>
      </w:r>
      <w:r w:rsidR="001D3617" w:rsidRPr="00BF4589">
        <w:rPr>
          <w:rFonts w:ascii="Garamond" w:hAnsi="Garamond"/>
          <w:lang w:val="sq-AL" w:eastAsia="sq-AL"/>
        </w:rPr>
        <w:t xml:space="preserve"> </w:t>
      </w:r>
      <w:r w:rsidRPr="00BF4589">
        <w:rPr>
          <w:rFonts w:ascii="Garamond" w:hAnsi="Garamond"/>
          <w:lang w:val="sq-AL" w:eastAsia="sq-AL"/>
        </w:rPr>
        <w:t>Transferimin në pronësi të shoqërisë aksionare “Korporata e Investimeve Shqiptare”, me NIPT</w:t>
      </w:r>
      <w:r w:rsidR="000A3D1F">
        <w:rPr>
          <w:rFonts w:ascii="Garamond" w:hAnsi="Garamond"/>
          <w:lang w:val="sq-AL" w:eastAsia="sq-AL"/>
        </w:rPr>
        <w:t>:</w:t>
      </w:r>
      <w:r w:rsidRPr="00BF4589">
        <w:rPr>
          <w:rFonts w:ascii="Garamond" w:hAnsi="Garamond"/>
          <w:lang w:val="sq-AL" w:eastAsia="sq-AL"/>
        </w:rPr>
        <w:t xml:space="preserve"> M01917011D, të pronave shtetërore sipas shtojcës </w:t>
      </w:r>
      <w:r w:rsidR="00AE2C4B">
        <w:rPr>
          <w:rFonts w:ascii="Garamond" w:hAnsi="Garamond"/>
          <w:lang w:val="sq-AL" w:eastAsia="sq-AL"/>
        </w:rPr>
        <w:t xml:space="preserve">nr. </w:t>
      </w:r>
      <w:r w:rsidRPr="00BF4589">
        <w:rPr>
          <w:rFonts w:ascii="Garamond" w:hAnsi="Garamond"/>
          <w:lang w:val="sq-AL" w:eastAsia="sq-AL"/>
        </w:rPr>
        <w:t>1 bashkëlidhur këtij vendimi, për realizimin e projektit të investimit “Për zhvillimin dhe menaxhimin e pronave shtetërore”.</w:t>
      </w:r>
    </w:p>
    <w:p w14:paraId="2B05FBB0" w14:textId="4F53EE48"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2.</w:t>
      </w:r>
      <w:r w:rsidR="001D3617" w:rsidRPr="00BF4589">
        <w:rPr>
          <w:rFonts w:ascii="Garamond" w:hAnsi="Garamond"/>
          <w:lang w:val="sq-AL" w:eastAsia="sq-AL"/>
        </w:rPr>
        <w:t xml:space="preserve"> </w:t>
      </w:r>
      <w:r w:rsidRPr="00BF4589">
        <w:rPr>
          <w:rFonts w:ascii="Garamond" w:hAnsi="Garamond"/>
          <w:lang w:val="sq-AL" w:eastAsia="sq-AL"/>
        </w:rPr>
        <w:t>Autorizimin e shoqërisë aksionare “Korporata e Investimeve Shqiptare”, vetë apo nëpërmjet entitetit të krijuar prej saj, për të vepruar si zhvillues i pronave me funksion vetëm publik, në emër dhe për llogari të pronarit shtet, për pronat shtetërore</w:t>
      </w:r>
      <w:r w:rsidR="000A3D1F">
        <w:rPr>
          <w:rFonts w:ascii="Garamond" w:hAnsi="Garamond"/>
          <w:lang w:val="sq-AL" w:eastAsia="sq-AL"/>
        </w:rPr>
        <w:t>,</w:t>
      </w:r>
      <w:r w:rsidRPr="00BF4589">
        <w:rPr>
          <w:rFonts w:ascii="Garamond" w:hAnsi="Garamond"/>
          <w:lang w:val="sq-AL" w:eastAsia="sq-AL"/>
        </w:rPr>
        <w:t xml:space="preserve"> sipas shtojcës </w:t>
      </w:r>
      <w:r w:rsidR="00AE2C4B">
        <w:rPr>
          <w:rFonts w:ascii="Garamond" w:hAnsi="Garamond"/>
          <w:lang w:val="sq-AL" w:eastAsia="sq-AL"/>
        </w:rPr>
        <w:t xml:space="preserve">nr. </w:t>
      </w:r>
      <w:r w:rsidRPr="00BF4589">
        <w:rPr>
          <w:rFonts w:ascii="Garamond" w:hAnsi="Garamond"/>
          <w:lang w:val="sq-AL" w:eastAsia="sq-AL"/>
        </w:rPr>
        <w:t xml:space="preserve">2 bashkëlidhur këtij vendimi. </w:t>
      </w:r>
    </w:p>
    <w:p w14:paraId="419F4EF1" w14:textId="61E9272E"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3.</w:t>
      </w:r>
      <w:r w:rsidR="001D3617" w:rsidRPr="00BF4589">
        <w:rPr>
          <w:rFonts w:ascii="Garamond" w:hAnsi="Garamond"/>
          <w:lang w:val="sq-AL" w:eastAsia="sq-AL"/>
        </w:rPr>
        <w:t xml:space="preserve"> </w:t>
      </w:r>
      <w:r w:rsidRPr="00BF4589">
        <w:rPr>
          <w:rFonts w:ascii="Garamond" w:hAnsi="Garamond"/>
          <w:lang w:val="sq-AL" w:eastAsia="sq-AL"/>
        </w:rPr>
        <w:t>Korporata e Investimeve Shqiptare</w:t>
      </w:r>
      <w:r w:rsidR="000A3D1F">
        <w:rPr>
          <w:rFonts w:ascii="Garamond" w:hAnsi="Garamond"/>
          <w:lang w:val="sq-AL" w:eastAsia="sq-AL"/>
        </w:rPr>
        <w:t>,</w:t>
      </w:r>
      <w:r w:rsidRPr="00BF4589">
        <w:rPr>
          <w:rFonts w:ascii="Garamond" w:hAnsi="Garamond"/>
          <w:lang w:val="sq-AL" w:eastAsia="sq-AL"/>
        </w:rPr>
        <w:t xml:space="preserve"> apo entiteti i krijuar prej saj</w:t>
      </w:r>
      <w:r w:rsidR="000A3D1F">
        <w:rPr>
          <w:rFonts w:ascii="Garamond" w:hAnsi="Garamond"/>
          <w:lang w:val="sq-AL" w:eastAsia="sq-AL"/>
        </w:rPr>
        <w:t>,</w:t>
      </w:r>
      <w:r w:rsidRPr="00BF4589">
        <w:rPr>
          <w:rFonts w:ascii="Garamond" w:hAnsi="Garamond"/>
          <w:lang w:val="sq-AL" w:eastAsia="sq-AL"/>
        </w:rPr>
        <w:t xml:space="preserve"> zhvillon pronat e përcaktuara në shtojcën </w:t>
      </w:r>
      <w:r w:rsidR="00AE2C4B">
        <w:rPr>
          <w:rFonts w:ascii="Garamond" w:hAnsi="Garamond"/>
          <w:lang w:val="sq-AL" w:eastAsia="sq-AL"/>
        </w:rPr>
        <w:t xml:space="preserve">nr. </w:t>
      </w:r>
      <w:r w:rsidRPr="00BF4589">
        <w:rPr>
          <w:rFonts w:ascii="Garamond" w:hAnsi="Garamond"/>
          <w:lang w:val="sq-AL" w:eastAsia="sq-AL"/>
        </w:rPr>
        <w:t xml:space="preserve">1 dhe </w:t>
      </w:r>
      <w:r w:rsidR="000A3D1F">
        <w:rPr>
          <w:rFonts w:ascii="Garamond" w:hAnsi="Garamond"/>
          <w:lang w:val="sq-AL" w:eastAsia="sq-AL"/>
        </w:rPr>
        <w:t xml:space="preserve">në </w:t>
      </w:r>
      <w:r w:rsidRPr="00BF4589">
        <w:rPr>
          <w:rFonts w:ascii="Garamond" w:hAnsi="Garamond"/>
          <w:lang w:val="sq-AL" w:eastAsia="sq-AL"/>
        </w:rPr>
        <w:t xml:space="preserve">shtojcën </w:t>
      </w:r>
      <w:r w:rsidR="00AE2C4B">
        <w:rPr>
          <w:rFonts w:ascii="Garamond" w:hAnsi="Garamond"/>
          <w:lang w:val="sq-AL" w:eastAsia="sq-AL"/>
        </w:rPr>
        <w:t xml:space="preserve">nr. </w:t>
      </w:r>
      <w:r w:rsidRPr="00BF4589">
        <w:rPr>
          <w:rFonts w:ascii="Garamond" w:hAnsi="Garamond"/>
          <w:lang w:val="sq-AL" w:eastAsia="sq-AL"/>
        </w:rPr>
        <w:t>2 bashkëlidhur këtij vendimi, në funksion të realizimit të projekteve të investimit, të cilat kanë si qëllim, ndër të tjera, përmbushjen e interesit publik.</w:t>
      </w:r>
    </w:p>
    <w:p w14:paraId="121D8AD4" w14:textId="4329F1F6"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4.</w:t>
      </w:r>
      <w:r w:rsidR="001D3617" w:rsidRPr="00BF4589">
        <w:rPr>
          <w:rFonts w:ascii="Garamond" w:hAnsi="Garamond"/>
          <w:lang w:val="sq-AL" w:eastAsia="sq-AL"/>
        </w:rPr>
        <w:t xml:space="preserve"> </w:t>
      </w:r>
      <w:r w:rsidRPr="00BF4589">
        <w:rPr>
          <w:rFonts w:ascii="Garamond" w:hAnsi="Garamond"/>
          <w:lang w:val="sq-AL" w:eastAsia="sq-AL"/>
        </w:rPr>
        <w:t xml:space="preserve">Autorizohet Korporata e Investimeve Shqiptare dhe institucionet e përcaktuara në shtojcën </w:t>
      </w:r>
      <w:r w:rsidR="00AE2C4B">
        <w:rPr>
          <w:rFonts w:ascii="Garamond" w:hAnsi="Garamond"/>
          <w:lang w:val="sq-AL" w:eastAsia="sq-AL"/>
        </w:rPr>
        <w:t xml:space="preserve">nr. </w:t>
      </w:r>
      <w:r w:rsidRPr="00BF4589">
        <w:rPr>
          <w:rFonts w:ascii="Garamond" w:hAnsi="Garamond"/>
          <w:lang w:val="sq-AL" w:eastAsia="sq-AL"/>
        </w:rPr>
        <w:t>3 bashkëlidhur këtij vendimi, apo autoritetet e autorizuara prej tyre, që, brenda 30 (tridhjetë) ditëve nga hyrja në fuqi e këtij vendimi, të lidhin marrëveshje bashkëpunimi për përcaktimin e standardit, metodologjisë, termave dhe kushteve të bashkëpunimit për përmbushjen e interesit publik, autoritetit në përgjegjësi administrimi të të cilit regjistrohet prona e re shtetërore, që zhvillohet si rezultat i përmbushjes së kushtit të transferimit të pronës/autorizimit për zhvillim, në të cilin përcaktohen edhe kushtet e nevojat për dorëzimin e pronës, si dhe sigurimin e ambienteve të përkohshme për vazhdimin e aktiviteteve të institucioneve publike që përdorin/administrojnë këto prona</w:t>
      </w:r>
      <w:r w:rsidR="004824AE">
        <w:rPr>
          <w:rFonts w:ascii="Garamond" w:hAnsi="Garamond"/>
          <w:lang w:val="sq-AL" w:eastAsia="sq-AL"/>
        </w:rPr>
        <w:t>,</w:t>
      </w:r>
      <w:r w:rsidRPr="00BF4589">
        <w:rPr>
          <w:rFonts w:ascii="Garamond" w:hAnsi="Garamond"/>
          <w:lang w:val="sq-AL" w:eastAsia="sq-AL"/>
        </w:rPr>
        <w:t xml:space="preserve"> në rastet kur institucionet për nevoja të zhvillimit të projektit të investimit janë të detyruara të lirojnë këto prona.</w:t>
      </w:r>
    </w:p>
    <w:p w14:paraId="10B21664" w14:textId="01AE1946"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5.</w:t>
      </w:r>
      <w:r w:rsidR="001D3617" w:rsidRPr="00BF4589">
        <w:rPr>
          <w:rFonts w:ascii="Garamond" w:hAnsi="Garamond"/>
          <w:lang w:val="sq-AL" w:eastAsia="sq-AL"/>
        </w:rPr>
        <w:t xml:space="preserve"> </w:t>
      </w:r>
      <w:r w:rsidRPr="00BF4589">
        <w:rPr>
          <w:rFonts w:ascii="Garamond" w:hAnsi="Garamond"/>
          <w:lang w:val="sq-AL" w:eastAsia="sq-AL"/>
        </w:rPr>
        <w:t>Autorizohet Korporata e Investimeve Shqiptare</w:t>
      </w:r>
      <w:r w:rsidR="004824AE">
        <w:rPr>
          <w:rFonts w:ascii="Garamond" w:hAnsi="Garamond"/>
          <w:lang w:val="sq-AL" w:eastAsia="sq-AL"/>
        </w:rPr>
        <w:t>,</w:t>
      </w:r>
      <w:r w:rsidRPr="00BF4589">
        <w:rPr>
          <w:rFonts w:ascii="Garamond" w:hAnsi="Garamond"/>
          <w:lang w:val="sq-AL" w:eastAsia="sq-AL"/>
        </w:rPr>
        <w:t xml:space="preserve"> apo subjekte të krijuara prej saj</w:t>
      </w:r>
      <w:r w:rsidR="004824AE">
        <w:rPr>
          <w:rFonts w:ascii="Garamond" w:hAnsi="Garamond"/>
          <w:lang w:val="sq-AL" w:eastAsia="sq-AL"/>
        </w:rPr>
        <w:t>,</w:t>
      </w:r>
      <w:r w:rsidRPr="00BF4589">
        <w:rPr>
          <w:rFonts w:ascii="Garamond" w:hAnsi="Garamond"/>
          <w:lang w:val="sq-AL" w:eastAsia="sq-AL"/>
        </w:rPr>
        <w:t xml:space="preserve"> për hapjen e procedurave konkurruese përzgjedhëse dhe negocimin me subjekte private apo publike për lidhjen e marrëveshjes/kontratës për zhvillimin e pronave të transferuara në pronësi apo për të cilat ka autorizim zhvillimi, në funksion të realizimit të projekteve të investimit, në përputhje me parashikimet e vendimit </w:t>
      </w:r>
      <w:r w:rsidR="00AE2C4B">
        <w:rPr>
          <w:rFonts w:ascii="Garamond" w:hAnsi="Garamond"/>
          <w:lang w:val="sq-AL" w:eastAsia="sq-AL"/>
        </w:rPr>
        <w:t xml:space="preserve">nr. </w:t>
      </w:r>
      <w:r w:rsidRPr="00BF4589">
        <w:rPr>
          <w:rFonts w:ascii="Garamond" w:hAnsi="Garamond"/>
          <w:lang w:val="sq-AL" w:eastAsia="sq-AL"/>
        </w:rPr>
        <w:t>137, datë 6.3.2024, të Këshillit të Ministrave, “Për përcaktimin e kritereve dhe të procedurës për dhënien e pronës shtetërore me qira, enfiteozë, leasing, shitje, përdorim si kolateral dhe të përdorimit në forma të tjera nga ana e Korporatës së Investimeve Shqiptare”, të ndryshuar.</w:t>
      </w:r>
      <w:r w:rsidR="00CE1960" w:rsidRPr="00BF4589">
        <w:rPr>
          <w:rFonts w:ascii="Garamond" w:hAnsi="Garamond"/>
          <w:lang w:val="sq-AL" w:eastAsia="sq-AL"/>
        </w:rPr>
        <w:t xml:space="preserve"> </w:t>
      </w:r>
    </w:p>
    <w:p w14:paraId="109EA580" w14:textId="701467BA"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6.</w:t>
      </w:r>
      <w:r w:rsidR="001D3617" w:rsidRPr="00BF4589">
        <w:rPr>
          <w:rFonts w:ascii="Garamond" w:hAnsi="Garamond"/>
          <w:lang w:val="sq-AL" w:eastAsia="sq-AL"/>
        </w:rPr>
        <w:t xml:space="preserve"> </w:t>
      </w:r>
      <w:r w:rsidRPr="00BF4589">
        <w:rPr>
          <w:rFonts w:ascii="Garamond" w:hAnsi="Garamond"/>
          <w:lang w:val="sq-AL" w:eastAsia="sq-AL"/>
        </w:rPr>
        <w:t xml:space="preserve">Autorizohet Korporata e Investimeve Shqiptare, vetë apo nëpërmjet subjekteve të krijuara prej saj, të kryejë veprimet me institucionet publike kompetente për planifikimin e zhvillimin e </w:t>
      </w:r>
      <w:r w:rsidRPr="00BF4589">
        <w:rPr>
          <w:rFonts w:ascii="Garamond" w:hAnsi="Garamond"/>
          <w:lang w:val="sq-AL" w:eastAsia="sq-AL"/>
        </w:rPr>
        <w:lastRenderedPageBreak/>
        <w:t>territorit, apo me institucione të tjera</w:t>
      </w:r>
      <w:r w:rsidR="00896437">
        <w:rPr>
          <w:rFonts w:ascii="Garamond" w:hAnsi="Garamond"/>
          <w:lang w:val="sq-AL" w:eastAsia="sq-AL"/>
        </w:rPr>
        <w:t>,</w:t>
      </w:r>
      <w:r w:rsidRPr="00BF4589">
        <w:rPr>
          <w:rFonts w:ascii="Garamond" w:hAnsi="Garamond"/>
          <w:lang w:val="sq-AL" w:eastAsia="sq-AL"/>
        </w:rPr>
        <w:t xml:space="preserve"> në kuadër të realizimit të projektit të investimit</w:t>
      </w:r>
      <w:r w:rsidR="00AE3181">
        <w:rPr>
          <w:rFonts w:ascii="Garamond" w:hAnsi="Garamond"/>
          <w:lang w:val="sq-AL" w:eastAsia="sq-AL"/>
        </w:rPr>
        <w:t>,</w:t>
      </w:r>
      <w:r w:rsidRPr="00BF4589">
        <w:rPr>
          <w:rFonts w:ascii="Garamond" w:hAnsi="Garamond"/>
          <w:lang w:val="sq-AL" w:eastAsia="sq-AL"/>
        </w:rPr>
        <w:t xml:space="preserve"> si dhe të bashkëpunojë me Agjencinë Shtetërore të Kadastrës për regjistrimin, në emër të Republikës së Shqipërisë dhe në përgjegjësi administrimi apo përdorim, sipas parashikimeve të marrëveshjes së bashkëpunimit, të pronës së re shtetërore që do të krijohet në kuadër të projekteve të investimit.</w:t>
      </w:r>
    </w:p>
    <w:p w14:paraId="7C5646E8" w14:textId="59DC33B2"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7.</w:t>
      </w:r>
      <w:r w:rsidR="001D3617" w:rsidRPr="00BF4589">
        <w:rPr>
          <w:rFonts w:ascii="Garamond" w:hAnsi="Garamond"/>
          <w:lang w:val="sq-AL" w:eastAsia="sq-AL"/>
        </w:rPr>
        <w:t xml:space="preserve"> </w:t>
      </w:r>
      <w:r w:rsidRPr="00BF4589">
        <w:rPr>
          <w:rFonts w:ascii="Garamond" w:hAnsi="Garamond"/>
          <w:lang w:val="sq-AL" w:eastAsia="sq-AL"/>
        </w:rPr>
        <w:t xml:space="preserve">Institucionet publike, të cilat zhvillojnë aktivitet në godinat e ngritura në pronat e përcaktuara në këtë vendim, do të vazhdojnë të përdorin pronën në funksion të aktivitetit të tyre deri në momentin e marrjes në dorëzim të ambienteve të reja, të ndërtuara, në përputhje me termat dhe kushtet e përcaktuara në marrëveshjet, sipas pikës 4 të këtij vendimi. Kur, për nevoja të realizimit të projektit të investimit, institucioni publik duhet të largohet nga prona ku kryen aktivitet, institucioni publik, me njoftimin e Korporatës së Investimeve Shqiptare liron ambientet ku kryen veprimtarinë e tij, vetëm pasi Korporata e Investimeve Shqiptare, në bashkëpunim me institucione të tjera publike apo subjekte private, i ka garantuar vazhdimin e aktiviteteve të punës në ambiente të tjera deri në marrjen në dorëzim të ambienteve të reja të ndërtuara. </w:t>
      </w:r>
    </w:p>
    <w:p w14:paraId="1CC33EF8" w14:textId="6FABF3DF"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8.</w:t>
      </w:r>
      <w:r w:rsidR="001D3617" w:rsidRPr="00BF4589">
        <w:rPr>
          <w:rFonts w:ascii="Garamond" w:hAnsi="Garamond"/>
          <w:lang w:val="sq-AL" w:eastAsia="sq-AL"/>
        </w:rPr>
        <w:t xml:space="preserve"> </w:t>
      </w:r>
      <w:r w:rsidRPr="00BF4589">
        <w:rPr>
          <w:rFonts w:ascii="Garamond" w:hAnsi="Garamond"/>
          <w:lang w:val="sq-AL" w:eastAsia="sq-AL"/>
        </w:rPr>
        <w:t xml:space="preserve">Në funksion të zhvillimit të pronave të përcaktuara në këtë vendim, në përputhje me parashikimet ligjore përkatëse për planifikimin dhe zhvillimin e territorit, autorizohet Korporata e Investimeve Shqiptare për të proceduar me prishjen e objekteve, pjesë e pronave të përcaktuara në shtojcën </w:t>
      </w:r>
      <w:r w:rsidR="00AE2C4B">
        <w:rPr>
          <w:rFonts w:ascii="Garamond" w:hAnsi="Garamond"/>
          <w:lang w:val="sq-AL" w:eastAsia="sq-AL"/>
        </w:rPr>
        <w:t xml:space="preserve">nr. </w:t>
      </w:r>
      <w:r w:rsidRPr="00BF4589">
        <w:rPr>
          <w:rFonts w:ascii="Garamond" w:hAnsi="Garamond"/>
          <w:lang w:val="sq-AL" w:eastAsia="sq-AL"/>
        </w:rPr>
        <w:t xml:space="preserve">1 dhe </w:t>
      </w:r>
      <w:r w:rsidR="00AE3181">
        <w:rPr>
          <w:rFonts w:ascii="Garamond" w:hAnsi="Garamond"/>
          <w:lang w:val="sq-AL" w:eastAsia="sq-AL"/>
        </w:rPr>
        <w:t>në</w:t>
      </w:r>
      <w:r w:rsidR="00004A1E">
        <w:rPr>
          <w:rFonts w:ascii="Garamond" w:hAnsi="Garamond"/>
          <w:lang w:val="sq-AL" w:eastAsia="sq-AL"/>
        </w:rPr>
        <w:t xml:space="preserve"> </w:t>
      </w:r>
      <w:r w:rsidRPr="00BF4589">
        <w:rPr>
          <w:rFonts w:ascii="Garamond" w:hAnsi="Garamond"/>
          <w:lang w:val="sq-AL" w:eastAsia="sq-AL"/>
        </w:rPr>
        <w:t xml:space="preserve">shtojcën </w:t>
      </w:r>
      <w:r w:rsidR="00AE2C4B">
        <w:rPr>
          <w:rFonts w:ascii="Garamond" w:hAnsi="Garamond"/>
          <w:lang w:val="sq-AL" w:eastAsia="sq-AL"/>
        </w:rPr>
        <w:t xml:space="preserve">nr. </w:t>
      </w:r>
      <w:r w:rsidRPr="00BF4589">
        <w:rPr>
          <w:rFonts w:ascii="Garamond" w:hAnsi="Garamond"/>
          <w:lang w:val="sq-AL" w:eastAsia="sq-AL"/>
        </w:rPr>
        <w:t xml:space="preserve">2 bashkëlidhur këtij vendimi, vetëm pasi ka siguruar vazhdimin e aktiviteteve të institucioneve publike, që përdorin/administrojnë këto prona, në ambiente të tjera deri në marrjen në dorëzim të ambienteve të reja të ndërtuara. </w:t>
      </w:r>
    </w:p>
    <w:p w14:paraId="5F78C5B3" w14:textId="2D3012F6"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9.</w:t>
      </w:r>
      <w:r w:rsidR="001D3617" w:rsidRPr="00BF4589">
        <w:rPr>
          <w:rFonts w:ascii="Garamond" w:hAnsi="Garamond"/>
          <w:lang w:val="sq-AL" w:eastAsia="sq-AL"/>
        </w:rPr>
        <w:t xml:space="preserve"> </w:t>
      </w:r>
      <w:r w:rsidRPr="00BF4589">
        <w:rPr>
          <w:rFonts w:ascii="Garamond" w:hAnsi="Garamond"/>
          <w:lang w:val="sq-AL" w:eastAsia="sq-AL"/>
        </w:rPr>
        <w:t>Autorizohet Agjencia Kombëtare e Planifikimit të Territorit të kryejë procedurat e prokurimit “Konkurs projektimi” për marrjen e projektideve të zhvillimit të</w:t>
      </w:r>
      <w:r w:rsidR="00CE1960" w:rsidRPr="00BF4589">
        <w:rPr>
          <w:rFonts w:ascii="Garamond" w:hAnsi="Garamond"/>
          <w:lang w:val="sq-AL" w:eastAsia="sq-AL"/>
        </w:rPr>
        <w:t xml:space="preserve"> </w:t>
      </w:r>
      <w:r w:rsidRPr="00BF4589">
        <w:rPr>
          <w:rFonts w:ascii="Garamond" w:hAnsi="Garamond"/>
          <w:lang w:val="sq-AL" w:eastAsia="sq-AL"/>
        </w:rPr>
        <w:t xml:space="preserve">pronave të listuara në shtojcën </w:t>
      </w:r>
      <w:r w:rsidR="00AE2C4B">
        <w:rPr>
          <w:rFonts w:ascii="Garamond" w:hAnsi="Garamond"/>
          <w:lang w:val="sq-AL" w:eastAsia="sq-AL"/>
        </w:rPr>
        <w:t xml:space="preserve">nr. </w:t>
      </w:r>
      <w:r w:rsidRPr="00BF4589">
        <w:rPr>
          <w:rFonts w:ascii="Garamond" w:hAnsi="Garamond"/>
          <w:lang w:val="sq-AL" w:eastAsia="sq-AL"/>
        </w:rPr>
        <w:t xml:space="preserve">1 dhe </w:t>
      </w:r>
      <w:r w:rsidR="003575D0">
        <w:rPr>
          <w:rFonts w:ascii="Garamond" w:hAnsi="Garamond"/>
          <w:lang w:val="sq-AL" w:eastAsia="sq-AL"/>
        </w:rPr>
        <w:t xml:space="preserve">në </w:t>
      </w:r>
      <w:r w:rsidRPr="00BF4589">
        <w:rPr>
          <w:rFonts w:ascii="Garamond" w:hAnsi="Garamond"/>
          <w:lang w:val="sq-AL" w:eastAsia="sq-AL"/>
        </w:rPr>
        <w:t xml:space="preserve">shtojcën </w:t>
      </w:r>
      <w:r w:rsidR="00AE2C4B">
        <w:rPr>
          <w:rFonts w:ascii="Garamond" w:hAnsi="Garamond"/>
          <w:lang w:val="sq-AL" w:eastAsia="sq-AL"/>
        </w:rPr>
        <w:t xml:space="preserve">nr. </w:t>
      </w:r>
      <w:r w:rsidRPr="00BF4589">
        <w:rPr>
          <w:rFonts w:ascii="Garamond" w:hAnsi="Garamond"/>
          <w:lang w:val="sq-AL" w:eastAsia="sq-AL"/>
        </w:rPr>
        <w:t>2</w:t>
      </w:r>
      <w:r w:rsidR="003575D0">
        <w:rPr>
          <w:rFonts w:ascii="Garamond" w:hAnsi="Garamond"/>
          <w:lang w:val="sq-AL" w:eastAsia="sq-AL"/>
        </w:rPr>
        <w:t xml:space="preserve"> </w:t>
      </w:r>
      <w:r w:rsidRPr="00BF4589">
        <w:rPr>
          <w:rFonts w:ascii="Garamond" w:hAnsi="Garamond"/>
          <w:lang w:val="sq-AL" w:eastAsia="sq-AL"/>
        </w:rPr>
        <w:t>bashkëlidhur këtij vendimi. Shpenzimet për këto shërbime mbulohen nga buxheti i Korporatës së Investimeve Shqiptare.</w:t>
      </w:r>
    </w:p>
    <w:p w14:paraId="7A2BF3BC" w14:textId="5FD30F4B"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10.</w:t>
      </w:r>
      <w:r w:rsidR="001D3617" w:rsidRPr="00BF4589">
        <w:rPr>
          <w:rFonts w:ascii="Garamond" w:hAnsi="Garamond"/>
          <w:lang w:val="sq-AL" w:eastAsia="sq-AL"/>
        </w:rPr>
        <w:t xml:space="preserve"> </w:t>
      </w:r>
      <w:r w:rsidRPr="00BF4589">
        <w:rPr>
          <w:rFonts w:ascii="Garamond" w:hAnsi="Garamond"/>
          <w:lang w:val="sq-AL" w:eastAsia="sq-AL"/>
        </w:rPr>
        <w:t xml:space="preserve">Në listat e pronave, që i bashkëlidhen vendimeve të Këshillit të Ministrave </w:t>
      </w:r>
      <w:r w:rsidR="00AE2C4B">
        <w:rPr>
          <w:rFonts w:ascii="Garamond" w:hAnsi="Garamond"/>
          <w:lang w:val="sq-AL" w:eastAsia="sq-AL"/>
        </w:rPr>
        <w:t xml:space="preserve">nr. </w:t>
      </w:r>
      <w:r w:rsidRPr="00BF4589">
        <w:rPr>
          <w:rFonts w:ascii="Garamond" w:hAnsi="Garamond"/>
          <w:lang w:val="sq-AL" w:eastAsia="sq-AL"/>
        </w:rPr>
        <w:t xml:space="preserve">515, datë 18.7.2003, “Për miratimin e listës së inventarit të pronave të paluajtshme shtetërore, të cilat i kalojnë në përgjegjësi administrimi Ministrisë së Mbrojtjes”, i ndryshuar, </w:t>
      </w:r>
      <w:r w:rsidR="00AE2C4B">
        <w:rPr>
          <w:rFonts w:ascii="Garamond" w:hAnsi="Garamond"/>
          <w:lang w:val="sq-AL" w:eastAsia="sq-AL"/>
        </w:rPr>
        <w:t xml:space="preserve">nr. </w:t>
      </w:r>
      <w:r w:rsidRPr="00BF4589">
        <w:rPr>
          <w:rFonts w:ascii="Garamond" w:hAnsi="Garamond"/>
          <w:lang w:val="sq-AL" w:eastAsia="sq-AL"/>
        </w:rPr>
        <w:t>191, datë 15.3.2017, “Për kalimin në përgjegjësi administrimi të Agjencisë për Zhvillimin Ekonomik Rajonal të godinave dhe truallit funksional të tyre, ndodhur në zonën kadastrale 8210, me numër pasurie 3/74, me sipërfaqe 5044.85 m</w:t>
      </w:r>
      <w:r w:rsidRPr="00BF4589">
        <w:rPr>
          <w:rFonts w:ascii="Garamond" w:hAnsi="Garamond"/>
          <w:vertAlign w:val="superscript"/>
          <w:lang w:val="sq-AL"/>
        </w:rPr>
        <w:t>2</w:t>
      </w:r>
      <w:r w:rsidRPr="00BF4589">
        <w:rPr>
          <w:rFonts w:ascii="Garamond" w:hAnsi="Garamond"/>
          <w:lang w:val="sq-AL" w:eastAsia="sq-AL"/>
        </w:rPr>
        <w:t>, dhe me numër pasurie 3/183, me sipërfaqe 1580.89 m</w:t>
      </w:r>
      <w:r w:rsidRPr="00BF4589">
        <w:rPr>
          <w:rFonts w:ascii="Garamond" w:hAnsi="Garamond"/>
          <w:vertAlign w:val="superscript"/>
          <w:lang w:val="sq-AL"/>
        </w:rPr>
        <w:t>2</w:t>
      </w:r>
      <w:r w:rsidRPr="00BF4589">
        <w:rPr>
          <w:rFonts w:ascii="Garamond" w:hAnsi="Garamond"/>
          <w:lang w:val="sq-AL" w:eastAsia="sq-AL"/>
        </w:rPr>
        <w:t xml:space="preserve">”, të ndryshuar, </w:t>
      </w:r>
      <w:r w:rsidR="00AE2C4B">
        <w:rPr>
          <w:rFonts w:ascii="Garamond" w:hAnsi="Garamond"/>
          <w:lang w:val="sq-AL" w:eastAsia="sq-AL"/>
        </w:rPr>
        <w:t xml:space="preserve">nr. </w:t>
      </w:r>
      <w:r w:rsidRPr="00BF4589">
        <w:rPr>
          <w:rFonts w:ascii="Garamond" w:hAnsi="Garamond"/>
          <w:lang w:val="sq-AL" w:eastAsia="sq-AL"/>
        </w:rPr>
        <w:t xml:space="preserve">80, datë 10.2.2010, “Për ndryshimin e përgjegjësisë së administrimit të disa mjediseve, nga Instituti i Studimeve të Teknologjisë së Ndërtimit Agjencisë së Kthimit dhe Kompensimit së Pronave”, </w:t>
      </w:r>
      <w:r w:rsidR="00AE2C4B">
        <w:rPr>
          <w:rFonts w:ascii="Garamond" w:hAnsi="Garamond"/>
          <w:lang w:val="sq-AL" w:eastAsia="sq-AL"/>
        </w:rPr>
        <w:t xml:space="preserve">nr. </w:t>
      </w:r>
      <w:r w:rsidRPr="00BF4589">
        <w:rPr>
          <w:rFonts w:ascii="Garamond" w:hAnsi="Garamond"/>
          <w:lang w:val="sq-AL" w:eastAsia="sq-AL"/>
        </w:rPr>
        <w:t xml:space="preserve">572, datë 3.8.2016, “Për kalimin në përgjegjësi administrimi te Ministria e Drejtësisë, për Agjencinë e Trajtimit të Pronave, dhe Ministria e Punëve të Brendshme, për Inspektoratin Kombëtar të Mbrojtjes së Territorit, të katit përdhes dhe të katit të tretë e të katërt të godinës së Institutit të Ndërtimit, Tiranë”, </w:t>
      </w:r>
      <w:r w:rsidR="00AE2C4B">
        <w:rPr>
          <w:rFonts w:ascii="Garamond" w:hAnsi="Garamond"/>
          <w:lang w:val="sq-AL" w:eastAsia="sq-AL"/>
        </w:rPr>
        <w:t xml:space="preserve">nr. </w:t>
      </w:r>
      <w:r w:rsidRPr="00BF4589">
        <w:rPr>
          <w:rFonts w:ascii="Garamond" w:hAnsi="Garamond"/>
          <w:lang w:val="sq-AL" w:eastAsia="sq-AL"/>
        </w:rPr>
        <w:t>1085, datë 18.12.2023, “Për kalimin në përgjegjësi administrimi, nga Ministria e Financave te</w:t>
      </w:r>
      <w:r w:rsidR="003575D0">
        <w:rPr>
          <w:rFonts w:ascii="Garamond" w:hAnsi="Garamond"/>
          <w:lang w:val="sq-AL" w:eastAsia="sq-AL"/>
        </w:rPr>
        <w:t>k</w:t>
      </w:r>
      <w:r w:rsidRPr="00BF4589">
        <w:rPr>
          <w:rFonts w:ascii="Garamond" w:hAnsi="Garamond"/>
          <w:lang w:val="sq-AL" w:eastAsia="sq-AL"/>
        </w:rPr>
        <w:t xml:space="preserve"> Ministria e Zhvillimit Urban dhe Turizmit, të pronës së paluajtshme shtetërore me </w:t>
      </w:r>
      <w:r w:rsidR="00AE2C4B">
        <w:rPr>
          <w:rFonts w:ascii="Garamond" w:hAnsi="Garamond"/>
          <w:lang w:val="sq-AL" w:eastAsia="sq-AL"/>
        </w:rPr>
        <w:t xml:space="preserve">nr. </w:t>
      </w:r>
      <w:r w:rsidRPr="00BF4589">
        <w:rPr>
          <w:rFonts w:ascii="Garamond" w:hAnsi="Garamond"/>
          <w:lang w:val="sq-AL" w:eastAsia="sq-AL"/>
        </w:rPr>
        <w:t>pasurie 7/124, ZK</w:t>
      </w:r>
      <w:r w:rsidR="00A819D5">
        <w:rPr>
          <w:rFonts w:ascii="Garamond" w:hAnsi="Garamond"/>
          <w:lang w:val="sq-AL" w:eastAsia="sq-AL"/>
        </w:rPr>
        <w:t xml:space="preserve"> </w:t>
      </w:r>
      <w:r w:rsidRPr="00BF4589">
        <w:rPr>
          <w:rFonts w:ascii="Garamond" w:hAnsi="Garamond"/>
          <w:lang w:val="sq-AL" w:eastAsia="sq-AL"/>
        </w:rPr>
        <w:t xml:space="preserve">8270, me vendndodhje në rrugën “Dora </w:t>
      </w:r>
      <w:r w:rsidR="00FF4898">
        <w:rPr>
          <w:rFonts w:ascii="Garamond" w:hAnsi="Garamond"/>
          <w:lang w:val="sq-AL" w:eastAsia="sq-AL"/>
        </w:rPr>
        <w:t>d</w:t>
      </w:r>
      <w:r w:rsidRPr="00BF4589">
        <w:rPr>
          <w:rFonts w:ascii="Garamond" w:hAnsi="Garamond"/>
          <w:lang w:val="sq-AL" w:eastAsia="sq-AL"/>
        </w:rPr>
        <w:t>’Istr</w:t>
      </w:r>
      <w:r w:rsidR="00AE2C4B">
        <w:rPr>
          <w:rFonts w:ascii="Garamond" w:hAnsi="Garamond"/>
          <w:lang w:val="sq-AL" w:eastAsia="sq-AL"/>
        </w:rPr>
        <w:t>i</w:t>
      </w:r>
      <w:r w:rsidRPr="00BF4589">
        <w:rPr>
          <w:rFonts w:ascii="Garamond" w:hAnsi="Garamond"/>
          <w:lang w:val="sq-AL" w:eastAsia="sq-AL"/>
        </w:rPr>
        <w:t xml:space="preserve">a”, Tiranë, për t’u përdorur nga ALUIZNI”, </w:t>
      </w:r>
      <w:r w:rsidR="00AE2C4B">
        <w:rPr>
          <w:rFonts w:ascii="Garamond" w:hAnsi="Garamond"/>
          <w:lang w:val="sq-AL" w:eastAsia="sq-AL"/>
        </w:rPr>
        <w:t xml:space="preserve">nr. </w:t>
      </w:r>
      <w:r w:rsidRPr="00BF4589">
        <w:rPr>
          <w:rFonts w:ascii="Garamond" w:hAnsi="Garamond"/>
          <w:lang w:val="sq-AL" w:eastAsia="sq-AL"/>
        </w:rPr>
        <w:t>481, datë 31.7.2018, “Për kalimin në përgjegjësi administrimi</w:t>
      </w:r>
      <w:r w:rsidR="00C604F7">
        <w:rPr>
          <w:rFonts w:ascii="Garamond" w:hAnsi="Garamond"/>
          <w:lang w:val="sq-AL" w:eastAsia="sq-AL"/>
        </w:rPr>
        <w:t>,</w:t>
      </w:r>
      <w:r w:rsidRPr="00BF4589">
        <w:rPr>
          <w:rFonts w:ascii="Garamond" w:hAnsi="Garamond"/>
          <w:lang w:val="sq-AL" w:eastAsia="sq-AL"/>
        </w:rPr>
        <w:t xml:space="preserve"> nga Ministria e Turizmit dhe Mjedisit dhe institucionet e saj të varësisë te Ministria e Arsimit, Sportit dhe Rinisë për institucionet brenda fushës së veprimtarisë së saj të mjediseve, me vendndodhje në bulevardin “Zhan</w:t>
      </w:r>
      <w:r w:rsidR="00D97336">
        <w:rPr>
          <w:rFonts w:ascii="Garamond" w:hAnsi="Garamond"/>
          <w:lang w:val="sq-AL" w:eastAsia="sq-AL"/>
        </w:rPr>
        <w:t>ë</w:t>
      </w:r>
      <w:r w:rsidRPr="00BF4589">
        <w:rPr>
          <w:rFonts w:ascii="Garamond" w:hAnsi="Garamond"/>
          <w:lang w:val="sq-AL" w:eastAsia="sq-AL"/>
        </w:rPr>
        <w:t xml:space="preserve"> </w:t>
      </w:r>
      <w:r w:rsidR="00D97336">
        <w:rPr>
          <w:rFonts w:ascii="Garamond" w:hAnsi="Garamond"/>
          <w:lang w:val="sq-AL" w:eastAsia="sq-AL"/>
        </w:rPr>
        <w:t>d’A</w:t>
      </w:r>
      <w:r w:rsidRPr="00BF4589">
        <w:rPr>
          <w:rFonts w:ascii="Garamond" w:hAnsi="Garamond"/>
          <w:lang w:val="sq-AL" w:eastAsia="sq-AL"/>
        </w:rPr>
        <w:t xml:space="preserve">rk, </w:t>
      </w:r>
      <w:r w:rsidR="00AE2C4B">
        <w:rPr>
          <w:rFonts w:ascii="Garamond" w:hAnsi="Garamond"/>
          <w:lang w:val="sq-AL" w:eastAsia="sq-AL"/>
        </w:rPr>
        <w:t xml:space="preserve">nr. </w:t>
      </w:r>
      <w:r w:rsidRPr="00BF4589">
        <w:rPr>
          <w:rFonts w:ascii="Garamond" w:hAnsi="Garamond"/>
          <w:lang w:val="sq-AL" w:eastAsia="sq-AL"/>
        </w:rPr>
        <w:t>23, Tiranë (</w:t>
      </w:r>
      <w:r w:rsidR="00D97336" w:rsidRPr="00BF4589">
        <w:rPr>
          <w:rFonts w:ascii="Garamond" w:hAnsi="Garamond"/>
          <w:lang w:val="sq-AL" w:eastAsia="sq-AL"/>
        </w:rPr>
        <w:t>ish</w:t>
      </w:r>
      <w:r w:rsidRPr="00BF4589">
        <w:rPr>
          <w:rFonts w:ascii="Garamond" w:hAnsi="Garamond"/>
          <w:lang w:val="sq-AL" w:eastAsia="sq-AL"/>
        </w:rPr>
        <w:t>-Agjencia Telegrafike Shqiptare)”, nr.</w:t>
      </w:r>
      <w:r w:rsidR="00587C0A">
        <w:rPr>
          <w:rFonts w:ascii="Garamond" w:hAnsi="Garamond"/>
          <w:lang w:val="sq-AL" w:eastAsia="sq-AL"/>
        </w:rPr>
        <w:t xml:space="preserve"> </w:t>
      </w:r>
      <w:r w:rsidRPr="00BF4589">
        <w:rPr>
          <w:rFonts w:ascii="Garamond" w:hAnsi="Garamond"/>
          <w:lang w:val="sq-AL" w:eastAsia="sq-AL"/>
        </w:rPr>
        <w:t xml:space="preserve">111, datë 6.3.2024, “Për kalimin në përgjegjësi administrimi të Ministrisë së Infrastrukturës dhe Energjisë, për Agjencinë Kombëtare të Ujësjellës-Kanalizimeve, të pasurisë me </w:t>
      </w:r>
      <w:r w:rsidR="00AE2C4B">
        <w:rPr>
          <w:rFonts w:ascii="Garamond" w:hAnsi="Garamond"/>
          <w:lang w:val="sq-AL" w:eastAsia="sq-AL"/>
        </w:rPr>
        <w:t xml:space="preserve">nr. </w:t>
      </w:r>
      <w:r w:rsidRPr="00BF4589">
        <w:rPr>
          <w:rFonts w:ascii="Garamond" w:hAnsi="Garamond"/>
          <w:lang w:val="sq-AL" w:eastAsia="sq-AL"/>
        </w:rPr>
        <w:t xml:space="preserve">7/120 dhe të një pjese të pasurisë me </w:t>
      </w:r>
      <w:r w:rsidR="00AE2C4B">
        <w:rPr>
          <w:rFonts w:ascii="Garamond" w:hAnsi="Garamond"/>
          <w:lang w:val="sq-AL" w:eastAsia="sq-AL"/>
        </w:rPr>
        <w:t xml:space="preserve">nr. </w:t>
      </w:r>
      <w:r w:rsidRPr="00BF4589">
        <w:rPr>
          <w:rFonts w:ascii="Garamond" w:hAnsi="Garamond"/>
          <w:lang w:val="sq-AL" w:eastAsia="sq-AL"/>
        </w:rPr>
        <w:t>7/466, ZK</w:t>
      </w:r>
      <w:r w:rsidR="00FF4898">
        <w:rPr>
          <w:rFonts w:ascii="Garamond" w:hAnsi="Garamond"/>
          <w:lang w:val="sq-AL" w:eastAsia="sq-AL"/>
        </w:rPr>
        <w:t xml:space="preserve"> </w:t>
      </w:r>
      <w:r w:rsidRPr="00BF4589">
        <w:rPr>
          <w:rFonts w:ascii="Garamond" w:hAnsi="Garamond"/>
          <w:lang w:val="sq-AL" w:eastAsia="sq-AL"/>
        </w:rPr>
        <w:t xml:space="preserve">8270, Tiranë”, të hiqen pronat shtetërore, sipas shtojcës </w:t>
      </w:r>
      <w:r w:rsidR="00AE2C4B">
        <w:rPr>
          <w:rFonts w:ascii="Garamond" w:hAnsi="Garamond"/>
          <w:lang w:val="sq-AL" w:eastAsia="sq-AL"/>
        </w:rPr>
        <w:t xml:space="preserve">nr. </w:t>
      </w:r>
      <w:r w:rsidRPr="00BF4589">
        <w:rPr>
          <w:rFonts w:ascii="Garamond" w:hAnsi="Garamond"/>
          <w:lang w:val="sq-AL" w:eastAsia="sq-AL"/>
        </w:rPr>
        <w:t xml:space="preserve">1 bashkëlidhur këtij vendimi. </w:t>
      </w:r>
    </w:p>
    <w:p w14:paraId="404C756B" w14:textId="0DA1F948"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11.</w:t>
      </w:r>
      <w:r w:rsidR="001D3617" w:rsidRPr="00BF4589">
        <w:rPr>
          <w:rFonts w:ascii="Garamond" w:hAnsi="Garamond"/>
          <w:lang w:val="sq-AL" w:eastAsia="sq-AL"/>
        </w:rPr>
        <w:t xml:space="preserve"> </w:t>
      </w:r>
      <w:r w:rsidRPr="00BF4589">
        <w:rPr>
          <w:rFonts w:ascii="Garamond" w:hAnsi="Garamond"/>
          <w:lang w:val="sq-AL" w:eastAsia="sq-AL"/>
        </w:rPr>
        <w:t>Ngarkohen Ministria e Ekonomisë, Kulturës dhe Inovacionit, Ministria e Mbrojtjes, Ministria e Infrastrukturës dhe Energjisë, Ministria e Arsimit dhe</w:t>
      </w:r>
      <w:r w:rsidR="00CE1960" w:rsidRPr="00BF4589">
        <w:rPr>
          <w:rFonts w:ascii="Garamond" w:hAnsi="Garamond"/>
          <w:lang w:val="sq-AL" w:eastAsia="sq-AL"/>
        </w:rPr>
        <w:t xml:space="preserve"> </w:t>
      </w:r>
      <w:r w:rsidRPr="00BF4589">
        <w:rPr>
          <w:rFonts w:ascii="Garamond" w:hAnsi="Garamond"/>
          <w:lang w:val="sq-AL" w:eastAsia="sq-AL"/>
        </w:rPr>
        <w:t>Sportit, Ministria e Turizmit dhe Mjedisit, Ministria e Drejtësisë, Fondi Shqiptar i Zhvillimit, Drejtoria e Shërbimeve Qeveritare, Agjencia Kombëtare e Planifikimit të Territorit, Agjencia Shtetërore e Kadastrës, Autoriteti i Aviacionit Civil dhe Korporata e Investimeve Shqiptare për ndjekjen dhe zbatimin e këtij vendimi.</w:t>
      </w:r>
    </w:p>
    <w:p w14:paraId="77F441C8" w14:textId="54438B93" w:rsidR="00217D39" w:rsidRPr="00BF4589" w:rsidRDefault="00217D39"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eastAsia="sq-AL"/>
        </w:rPr>
      </w:pPr>
      <w:r w:rsidRPr="00BF4589">
        <w:rPr>
          <w:rFonts w:ascii="Garamond" w:hAnsi="Garamond"/>
          <w:lang w:val="sq-AL" w:eastAsia="sq-AL"/>
        </w:rPr>
        <w:t xml:space="preserve">Ky vendim hyn në fuqi pas botimit në Fletoren </w:t>
      </w:r>
      <w:r w:rsidR="001D3617" w:rsidRPr="00BF4589">
        <w:rPr>
          <w:rFonts w:ascii="Garamond" w:hAnsi="Garamond"/>
          <w:lang w:val="sq-AL" w:eastAsia="sq-AL"/>
        </w:rPr>
        <w:t>Z</w:t>
      </w:r>
      <w:r w:rsidRPr="00BF4589">
        <w:rPr>
          <w:rFonts w:ascii="Garamond" w:hAnsi="Garamond"/>
          <w:lang w:val="sq-AL" w:eastAsia="sq-AL"/>
        </w:rPr>
        <w:t>yrtare.</w:t>
      </w:r>
    </w:p>
    <w:p w14:paraId="10079830" w14:textId="77777777" w:rsidR="001D3617" w:rsidRPr="00BF4589" w:rsidRDefault="001D3617"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p>
    <w:p w14:paraId="247FE02E" w14:textId="1621214F" w:rsidR="00217D39" w:rsidRPr="00BF4589" w:rsidRDefault="001D3617"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lang w:val="sq-AL" w:eastAsia="sq-AL"/>
        </w:rPr>
      </w:pPr>
      <w:r w:rsidRPr="00BF4589">
        <w:rPr>
          <w:rFonts w:ascii="Garamond" w:hAnsi="Garamond"/>
          <w:bCs/>
          <w:lang w:val="sq-AL" w:eastAsia="sq-AL"/>
        </w:rPr>
        <w:lastRenderedPageBreak/>
        <w:t>KRYEMINISTËR</w:t>
      </w:r>
    </w:p>
    <w:p w14:paraId="58C80CF1" w14:textId="529BBE46" w:rsidR="00217D39" w:rsidRPr="00BF4589" w:rsidRDefault="001D3617" w:rsidP="001D36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val="sq-AL" w:eastAsia="sq-AL"/>
        </w:rPr>
      </w:pPr>
      <w:r w:rsidRPr="00BF4589">
        <w:rPr>
          <w:rFonts w:ascii="Garamond" w:hAnsi="Garamond"/>
          <w:b/>
          <w:bCs/>
          <w:lang w:val="sq-AL" w:eastAsia="sq-AL"/>
        </w:rPr>
        <w:t>Edi Rama</w:t>
      </w:r>
    </w:p>
    <w:p w14:paraId="29EA7B55" w14:textId="22B60C2E" w:rsidR="004525C4" w:rsidRPr="00BF4589" w:rsidRDefault="00CE1960" w:rsidP="00CE1960">
      <w:pPr>
        <w:pStyle w:val="BodyA"/>
        <w:jc w:val="center"/>
        <w:rPr>
          <w:rFonts w:ascii="Garamond" w:hAnsi="Garamond" w:cs="Times New Roman"/>
        </w:rPr>
      </w:pPr>
      <w:r w:rsidRPr="00BF4589">
        <w:rPr>
          <w:rFonts w:ascii="Garamond" w:hAnsi="Garamond" w:cs="Times New Roman"/>
        </w:rPr>
        <w:t xml:space="preserve">SHTOJCA </w:t>
      </w:r>
      <w:r w:rsidR="00AE2C4B">
        <w:rPr>
          <w:rFonts w:ascii="Garamond" w:hAnsi="Garamond" w:cs="Times New Roman"/>
        </w:rPr>
        <w:t xml:space="preserve">NR. </w:t>
      </w:r>
      <w:r w:rsidRPr="00BF4589">
        <w:rPr>
          <w:rFonts w:ascii="Garamond" w:hAnsi="Garamond" w:cs="Times New Roman"/>
        </w:rPr>
        <w:t>1</w:t>
      </w:r>
    </w:p>
    <w:p w14:paraId="29EA7B56" w14:textId="10E02C1D" w:rsidR="004525C4" w:rsidRPr="00BF4589" w:rsidRDefault="00CE1960" w:rsidP="00CE1960">
      <w:pPr>
        <w:pStyle w:val="BodyA"/>
        <w:jc w:val="center"/>
        <w:rPr>
          <w:rFonts w:ascii="Garamond" w:hAnsi="Garamond" w:cs="Times New Roman"/>
        </w:rPr>
      </w:pPr>
      <w:r w:rsidRPr="00BF4589">
        <w:rPr>
          <w:rFonts w:ascii="Garamond" w:hAnsi="Garamond" w:cs="Times New Roman"/>
        </w:rPr>
        <w:t>PRONAT QË TRANSFEROHEN NË PRONËSI TË KORPORATËS</w:t>
      </w:r>
      <w:bookmarkEnd w:id="0"/>
    </w:p>
    <w:p w14:paraId="29EA7B57" w14:textId="77777777" w:rsidR="004525C4" w:rsidRPr="00BF4589" w:rsidRDefault="004525C4">
      <w:pPr>
        <w:pStyle w:val="BodyA"/>
        <w:shd w:val="clear" w:color="auto" w:fill="FFFFFF"/>
        <w:rPr>
          <w:rFonts w:ascii="Garamond" w:hAnsi="Garamond" w:cs="Times New Roman"/>
        </w:rPr>
      </w:pPr>
    </w:p>
    <w:tbl>
      <w:tblPr>
        <w:tblW w:w="5000" w:type="pct"/>
        <w:jc w:val="center"/>
        <w:tblLook w:val="04A0" w:firstRow="1" w:lastRow="0" w:firstColumn="1" w:lastColumn="0" w:noHBand="0" w:noVBand="1"/>
      </w:tblPr>
      <w:tblGrid>
        <w:gridCol w:w="449"/>
        <w:gridCol w:w="1413"/>
        <w:gridCol w:w="881"/>
        <w:gridCol w:w="1261"/>
        <w:gridCol w:w="728"/>
        <w:gridCol w:w="873"/>
        <w:gridCol w:w="3455"/>
      </w:tblGrid>
      <w:tr w:rsidR="009D3184" w:rsidRPr="00BF4589" w14:paraId="29EA7B5F" w14:textId="77777777" w:rsidTr="00272F81">
        <w:trPr>
          <w:trHeight w:val="20"/>
          <w:jc w:val="center"/>
        </w:trPr>
        <w:tc>
          <w:tcPr>
            <w:tcW w:w="247" w:type="pct"/>
            <w:vMerge w:val="restart"/>
            <w:tcBorders>
              <w:top w:val="single" w:sz="4" w:space="0" w:color="auto"/>
              <w:left w:val="single" w:sz="4" w:space="0" w:color="auto"/>
              <w:right w:val="single" w:sz="4" w:space="0" w:color="auto"/>
            </w:tcBorders>
            <w:shd w:val="clear" w:color="000000" w:fill="FCD4B3"/>
            <w:vAlign w:val="center"/>
          </w:tcPr>
          <w:p w14:paraId="29EA7B58" w14:textId="77777777" w:rsidR="009D3184" w:rsidRPr="00BF4589" w:rsidRDefault="009D3184" w:rsidP="00000CF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p>
          <w:p w14:paraId="29EA7B59" w14:textId="79927AA8" w:rsidR="009D3184" w:rsidRPr="00BF4589" w:rsidRDefault="00AE2C4B" w:rsidP="00000CF4">
            <w:pPr>
              <w:jc w:val="center"/>
              <w:rPr>
                <w:rFonts w:ascii="Garamond" w:eastAsia="Times New Roman" w:hAnsi="Garamond"/>
                <w:b/>
                <w:bCs/>
                <w:sz w:val="16"/>
                <w:szCs w:val="20"/>
                <w:lang w:val="sq-AL" w:eastAsia="en-GB"/>
              </w:rPr>
            </w:pPr>
            <w:r>
              <w:rPr>
                <w:rFonts w:ascii="Garamond" w:eastAsia="Times New Roman" w:hAnsi="Garamond"/>
                <w:b/>
                <w:bCs/>
                <w:sz w:val="16"/>
                <w:szCs w:val="20"/>
                <w:lang w:val="sq-AL" w:eastAsia="en-GB"/>
              </w:rPr>
              <w:t>Nr.</w:t>
            </w:r>
          </w:p>
        </w:tc>
        <w:tc>
          <w:tcPr>
            <w:tcW w:w="780" w:type="pct"/>
            <w:vMerge w:val="restart"/>
            <w:tcBorders>
              <w:top w:val="single" w:sz="4" w:space="0" w:color="auto"/>
              <w:left w:val="single" w:sz="4" w:space="0" w:color="auto"/>
              <w:bottom w:val="single" w:sz="4" w:space="0" w:color="auto"/>
              <w:right w:val="single" w:sz="4" w:space="0" w:color="auto"/>
            </w:tcBorders>
            <w:shd w:val="clear" w:color="000000" w:fill="FCD4B3"/>
            <w:vAlign w:val="center"/>
            <w:hideMark/>
          </w:tcPr>
          <w:p w14:paraId="29EA7B5A" w14:textId="2AB7E356" w:rsidR="009D3184" w:rsidRPr="00BF4589" w:rsidRDefault="009D3184" w:rsidP="00000CF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 xml:space="preserve">Zona </w:t>
            </w:r>
            <w:r w:rsidR="00000CF4" w:rsidRPr="00BF4589">
              <w:rPr>
                <w:rFonts w:ascii="Garamond" w:eastAsia="Times New Roman" w:hAnsi="Garamond"/>
                <w:b/>
                <w:bCs/>
                <w:sz w:val="16"/>
                <w:szCs w:val="20"/>
                <w:bdr w:val="none" w:sz="0" w:space="0" w:color="auto"/>
                <w:lang w:val="sq-AL" w:eastAsia="en-GB"/>
              </w:rPr>
              <w:t>kadastrale</w:t>
            </w:r>
          </w:p>
        </w:tc>
        <w:tc>
          <w:tcPr>
            <w:tcW w:w="486" w:type="pct"/>
            <w:vMerge w:val="restart"/>
            <w:tcBorders>
              <w:top w:val="single" w:sz="4" w:space="0" w:color="auto"/>
              <w:left w:val="single" w:sz="4" w:space="0" w:color="auto"/>
              <w:bottom w:val="single" w:sz="4" w:space="0" w:color="auto"/>
              <w:right w:val="single" w:sz="4" w:space="0" w:color="auto"/>
            </w:tcBorders>
            <w:shd w:val="clear" w:color="000000" w:fill="FCD4B3"/>
            <w:vAlign w:val="center"/>
            <w:hideMark/>
          </w:tcPr>
          <w:p w14:paraId="29EA7B5B" w14:textId="1E9938E9" w:rsidR="009D3184" w:rsidRPr="00BF4589" w:rsidRDefault="00AE2C4B" w:rsidP="00000CF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Pr>
                <w:rFonts w:ascii="Garamond" w:eastAsia="Times New Roman" w:hAnsi="Garamond"/>
                <w:b/>
                <w:bCs/>
                <w:sz w:val="16"/>
                <w:szCs w:val="20"/>
                <w:bdr w:val="none" w:sz="0" w:space="0" w:color="auto"/>
                <w:lang w:val="sq-AL" w:eastAsia="en-GB"/>
              </w:rPr>
              <w:t xml:space="preserve">Nr. </w:t>
            </w:r>
            <w:r w:rsidR="009D3184" w:rsidRPr="00BF4589">
              <w:rPr>
                <w:rFonts w:ascii="Garamond" w:eastAsia="Times New Roman" w:hAnsi="Garamond"/>
                <w:b/>
                <w:bCs/>
                <w:sz w:val="16"/>
                <w:szCs w:val="20"/>
                <w:bdr w:val="none" w:sz="0" w:space="0" w:color="auto"/>
                <w:lang w:val="sq-AL" w:eastAsia="en-GB"/>
              </w:rPr>
              <w:br/>
            </w:r>
            <w:r w:rsidR="00000CF4" w:rsidRPr="00BF4589">
              <w:rPr>
                <w:rFonts w:ascii="Garamond" w:eastAsia="Times New Roman" w:hAnsi="Garamond"/>
                <w:b/>
                <w:bCs/>
                <w:sz w:val="16"/>
                <w:szCs w:val="20"/>
                <w:bdr w:val="none" w:sz="0" w:space="0" w:color="auto"/>
                <w:lang w:val="sq-AL" w:eastAsia="en-GB"/>
              </w:rPr>
              <w:t>pasurisë</w:t>
            </w:r>
          </w:p>
        </w:tc>
        <w:tc>
          <w:tcPr>
            <w:tcW w:w="696" w:type="pct"/>
            <w:vMerge w:val="restart"/>
            <w:tcBorders>
              <w:top w:val="single" w:sz="4" w:space="0" w:color="auto"/>
              <w:left w:val="single" w:sz="4" w:space="0" w:color="auto"/>
              <w:bottom w:val="single" w:sz="4" w:space="0" w:color="auto"/>
              <w:right w:val="single" w:sz="4" w:space="0" w:color="auto"/>
            </w:tcBorders>
            <w:shd w:val="clear" w:color="000000" w:fill="FCD4B3"/>
            <w:vAlign w:val="center"/>
            <w:hideMark/>
          </w:tcPr>
          <w:p w14:paraId="29EA7B5C" w14:textId="77777777" w:rsidR="009D3184" w:rsidRPr="00BF4589" w:rsidRDefault="009D3184" w:rsidP="00000CF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Sip. e pasurisë</w:t>
            </w:r>
            <w:r w:rsidRPr="00BF4589">
              <w:rPr>
                <w:rFonts w:ascii="Garamond" w:eastAsia="Times New Roman" w:hAnsi="Garamond"/>
                <w:b/>
                <w:bCs/>
                <w:sz w:val="16"/>
                <w:szCs w:val="20"/>
                <w:bdr w:val="none" w:sz="0" w:space="0" w:color="auto"/>
                <w:lang w:val="sq-AL" w:eastAsia="en-GB"/>
              </w:rPr>
              <w:br/>
              <w:t>(m</w:t>
            </w:r>
            <w:r w:rsidRPr="00000CF4">
              <w:rPr>
                <w:rFonts w:ascii="Garamond" w:eastAsia="Times New Roman" w:hAnsi="Garamond"/>
                <w:b/>
                <w:bCs/>
                <w:sz w:val="16"/>
                <w:szCs w:val="20"/>
                <w:bdr w:val="none" w:sz="0" w:space="0" w:color="auto"/>
                <w:vertAlign w:val="superscript"/>
                <w:lang w:val="sq-AL" w:eastAsia="en-GB"/>
              </w:rPr>
              <w:t>2</w:t>
            </w:r>
            <w:r w:rsidRPr="00BF4589">
              <w:rPr>
                <w:rFonts w:ascii="Garamond" w:eastAsia="Times New Roman" w:hAnsi="Garamond"/>
                <w:b/>
                <w:bCs/>
                <w:sz w:val="16"/>
                <w:szCs w:val="20"/>
                <w:bdr w:val="none" w:sz="0" w:space="0" w:color="auto"/>
                <w:lang w:val="sq-AL" w:eastAsia="en-GB"/>
              </w:rPr>
              <w:t>)</w:t>
            </w:r>
          </w:p>
        </w:tc>
        <w:tc>
          <w:tcPr>
            <w:tcW w:w="884" w:type="pct"/>
            <w:gridSpan w:val="2"/>
            <w:tcBorders>
              <w:top w:val="single" w:sz="4" w:space="0" w:color="auto"/>
              <w:left w:val="nil"/>
              <w:bottom w:val="single" w:sz="4" w:space="0" w:color="auto"/>
              <w:right w:val="single" w:sz="4" w:space="0" w:color="auto"/>
            </w:tcBorders>
            <w:shd w:val="clear" w:color="000000" w:fill="FCD4B3"/>
            <w:vAlign w:val="center"/>
            <w:hideMark/>
          </w:tcPr>
          <w:p w14:paraId="29EA7B5D" w14:textId="6FED318A" w:rsidR="009D3184" w:rsidRPr="00BF4589" w:rsidRDefault="009D3184" w:rsidP="00000CF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 xml:space="preserve">Nga </w:t>
            </w:r>
            <w:r w:rsidR="00000CF4" w:rsidRPr="00BF4589">
              <w:rPr>
                <w:rFonts w:ascii="Garamond" w:eastAsia="Times New Roman" w:hAnsi="Garamond"/>
                <w:b/>
                <w:bCs/>
                <w:sz w:val="16"/>
                <w:szCs w:val="20"/>
                <w:bdr w:val="none" w:sz="0" w:space="0" w:color="auto"/>
                <w:lang w:val="sq-AL" w:eastAsia="en-GB"/>
              </w:rPr>
              <w:t>sip</w:t>
            </w:r>
            <w:r w:rsidRPr="00BF4589">
              <w:rPr>
                <w:rFonts w:ascii="Garamond" w:eastAsia="Times New Roman" w:hAnsi="Garamond"/>
                <w:b/>
                <w:bCs/>
                <w:sz w:val="16"/>
                <w:szCs w:val="20"/>
                <w:bdr w:val="none" w:sz="0" w:space="0" w:color="auto"/>
                <w:lang w:val="sq-AL" w:eastAsia="en-GB"/>
              </w:rPr>
              <w:t>.</w:t>
            </w:r>
          </w:p>
        </w:tc>
        <w:tc>
          <w:tcPr>
            <w:tcW w:w="1907" w:type="pct"/>
            <w:vMerge w:val="restart"/>
            <w:tcBorders>
              <w:top w:val="single" w:sz="4" w:space="0" w:color="auto"/>
              <w:left w:val="single" w:sz="4" w:space="0" w:color="auto"/>
              <w:bottom w:val="single" w:sz="4" w:space="0" w:color="auto"/>
              <w:right w:val="single" w:sz="4" w:space="0" w:color="auto"/>
            </w:tcBorders>
            <w:shd w:val="clear" w:color="000000" w:fill="FCD4B3"/>
            <w:vAlign w:val="center"/>
            <w:hideMark/>
          </w:tcPr>
          <w:p w14:paraId="29EA7B5E" w14:textId="77777777" w:rsidR="009D3184" w:rsidRPr="00BF4589" w:rsidRDefault="009D3184" w:rsidP="00000CF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Institucioni me përgjegjësi administr</w:t>
            </w:r>
            <w:r w:rsidR="00E055F6" w:rsidRPr="00BF4589">
              <w:rPr>
                <w:rFonts w:ascii="Garamond" w:eastAsia="Times New Roman" w:hAnsi="Garamond"/>
                <w:b/>
                <w:bCs/>
                <w:sz w:val="16"/>
                <w:szCs w:val="20"/>
                <w:bdr w:val="none" w:sz="0" w:space="0" w:color="auto"/>
                <w:lang w:val="sq-AL" w:eastAsia="en-GB"/>
              </w:rPr>
              <w:t>imi</w:t>
            </w:r>
            <w:r w:rsidRPr="00BF4589">
              <w:rPr>
                <w:rFonts w:ascii="Garamond" w:eastAsia="Times New Roman" w:hAnsi="Garamond"/>
                <w:b/>
                <w:bCs/>
                <w:sz w:val="16"/>
                <w:szCs w:val="20"/>
                <w:bdr w:val="none" w:sz="0" w:space="0" w:color="auto"/>
                <w:lang w:val="sq-AL" w:eastAsia="en-GB"/>
              </w:rPr>
              <w:t>/ pronësi</w:t>
            </w:r>
          </w:p>
        </w:tc>
      </w:tr>
      <w:tr w:rsidR="009D3184" w:rsidRPr="00BF4589" w14:paraId="29EA7B67" w14:textId="77777777" w:rsidTr="00272F81">
        <w:trPr>
          <w:trHeight w:val="20"/>
          <w:jc w:val="center"/>
        </w:trPr>
        <w:tc>
          <w:tcPr>
            <w:tcW w:w="247" w:type="pct"/>
            <w:vMerge/>
            <w:tcBorders>
              <w:left w:val="single" w:sz="4" w:space="0" w:color="auto"/>
              <w:bottom w:val="single" w:sz="4" w:space="0" w:color="auto"/>
              <w:right w:val="single" w:sz="4" w:space="0" w:color="auto"/>
            </w:tcBorders>
          </w:tcPr>
          <w:p w14:paraId="29EA7B60"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p>
        </w:tc>
        <w:tc>
          <w:tcPr>
            <w:tcW w:w="780" w:type="pct"/>
            <w:vMerge/>
            <w:tcBorders>
              <w:top w:val="single" w:sz="4" w:space="0" w:color="auto"/>
              <w:left w:val="single" w:sz="4" w:space="0" w:color="auto"/>
              <w:bottom w:val="single" w:sz="4" w:space="0" w:color="auto"/>
              <w:right w:val="single" w:sz="4" w:space="0" w:color="auto"/>
            </w:tcBorders>
            <w:vAlign w:val="center"/>
            <w:hideMark/>
          </w:tcPr>
          <w:p w14:paraId="29EA7B61"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sz w:val="16"/>
                <w:szCs w:val="20"/>
                <w:bdr w:val="none" w:sz="0" w:space="0" w:color="auto"/>
                <w:lang w:val="sq-AL" w:eastAsia="en-GB"/>
              </w:rPr>
            </w:pPr>
          </w:p>
        </w:tc>
        <w:tc>
          <w:tcPr>
            <w:tcW w:w="486" w:type="pct"/>
            <w:vMerge/>
            <w:tcBorders>
              <w:top w:val="single" w:sz="4" w:space="0" w:color="auto"/>
              <w:left w:val="single" w:sz="4" w:space="0" w:color="auto"/>
              <w:bottom w:val="single" w:sz="4" w:space="0" w:color="auto"/>
              <w:right w:val="single" w:sz="4" w:space="0" w:color="auto"/>
            </w:tcBorders>
            <w:vAlign w:val="center"/>
            <w:hideMark/>
          </w:tcPr>
          <w:p w14:paraId="29EA7B6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sz w:val="16"/>
                <w:szCs w:val="20"/>
                <w:bdr w:val="none" w:sz="0" w:space="0" w:color="auto"/>
                <w:lang w:val="sq-AL" w:eastAsia="en-GB"/>
              </w:rPr>
            </w:pPr>
          </w:p>
        </w:tc>
        <w:tc>
          <w:tcPr>
            <w:tcW w:w="696" w:type="pct"/>
            <w:vMerge/>
            <w:tcBorders>
              <w:top w:val="single" w:sz="4" w:space="0" w:color="auto"/>
              <w:left w:val="single" w:sz="4" w:space="0" w:color="auto"/>
              <w:bottom w:val="single" w:sz="4" w:space="0" w:color="auto"/>
              <w:right w:val="single" w:sz="4" w:space="0" w:color="auto"/>
            </w:tcBorders>
            <w:vAlign w:val="center"/>
            <w:hideMark/>
          </w:tcPr>
          <w:p w14:paraId="29EA7B63"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p>
        </w:tc>
        <w:tc>
          <w:tcPr>
            <w:tcW w:w="402" w:type="pct"/>
            <w:tcBorders>
              <w:top w:val="nil"/>
              <w:left w:val="nil"/>
              <w:bottom w:val="single" w:sz="4" w:space="0" w:color="auto"/>
              <w:right w:val="single" w:sz="4" w:space="0" w:color="auto"/>
            </w:tcBorders>
            <w:shd w:val="clear" w:color="000000" w:fill="FCD4B3"/>
            <w:vAlign w:val="center"/>
            <w:hideMark/>
          </w:tcPr>
          <w:p w14:paraId="29EA7B64"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Truall</w:t>
            </w:r>
            <w:r w:rsidRPr="00BF4589">
              <w:rPr>
                <w:rFonts w:ascii="Garamond" w:eastAsia="Times New Roman" w:hAnsi="Garamond"/>
                <w:b/>
                <w:bCs/>
                <w:sz w:val="16"/>
                <w:szCs w:val="20"/>
                <w:bdr w:val="none" w:sz="0" w:space="0" w:color="auto"/>
                <w:lang w:val="sq-AL" w:eastAsia="en-GB"/>
              </w:rPr>
              <w:br/>
              <w:t>(m</w:t>
            </w:r>
            <w:r w:rsidRPr="00000CF4">
              <w:rPr>
                <w:rFonts w:ascii="Garamond" w:eastAsia="Times New Roman" w:hAnsi="Garamond"/>
                <w:b/>
                <w:bCs/>
                <w:sz w:val="16"/>
                <w:szCs w:val="20"/>
                <w:bdr w:val="none" w:sz="0" w:space="0" w:color="auto"/>
                <w:vertAlign w:val="superscript"/>
                <w:lang w:val="sq-AL" w:eastAsia="en-GB"/>
              </w:rPr>
              <w:t>2</w:t>
            </w:r>
            <w:r w:rsidRPr="00BF4589">
              <w:rPr>
                <w:rFonts w:ascii="Garamond" w:eastAsia="Times New Roman" w:hAnsi="Garamond"/>
                <w:b/>
                <w:bCs/>
                <w:sz w:val="16"/>
                <w:szCs w:val="20"/>
                <w:bdr w:val="none" w:sz="0" w:space="0" w:color="auto"/>
                <w:lang w:val="sq-AL" w:eastAsia="en-GB"/>
              </w:rPr>
              <w:t>)</w:t>
            </w:r>
          </w:p>
        </w:tc>
        <w:tc>
          <w:tcPr>
            <w:tcW w:w="481" w:type="pct"/>
            <w:tcBorders>
              <w:top w:val="nil"/>
              <w:left w:val="nil"/>
              <w:bottom w:val="single" w:sz="4" w:space="0" w:color="auto"/>
              <w:right w:val="single" w:sz="4" w:space="0" w:color="auto"/>
            </w:tcBorders>
            <w:shd w:val="clear" w:color="000000" w:fill="FCD4B3"/>
            <w:vAlign w:val="center"/>
            <w:hideMark/>
          </w:tcPr>
          <w:p w14:paraId="29EA7B65"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Ndërtesë</w:t>
            </w:r>
            <w:r w:rsidRPr="00BF4589">
              <w:rPr>
                <w:rFonts w:ascii="Garamond" w:eastAsia="Times New Roman" w:hAnsi="Garamond"/>
                <w:b/>
                <w:bCs/>
                <w:sz w:val="16"/>
                <w:szCs w:val="20"/>
                <w:bdr w:val="none" w:sz="0" w:space="0" w:color="auto"/>
                <w:lang w:val="sq-AL" w:eastAsia="en-GB"/>
              </w:rPr>
              <w:br/>
              <w:t>(m</w:t>
            </w:r>
            <w:r w:rsidRPr="00000CF4">
              <w:rPr>
                <w:rFonts w:ascii="Garamond" w:eastAsia="Times New Roman" w:hAnsi="Garamond"/>
                <w:b/>
                <w:bCs/>
                <w:sz w:val="16"/>
                <w:szCs w:val="20"/>
                <w:bdr w:val="none" w:sz="0" w:space="0" w:color="auto"/>
                <w:vertAlign w:val="superscript"/>
                <w:lang w:val="sq-AL" w:eastAsia="en-GB"/>
              </w:rPr>
              <w:t>2</w:t>
            </w:r>
            <w:r w:rsidRPr="00BF4589">
              <w:rPr>
                <w:rFonts w:ascii="Garamond" w:eastAsia="Times New Roman" w:hAnsi="Garamond"/>
                <w:b/>
                <w:bCs/>
                <w:sz w:val="16"/>
                <w:szCs w:val="20"/>
                <w:bdr w:val="none" w:sz="0" w:space="0" w:color="auto"/>
                <w:lang w:val="sq-AL" w:eastAsia="en-GB"/>
              </w:rPr>
              <w:t>)</w:t>
            </w:r>
          </w:p>
        </w:tc>
        <w:tc>
          <w:tcPr>
            <w:tcW w:w="1907" w:type="pct"/>
            <w:vMerge/>
            <w:tcBorders>
              <w:top w:val="single" w:sz="4" w:space="0" w:color="auto"/>
              <w:left w:val="single" w:sz="4" w:space="0" w:color="auto"/>
              <w:bottom w:val="single" w:sz="4" w:space="0" w:color="auto"/>
              <w:right w:val="single" w:sz="4" w:space="0" w:color="auto"/>
            </w:tcBorders>
            <w:vAlign w:val="center"/>
            <w:hideMark/>
          </w:tcPr>
          <w:p w14:paraId="29EA7B66"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sz w:val="16"/>
                <w:szCs w:val="20"/>
                <w:bdr w:val="none" w:sz="0" w:space="0" w:color="auto"/>
                <w:lang w:val="sq-AL" w:eastAsia="en-GB"/>
              </w:rPr>
            </w:pPr>
          </w:p>
        </w:tc>
      </w:tr>
      <w:tr w:rsidR="009D3184" w:rsidRPr="00BF4589" w14:paraId="29EA7B71"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69"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w:t>
            </w:r>
          </w:p>
        </w:tc>
        <w:tc>
          <w:tcPr>
            <w:tcW w:w="780" w:type="pct"/>
            <w:tcBorders>
              <w:top w:val="nil"/>
              <w:left w:val="single" w:sz="4" w:space="0" w:color="auto"/>
              <w:bottom w:val="single" w:sz="4" w:space="0" w:color="auto"/>
              <w:right w:val="single" w:sz="4" w:space="0" w:color="auto"/>
            </w:tcBorders>
            <w:shd w:val="clear" w:color="000000" w:fill="FFFFFF"/>
            <w:vAlign w:val="center"/>
            <w:hideMark/>
          </w:tcPr>
          <w:p w14:paraId="29EA7B6A"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2947</w:t>
            </w:r>
          </w:p>
        </w:tc>
        <w:tc>
          <w:tcPr>
            <w:tcW w:w="486" w:type="pct"/>
            <w:tcBorders>
              <w:top w:val="nil"/>
              <w:left w:val="nil"/>
              <w:bottom w:val="single" w:sz="4" w:space="0" w:color="auto"/>
              <w:right w:val="single" w:sz="4" w:space="0" w:color="auto"/>
            </w:tcBorders>
            <w:shd w:val="clear" w:color="000000" w:fill="FFFFFF"/>
            <w:vAlign w:val="center"/>
            <w:hideMark/>
          </w:tcPr>
          <w:p w14:paraId="29EA7B6B"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441/30</w:t>
            </w:r>
          </w:p>
        </w:tc>
        <w:tc>
          <w:tcPr>
            <w:tcW w:w="696" w:type="pct"/>
            <w:tcBorders>
              <w:top w:val="nil"/>
              <w:left w:val="nil"/>
              <w:bottom w:val="single" w:sz="4" w:space="0" w:color="auto"/>
              <w:right w:val="single" w:sz="4" w:space="0" w:color="auto"/>
            </w:tcBorders>
            <w:shd w:val="clear" w:color="000000" w:fill="FFFFFF"/>
            <w:vAlign w:val="center"/>
            <w:hideMark/>
          </w:tcPr>
          <w:p w14:paraId="29EA7B6C"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117 410</w:t>
            </w:r>
          </w:p>
        </w:tc>
        <w:tc>
          <w:tcPr>
            <w:tcW w:w="402" w:type="pct"/>
            <w:tcBorders>
              <w:top w:val="nil"/>
              <w:left w:val="nil"/>
              <w:bottom w:val="single" w:sz="4" w:space="0" w:color="auto"/>
              <w:right w:val="single" w:sz="4" w:space="0" w:color="auto"/>
            </w:tcBorders>
            <w:shd w:val="clear" w:color="000000" w:fill="FFFFFF"/>
            <w:vAlign w:val="center"/>
            <w:hideMark/>
          </w:tcPr>
          <w:p w14:paraId="29EA7B6D"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117 410</w:t>
            </w:r>
          </w:p>
        </w:tc>
        <w:tc>
          <w:tcPr>
            <w:tcW w:w="481" w:type="pct"/>
            <w:tcBorders>
              <w:top w:val="nil"/>
              <w:left w:val="nil"/>
              <w:bottom w:val="single" w:sz="4" w:space="0" w:color="auto"/>
              <w:right w:val="single" w:sz="4" w:space="0" w:color="auto"/>
            </w:tcBorders>
            <w:shd w:val="clear" w:color="000000" w:fill="FFFFFF"/>
            <w:vAlign w:val="center"/>
            <w:hideMark/>
          </w:tcPr>
          <w:p w14:paraId="29EA7B6E"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641,2</w:t>
            </w:r>
          </w:p>
        </w:tc>
        <w:tc>
          <w:tcPr>
            <w:tcW w:w="1907" w:type="pct"/>
            <w:tcBorders>
              <w:top w:val="nil"/>
              <w:left w:val="nil"/>
              <w:bottom w:val="single" w:sz="4" w:space="0" w:color="auto"/>
              <w:right w:val="single" w:sz="4" w:space="0" w:color="auto"/>
            </w:tcBorders>
            <w:shd w:val="clear" w:color="000000" w:fill="FFFFFF"/>
            <w:vAlign w:val="center"/>
            <w:hideMark/>
          </w:tcPr>
          <w:p w14:paraId="29EA7B6F"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Ministria e Mbrojtjes</w:t>
            </w:r>
          </w:p>
          <w:p w14:paraId="29EA7B70" w14:textId="19401B81"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515, datë 18.7.2003</w:t>
            </w:r>
            <w:r w:rsidR="00485197" w:rsidRPr="00BF4589">
              <w:rPr>
                <w:rFonts w:ascii="Garamond" w:eastAsia="Times New Roman" w:hAnsi="Garamond"/>
                <w:color w:val="000000"/>
                <w:sz w:val="16"/>
                <w:szCs w:val="20"/>
                <w:bdr w:val="none" w:sz="0" w:space="0" w:color="auto"/>
                <w:lang w:val="sq-AL" w:eastAsia="en-GB"/>
              </w:rPr>
              <w:t>,</w:t>
            </w:r>
            <w:r w:rsidR="00BF56E1" w:rsidRPr="00BF4589">
              <w:rPr>
                <w:rFonts w:ascii="Garamond" w:eastAsia="Times New Roman" w:hAnsi="Garamond"/>
                <w:color w:val="000000"/>
                <w:sz w:val="16"/>
                <w:szCs w:val="20"/>
                <w:bdr w:val="none" w:sz="0" w:space="0" w:color="auto"/>
                <w:lang w:val="sq-AL" w:eastAsia="en-GB"/>
              </w:rPr>
              <w:t xml:space="preserve"> “</w:t>
            </w:r>
            <w:r w:rsidR="002A7C09" w:rsidRPr="00BF4589">
              <w:rPr>
                <w:rFonts w:ascii="Garamond" w:eastAsia="Times New Roman" w:hAnsi="Garamond"/>
                <w:i/>
                <w:iCs/>
                <w:color w:val="000000"/>
                <w:sz w:val="16"/>
                <w:szCs w:val="20"/>
                <w:bdr w:val="none" w:sz="0" w:space="0" w:color="auto"/>
                <w:lang w:val="sq-AL" w:eastAsia="en-GB"/>
              </w:rPr>
              <w:t>Për miratimin</w:t>
            </w:r>
            <w:r w:rsidR="00F17ADC" w:rsidRPr="00BF4589">
              <w:rPr>
                <w:rFonts w:ascii="Garamond" w:eastAsia="Times New Roman" w:hAnsi="Garamond"/>
                <w:i/>
                <w:iCs/>
                <w:color w:val="000000"/>
                <w:sz w:val="16"/>
                <w:szCs w:val="20"/>
                <w:bdr w:val="none" w:sz="0" w:space="0" w:color="auto"/>
                <w:lang w:val="sq-AL" w:eastAsia="en-GB"/>
              </w:rPr>
              <w:t xml:space="preserve"> e listës</w:t>
            </w:r>
            <w:r w:rsidR="002672C1" w:rsidRPr="00BF4589">
              <w:rPr>
                <w:rFonts w:ascii="Garamond" w:eastAsia="Times New Roman" w:hAnsi="Garamond"/>
                <w:i/>
                <w:iCs/>
                <w:color w:val="000000"/>
                <w:sz w:val="16"/>
                <w:szCs w:val="20"/>
                <w:bdr w:val="none" w:sz="0" w:space="0" w:color="auto"/>
                <w:lang w:val="sq-AL" w:eastAsia="en-GB"/>
              </w:rPr>
              <w:t xml:space="preserve"> së </w:t>
            </w:r>
            <w:r w:rsidR="003D5005" w:rsidRPr="00BF4589">
              <w:rPr>
                <w:rFonts w:ascii="Garamond" w:eastAsia="Times New Roman" w:hAnsi="Garamond"/>
                <w:i/>
                <w:iCs/>
                <w:color w:val="000000"/>
                <w:sz w:val="16"/>
                <w:szCs w:val="20"/>
                <w:bdr w:val="none" w:sz="0" w:space="0" w:color="auto"/>
                <w:lang w:val="sq-AL" w:eastAsia="en-GB"/>
              </w:rPr>
              <w:t>i</w:t>
            </w:r>
            <w:r w:rsidR="002672C1" w:rsidRPr="00BF4589">
              <w:rPr>
                <w:rFonts w:ascii="Garamond" w:eastAsia="Times New Roman" w:hAnsi="Garamond"/>
                <w:i/>
                <w:iCs/>
                <w:color w:val="000000"/>
                <w:sz w:val="16"/>
                <w:szCs w:val="20"/>
                <w:bdr w:val="none" w:sz="0" w:space="0" w:color="auto"/>
                <w:lang w:val="sq-AL" w:eastAsia="en-GB"/>
              </w:rPr>
              <w:t xml:space="preserve">nventarit të </w:t>
            </w:r>
            <w:r w:rsidR="003D5005" w:rsidRPr="00BF4589">
              <w:rPr>
                <w:rFonts w:ascii="Garamond" w:eastAsia="Times New Roman" w:hAnsi="Garamond"/>
                <w:i/>
                <w:iCs/>
                <w:color w:val="000000"/>
                <w:sz w:val="16"/>
                <w:szCs w:val="20"/>
                <w:bdr w:val="none" w:sz="0" w:space="0" w:color="auto"/>
                <w:lang w:val="sq-AL" w:eastAsia="en-GB"/>
              </w:rPr>
              <w:t>p</w:t>
            </w:r>
            <w:r w:rsidR="002672C1" w:rsidRPr="00BF4589">
              <w:rPr>
                <w:rFonts w:ascii="Garamond" w:eastAsia="Times New Roman" w:hAnsi="Garamond"/>
                <w:i/>
                <w:iCs/>
                <w:color w:val="000000"/>
                <w:sz w:val="16"/>
                <w:szCs w:val="20"/>
                <w:bdr w:val="none" w:sz="0" w:space="0" w:color="auto"/>
                <w:lang w:val="sq-AL" w:eastAsia="en-GB"/>
              </w:rPr>
              <w:t xml:space="preserve">ronave të </w:t>
            </w:r>
            <w:r w:rsidR="003D5005" w:rsidRPr="00BF4589">
              <w:rPr>
                <w:rFonts w:ascii="Garamond" w:eastAsia="Times New Roman" w:hAnsi="Garamond"/>
                <w:i/>
                <w:iCs/>
                <w:color w:val="000000"/>
                <w:sz w:val="16"/>
                <w:szCs w:val="20"/>
                <w:bdr w:val="none" w:sz="0" w:space="0" w:color="auto"/>
                <w:lang w:val="sq-AL" w:eastAsia="en-GB"/>
              </w:rPr>
              <w:t>p</w:t>
            </w:r>
            <w:r w:rsidR="002672C1" w:rsidRPr="00BF4589">
              <w:rPr>
                <w:rFonts w:ascii="Garamond" w:eastAsia="Times New Roman" w:hAnsi="Garamond"/>
                <w:i/>
                <w:iCs/>
                <w:color w:val="000000"/>
                <w:sz w:val="16"/>
                <w:szCs w:val="20"/>
                <w:bdr w:val="none" w:sz="0" w:space="0" w:color="auto"/>
                <w:lang w:val="sq-AL" w:eastAsia="en-GB"/>
              </w:rPr>
              <w:t>aluajtshme shtetërore</w:t>
            </w:r>
            <w:r w:rsidR="003D5005" w:rsidRPr="00BF4589">
              <w:rPr>
                <w:rFonts w:ascii="Garamond" w:eastAsia="Times New Roman" w:hAnsi="Garamond"/>
                <w:i/>
                <w:iCs/>
                <w:color w:val="000000"/>
                <w:sz w:val="16"/>
                <w:szCs w:val="20"/>
                <w:bdr w:val="none" w:sz="0" w:space="0" w:color="auto"/>
                <w:lang w:val="sq-AL" w:eastAsia="en-GB"/>
              </w:rPr>
              <w:t xml:space="preserve">, të cilat </w:t>
            </w:r>
            <w:r w:rsidR="00485197" w:rsidRPr="00BF4589">
              <w:rPr>
                <w:rFonts w:ascii="Garamond" w:eastAsia="Times New Roman" w:hAnsi="Garamond"/>
                <w:i/>
                <w:iCs/>
                <w:color w:val="000000"/>
                <w:sz w:val="16"/>
                <w:szCs w:val="20"/>
                <w:bdr w:val="none" w:sz="0" w:space="0" w:color="auto"/>
                <w:lang w:val="sq-AL" w:eastAsia="en-GB"/>
              </w:rPr>
              <w:t xml:space="preserve">i </w:t>
            </w:r>
            <w:r w:rsidR="003D5005" w:rsidRPr="00BF4589">
              <w:rPr>
                <w:rFonts w:ascii="Garamond" w:eastAsia="Times New Roman" w:hAnsi="Garamond"/>
                <w:i/>
                <w:iCs/>
                <w:color w:val="000000"/>
                <w:sz w:val="16"/>
                <w:szCs w:val="20"/>
                <w:bdr w:val="none" w:sz="0" w:space="0" w:color="auto"/>
                <w:lang w:val="sq-AL" w:eastAsia="en-GB"/>
              </w:rPr>
              <w:t>kalojnë në përgjegjësi administrimi Ministrisë së Mbrojtjes”</w:t>
            </w:r>
            <w:r w:rsidR="006D76D4" w:rsidRPr="00BF4589">
              <w:rPr>
                <w:rFonts w:ascii="Garamond" w:eastAsia="Times New Roman" w:hAnsi="Garamond"/>
                <w:i/>
                <w:iCs/>
                <w:color w:val="000000"/>
                <w:sz w:val="16"/>
                <w:szCs w:val="20"/>
                <w:bdr w:val="none" w:sz="0" w:space="0" w:color="auto"/>
                <w:lang w:val="sq-AL" w:eastAsia="en-GB"/>
              </w:rPr>
              <w:t>, të ndryshuar</w:t>
            </w:r>
          </w:p>
        </w:tc>
      </w:tr>
      <w:tr w:rsidR="009D3184" w:rsidRPr="00BF4589" w14:paraId="29EA7B7B"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73"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w:t>
            </w:r>
          </w:p>
        </w:tc>
        <w:tc>
          <w:tcPr>
            <w:tcW w:w="780" w:type="pct"/>
            <w:tcBorders>
              <w:top w:val="nil"/>
              <w:left w:val="single" w:sz="4" w:space="0" w:color="auto"/>
              <w:bottom w:val="single" w:sz="4" w:space="0" w:color="auto"/>
              <w:right w:val="single" w:sz="4" w:space="0" w:color="auto"/>
            </w:tcBorders>
            <w:shd w:val="clear" w:color="000000" w:fill="FFFFFF"/>
            <w:vAlign w:val="center"/>
            <w:hideMark/>
          </w:tcPr>
          <w:p w14:paraId="29EA7B74"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2947</w:t>
            </w:r>
          </w:p>
        </w:tc>
        <w:tc>
          <w:tcPr>
            <w:tcW w:w="486" w:type="pct"/>
            <w:tcBorders>
              <w:top w:val="nil"/>
              <w:left w:val="nil"/>
              <w:bottom w:val="single" w:sz="4" w:space="0" w:color="auto"/>
              <w:right w:val="single" w:sz="4" w:space="0" w:color="auto"/>
            </w:tcBorders>
            <w:shd w:val="clear" w:color="000000" w:fill="FFFFFF"/>
            <w:vAlign w:val="center"/>
            <w:hideMark/>
          </w:tcPr>
          <w:p w14:paraId="29EA7B75"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386/3</w:t>
            </w:r>
          </w:p>
        </w:tc>
        <w:tc>
          <w:tcPr>
            <w:tcW w:w="696" w:type="pct"/>
            <w:tcBorders>
              <w:top w:val="nil"/>
              <w:left w:val="nil"/>
              <w:bottom w:val="single" w:sz="4" w:space="0" w:color="auto"/>
              <w:right w:val="single" w:sz="4" w:space="0" w:color="auto"/>
            </w:tcBorders>
            <w:shd w:val="clear" w:color="000000" w:fill="FFFFFF"/>
            <w:vAlign w:val="center"/>
            <w:hideMark/>
          </w:tcPr>
          <w:p w14:paraId="29EA7B76"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47 585</w:t>
            </w:r>
          </w:p>
        </w:tc>
        <w:tc>
          <w:tcPr>
            <w:tcW w:w="402" w:type="pct"/>
            <w:tcBorders>
              <w:top w:val="nil"/>
              <w:left w:val="nil"/>
              <w:bottom w:val="single" w:sz="4" w:space="0" w:color="auto"/>
              <w:right w:val="single" w:sz="4" w:space="0" w:color="auto"/>
            </w:tcBorders>
            <w:shd w:val="clear" w:color="000000" w:fill="FFFFFF"/>
            <w:vAlign w:val="center"/>
            <w:hideMark/>
          </w:tcPr>
          <w:p w14:paraId="29EA7B77"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47 585</w:t>
            </w:r>
          </w:p>
        </w:tc>
        <w:tc>
          <w:tcPr>
            <w:tcW w:w="481" w:type="pct"/>
            <w:tcBorders>
              <w:top w:val="nil"/>
              <w:left w:val="nil"/>
              <w:bottom w:val="single" w:sz="4" w:space="0" w:color="auto"/>
              <w:right w:val="single" w:sz="4" w:space="0" w:color="auto"/>
            </w:tcBorders>
            <w:shd w:val="clear" w:color="000000" w:fill="FFFFFF"/>
            <w:vAlign w:val="center"/>
            <w:hideMark/>
          </w:tcPr>
          <w:p w14:paraId="29EA7B78"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1907" w:type="pct"/>
            <w:tcBorders>
              <w:top w:val="nil"/>
              <w:left w:val="nil"/>
              <w:bottom w:val="single" w:sz="4" w:space="0" w:color="auto"/>
              <w:right w:val="single" w:sz="4" w:space="0" w:color="auto"/>
            </w:tcBorders>
            <w:shd w:val="clear" w:color="000000" w:fill="FFFFFF"/>
            <w:vAlign w:val="center"/>
            <w:hideMark/>
          </w:tcPr>
          <w:p w14:paraId="29EA7B79"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Ministria e Mbrojtjes</w:t>
            </w:r>
          </w:p>
          <w:p w14:paraId="29EA7B7A" w14:textId="4B6BDDE5"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515, datë 18.7.2003</w:t>
            </w:r>
            <w:r w:rsidR="00485197" w:rsidRPr="00BF4589">
              <w:rPr>
                <w:rFonts w:ascii="Garamond" w:eastAsia="Times New Roman" w:hAnsi="Garamond"/>
                <w:color w:val="000000"/>
                <w:sz w:val="16"/>
                <w:szCs w:val="20"/>
                <w:bdr w:val="none" w:sz="0" w:space="0" w:color="auto"/>
                <w:lang w:val="sq-AL" w:eastAsia="en-GB"/>
              </w:rPr>
              <w:t>,</w:t>
            </w:r>
            <w:r w:rsidR="003D5005" w:rsidRPr="00BF4589">
              <w:rPr>
                <w:rFonts w:ascii="Garamond" w:eastAsia="Times New Roman" w:hAnsi="Garamond"/>
                <w:color w:val="000000"/>
                <w:sz w:val="16"/>
                <w:szCs w:val="20"/>
                <w:bdr w:val="none" w:sz="0" w:space="0" w:color="auto"/>
                <w:lang w:val="sq-AL" w:eastAsia="en-GB"/>
              </w:rPr>
              <w:t xml:space="preserve"> “</w:t>
            </w:r>
            <w:r w:rsidR="003D5005" w:rsidRPr="00BF4589">
              <w:rPr>
                <w:rFonts w:ascii="Garamond" w:eastAsia="Times New Roman" w:hAnsi="Garamond"/>
                <w:i/>
                <w:iCs/>
                <w:color w:val="000000"/>
                <w:sz w:val="16"/>
                <w:szCs w:val="20"/>
                <w:bdr w:val="none" w:sz="0" w:space="0" w:color="auto"/>
                <w:lang w:val="sq-AL" w:eastAsia="en-GB"/>
              </w:rPr>
              <w:t xml:space="preserve">Për miratimin e listës së inventarit të pronave të paluajtshme shtetërore, të cilat </w:t>
            </w:r>
            <w:r w:rsidR="00485197" w:rsidRPr="00BF4589">
              <w:rPr>
                <w:rFonts w:ascii="Garamond" w:eastAsia="Times New Roman" w:hAnsi="Garamond"/>
                <w:i/>
                <w:iCs/>
                <w:color w:val="000000"/>
                <w:sz w:val="16"/>
                <w:szCs w:val="20"/>
                <w:bdr w:val="none" w:sz="0" w:space="0" w:color="auto"/>
                <w:lang w:val="sq-AL" w:eastAsia="en-GB"/>
              </w:rPr>
              <w:t xml:space="preserve">i </w:t>
            </w:r>
            <w:r w:rsidR="003D5005" w:rsidRPr="00BF4589">
              <w:rPr>
                <w:rFonts w:ascii="Garamond" w:eastAsia="Times New Roman" w:hAnsi="Garamond"/>
                <w:i/>
                <w:iCs/>
                <w:color w:val="000000"/>
                <w:sz w:val="16"/>
                <w:szCs w:val="20"/>
                <w:bdr w:val="none" w:sz="0" w:space="0" w:color="auto"/>
                <w:lang w:val="sq-AL" w:eastAsia="en-GB"/>
              </w:rPr>
              <w:t>kalojnë në përgjegjësi administrimi Ministrisë së Mbrojtjes”</w:t>
            </w:r>
            <w:r w:rsidR="006D76D4" w:rsidRPr="00BF4589">
              <w:rPr>
                <w:rFonts w:ascii="Garamond" w:eastAsia="Times New Roman" w:hAnsi="Garamond"/>
                <w:i/>
                <w:iCs/>
                <w:color w:val="000000"/>
                <w:sz w:val="16"/>
                <w:szCs w:val="20"/>
                <w:bdr w:val="none" w:sz="0" w:space="0" w:color="auto"/>
                <w:lang w:val="sq-AL" w:eastAsia="en-GB"/>
              </w:rPr>
              <w:t>, të ndryshuar</w:t>
            </w:r>
          </w:p>
        </w:tc>
      </w:tr>
      <w:tr w:rsidR="009D3184" w:rsidRPr="00BF4589" w14:paraId="29EA7B87"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7F"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w:t>
            </w:r>
          </w:p>
        </w:tc>
        <w:tc>
          <w:tcPr>
            <w:tcW w:w="780" w:type="pct"/>
            <w:tcBorders>
              <w:top w:val="nil"/>
              <w:left w:val="single" w:sz="4" w:space="0" w:color="auto"/>
              <w:bottom w:val="single" w:sz="4" w:space="0" w:color="auto"/>
              <w:right w:val="single" w:sz="4" w:space="0" w:color="auto"/>
            </w:tcBorders>
            <w:shd w:val="clear" w:color="000000" w:fill="FFFFFF"/>
            <w:vAlign w:val="center"/>
          </w:tcPr>
          <w:p w14:paraId="29EA7B80"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8210</w:t>
            </w:r>
          </w:p>
        </w:tc>
        <w:tc>
          <w:tcPr>
            <w:tcW w:w="486" w:type="pct"/>
            <w:tcBorders>
              <w:top w:val="nil"/>
              <w:left w:val="nil"/>
              <w:bottom w:val="single" w:sz="4" w:space="0" w:color="auto"/>
              <w:right w:val="single" w:sz="4" w:space="0" w:color="auto"/>
            </w:tcBorders>
            <w:shd w:val="clear" w:color="000000" w:fill="FFFFFF"/>
            <w:vAlign w:val="center"/>
          </w:tcPr>
          <w:p w14:paraId="29EA7B81"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3/413</w:t>
            </w:r>
          </w:p>
        </w:tc>
        <w:tc>
          <w:tcPr>
            <w:tcW w:w="696" w:type="pct"/>
            <w:tcBorders>
              <w:top w:val="nil"/>
              <w:left w:val="nil"/>
              <w:bottom w:val="single" w:sz="4" w:space="0" w:color="auto"/>
              <w:right w:val="single" w:sz="4" w:space="0" w:color="auto"/>
            </w:tcBorders>
            <w:shd w:val="clear" w:color="000000" w:fill="FFFFFF"/>
            <w:vAlign w:val="center"/>
          </w:tcPr>
          <w:p w14:paraId="29EA7B8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1 204.6</w:t>
            </w:r>
          </w:p>
        </w:tc>
        <w:tc>
          <w:tcPr>
            <w:tcW w:w="402" w:type="pct"/>
            <w:tcBorders>
              <w:top w:val="nil"/>
              <w:left w:val="nil"/>
              <w:bottom w:val="single" w:sz="4" w:space="0" w:color="auto"/>
              <w:right w:val="single" w:sz="4" w:space="0" w:color="auto"/>
            </w:tcBorders>
            <w:shd w:val="clear" w:color="000000" w:fill="FFFFFF"/>
            <w:vAlign w:val="center"/>
          </w:tcPr>
          <w:p w14:paraId="29EA7B83"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1 204.6</w:t>
            </w:r>
          </w:p>
        </w:tc>
        <w:tc>
          <w:tcPr>
            <w:tcW w:w="481" w:type="pct"/>
            <w:tcBorders>
              <w:top w:val="nil"/>
              <w:left w:val="nil"/>
              <w:bottom w:val="single" w:sz="4" w:space="0" w:color="auto"/>
              <w:right w:val="single" w:sz="4" w:space="0" w:color="auto"/>
            </w:tcBorders>
            <w:shd w:val="clear" w:color="000000" w:fill="FFFFFF"/>
            <w:vAlign w:val="center"/>
          </w:tcPr>
          <w:p w14:paraId="29EA7B84"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1907" w:type="pct"/>
            <w:tcBorders>
              <w:top w:val="nil"/>
              <w:left w:val="nil"/>
              <w:bottom w:val="single" w:sz="4" w:space="0" w:color="auto"/>
              <w:right w:val="single" w:sz="4" w:space="0" w:color="auto"/>
            </w:tcBorders>
            <w:shd w:val="clear" w:color="000000" w:fill="FFFFFF"/>
            <w:vAlign w:val="center"/>
          </w:tcPr>
          <w:p w14:paraId="370C9886" w14:textId="49DEFAFE" w:rsidR="00D7121C" w:rsidRPr="00BF4589" w:rsidRDefault="00D7121C" w:rsidP="006A3CE8">
            <w:pP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Fondi Shqiptar i Zhvillimit</w:t>
            </w:r>
          </w:p>
          <w:p w14:paraId="29EA7B86" w14:textId="75647884" w:rsidR="009D3184" w:rsidRPr="00BF4589" w:rsidRDefault="00C526BB" w:rsidP="006A3CE8">
            <w:pP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254, datë 29.4.2022</w:t>
            </w:r>
            <w:r w:rsidR="00485197" w:rsidRPr="00BF4589">
              <w:rPr>
                <w:rFonts w:ascii="Garamond" w:eastAsia="Times New Roman" w:hAnsi="Garamond"/>
                <w:color w:val="000000"/>
                <w:sz w:val="16"/>
                <w:szCs w:val="20"/>
                <w:bdr w:val="none" w:sz="0" w:space="0" w:color="auto"/>
                <w:lang w:val="sq-AL" w:eastAsia="en-GB"/>
              </w:rPr>
              <w:t>,</w:t>
            </w:r>
            <w:r w:rsidR="007A5863" w:rsidRPr="00BF4589">
              <w:rPr>
                <w:rFonts w:ascii="Garamond" w:eastAsia="Times New Roman" w:hAnsi="Garamond"/>
                <w:color w:val="000000"/>
                <w:sz w:val="16"/>
                <w:szCs w:val="20"/>
                <w:bdr w:val="none" w:sz="0" w:space="0" w:color="auto"/>
                <w:lang w:val="sq-AL" w:eastAsia="en-GB"/>
              </w:rPr>
              <w:t xml:space="preserve"> “</w:t>
            </w:r>
            <w:r w:rsidR="007A5863" w:rsidRPr="00BF4589">
              <w:rPr>
                <w:rFonts w:ascii="Garamond" w:eastAsia="Times New Roman" w:hAnsi="Garamond"/>
                <w:i/>
                <w:iCs/>
                <w:color w:val="000000"/>
                <w:sz w:val="16"/>
                <w:szCs w:val="20"/>
                <w:bdr w:val="none" w:sz="0" w:space="0" w:color="auto"/>
                <w:lang w:val="sq-AL" w:eastAsia="en-GB"/>
              </w:rPr>
              <w:t xml:space="preserve">Për disa ndryshime dhe shtesa në vendimin </w:t>
            </w:r>
            <w:r w:rsidR="00AE2C4B">
              <w:rPr>
                <w:rFonts w:ascii="Garamond" w:eastAsia="Times New Roman" w:hAnsi="Garamond"/>
                <w:i/>
                <w:iCs/>
                <w:color w:val="000000"/>
                <w:sz w:val="16"/>
                <w:szCs w:val="20"/>
                <w:bdr w:val="none" w:sz="0" w:space="0" w:color="auto"/>
                <w:lang w:val="sq-AL" w:eastAsia="en-GB"/>
              </w:rPr>
              <w:t xml:space="preserve">nr. </w:t>
            </w:r>
            <w:r w:rsidR="007A5863" w:rsidRPr="00BF4589">
              <w:rPr>
                <w:rFonts w:ascii="Garamond" w:eastAsia="Times New Roman" w:hAnsi="Garamond"/>
                <w:i/>
                <w:iCs/>
                <w:color w:val="000000"/>
                <w:sz w:val="16"/>
                <w:szCs w:val="20"/>
                <w:bdr w:val="none" w:sz="0" w:space="0" w:color="auto"/>
                <w:lang w:val="sq-AL" w:eastAsia="en-GB"/>
              </w:rPr>
              <w:t xml:space="preserve">191, datë 15.3.2017, të Këshillit të Ministrave, </w:t>
            </w:r>
            <w:r w:rsidR="00C604F7">
              <w:rPr>
                <w:rFonts w:ascii="Garamond" w:eastAsia="Times New Roman" w:hAnsi="Garamond"/>
                <w:i/>
                <w:iCs/>
                <w:color w:val="000000"/>
                <w:sz w:val="16"/>
                <w:szCs w:val="20"/>
                <w:bdr w:val="none" w:sz="0" w:space="0" w:color="auto"/>
                <w:lang w:val="sq-AL" w:eastAsia="en-GB"/>
              </w:rPr>
              <w:t>‘</w:t>
            </w:r>
            <w:r w:rsidR="007A5863" w:rsidRPr="00BF4589">
              <w:rPr>
                <w:rFonts w:ascii="Garamond" w:eastAsia="Times New Roman" w:hAnsi="Garamond"/>
                <w:i/>
                <w:iCs/>
                <w:color w:val="000000"/>
                <w:sz w:val="16"/>
                <w:szCs w:val="20"/>
                <w:bdr w:val="none" w:sz="0" w:space="0" w:color="auto"/>
                <w:lang w:val="sq-AL" w:eastAsia="en-GB"/>
              </w:rPr>
              <w:t xml:space="preserve">Për kalimin në përgjegjësi administrimi të Agjencisë për Zhvillimin Ekonomik Rajonal të </w:t>
            </w:r>
            <w:r w:rsidR="00485197" w:rsidRPr="00BF4589">
              <w:rPr>
                <w:rFonts w:ascii="Garamond" w:eastAsia="Times New Roman" w:hAnsi="Garamond"/>
                <w:i/>
                <w:iCs/>
                <w:color w:val="000000"/>
                <w:sz w:val="16"/>
                <w:szCs w:val="20"/>
                <w:bdr w:val="none" w:sz="0" w:space="0" w:color="auto"/>
                <w:lang w:val="sq-AL" w:eastAsia="en-GB"/>
              </w:rPr>
              <w:t>g</w:t>
            </w:r>
            <w:r w:rsidR="007A5863" w:rsidRPr="00BF4589">
              <w:rPr>
                <w:rFonts w:ascii="Garamond" w:eastAsia="Times New Roman" w:hAnsi="Garamond"/>
                <w:i/>
                <w:iCs/>
                <w:color w:val="000000"/>
                <w:sz w:val="16"/>
                <w:szCs w:val="20"/>
                <w:bdr w:val="none" w:sz="0" w:space="0" w:color="auto"/>
                <w:lang w:val="sq-AL" w:eastAsia="en-GB"/>
              </w:rPr>
              <w:t>odinave dhe truallit funksional të tyre, ndodhur në zonën kadastrale 8210, me numër pasurie 3/74, me sipërfaqe 5044.85 m</w:t>
            </w:r>
            <w:r w:rsidR="007A5863" w:rsidRPr="00AE2C4B">
              <w:rPr>
                <w:rFonts w:ascii="Garamond" w:eastAsia="Times New Roman" w:hAnsi="Garamond"/>
                <w:i/>
                <w:iCs/>
                <w:color w:val="000000"/>
                <w:sz w:val="16"/>
                <w:szCs w:val="20"/>
                <w:bdr w:val="none" w:sz="0" w:space="0" w:color="auto"/>
                <w:vertAlign w:val="superscript"/>
                <w:lang w:val="sq-AL" w:eastAsia="en-GB"/>
              </w:rPr>
              <w:t>2</w:t>
            </w:r>
            <w:r w:rsidR="007A5863" w:rsidRPr="00BF4589">
              <w:rPr>
                <w:rFonts w:ascii="Garamond" w:eastAsia="Times New Roman" w:hAnsi="Garamond"/>
                <w:i/>
                <w:iCs/>
                <w:color w:val="000000"/>
                <w:sz w:val="16"/>
                <w:szCs w:val="20"/>
                <w:bdr w:val="none" w:sz="0" w:space="0" w:color="auto"/>
                <w:lang w:val="sq-AL" w:eastAsia="en-GB"/>
              </w:rPr>
              <w:t>, dhe me numër pasurie 3/183, me sipërfaqe 1580.89 m</w:t>
            </w:r>
            <w:r w:rsidR="007A5863" w:rsidRPr="00AE2C4B">
              <w:rPr>
                <w:rFonts w:ascii="Garamond" w:eastAsia="Times New Roman" w:hAnsi="Garamond"/>
                <w:i/>
                <w:iCs/>
                <w:color w:val="000000"/>
                <w:sz w:val="16"/>
                <w:szCs w:val="20"/>
                <w:bdr w:val="none" w:sz="0" w:space="0" w:color="auto"/>
                <w:vertAlign w:val="superscript"/>
                <w:lang w:val="sq-AL" w:eastAsia="en-GB"/>
              </w:rPr>
              <w:t>2</w:t>
            </w:r>
            <w:r w:rsidR="00C604F7">
              <w:rPr>
                <w:rFonts w:ascii="Garamond" w:eastAsia="Times New Roman" w:hAnsi="Garamond"/>
                <w:i/>
                <w:iCs/>
                <w:color w:val="000000"/>
                <w:sz w:val="16"/>
                <w:szCs w:val="20"/>
                <w:bdr w:val="none" w:sz="0" w:space="0" w:color="auto"/>
                <w:vertAlign w:val="superscript"/>
                <w:lang w:val="sq-AL" w:eastAsia="en-GB"/>
              </w:rPr>
              <w:t>’</w:t>
            </w:r>
            <w:r w:rsidR="00C604F7">
              <w:rPr>
                <w:rFonts w:ascii="Garamond" w:eastAsia="Times New Roman" w:hAnsi="Garamond"/>
                <w:color w:val="000000"/>
                <w:sz w:val="16"/>
                <w:szCs w:val="20"/>
                <w:bdr w:val="none" w:sz="0" w:space="0" w:color="auto"/>
                <w:lang w:val="sq-AL" w:eastAsia="en-GB"/>
              </w:rPr>
              <w:t>’”</w:t>
            </w:r>
          </w:p>
        </w:tc>
      </w:tr>
      <w:tr w:rsidR="009D3184" w:rsidRPr="00BF4589" w14:paraId="29EA7B92"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8A"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4</w:t>
            </w:r>
          </w:p>
        </w:tc>
        <w:tc>
          <w:tcPr>
            <w:tcW w:w="780" w:type="pct"/>
            <w:tcBorders>
              <w:top w:val="nil"/>
              <w:left w:val="single" w:sz="4" w:space="0" w:color="auto"/>
              <w:bottom w:val="single" w:sz="4" w:space="0" w:color="auto"/>
              <w:right w:val="single" w:sz="4" w:space="0" w:color="auto"/>
            </w:tcBorders>
            <w:shd w:val="clear" w:color="000000" w:fill="FFFFFF"/>
            <w:vAlign w:val="center"/>
            <w:hideMark/>
          </w:tcPr>
          <w:p w14:paraId="29EA7B8B"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8210</w:t>
            </w:r>
          </w:p>
        </w:tc>
        <w:tc>
          <w:tcPr>
            <w:tcW w:w="486" w:type="pct"/>
            <w:tcBorders>
              <w:top w:val="nil"/>
              <w:left w:val="nil"/>
              <w:bottom w:val="single" w:sz="4" w:space="0" w:color="auto"/>
              <w:right w:val="single" w:sz="4" w:space="0" w:color="auto"/>
            </w:tcBorders>
            <w:shd w:val="clear" w:color="000000" w:fill="FFFFFF"/>
            <w:vAlign w:val="center"/>
            <w:hideMark/>
          </w:tcPr>
          <w:p w14:paraId="29EA7B8C"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3/71-N1</w:t>
            </w:r>
          </w:p>
        </w:tc>
        <w:tc>
          <w:tcPr>
            <w:tcW w:w="696" w:type="pct"/>
            <w:tcBorders>
              <w:top w:val="nil"/>
              <w:left w:val="nil"/>
              <w:bottom w:val="single" w:sz="4" w:space="0" w:color="auto"/>
              <w:right w:val="single" w:sz="4" w:space="0" w:color="auto"/>
            </w:tcBorders>
            <w:shd w:val="clear" w:color="000000" w:fill="FFFFFF"/>
            <w:vAlign w:val="center"/>
            <w:hideMark/>
          </w:tcPr>
          <w:p w14:paraId="29EA7B8D" w14:textId="77777777" w:rsidR="009D3184"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876</w:t>
            </w:r>
          </w:p>
        </w:tc>
        <w:tc>
          <w:tcPr>
            <w:tcW w:w="402" w:type="pct"/>
            <w:tcBorders>
              <w:top w:val="nil"/>
              <w:left w:val="nil"/>
              <w:bottom w:val="single" w:sz="4" w:space="0" w:color="auto"/>
              <w:right w:val="single" w:sz="4" w:space="0" w:color="auto"/>
            </w:tcBorders>
            <w:shd w:val="clear" w:color="000000" w:fill="FFFFFF"/>
            <w:vAlign w:val="center"/>
            <w:hideMark/>
          </w:tcPr>
          <w:p w14:paraId="29EA7B8E"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nil"/>
              <w:left w:val="nil"/>
              <w:bottom w:val="single" w:sz="4" w:space="0" w:color="auto"/>
              <w:right w:val="single" w:sz="4" w:space="0" w:color="auto"/>
            </w:tcBorders>
            <w:shd w:val="clear" w:color="000000" w:fill="FFFFFF"/>
            <w:vAlign w:val="center"/>
            <w:hideMark/>
          </w:tcPr>
          <w:p w14:paraId="29EA7B8F"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876</w:t>
            </w:r>
          </w:p>
        </w:tc>
        <w:tc>
          <w:tcPr>
            <w:tcW w:w="1907" w:type="pct"/>
            <w:tcBorders>
              <w:top w:val="nil"/>
              <w:left w:val="nil"/>
              <w:bottom w:val="single" w:sz="4" w:space="0" w:color="auto"/>
              <w:right w:val="single" w:sz="4" w:space="0" w:color="auto"/>
            </w:tcBorders>
            <w:shd w:val="clear" w:color="000000" w:fill="FFFFFF"/>
            <w:vAlign w:val="center"/>
            <w:hideMark/>
          </w:tcPr>
          <w:p w14:paraId="29EA7B90"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Ministria Drejtësisë</w:t>
            </w:r>
          </w:p>
          <w:p w14:paraId="29EA7B91" w14:textId="0D07F05D"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Times New Roman" w:hAnsi="Garamond"/>
                <w:sz w:val="16"/>
                <w:szCs w:val="20"/>
                <w:bdr w:val="none" w:sz="0" w:space="0" w:color="auto"/>
                <w:lang w:val="sq-AL" w:eastAsia="en-GB"/>
              </w:rPr>
              <w:t xml:space="preserve">572, </w:t>
            </w:r>
            <w:r w:rsidR="00485197" w:rsidRPr="00BF4589">
              <w:rPr>
                <w:rFonts w:ascii="Garamond" w:eastAsia="Times New Roman" w:hAnsi="Garamond"/>
                <w:sz w:val="16"/>
                <w:szCs w:val="20"/>
                <w:bdr w:val="none" w:sz="0" w:space="0" w:color="auto"/>
                <w:lang w:val="sq-AL" w:eastAsia="en-GB"/>
              </w:rPr>
              <w:t xml:space="preserve">datë </w:t>
            </w:r>
            <w:r w:rsidRPr="00BF4589">
              <w:rPr>
                <w:rFonts w:ascii="Garamond" w:eastAsia="Times New Roman" w:hAnsi="Garamond"/>
                <w:sz w:val="16"/>
                <w:szCs w:val="20"/>
                <w:bdr w:val="none" w:sz="0" w:space="0" w:color="auto"/>
                <w:lang w:val="sq-AL" w:eastAsia="en-GB"/>
              </w:rPr>
              <w:t>3.8.2016</w:t>
            </w:r>
            <w:r w:rsidR="00485197" w:rsidRPr="00BF4589">
              <w:rPr>
                <w:rFonts w:ascii="Garamond" w:eastAsia="Times New Roman" w:hAnsi="Garamond"/>
                <w:sz w:val="16"/>
                <w:szCs w:val="20"/>
                <w:bdr w:val="none" w:sz="0" w:space="0" w:color="auto"/>
                <w:lang w:val="sq-AL" w:eastAsia="en-GB"/>
              </w:rPr>
              <w:t>,</w:t>
            </w:r>
            <w:r w:rsidR="00313871" w:rsidRPr="00BF4589">
              <w:rPr>
                <w:rFonts w:ascii="Garamond" w:eastAsia="Times New Roman" w:hAnsi="Garamond"/>
                <w:sz w:val="16"/>
                <w:szCs w:val="20"/>
                <w:bdr w:val="none" w:sz="0" w:space="0" w:color="auto"/>
                <w:lang w:val="sq-AL" w:eastAsia="en-GB"/>
              </w:rPr>
              <w:t xml:space="preserve"> </w:t>
            </w:r>
            <w:r w:rsidR="00313871" w:rsidRPr="00BF4589">
              <w:rPr>
                <w:rFonts w:ascii="Garamond" w:eastAsia="Times New Roman" w:hAnsi="Garamond"/>
                <w:i/>
                <w:iCs/>
                <w:sz w:val="16"/>
                <w:szCs w:val="20"/>
                <w:bdr w:val="none" w:sz="0" w:space="0" w:color="auto"/>
                <w:lang w:val="sq-AL" w:eastAsia="en-GB"/>
              </w:rPr>
              <w:t>“Për kalimin në përgjegjësi administrimi te Ministria e Drejtësisë, për Agjencinë e Trajtimit të Pronave, dhe Ministria e Punëve të Brendshme, pë</w:t>
            </w:r>
            <w:r w:rsidR="0001363E" w:rsidRPr="00BF4589">
              <w:rPr>
                <w:rFonts w:ascii="Garamond" w:eastAsia="Times New Roman" w:hAnsi="Garamond"/>
                <w:i/>
                <w:iCs/>
                <w:sz w:val="16"/>
                <w:szCs w:val="20"/>
                <w:bdr w:val="none" w:sz="0" w:space="0" w:color="auto"/>
                <w:lang w:val="sq-AL" w:eastAsia="en-GB"/>
              </w:rPr>
              <w:t>r</w:t>
            </w:r>
            <w:r w:rsidR="00313871" w:rsidRPr="00BF4589">
              <w:rPr>
                <w:rFonts w:ascii="Garamond" w:eastAsia="Times New Roman" w:hAnsi="Garamond"/>
                <w:i/>
                <w:iCs/>
                <w:sz w:val="16"/>
                <w:szCs w:val="20"/>
                <w:bdr w:val="none" w:sz="0" w:space="0" w:color="auto"/>
                <w:lang w:val="sq-AL" w:eastAsia="en-GB"/>
              </w:rPr>
              <w:t xml:space="preserve"> Inspektoratin Kombëtar të Mbrojtjes së Territorit, të katit përdhes dhe të katit të tretë e të katërt të godinës së Institutit të Ndërtimit, Tiranë”</w:t>
            </w:r>
          </w:p>
        </w:tc>
      </w:tr>
      <w:tr w:rsidR="009D3184" w:rsidRPr="00BF4589" w14:paraId="29EA7B9E"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95"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w:t>
            </w:r>
          </w:p>
        </w:tc>
        <w:tc>
          <w:tcPr>
            <w:tcW w:w="780" w:type="pct"/>
            <w:tcBorders>
              <w:top w:val="nil"/>
              <w:left w:val="single" w:sz="4" w:space="0" w:color="auto"/>
              <w:bottom w:val="single" w:sz="4" w:space="0" w:color="auto"/>
              <w:right w:val="single" w:sz="4" w:space="0" w:color="auto"/>
            </w:tcBorders>
            <w:shd w:val="clear" w:color="000000" w:fill="FFFFFF"/>
            <w:vAlign w:val="center"/>
            <w:hideMark/>
          </w:tcPr>
          <w:p w14:paraId="29EA7B96"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8210</w:t>
            </w:r>
          </w:p>
        </w:tc>
        <w:tc>
          <w:tcPr>
            <w:tcW w:w="486" w:type="pct"/>
            <w:tcBorders>
              <w:top w:val="nil"/>
              <w:left w:val="nil"/>
              <w:bottom w:val="single" w:sz="4" w:space="0" w:color="auto"/>
              <w:right w:val="single" w:sz="4" w:space="0" w:color="auto"/>
            </w:tcBorders>
            <w:shd w:val="clear" w:color="000000" w:fill="FFFFFF"/>
            <w:vAlign w:val="center"/>
            <w:hideMark/>
          </w:tcPr>
          <w:p w14:paraId="29EA7B97"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3/71-N2</w:t>
            </w:r>
          </w:p>
        </w:tc>
        <w:tc>
          <w:tcPr>
            <w:tcW w:w="696" w:type="pct"/>
            <w:tcBorders>
              <w:top w:val="nil"/>
              <w:left w:val="nil"/>
              <w:bottom w:val="single" w:sz="4" w:space="0" w:color="auto"/>
              <w:right w:val="single" w:sz="4" w:space="0" w:color="auto"/>
            </w:tcBorders>
            <w:shd w:val="clear" w:color="000000" w:fill="FFFFFF"/>
            <w:vAlign w:val="center"/>
            <w:hideMark/>
          </w:tcPr>
          <w:p w14:paraId="29EA7B98" w14:textId="77777777" w:rsidR="009D3184"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589</w:t>
            </w:r>
          </w:p>
        </w:tc>
        <w:tc>
          <w:tcPr>
            <w:tcW w:w="402" w:type="pct"/>
            <w:tcBorders>
              <w:top w:val="nil"/>
              <w:left w:val="nil"/>
              <w:bottom w:val="single" w:sz="4" w:space="0" w:color="auto"/>
              <w:right w:val="single" w:sz="4" w:space="0" w:color="auto"/>
            </w:tcBorders>
            <w:shd w:val="clear" w:color="000000" w:fill="FFFFFF"/>
            <w:vAlign w:val="center"/>
            <w:hideMark/>
          </w:tcPr>
          <w:p w14:paraId="29EA7B99"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nil"/>
              <w:left w:val="nil"/>
              <w:bottom w:val="single" w:sz="4" w:space="0" w:color="auto"/>
              <w:right w:val="single" w:sz="4" w:space="0" w:color="auto"/>
            </w:tcBorders>
            <w:shd w:val="clear" w:color="000000" w:fill="FFFFFF"/>
            <w:vAlign w:val="center"/>
            <w:hideMark/>
          </w:tcPr>
          <w:p w14:paraId="29EA7B9A"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589</w:t>
            </w:r>
          </w:p>
        </w:tc>
        <w:tc>
          <w:tcPr>
            <w:tcW w:w="1907" w:type="pct"/>
            <w:tcBorders>
              <w:top w:val="nil"/>
              <w:left w:val="nil"/>
              <w:bottom w:val="single" w:sz="4" w:space="0" w:color="auto"/>
              <w:right w:val="single" w:sz="4" w:space="0" w:color="auto"/>
            </w:tcBorders>
            <w:shd w:val="clear" w:color="000000" w:fill="FFFFFF"/>
            <w:vAlign w:val="center"/>
            <w:hideMark/>
          </w:tcPr>
          <w:p w14:paraId="29EA7B9B" w14:textId="0C4CF8F5" w:rsidR="009D3184" w:rsidRPr="00BF4589" w:rsidRDefault="0030690C"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Agjencia e Kthimit dhe Kompensimit të Pronave</w:t>
            </w:r>
          </w:p>
          <w:p w14:paraId="29EA7B9C" w14:textId="042C7AF7" w:rsidR="00FB3CDE" w:rsidRPr="00BF4589" w:rsidRDefault="00DC2141" w:rsidP="006A3CE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jc w:val="both"/>
              <w:outlineLvl w:val="1"/>
              <w:rPr>
                <w:rFonts w:ascii="Garamond" w:eastAsia="MS Mincho" w:hAnsi="Garamond"/>
                <w:b/>
                <w:caps/>
                <w:sz w:val="16"/>
                <w:szCs w:val="20"/>
                <w:bdr w:val="none" w:sz="0" w:space="0" w:color="auto"/>
                <w:lang w:val="sq-AL"/>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MS Mincho" w:hAnsi="Garamond"/>
                <w:caps/>
                <w:sz w:val="16"/>
                <w:szCs w:val="20"/>
                <w:bdr w:val="none" w:sz="0" w:space="0" w:color="auto"/>
                <w:lang w:val="sq-AL"/>
              </w:rPr>
              <w:t>80</w:t>
            </w:r>
            <w:r w:rsidR="00485197" w:rsidRPr="00BF4589">
              <w:rPr>
                <w:rFonts w:ascii="Garamond" w:eastAsia="MS Mincho" w:hAnsi="Garamond"/>
                <w:caps/>
                <w:sz w:val="16"/>
                <w:szCs w:val="20"/>
                <w:bdr w:val="none" w:sz="0" w:space="0" w:color="auto"/>
                <w:lang w:val="sq-AL"/>
              </w:rPr>
              <w:t>,</w:t>
            </w:r>
            <w:r w:rsidR="00FB3CDE" w:rsidRPr="00BF4589">
              <w:rPr>
                <w:rFonts w:ascii="Garamond" w:eastAsia="MS Mincho" w:hAnsi="Garamond"/>
                <w:caps/>
                <w:sz w:val="16"/>
                <w:szCs w:val="20"/>
                <w:bdr w:val="none" w:sz="0" w:space="0" w:color="auto"/>
                <w:lang w:val="sq-AL"/>
              </w:rPr>
              <w:t xml:space="preserve"> </w:t>
            </w:r>
            <w:r w:rsidR="00FB3CDE" w:rsidRPr="00BF4589">
              <w:rPr>
                <w:rFonts w:ascii="Garamond" w:eastAsia="MS Mincho" w:hAnsi="Garamond"/>
                <w:sz w:val="16"/>
                <w:szCs w:val="20"/>
                <w:bdr w:val="none" w:sz="0" w:space="0" w:color="auto"/>
                <w:lang w:val="sq-AL"/>
              </w:rPr>
              <w:t>datë</w:t>
            </w:r>
            <w:r w:rsidR="00FB3CDE" w:rsidRPr="00BF4589">
              <w:rPr>
                <w:rFonts w:ascii="Garamond" w:eastAsia="MS Mincho" w:hAnsi="Garamond"/>
                <w:caps/>
                <w:sz w:val="16"/>
                <w:szCs w:val="20"/>
                <w:bdr w:val="none" w:sz="0" w:space="0" w:color="auto"/>
                <w:lang w:val="sq-AL"/>
              </w:rPr>
              <w:t xml:space="preserve"> 10.2.2010</w:t>
            </w:r>
            <w:r w:rsidR="00485197" w:rsidRPr="00BF4589">
              <w:rPr>
                <w:rFonts w:ascii="Garamond" w:eastAsia="MS Mincho" w:hAnsi="Garamond"/>
                <w:caps/>
                <w:sz w:val="16"/>
                <w:szCs w:val="20"/>
                <w:bdr w:val="none" w:sz="0" w:space="0" w:color="auto"/>
                <w:lang w:val="sq-AL"/>
              </w:rPr>
              <w:t>,</w:t>
            </w:r>
            <w:r w:rsidR="00FB3CDE" w:rsidRPr="00BF4589">
              <w:rPr>
                <w:rFonts w:ascii="Garamond" w:eastAsia="MS Mincho" w:hAnsi="Garamond"/>
                <w:i/>
                <w:iCs/>
                <w:caps/>
                <w:sz w:val="16"/>
                <w:szCs w:val="20"/>
                <w:bdr w:val="none" w:sz="0" w:space="0" w:color="auto"/>
                <w:lang w:val="sq-AL"/>
              </w:rPr>
              <w:t xml:space="preserve"> “</w:t>
            </w:r>
            <w:r w:rsidR="00FB3CDE" w:rsidRPr="00BF4589">
              <w:rPr>
                <w:rFonts w:ascii="Garamond" w:eastAsia="MS Mincho" w:hAnsi="Garamond"/>
                <w:i/>
                <w:iCs/>
                <w:sz w:val="16"/>
                <w:szCs w:val="20"/>
                <w:bdr w:val="none" w:sz="0" w:space="0" w:color="auto"/>
                <w:lang w:val="sq-AL"/>
              </w:rPr>
              <w:t>Për ndryshimin e përgjegjësisë së administrimit të disa mjediseve, nga Instituti i Studimeve të Teknologjisë së Ndërtimit</w:t>
            </w:r>
            <w:r w:rsidR="00485197" w:rsidRPr="00BF4589">
              <w:rPr>
                <w:rFonts w:ascii="Garamond" w:eastAsia="MS Mincho" w:hAnsi="Garamond"/>
                <w:i/>
                <w:iCs/>
                <w:sz w:val="16"/>
                <w:szCs w:val="20"/>
                <w:bdr w:val="none" w:sz="0" w:space="0" w:color="auto"/>
                <w:lang w:val="sq-AL"/>
              </w:rPr>
              <w:t xml:space="preserve"> </w:t>
            </w:r>
            <w:r w:rsidR="00FB3CDE" w:rsidRPr="00BF4589">
              <w:rPr>
                <w:rFonts w:ascii="Garamond" w:eastAsia="MS Mincho" w:hAnsi="Garamond"/>
                <w:i/>
                <w:iCs/>
                <w:sz w:val="16"/>
                <w:szCs w:val="20"/>
                <w:bdr w:val="none" w:sz="0" w:space="0" w:color="auto"/>
                <w:lang w:val="sq-AL"/>
              </w:rPr>
              <w:t xml:space="preserve">Agjencisë së Kthimit </w:t>
            </w:r>
            <w:r w:rsidRPr="00BF4589">
              <w:rPr>
                <w:rFonts w:ascii="Garamond" w:eastAsia="MS Mincho" w:hAnsi="Garamond"/>
                <w:i/>
                <w:iCs/>
                <w:sz w:val="16"/>
                <w:szCs w:val="20"/>
                <w:bdr w:val="none" w:sz="0" w:space="0" w:color="auto"/>
                <w:lang w:val="sq-AL"/>
              </w:rPr>
              <w:t>d</w:t>
            </w:r>
            <w:r w:rsidR="00FB3CDE" w:rsidRPr="00BF4589">
              <w:rPr>
                <w:rFonts w:ascii="Garamond" w:eastAsia="MS Mincho" w:hAnsi="Garamond"/>
                <w:i/>
                <w:iCs/>
                <w:sz w:val="16"/>
                <w:szCs w:val="20"/>
                <w:bdr w:val="none" w:sz="0" w:space="0" w:color="auto"/>
                <w:lang w:val="sq-AL"/>
              </w:rPr>
              <w:t>he Kompensimit së Pronave</w:t>
            </w:r>
            <w:r w:rsidR="00067C0F">
              <w:rPr>
                <w:rFonts w:ascii="Garamond" w:eastAsia="MS Mincho" w:hAnsi="Garamond"/>
                <w:bCs/>
                <w:i/>
                <w:iCs/>
                <w:caps/>
                <w:sz w:val="16"/>
                <w:szCs w:val="20"/>
                <w:bdr w:val="none" w:sz="0" w:space="0" w:color="auto"/>
                <w:lang w:val="sq-AL"/>
              </w:rPr>
              <w:t>”</w:t>
            </w:r>
          </w:p>
          <w:p w14:paraId="29EA7B9D"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p>
        </w:tc>
      </w:tr>
      <w:tr w:rsidR="009D3184" w:rsidRPr="00BF4589" w14:paraId="29EA7BA9"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A0"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6</w:t>
            </w:r>
          </w:p>
        </w:tc>
        <w:tc>
          <w:tcPr>
            <w:tcW w:w="780" w:type="pct"/>
            <w:tcBorders>
              <w:top w:val="nil"/>
              <w:left w:val="single" w:sz="4" w:space="0" w:color="auto"/>
              <w:bottom w:val="single" w:sz="4" w:space="0" w:color="auto"/>
              <w:right w:val="single" w:sz="4" w:space="0" w:color="auto"/>
            </w:tcBorders>
            <w:shd w:val="clear" w:color="000000" w:fill="FFFFFF"/>
            <w:vAlign w:val="center"/>
            <w:hideMark/>
          </w:tcPr>
          <w:p w14:paraId="29EA7BA1"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8210</w:t>
            </w:r>
          </w:p>
        </w:tc>
        <w:tc>
          <w:tcPr>
            <w:tcW w:w="486" w:type="pct"/>
            <w:tcBorders>
              <w:top w:val="nil"/>
              <w:left w:val="nil"/>
              <w:bottom w:val="single" w:sz="4" w:space="0" w:color="auto"/>
              <w:right w:val="single" w:sz="4" w:space="0" w:color="auto"/>
            </w:tcBorders>
            <w:shd w:val="clear" w:color="000000" w:fill="FFFFFF"/>
            <w:vAlign w:val="center"/>
            <w:hideMark/>
          </w:tcPr>
          <w:p w14:paraId="29EA7BA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3/71-N3</w:t>
            </w:r>
          </w:p>
        </w:tc>
        <w:tc>
          <w:tcPr>
            <w:tcW w:w="696" w:type="pct"/>
            <w:tcBorders>
              <w:top w:val="nil"/>
              <w:left w:val="nil"/>
              <w:bottom w:val="single" w:sz="4" w:space="0" w:color="auto"/>
              <w:right w:val="single" w:sz="4" w:space="0" w:color="auto"/>
            </w:tcBorders>
            <w:shd w:val="clear" w:color="000000" w:fill="FFFFFF"/>
            <w:vAlign w:val="center"/>
            <w:hideMark/>
          </w:tcPr>
          <w:p w14:paraId="29EA7BA3" w14:textId="77777777" w:rsidR="009D3184"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589</w:t>
            </w:r>
          </w:p>
        </w:tc>
        <w:tc>
          <w:tcPr>
            <w:tcW w:w="402" w:type="pct"/>
            <w:tcBorders>
              <w:top w:val="nil"/>
              <w:left w:val="nil"/>
              <w:bottom w:val="single" w:sz="4" w:space="0" w:color="auto"/>
              <w:right w:val="single" w:sz="4" w:space="0" w:color="auto"/>
            </w:tcBorders>
            <w:shd w:val="clear" w:color="000000" w:fill="FFFFFF"/>
            <w:vAlign w:val="center"/>
            <w:hideMark/>
          </w:tcPr>
          <w:p w14:paraId="29EA7BA4"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nil"/>
              <w:left w:val="nil"/>
              <w:bottom w:val="single" w:sz="4" w:space="0" w:color="auto"/>
              <w:right w:val="single" w:sz="4" w:space="0" w:color="auto"/>
            </w:tcBorders>
            <w:shd w:val="clear" w:color="000000" w:fill="FFFFFF"/>
            <w:vAlign w:val="center"/>
            <w:hideMark/>
          </w:tcPr>
          <w:p w14:paraId="29EA7BA5"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589</w:t>
            </w:r>
          </w:p>
        </w:tc>
        <w:tc>
          <w:tcPr>
            <w:tcW w:w="1907" w:type="pct"/>
            <w:tcBorders>
              <w:top w:val="nil"/>
              <w:left w:val="nil"/>
              <w:bottom w:val="single" w:sz="4" w:space="0" w:color="auto"/>
              <w:right w:val="single" w:sz="4" w:space="0" w:color="auto"/>
            </w:tcBorders>
            <w:shd w:val="clear" w:color="000000" w:fill="FFFFFF"/>
            <w:vAlign w:val="center"/>
            <w:hideMark/>
          </w:tcPr>
          <w:p w14:paraId="211D086B" w14:textId="77777777" w:rsidR="0030690C" w:rsidRPr="00BF4589" w:rsidRDefault="0030690C"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Agjencia e Kthimit dhe Kompensimit të Pronave</w:t>
            </w:r>
          </w:p>
          <w:p w14:paraId="29EA7BA8" w14:textId="3F539E51" w:rsidR="009D3184" w:rsidRPr="00BF4589" w:rsidRDefault="00F0283C" w:rsidP="006A3CE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jc w:val="both"/>
              <w:outlineLvl w:val="1"/>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MS Mincho" w:hAnsi="Garamond"/>
                <w:caps/>
                <w:sz w:val="16"/>
                <w:szCs w:val="20"/>
                <w:bdr w:val="none" w:sz="0" w:space="0" w:color="auto"/>
                <w:lang w:val="sq-AL"/>
              </w:rPr>
              <w:t>80</w:t>
            </w:r>
            <w:r w:rsidR="00485197" w:rsidRPr="00BF4589">
              <w:rPr>
                <w:rFonts w:ascii="Garamond" w:eastAsia="MS Mincho" w:hAnsi="Garamond"/>
                <w:caps/>
                <w:sz w:val="16"/>
                <w:szCs w:val="20"/>
                <w:bdr w:val="none" w:sz="0" w:space="0" w:color="auto"/>
                <w:lang w:val="sq-AL"/>
              </w:rPr>
              <w:t>,</w:t>
            </w:r>
            <w:r w:rsidRPr="00BF4589">
              <w:rPr>
                <w:rFonts w:ascii="Garamond" w:eastAsia="MS Mincho" w:hAnsi="Garamond"/>
                <w:caps/>
                <w:sz w:val="16"/>
                <w:szCs w:val="20"/>
                <w:bdr w:val="none" w:sz="0" w:space="0" w:color="auto"/>
                <w:lang w:val="sq-AL"/>
              </w:rPr>
              <w:t xml:space="preserve"> </w:t>
            </w:r>
            <w:r w:rsidRPr="00BF4589">
              <w:rPr>
                <w:rFonts w:ascii="Garamond" w:eastAsia="MS Mincho" w:hAnsi="Garamond"/>
                <w:sz w:val="16"/>
                <w:szCs w:val="20"/>
                <w:bdr w:val="none" w:sz="0" w:space="0" w:color="auto"/>
                <w:lang w:val="sq-AL"/>
              </w:rPr>
              <w:t>datë</w:t>
            </w:r>
            <w:r w:rsidRPr="00BF4589">
              <w:rPr>
                <w:rFonts w:ascii="Garamond" w:eastAsia="MS Mincho" w:hAnsi="Garamond"/>
                <w:caps/>
                <w:sz w:val="16"/>
                <w:szCs w:val="20"/>
                <w:bdr w:val="none" w:sz="0" w:space="0" w:color="auto"/>
                <w:lang w:val="sq-AL"/>
              </w:rPr>
              <w:t xml:space="preserve"> 10.2.2010</w:t>
            </w:r>
            <w:r w:rsidR="00485197" w:rsidRPr="00BF4589">
              <w:rPr>
                <w:rFonts w:ascii="Garamond" w:eastAsia="MS Mincho" w:hAnsi="Garamond"/>
                <w:caps/>
                <w:sz w:val="16"/>
                <w:szCs w:val="20"/>
                <w:bdr w:val="none" w:sz="0" w:space="0" w:color="auto"/>
                <w:lang w:val="sq-AL"/>
              </w:rPr>
              <w:t>,</w:t>
            </w:r>
            <w:r w:rsidRPr="00BF4589">
              <w:rPr>
                <w:rFonts w:ascii="Garamond" w:eastAsia="MS Mincho" w:hAnsi="Garamond"/>
                <w:i/>
                <w:iCs/>
                <w:caps/>
                <w:sz w:val="16"/>
                <w:szCs w:val="20"/>
                <w:bdr w:val="none" w:sz="0" w:space="0" w:color="auto"/>
                <w:lang w:val="sq-AL"/>
              </w:rPr>
              <w:t xml:space="preserve"> “</w:t>
            </w:r>
            <w:r w:rsidRPr="00BF4589">
              <w:rPr>
                <w:rFonts w:ascii="Garamond" w:eastAsia="MS Mincho" w:hAnsi="Garamond"/>
                <w:i/>
                <w:iCs/>
                <w:sz w:val="16"/>
                <w:szCs w:val="20"/>
                <w:bdr w:val="none" w:sz="0" w:space="0" w:color="auto"/>
                <w:lang w:val="sq-AL"/>
              </w:rPr>
              <w:t>Për ndryshimin e përgjegjësisë së administrimit të disa mjediseve, nga Instituti i Studimeve të Teknologjisë së Ndërtimit</w:t>
            </w:r>
            <w:r w:rsidR="00CE1960" w:rsidRPr="00BF4589">
              <w:rPr>
                <w:rFonts w:ascii="Garamond" w:eastAsia="MS Mincho" w:hAnsi="Garamond"/>
                <w:i/>
                <w:iCs/>
                <w:sz w:val="16"/>
                <w:szCs w:val="20"/>
                <w:bdr w:val="none" w:sz="0" w:space="0" w:color="auto"/>
                <w:lang w:val="sq-AL"/>
              </w:rPr>
              <w:t xml:space="preserve"> </w:t>
            </w:r>
            <w:r w:rsidRPr="00BF4589">
              <w:rPr>
                <w:rFonts w:ascii="Garamond" w:eastAsia="MS Mincho" w:hAnsi="Garamond"/>
                <w:i/>
                <w:iCs/>
                <w:sz w:val="16"/>
                <w:szCs w:val="20"/>
                <w:bdr w:val="none" w:sz="0" w:space="0" w:color="auto"/>
                <w:lang w:val="sq-AL"/>
              </w:rPr>
              <w:t>Agjencisë së Kthimit dhe Kompensimit së Pronave</w:t>
            </w:r>
            <w:r w:rsidR="00C604F7">
              <w:rPr>
                <w:rFonts w:ascii="Garamond" w:eastAsia="MS Mincho" w:hAnsi="Garamond"/>
                <w:bCs/>
                <w:i/>
                <w:iCs/>
                <w:caps/>
                <w:sz w:val="16"/>
                <w:szCs w:val="20"/>
                <w:bdr w:val="none" w:sz="0" w:space="0" w:color="auto"/>
                <w:lang w:val="sq-AL"/>
              </w:rPr>
              <w:t>”</w:t>
            </w:r>
            <w:r w:rsidR="00FB3CDE" w:rsidRPr="00AE2C4B">
              <w:rPr>
                <w:rFonts w:ascii="Garamond" w:hAnsi="Garamond"/>
                <w:bCs/>
                <w:i/>
                <w:iCs/>
                <w:sz w:val="16"/>
                <w:szCs w:val="20"/>
                <w:lang w:val="sq-AL"/>
              </w:rPr>
              <w:t> </w:t>
            </w:r>
          </w:p>
        </w:tc>
      </w:tr>
      <w:tr w:rsidR="009D3184" w:rsidRPr="00BF4589" w14:paraId="29EA7BB4"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AC"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7</w:t>
            </w:r>
          </w:p>
        </w:tc>
        <w:tc>
          <w:tcPr>
            <w:tcW w:w="780" w:type="pct"/>
            <w:tcBorders>
              <w:top w:val="nil"/>
              <w:left w:val="single" w:sz="4" w:space="0" w:color="auto"/>
              <w:bottom w:val="single" w:sz="4" w:space="0" w:color="auto"/>
              <w:right w:val="single" w:sz="4" w:space="0" w:color="auto"/>
            </w:tcBorders>
            <w:shd w:val="clear" w:color="000000" w:fill="FFFFFF"/>
            <w:vAlign w:val="center"/>
          </w:tcPr>
          <w:p w14:paraId="29EA7BAD"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8210</w:t>
            </w:r>
          </w:p>
        </w:tc>
        <w:tc>
          <w:tcPr>
            <w:tcW w:w="486" w:type="pct"/>
            <w:tcBorders>
              <w:top w:val="nil"/>
              <w:left w:val="nil"/>
              <w:bottom w:val="single" w:sz="4" w:space="0" w:color="auto"/>
              <w:right w:val="single" w:sz="4" w:space="0" w:color="auto"/>
            </w:tcBorders>
            <w:shd w:val="clear" w:color="000000" w:fill="FFFFFF"/>
            <w:vAlign w:val="center"/>
          </w:tcPr>
          <w:p w14:paraId="29EA7BAE"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3/71-N4</w:t>
            </w:r>
          </w:p>
        </w:tc>
        <w:tc>
          <w:tcPr>
            <w:tcW w:w="696" w:type="pct"/>
            <w:tcBorders>
              <w:top w:val="nil"/>
              <w:left w:val="nil"/>
              <w:bottom w:val="single" w:sz="4" w:space="0" w:color="auto"/>
              <w:right w:val="single" w:sz="4" w:space="0" w:color="auto"/>
            </w:tcBorders>
            <w:shd w:val="clear" w:color="000000" w:fill="FFFFFF"/>
            <w:vAlign w:val="center"/>
          </w:tcPr>
          <w:p w14:paraId="29EA7BAF" w14:textId="77777777" w:rsidR="009D3184"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589</w:t>
            </w:r>
          </w:p>
        </w:tc>
        <w:tc>
          <w:tcPr>
            <w:tcW w:w="402" w:type="pct"/>
            <w:tcBorders>
              <w:top w:val="nil"/>
              <w:left w:val="nil"/>
              <w:bottom w:val="single" w:sz="4" w:space="0" w:color="auto"/>
              <w:right w:val="single" w:sz="4" w:space="0" w:color="auto"/>
            </w:tcBorders>
            <w:shd w:val="clear" w:color="000000" w:fill="FFFFFF"/>
            <w:vAlign w:val="center"/>
          </w:tcPr>
          <w:p w14:paraId="29EA7BB0" w14:textId="77777777" w:rsidR="009D3184"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nil"/>
              <w:left w:val="nil"/>
              <w:bottom w:val="single" w:sz="4" w:space="0" w:color="auto"/>
              <w:right w:val="single" w:sz="4" w:space="0" w:color="auto"/>
            </w:tcBorders>
            <w:shd w:val="clear" w:color="000000" w:fill="FFFFFF"/>
            <w:vAlign w:val="center"/>
          </w:tcPr>
          <w:p w14:paraId="29EA7BB1"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589</w:t>
            </w:r>
          </w:p>
        </w:tc>
        <w:tc>
          <w:tcPr>
            <w:tcW w:w="1907" w:type="pct"/>
            <w:tcBorders>
              <w:top w:val="nil"/>
              <w:left w:val="nil"/>
              <w:bottom w:val="single" w:sz="4" w:space="0" w:color="auto"/>
              <w:right w:val="single" w:sz="4" w:space="0" w:color="auto"/>
            </w:tcBorders>
            <w:shd w:val="clear" w:color="000000" w:fill="FFFFFF"/>
            <w:vAlign w:val="center"/>
          </w:tcPr>
          <w:p w14:paraId="29EA7BB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w:t>
            </w:r>
            <w:r w:rsidR="00B02C02" w:rsidRPr="00BF4589">
              <w:rPr>
                <w:rFonts w:ascii="Garamond" w:eastAsia="Times New Roman" w:hAnsi="Garamond"/>
                <w:sz w:val="16"/>
                <w:szCs w:val="20"/>
                <w:bdr w:val="none" w:sz="0" w:space="0" w:color="auto"/>
                <w:lang w:val="sq-AL" w:eastAsia="en-GB"/>
              </w:rPr>
              <w:t>i</w:t>
            </w:r>
            <w:r w:rsidRPr="00BF4589">
              <w:rPr>
                <w:rFonts w:ascii="Garamond" w:eastAsia="Times New Roman" w:hAnsi="Garamond"/>
                <w:sz w:val="16"/>
                <w:szCs w:val="20"/>
                <w:bdr w:val="none" w:sz="0" w:space="0" w:color="auto"/>
                <w:lang w:val="sq-AL" w:eastAsia="en-GB"/>
              </w:rPr>
              <w:t>stria e Brendshme</w:t>
            </w:r>
          </w:p>
          <w:p w14:paraId="29EA7BB3" w14:textId="7F0039A1" w:rsidR="009D3184" w:rsidRPr="00BF4589" w:rsidRDefault="009004A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VKM</w:t>
            </w:r>
            <w:r w:rsidR="009D3184" w:rsidRPr="00BF4589">
              <w:rPr>
                <w:rFonts w:ascii="Garamond" w:eastAsia="Times New Roman" w:hAnsi="Garamond"/>
                <w:sz w:val="16"/>
                <w:szCs w:val="20"/>
                <w:bdr w:val="none" w:sz="0" w:space="0" w:color="auto"/>
                <w:lang w:val="sq-AL" w:eastAsia="en-GB"/>
              </w:rPr>
              <w:t xml:space="preserve"> </w:t>
            </w:r>
            <w:r w:rsidR="00AE2C4B">
              <w:rPr>
                <w:rFonts w:ascii="Garamond" w:eastAsia="Times New Roman" w:hAnsi="Garamond"/>
                <w:sz w:val="16"/>
                <w:szCs w:val="20"/>
                <w:bdr w:val="none" w:sz="0" w:space="0" w:color="auto"/>
                <w:lang w:val="sq-AL" w:eastAsia="en-GB"/>
              </w:rPr>
              <w:t xml:space="preserve">nr. </w:t>
            </w:r>
            <w:r w:rsidR="009D3184" w:rsidRPr="00BF4589">
              <w:rPr>
                <w:rFonts w:ascii="Garamond" w:eastAsia="Times New Roman" w:hAnsi="Garamond"/>
                <w:sz w:val="16"/>
                <w:szCs w:val="20"/>
                <w:bdr w:val="none" w:sz="0" w:space="0" w:color="auto"/>
                <w:lang w:val="sq-AL" w:eastAsia="en-GB"/>
              </w:rPr>
              <w:t xml:space="preserve">572, </w:t>
            </w:r>
            <w:r w:rsidR="00485197" w:rsidRPr="00BF4589">
              <w:rPr>
                <w:rFonts w:ascii="Garamond" w:eastAsia="Times New Roman" w:hAnsi="Garamond"/>
                <w:sz w:val="16"/>
                <w:szCs w:val="20"/>
                <w:bdr w:val="none" w:sz="0" w:space="0" w:color="auto"/>
                <w:lang w:val="sq-AL" w:eastAsia="en-GB"/>
              </w:rPr>
              <w:t xml:space="preserve">datë </w:t>
            </w:r>
            <w:r w:rsidR="009D3184" w:rsidRPr="00BF4589">
              <w:rPr>
                <w:rFonts w:ascii="Garamond" w:eastAsia="Times New Roman" w:hAnsi="Garamond"/>
                <w:sz w:val="16"/>
                <w:szCs w:val="20"/>
                <w:bdr w:val="none" w:sz="0" w:space="0" w:color="auto"/>
                <w:lang w:val="sq-AL" w:eastAsia="en-GB"/>
              </w:rPr>
              <w:t>3.8.2016</w:t>
            </w:r>
            <w:r w:rsidR="00485197" w:rsidRPr="00BF4589">
              <w:rPr>
                <w:rFonts w:ascii="Garamond" w:eastAsia="Times New Roman" w:hAnsi="Garamond"/>
                <w:sz w:val="16"/>
                <w:szCs w:val="20"/>
                <w:bdr w:val="none" w:sz="0" w:space="0" w:color="auto"/>
                <w:lang w:val="sq-AL" w:eastAsia="en-GB"/>
              </w:rPr>
              <w:t>,</w:t>
            </w:r>
            <w:r w:rsidR="000E531B" w:rsidRPr="00BF4589">
              <w:rPr>
                <w:rFonts w:ascii="Garamond" w:eastAsia="Times New Roman" w:hAnsi="Garamond"/>
                <w:sz w:val="16"/>
                <w:szCs w:val="20"/>
                <w:bdr w:val="none" w:sz="0" w:space="0" w:color="auto"/>
                <w:lang w:val="sq-AL" w:eastAsia="en-GB"/>
              </w:rPr>
              <w:t xml:space="preserve"> </w:t>
            </w:r>
            <w:r w:rsidR="00DA7061" w:rsidRPr="00BF4589">
              <w:rPr>
                <w:rFonts w:ascii="Garamond" w:eastAsia="Times New Roman" w:hAnsi="Garamond"/>
                <w:i/>
                <w:iCs/>
                <w:sz w:val="16"/>
                <w:szCs w:val="20"/>
                <w:bdr w:val="none" w:sz="0" w:space="0" w:color="auto"/>
                <w:lang w:val="sq-AL" w:eastAsia="en-GB"/>
              </w:rPr>
              <w:t>“Për kalimin në përgjegjësi administrimi te</w:t>
            </w:r>
            <w:r w:rsidR="00C604F7">
              <w:rPr>
                <w:rFonts w:ascii="Garamond" w:eastAsia="Times New Roman" w:hAnsi="Garamond"/>
                <w:i/>
                <w:iCs/>
                <w:sz w:val="16"/>
                <w:szCs w:val="20"/>
                <w:bdr w:val="none" w:sz="0" w:space="0" w:color="auto"/>
                <w:lang w:val="sq-AL" w:eastAsia="en-GB"/>
              </w:rPr>
              <w:t>k</w:t>
            </w:r>
            <w:r w:rsidR="00DA7061" w:rsidRPr="00BF4589">
              <w:rPr>
                <w:rFonts w:ascii="Garamond" w:eastAsia="Times New Roman" w:hAnsi="Garamond"/>
                <w:i/>
                <w:iCs/>
                <w:sz w:val="16"/>
                <w:szCs w:val="20"/>
                <w:bdr w:val="none" w:sz="0" w:space="0" w:color="auto"/>
                <w:lang w:val="sq-AL" w:eastAsia="en-GB"/>
              </w:rPr>
              <w:t xml:space="preserve"> Ministria e Drejtësisë, pë</w:t>
            </w:r>
            <w:r w:rsidR="00480308" w:rsidRPr="00BF4589">
              <w:rPr>
                <w:rFonts w:ascii="Garamond" w:eastAsia="Times New Roman" w:hAnsi="Garamond"/>
                <w:i/>
                <w:iCs/>
                <w:sz w:val="16"/>
                <w:szCs w:val="20"/>
                <w:bdr w:val="none" w:sz="0" w:space="0" w:color="auto"/>
                <w:lang w:val="sq-AL" w:eastAsia="en-GB"/>
              </w:rPr>
              <w:t xml:space="preserve">r </w:t>
            </w:r>
            <w:r w:rsidR="00DA7061" w:rsidRPr="00BF4589">
              <w:rPr>
                <w:rFonts w:ascii="Garamond" w:eastAsia="Times New Roman" w:hAnsi="Garamond"/>
                <w:i/>
                <w:iCs/>
                <w:sz w:val="16"/>
                <w:szCs w:val="20"/>
                <w:bdr w:val="none" w:sz="0" w:space="0" w:color="auto"/>
                <w:lang w:val="sq-AL" w:eastAsia="en-GB"/>
              </w:rPr>
              <w:t>Agjencinë e Trajtimit të Pronave, dhe Ministria e Punëve të Brendshme, pë</w:t>
            </w:r>
            <w:r w:rsidR="00F0283C" w:rsidRPr="00BF4589">
              <w:rPr>
                <w:rFonts w:ascii="Garamond" w:eastAsia="Times New Roman" w:hAnsi="Garamond"/>
                <w:i/>
                <w:iCs/>
                <w:sz w:val="16"/>
                <w:szCs w:val="20"/>
                <w:bdr w:val="none" w:sz="0" w:space="0" w:color="auto"/>
                <w:lang w:val="sq-AL" w:eastAsia="en-GB"/>
              </w:rPr>
              <w:t>r</w:t>
            </w:r>
            <w:r w:rsidR="00DA7061" w:rsidRPr="00BF4589">
              <w:rPr>
                <w:rFonts w:ascii="Garamond" w:eastAsia="Times New Roman" w:hAnsi="Garamond"/>
                <w:i/>
                <w:iCs/>
                <w:sz w:val="16"/>
                <w:szCs w:val="20"/>
                <w:bdr w:val="none" w:sz="0" w:space="0" w:color="auto"/>
                <w:lang w:val="sq-AL" w:eastAsia="en-GB"/>
              </w:rPr>
              <w:t xml:space="preserve"> Inspektoratin Kombëtar të Mbrojtjes së Territorit, të katit përdhes dhe të katit të tretë e të katërt të godinës së Institutit të Ndërtimit, Tiranë”</w:t>
            </w:r>
          </w:p>
        </w:tc>
      </w:tr>
      <w:tr w:rsidR="009D3184" w:rsidRPr="00BF4589" w14:paraId="29EA7BBF"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B7"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w:t>
            </w:r>
          </w:p>
        </w:tc>
        <w:tc>
          <w:tcPr>
            <w:tcW w:w="780" w:type="pct"/>
            <w:tcBorders>
              <w:top w:val="nil"/>
              <w:left w:val="single" w:sz="4" w:space="0" w:color="auto"/>
              <w:bottom w:val="single" w:sz="4" w:space="0" w:color="auto"/>
              <w:right w:val="single" w:sz="4" w:space="0" w:color="auto"/>
            </w:tcBorders>
            <w:shd w:val="clear" w:color="000000" w:fill="FFFFFF"/>
            <w:vAlign w:val="center"/>
          </w:tcPr>
          <w:p w14:paraId="29EA7BB8"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8210</w:t>
            </w:r>
          </w:p>
        </w:tc>
        <w:tc>
          <w:tcPr>
            <w:tcW w:w="486" w:type="pct"/>
            <w:tcBorders>
              <w:top w:val="nil"/>
              <w:left w:val="nil"/>
              <w:bottom w:val="single" w:sz="4" w:space="0" w:color="auto"/>
              <w:right w:val="single" w:sz="4" w:space="0" w:color="auto"/>
            </w:tcBorders>
            <w:shd w:val="clear" w:color="000000" w:fill="FFFFFF"/>
            <w:vAlign w:val="center"/>
          </w:tcPr>
          <w:p w14:paraId="29EA7BB9"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3/71-N5</w:t>
            </w:r>
          </w:p>
        </w:tc>
        <w:tc>
          <w:tcPr>
            <w:tcW w:w="696" w:type="pct"/>
            <w:tcBorders>
              <w:top w:val="nil"/>
              <w:left w:val="nil"/>
              <w:bottom w:val="single" w:sz="4" w:space="0" w:color="auto"/>
              <w:right w:val="single" w:sz="4" w:space="0" w:color="auto"/>
            </w:tcBorders>
            <w:shd w:val="clear" w:color="000000" w:fill="FFFFFF"/>
            <w:vAlign w:val="center"/>
          </w:tcPr>
          <w:p w14:paraId="29EA7BBA" w14:textId="77777777" w:rsidR="009D3184"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589</w:t>
            </w:r>
          </w:p>
        </w:tc>
        <w:tc>
          <w:tcPr>
            <w:tcW w:w="402" w:type="pct"/>
            <w:tcBorders>
              <w:top w:val="nil"/>
              <w:left w:val="nil"/>
              <w:bottom w:val="single" w:sz="4" w:space="0" w:color="auto"/>
              <w:right w:val="single" w:sz="4" w:space="0" w:color="auto"/>
            </w:tcBorders>
            <w:shd w:val="clear" w:color="000000" w:fill="FFFFFF"/>
            <w:vAlign w:val="center"/>
          </w:tcPr>
          <w:p w14:paraId="29EA7BBB" w14:textId="77777777" w:rsidR="009D3184"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nil"/>
              <w:left w:val="nil"/>
              <w:bottom w:val="single" w:sz="4" w:space="0" w:color="auto"/>
              <w:right w:val="single" w:sz="4" w:space="0" w:color="auto"/>
            </w:tcBorders>
            <w:shd w:val="clear" w:color="000000" w:fill="FFFFFF"/>
            <w:vAlign w:val="center"/>
          </w:tcPr>
          <w:p w14:paraId="29EA7BBC"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589</w:t>
            </w:r>
          </w:p>
        </w:tc>
        <w:tc>
          <w:tcPr>
            <w:tcW w:w="1907" w:type="pct"/>
            <w:tcBorders>
              <w:top w:val="nil"/>
              <w:left w:val="nil"/>
              <w:bottom w:val="single" w:sz="4" w:space="0" w:color="auto"/>
              <w:right w:val="single" w:sz="4" w:space="0" w:color="auto"/>
            </w:tcBorders>
            <w:shd w:val="clear" w:color="000000" w:fill="FFFFFF"/>
            <w:vAlign w:val="center"/>
          </w:tcPr>
          <w:p w14:paraId="29EA7BBD"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w:t>
            </w:r>
            <w:r w:rsidR="00B02C02" w:rsidRPr="00BF4589">
              <w:rPr>
                <w:rFonts w:ascii="Garamond" w:eastAsia="Times New Roman" w:hAnsi="Garamond"/>
                <w:sz w:val="16"/>
                <w:szCs w:val="20"/>
                <w:bdr w:val="none" w:sz="0" w:space="0" w:color="auto"/>
                <w:lang w:val="sq-AL" w:eastAsia="en-GB"/>
              </w:rPr>
              <w:t>i</w:t>
            </w:r>
            <w:r w:rsidRPr="00BF4589">
              <w:rPr>
                <w:rFonts w:ascii="Garamond" w:eastAsia="Times New Roman" w:hAnsi="Garamond"/>
                <w:sz w:val="16"/>
                <w:szCs w:val="20"/>
                <w:bdr w:val="none" w:sz="0" w:space="0" w:color="auto"/>
                <w:lang w:val="sq-AL" w:eastAsia="en-GB"/>
              </w:rPr>
              <w:t>stria e Brendshme</w:t>
            </w:r>
          </w:p>
          <w:p w14:paraId="29EA7BBE" w14:textId="46AFDD7C" w:rsidR="009D3184" w:rsidRPr="00BF4589" w:rsidRDefault="009004A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VKM</w:t>
            </w:r>
            <w:r w:rsidR="009D3184" w:rsidRPr="00BF4589">
              <w:rPr>
                <w:rFonts w:ascii="Garamond" w:eastAsia="Times New Roman" w:hAnsi="Garamond"/>
                <w:sz w:val="16"/>
                <w:szCs w:val="20"/>
                <w:bdr w:val="none" w:sz="0" w:space="0" w:color="auto"/>
                <w:lang w:val="sq-AL" w:eastAsia="en-GB"/>
              </w:rPr>
              <w:t xml:space="preserve"> </w:t>
            </w:r>
            <w:r w:rsidR="00AE2C4B">
              <w:rPr>
                <w:rFonts w:ascii="Garamond" w:eastAsia="Times New Roman" w:hAnsi="Garamond"/>
                <w:sz w:val="16"/>
                <w:szCs w:val="20"/>
                <w:bdr w:val="none" w:sz="0" w:space="0" w:color="auto"/>
                <w:lang w:val="sq-AL" w:eastAsia="en-GB"/>
              </w:rPr>
              <w:t xml:space="preserve">nr. </w:t>
            </w:r>
            <w:r w:rsidR="009D3184" w:rsidRPr="00BF4589">
              <w:rPr>
                <w:rFonts w:ascii="Garamond" w:eastAsia="Times New Roman" w:hAnsi="Garamond"/>
                <w:sz w:val="16"/>
                <w:szCs w:val="20"/>
                <w:bdr w:val="none" w:sz="0" w:space="0" w:color="auto"/>
                <w:lang w:val="sq-AL" w:eastAsia="en-GB"/>
              </w:rPr>
              <w:t xml:space="preserve">572, </w:t>
            </w:r>
            <w:r w:rsidR="00485197" w:rsidRPr="00BF4589">
              <w:rPr>
                <w:rFonts w:ascii="Garamond" w:eastAsia="Times New Roman" w:hAnsi="Garamond"/>
                <w:sz w:val="16"/>
                <w:szCs w:val="20"/>
                <w:bdr w:val="none" w:sz="0" w:space="0" w:color="auto"/>
                <w:lang w:val="sq-AL" w:eastAsia="en-GB"/>
              </w:rPr>
              <w:t xml:space="preserve">datë </w:t>
            </w:r>
            <w:r w:rsidR="009D3184" w:rsidRPr="00BF4589">
              <w:rPr>
                <w:rFonts w:ascii="Garamond" w:eastAsia="Times New Roman" w:hAnsi="Garamond"/>
                <w:sz w:val="16"/>
                <w:szCs w:val="20"/>
                <w:bdr w:val="none" w:sz="0" w:space="0" w:color="auto"/>
                <w:lang w:val="sq-AL" w:eastAsia="en-GB"/>
              </w:rPr>
              <w:t>3.8.2016</w:t>
            </w:r>
            <w:r w:rsidR="00485197" w:rsidRPr="00BF4589">
              <w:rPr>
                <w:rFonts w:ascii="Garamond" w:eastAsia="Times New Roman" w:hAnsi="Garamond"/>
                <w:sz w:val="16"/>
                <w:szCs w:val="20"/>
                <w:bdr w:val="none" w:sz="0" w:space="0" w:color="auto"/>
                <w:lang w:val="sq-AL" w:eastAsia="en-GB"/>
              </w:rPr>
              <w:t>,</w:t>
            </w:r>
            <w:r w:rsidR="00DA7061" w:rsidRPr="00BF4589">
              <w:rPr>
                <w:rFonts w:ascii="Garamond" w:eastAsia="Times New Roman" w:hAnsi="Garamond"/>
                <w:sz w:val="16"/>
                <w:szCs w:val="20"/>
                <w:bdr w:val="none" w:sz="0" w:space="0" w:color="auto"/>
                <w:lang w:val="sq-AL" w:eastAsia="en-GB"/>
              </w:rPr>
              <w:t xml:space="preserve"> </w:t>
            </w:r>
            <w:r w:rsidR="00DA7061" w:rsidRPr="00BF4589">
              <w:rPr>
                <w:rFonts w:ascii="Garamond" w:eastAsia="Times New Roman" w:hAnsi="Garamond"/>
                <w:i/>
                <w:iCs/>
                <w:sz w:val="16"/>
                <w:szCs w:val="20"/>
                <w:bdr w:val="none" w:sz="0" w:space="0" w:color="auto"/>
                <w:lang w:val="sq-AL" w:eastAsia="en-GB"/>
              </w:rPr>
              <w:t>“Për kalimin në përgjegjësi administrimi te Ministria e Drejtësisë, pë</w:t>
            </w:r>
            <w:r w:rsidRPr="00BF4589">
              <w:rPr>
                <w:rFonts w:ascii="Garamond" w:eastAsia="Times New Roman" w:hAnsi="Garamond"/>
                <w:i/>
                <w:iCs/>
                <w:sz w:val="16"/>
                <w:szCs w:val="20"/>
                <w:bdr w:val="none" w:sz="0" w:space="0" w:color="auto"/>
                <w:lang w:val="sq-AL" w:eastAsia="en-GB"/>
              </w:rPr>
              <w:t>r</w:t>
            </w:r>
            <w:r w:rsidR="00DA7061" w:rsidRPr="00BF4589">
              <w:rPr>
                <w:rFonts w:ascii="Garamond" w:eastAsia="Times New Roman" w:hAnsi="Garamond"/>
                <w:i/>
                <w:iCs/>
                <w:sz w:val="16"/>
                <w:szCs w:val="20"/>
                <w:bdr w:val="none" w:sz="0" w:space="0" w:color="auto"/>
                <w:lang w:val="sq-AL" w:eastAsia="en-GB"/>
              </w:rPr>
              <w:t xml:space="preserve"> Agjencinë e Trajtimit të Pronave, dhe Ministria e Punëve të Brendshme, pë</w:t>
            </w:r>
            <w:r w:rsidRPr="00BF4589">
              <w:rPr>
                <w:rFonts w:ascii="Garamond" w:eastAsia="Times New Roman" w:hAnsi="Garamond"/>
                <w:i/>
                <w:iCs/>
                <w:sz w:val="16"/>
                <w:szCs w:val="20"/>
                <w:bdr w:val="none" w:sz="0" w:space="0" w:color="auto"/>
                <w:lang w:val="sq-AL" w:eastAsia="en-GB"/>
              </w:rPr>
              <w:t>r</w:t>
            </w:r>
            <w:r w:rsidR="00DA7061" w:rsidRPr="00BF4589">
              <w:rPr>
                <w:rFonts w:ascii="Garamond" w:eastAsia="Times New Roman" w:hAnsi="Garamond"/>
                <w:i/>
                <w:iCs/>
                <w:sz w:val="16"/>
                <w:szCs w:val="20"/>
                <w:bdr w:val="none" w:sz="0" w:space="0" w:color="auto"/>
                <w:lang w:val="sq-AL" w:eastAsia="en-GB"/>
              </w:rPr>
              <w:t xml:space="preserve"> Inspektoratin Kombëtar të Mbrojtjes së Territorit, të katit përdhes dhe të katit të tretë e të katërt të godinës së Institutit të Ndërtimit, Tiranë”</w:t>
            </w:r>
          </w:p>
        </w:tc>
      </w:tr>
      <w:tr w:rsidR="00480308" w:rsidRPr="00BF4589" w14:paraId="29EA7BC7"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C0" w14:textId="77777777" w:rsidR="00480308" w:rsidRPr="00BF4589" w:rsidRDefault="004656BE"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9</w:t>
            </w:r>
          </w:p>
        </w:tc>
        <w:tc>
          <w:tcPr>
            <w:tcW w:w="780" w:type="pct"/>
            <w:tcBorders>
              <w:top w:val="nil"/>
              <w:left w:val="single" w:sz="4" w:space="0" w:color="auto"/>
              <w:bottom w:val="single" w:sz="4" w:space="0" w:color="auto"/>
              <w:right w:val="single" w:sz="4" w:space="0" w:color="auto"/>
            </w:tcBorders>
            <w:shd w:val="clear" w:color="000000" w:fill="FFFFFF"/>
            <w:vAlign w:val="center"/>
          </w:tcPr>
          <w:p w14:paraId="29EA7BC1" w14:textId="77777777" w:rsidR="00480308"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8210</w:t>
            </w:r>
          </w:p>
        </w:tc>
        <w:tc>
          <w:tcPr>
            <w:tcW w:w="486" w:type="pct"/>
            <w:tcBorders>
              <w:top w:val="nil"/>
              <w:left w:val="nil"/>
              <w:bottom w:val="single" w:sz="4" w:space="0" w:color="auto"/>
              <w:right w:val="single" w:sz="4" w:space="0" w:color="auto"/>
            </w:tcBorders>
            <w:shd w:val="clear" w:color="000000" w:fill="FFFFFF"/>
            <w:vAlign w:val="center"/>
          </w:tcPr>
          <w:p w14:paraId="29EA7BC2" w14:textId="77777777" w:rsidR="00480308"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3/71</w:t>
            </w:r>
          </w:p>
        </w:tc>
        <w:tc>
          <w:tcPr>
            <w:tcW w:w="696" w:type="pct"/>
            <w:tcBorders>
              <w:top w:val="nil"/>
              <w:left w:val="nil"/>
              <w:bottom w:val="single" w:sz="4" w:space="0" w:color="auto"/>
              <w:right w:val="single" w:sz="4" w:space="0" w:color="auto"/>
            </w:tcBorders>
            <w:shd w:val="clear" w:color="000000" w:fill="FFFFFF"/>
            <w:vAlign w:val="center"/>
          </w:tcPr>
          <w:p w14:paraId="29EA7BC3" w14:textId="77777777" w:rsidR="00480308"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862.17</w:t>
            </w:r>
          </w:p>
        </w:tc>
        <w:tc>
          <w:tcPr>
            <w:tcW w:w="402" w:type="pct"/>
            <w:tcBorders>
              <w:top w:val="nil"/>
              <w:left w:val="nil"/>
              <w:bottom w:val="single" w:sz="4" w:space="0" w:color="auto"/>
              <w:right w:val="single" w:sz="4" w:space="0" w:color="auto"/>
            </w:tcBorders>
            <w:shd w:val="clear" w:color="000000" w:fill="FFFFFF"/>
            <w:vAlign w:val="center"/>
          </w:tcPr>
          <w:p w14:paraId="29EA7BC4" w14:textId="77777777" w:rsidR="00480308"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862.17</w:t>
            </w:r>
          </w:p>
        </w:tc>
        <w:tc>
          <w:tcPr>
            <w:tcW w:w="481" w:type="pct"/>
            <w:tcBorders>
              <w:top w:val="nil"/>
              <w:left w:val="nil"/>
              <w:bottom w:val="single" w:sz="4" w:space="0" w:color="auto"/>
              <w:right w:val="single" w:sz="4" w:space="0" w:color="auto"/>
            </w:tcBorders>
            <w:shd w:val="clear" w:color="000000" w:fill="FFFFFF"/>
            <w:vAlign w:val="center"/>
          </w:tcPr>
          <w:p w14:paraId="29EA7BC5" w14:textId="77777777" w:rsidR="00480308"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862.17</w:t>
            </w:r>
          </w:p>
        </w:tc>
        <w:tc>
          <w:tcPr>
            <w:tcW w:w="1907" w:type="pct"/>
            <w:tcBorders>
              <w:top w:val="nil"/>
              <w:left w:val="nil"/>
              <w:bottom w:val="single" w:sz="4" w:space="0" w:color="auto"/>
              <w:right w:val="single" w:sz="4" w:space="0" w:color="auto"/>
            </w:tcBorders>
            <w:shd w:val="clear" w:color="000000" w:fill="FFFFFF"/>
          </w:tcPr>
          <w:p w14:paraId="29EA7BC6" w14:textId="77777777" w:rsidR="00480308" w:rsidRPr="00BF4589" w:rsidRDefault="0048030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Shtet</w:t>
            </w:r>
          </w:p>
        </w:tc>
      </w:tr>
      <w:tr w:rsidR="009D3184" w:rsidRPr="00BF4589" w14:paraId="29EA7BCF"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C8" w14:textId="77777777" w:rsidR="009D3184" w:rsidRPr="00BF4589" w:rsidRDefault="004656BE"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10</w:t>
            </w:r>
          </w:p>
        </w:tc>
        <w:tc>
          <w:tcPr>
            <w:tcW w:w="780" w:type="pct"/>
            <w:tcBorders>
              <w:top w:val="nil"/>
              <w:left w:val="single" w:sz="4" w:space="0" w:color="auto"/>
              <w:bottom w:val="single" w:sz="4" w:space="0" w:color="auto"/>
              <w:right w:val="single" w:sz="4" w:space="0" w:color="auto"/>
            </w:tcBorders>
            <w:shd w:val="clear" w:color="000000" w:fill="FFFFFF"/>
            <w:vAlign w:val="center"/>
          </w:tcPr>
          <w:p w14:paraId="29EA7BC9"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8210</w:t>
            </w:r>
          </w:p>
        </w:tc>
        <w:tc>
          <w:tcPr>
            <w:tcW w:w="486" w:type="pct"/>
            <w:tcBorders>
              <w:top w:val="nil"/>
              <w:left w:val="nil"/>
              <w:bottom w:val="single" w:sz="4" w:space="0" w:color="auto"/>
              <w:right w:val="single" w:sz="4" w:space="0" w:color="auto"/>
            </w:tcBorders>
            <w:shd w:val="clear" w:color="000000" w:fill="FFFFFF"/>
            <w:vAlign w:val="center"/>
          </w:tcPr>
          <w:p w14:paraId="29EA7BCA"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3/72</w:t>
            </w:r>
          </w:p>
        </w:tc>
        <w:tc>
          <w:tcPr>
            <w:tcW w:w="696" w:type="pct"/>
            <w:tcBorders>
              <w:top w:val="nil"/>
              <w:left w:val="nil"/>
              <w:bottom w:val="single" w:sz="4" w:space="0" w:color="auto"/>
              <w:right w:val="single" w:sz="4" w:space="0" w:color="auto"/>
            </w:tcBorders>
            <w:shd w:val="clear" w:color="000000" w:fill="FFFFFF"/>
            <w:vAlign w:val="center"/>
          </w:tcPr>
          <w:p w14:paraId="29EA7BCB"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290.78</w:t>
            </w:r>
          </w:p>
        </w:tc>
        <w:tc>
          <w:tcPr>
            <w:tcW w:w="402" w:type="pct"/>
            <w:tcBorders>
              <w:top w:val="nil"/>
              <w:left w:val="nil"/>
              <w:bottom w:val="single" w:sz="4" w:space="0" w:color="auto"/>
              <w:right w:val="single" w:sz="4" w:space="0" w:color="auto"/>
            </w:tcBorders>
            <w:shd w:val="clear" w:color="000000" w:fill="FFFFFF"/>
            <w:vAlign w:val="center"/>
          </w:tcPr>
          <w:p w14:paraId="29EA7BCC"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290.78</w:t>
            </w:r>
          </w:p>
        </w:tc>
        <w:tc>
          <w:tcPr>
            <w:tcW w:w="481" w:type="pct"/>
            <w:tcBorders>
              <w:top w:val="nil"/>
              <w:left w:val="nil"/>
              <w:bottom w:val="single" w:sz="4" w:space="0" w:color="auto"/>
              <w:right w:val="single" w:sz="4" w:space="0" w:color="auto"/>
            </w:tcBorders>
            <w:shd w:val="clear" w:color="000000" w:fill="FFFFFF"/>
            <w:vAlign w:val="center"/>
          </w:tcPr>
          <w:p w14:paraId="29EA7BCD"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1907" w:type="pct"/>
            <w:tcBorders>
              <w:top w:val="nil"/>
              <w:left w:val="nil"/>
              <w:bottom w:val="single" w:sz="4" w:space="0" w:color="auto"/>
              <w:right w:val="single" w:sz="4" w:space="0" w:color="auto"/>
            </w:tcBorders>
            <w:shd w:val="clear" w:color="000000" w:fill="FFFFFF"/>
          </w:tcPr>
          <w:p w14:paraId="29EA7BCE"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Shtet</w:t>
            </w:r>
          </w:p>
        </w:tc>
      </w:tr>
      <w:tr w:rsidR="009D3184" w:rsidRPr="00BF4589" w14:paraId="29EA7BDA"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auto" w:fill="auto"/>
            <w:vAlign w:val="center"/>
          </w:tcPr>
          <w:p w14:paraId="29EA7BD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w:t>
            </w:r>
            <w:r w:rsidR="004656BE" w:rsidRPr="00BF4589">
              <w:rPr>
                <w:rFonts w:ascii="Garamond" w:eastAsia="Times New Roman" w:hAnsi="Garamond"/>
                <w:sz w:val="16"/>
                <w:szCs w:val="20"/>
                <w:bdr w:val="none" w:sz="0" w:space="0" w:color="auto"/>
                <w:lang w:val="sq-AL" w:eastAsia="en-GB"/>
              </w:rPr>
              <w:t>1</w:t>
            </w:r>
          </w:p>
        </w:tc>
        <w:tc>
          <w:tcPr>
            <w:tcW w:w="780" w:type="pct"/>
            <w:tcBorders>
              <w:top w:val="nil"/>
              <w:left w:val="single" w:sz="4" w:space="0" w:color="auto"/>
              <w:bottom w:val="single" w:sz="4" w:space="0" w:color="auto"/>
              <w:right w:val="single" w:sz="4" w:space="0" w:color="auto"/>
            </w:tcBorders>
            <w:shd w:val="clear" w:color="auto" w:fill="auto"/>
            <w:vAlign w:val="center"/>
            <w:hideMark/>
          </w:tcPr>
          <w:p w14:paraId="29EA7BD3"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8270</w:t>
            </w:r>
          </w:p>
        </w:tc>
        <w:tc>
          <w:tcPr>
            <w:tcW w:w="486" w:type="pct"/>
            <w:tcBorders>
              <w:top w:val="nil"/>
              <w:left w:val="nil"/>
              <w:bottom w:val="single" w:sz="4" w:space="0" w:color="auto"/>
              <w:right w:val="single" w:sz="4" w:space="0" w:color="auto"/>
            </w:tcBorders>
            <w:shd w:val="clear" w:color="auto" w:fill="auto"/>
            <w:vAlign w:val="center"/>
            <w:hideMark/>
          </w:tcPr>
          <w:p w14:paraId="29EA7BD4"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7/124</w:t>
            </w:r>
          </w:p>
        </w:tc>
        <w:tc>
          <w:tcPr>
            <w:tcW w:w="696" w:type="pct"/>
            <w:tcBorders>
              <w:top w:val="nil"/>
              <w:left w:val="nil"/>
              <w:bottom w:val="single" w:sz="4" w:space="0" w:color="auto"/>
              <w:right w:val="single" w:sz="4" w:space="0" w:color="auto"/>
            </w:tcBorders>
            <w:shd w:val="clear" w:color="auto" w:fill="auto"/>
            <w:vAlign w:val="center"/>
            <w:hideMark/>
          </w:tcPr>
          <w:p w14:paraId="29EA7BD5"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2 019</w:t>
            </w:r>
          </w:p>
        </w:tc>
        <w:tc>
          <w:tcPr>
            <w:tcW w:w="402" w:type="pct"/>
            <w:tcBorders>
              <w:top w:val="nil"/>
              <w:left w:val="nil"/>
              <w:bottom w:val="single" w:sz="4" w:space="0" w:color="auto"/>
              <w:right w:val="single" w:sz="4" w:space="0" w:color="auto"/>
            </w:tcBorders>
            <w:shd w:val="clear" w:color="auto" w:fill="auto"/>
            <w:vAlign w:val="center"/>
            <w:hideMark/>
          </w:tcPr>
          <w:p w14:paraId="29EA7BD6"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2 019</w:t>
            </w:r>
          </w:p>
        </w:tc>
        <w:tc>
          <w:tcPr>
            <w:tcW w:w="481" w:type="pct"/>
            <w:tcBorders>
              <w:top w:val="nil"/>
              <w:left w:val="nil"/>
              <w:bottom w:val="single" w:sz="4" w:space="0" w:color="auto"/>
              <w:right w:val="single" w:sz="4" w:space="0" w:color="auto"/>
            </w:tcBorders>
            <w:shd w:val="clear" w:color="auto" w:fill="auto"/>
            <w:vAlign w:val="center"/>
            <w:hideMark/>
          </w:tcPr>
          <w:p w14:paraId="29EA7BD7"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806</w:t>
            </w:r>
          </w:p>
        </w:tc>
        <w:tc>
          <w:tcPr>
            <w:tcW w:w="1907" w:type="pct"/>
            <w:tcBorders>
              <w:top w:val="nil"/>
              <w:left w:val="nil"/>
              <w:bottom w:val="single" w:sz="4" w:space="0" w:color="auto"/>
              <w:right w:val="single" w:sz="4" w:space="0" w:color="auto"/>
            </w:tcBorders>
            <w:shd w:val="clear" w:color="auto" w:fill="auto"/>
            <w:vAlign w:val="center"/>
            <w:hideMark/>
          </w:tcPr>
          <w:p w14:paraId="29EA7BD8"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Agjencia Shtetërore e Kadastrës</w:t>
            </w:r>
          </w:p>
          <w:p w14:paraId="29EA7BD9" w14:textId="17037B0A"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Times New Roman" w:hAnsi="Garamond"/>
                <w:sz w:val="16"/>
                <w:szCs w:val="20"/>
                <w:bdr w:val="none" w:sz="0" w:space="0" w:color="auto"/>
                <w:lang w:val="sq-AL" w:eastAsia="en-GB"/>
              </w:rPr>
              <w:t>1085, datë 18.12.2013</w:t>
            </w:r>
            <w:r w:rsidR="00485197" w:rsidRPr="00BF4589">
              <w:rPr>
                <w:rFonts w:ascii="Garamond" w:eastAsia="Times New Roman" w:hAnsi="Garamond"/>
                <w:sz w:val="16"/>
                <w:szCs w:val="20"/>
                <w:bdr w:val="none" w:sz="0" w:space="0" w:color="auto"/>
                <w:lang w:val="sq-AL" w:eastAsia="en-GB"/>
              </w:rPr>
              <w:t>,</w:t>
            </w:r>
            <w:r w:rsidR="00DA7061" w:rsidRPr="00BF4589">
              <w:rPr>
                <w:rFonts w:ascii="Garamond" w:eastAsia="Times New Roman" w:hAnsi="Garamond"/>
                <w:sz w:val="16"/>
                <w:szCs w:val="20"/>
                <w:bdr w:val="none" w:sz="0" w:space="0" w:color="auto"/>
                <w:lang w:val="sq-AL" w:eastAsia="en-GB"/>
              </w:rPr>
              <w:t xml:space="preserve"> </w:t>
            </w:r>
            <w:r w:rsidR="00DA7061" w:rsidRPr="00BF4589">
              <w:rPr>
                <w:rFonts w:ascii="Garamond" w:eastAsia="Times New Roman" w:hAnsi="Garamond"/>
                <w:i/>
                <w:iCs/>
                <w:sz w:val="16"/>
                <w:szCs w:val="20"/>
                <w:bdr w:val="none" w:sz="0" w:space="0" w:color="auto"/>
                <w:lang w:val="sq-AL" w:eastAsia="en-GB"/>
              </w:rPr>
              <w:t>“</w:t>
            </w:r>
            <w:r w:rsidR="00247298" w:rsidRPr="00BF4589">
              <w:rPr>
                <w:rFonts w:ascii="Garamond" w:eastAsia="Times New Roman" w:hAnsi="Garamond"/>
                <w:i/>
                <w:iCs/>
                <w:sz w:val="16"/>
                <w:szCs w:val="20"/>
                <w:bdr w:val="none" w:sz="0" w:space="0" w:color="auto"/>
                <w:lang w:val="sq-AL" w:eastAsia="en-GB"/>
              </w:rPr>
              <w:t>Për kalimin në përgjegjësi administrimi, nga Ministria e Financave</w:t>
            </w:r>
            <w:r w:rsidR="007501A7" w:rsidRPr="00BF4589">
              <w:rPr>
                <w:rFonts w:ascii="Garamond" w:eastAsia="Times New Roman" w:hAnsi="Garamond"/>
                <w:i/>
                <w:iCs/>
                <w:sz w:val="16"/>
                <w:szCs w:val="20"/>
                <w:bdr w:val="none" w:sz="0" w:space="0" w:color="auto"/>
                <w:lang w:val="sq-AL" w:eastAsia="en-GB"/>
              </w:rPr>
              <w:t xml:space="preserve"> te Ministria e Zhvillimit Urban dhe Turizmit, të pronës së paluajtshme</w:t>
            </w:r>
            <w:r w:rsidR="007A45A9" w:rsidRPr="00BF4589">
              <w:rPr>
                <w:rFonts w:ascii="Garamond" w:eastAsia="Times New Roman" w:hAnsi="Garamond"/>
                <w:i/>
                <w:iCs/>
                <w:sz w:val="16"/>
                <w:szCs w:val="20"/>
                <w:bdr w:val="none" w:sz="0" w:space="0" w:color="auto"/>
                <w:lang w:val="sq-AL" w:eastAsia="en-GB"/>
              </w:rPr>
              <w:t xml:space="preserve"> shtetërore me </w:t>
            </w:r>
            <w:r w:rsidR="00AE2C4B">
              <w:rPr>
                <w:rFonts w:ascii="Garamond" w:eastAsia="Times New Roman" w:hAnsi="Garamond"/>
                <w:i/>
                <w:iCs/>
                <w:sz w:val="16"/>
                <w:szCs w:val="20"/>
                <w:bdr w:val="none" w:sz="0" w:space="0" w:color="auto"/>
                <w:lang w:val="sq-AL" w:eastAsia="en-GB"/>
              </w:rPr>
              <w:t xml:space="preserve">nr. </w:t>
            </w:r>
            <w:r w:rsidR="007A45A9" w:rsidRPr="00BF4589">
              <w:rPr>
                <w:rFonts w:ascii="Garamond" w:eastAsia="Times New Roman" w:hAnsi="Garamond"/>
                <w:i/>
                <w:iCs/>
                <w:sz w:val="16"/>
                <w:szCs w:val="20"/>
                <w:bdr w:val="none" w:sz="0" w:space="0" w:color="auto"/>
                <w:lang w:val="sq-AL" w:eastAsia="en-GB"/>
              </w:rPr>
              <w:t>pasurie 7/124, ZK</w:t>
            </w:r>
            <w:r w:rsidR="00B94D9E">
              <w:rPr>
                <w:rFonts w:ascii="Garamond" w:eastAsia="Times New Roman" w:hAnsi="Garamond"/>
                <w:i/>
                <w:iCs/>
                <w:sz w:val="16"/>
                <w:szCs w:val="20"/>
                <w:bdr w:val="none" w:sz="0" w:space="0" w:color="auto"/>
                <w:lang w:val="sq-AL" w:eastAsia="en-GB"/>
              </w:rPr>
              <w:t xml:space="preserve"> </w:t>
            </w:r>
            <w:r w:rsidR="007A45A9" w:rsidRPr="00BF4589">
              <w:rPr>
                <w:rFonts w:ascii="Garamond" w:eastAsia="Times New Roman" w:hAnsi="Garamond"/>
                <w:i/>
                <w:iCs/>
                <w:sz w:val="16"/>
                <w:szCs w:val="20"/>
                <w:bdr w:val="none" w:sz="0" w:space="0" w:color="auto"/>
                <w:lang w:val="sq-AL" w:eastAsia="en-GB"/>
              </w:rPr>
              <w:t>8270, me vend</w:t>
            </w:r>
            <w:r w:rsidR="009004A8" w:rsidRPr="00BF4589">
              <w:rPr>
                <w:rFonts w:ascii="Garamond" w:eastAsia="Times New Roman" w:hAnsi="Garamond"/>
                <w:i/>
                <w:iCs/>
                <w:sz w:val="16"/>
                <w:szCs w:val="20"/>
                <w:bdr w:val="none" w:sz="0" w:space="0" w:color="auto"/>
                <w:lang w:val="sq-AL" w:eastAsia="en-GB"/>
              </w:rPr>
              <w:t>nd</w:t>
            </w:r>
            <w:r w:rsidR="007A45A9" w:rsidRPr="00BF4589">
              <w:rPr>
                <w:rFonts w:ascii="Garamond" w:eastAsia="Times New Roman" w:hAnsi="Garamond"/>
                <w:i/>
                <w:iCs/>
                <w:sz w:val="16"/>
                <w:szCs w:val="20"/>
                <w:bdr w:val="none" w:sz="0" w:space="0" w:color="auto"/>
                <w:lang w:val="sq-AL" w:eastAsia="en-GB"/>
              </w:rPr>
              <w:t>odhje</w:t>
            </w:r>
            <w:r w:rsidR="0061570F" w:rsidRPr="00BF4589">
              <w:rPr>
                <w:rFonts w:ascii="Garamond" w:eastAsia="Times New Roman" w:hAnsi="Garamond"/>
                <w:i/>
                <w:iCs/>
                <w:sz w:val="16"/>
                <w:szCs w:val="20"/>
                <w:bdr w:val="none" w:sz="0" w:space="0" w:color="auto"/>
                <w:lang w:val="sq-AL" w:eastAsia="en-GB"/>
              </w:rPr>
              <w:t xml:space="preserve"> në rrugën “Dora</w:t>
            </w:r>
            <w:r w:rsidR="00B8280D" w:rsidRPr="00BF4589">
              <w:rPr>
                <w:rFonts w:ascii="Garamond" w:eastAsia="Times New Roman" w:hAnsi="Garamond"/>
                <w:i/>
                <w:iCs/>
                <w:sz w:val="16"/>
                <w:szCs w:val="20"/>
                <w:bdr w:val="none" w:sz="0" w:space="0" w:color="auto"/>
                <w:lang w:val="sq-AL" w:eastAsia="en-GB"/>
              </w:rPr>
              <w:t xml:space="preserve"> </w:t>
            </w:r>
            <w:r w:rsidR="00AE2C4B">
              <w:rPr>
                <w:rFonts w:ascii="Garamond" w:eastAsia="Times New Roman" w:hAnsi="Garamond"/>
                <w:i/>
                <w:iCs/>
                <w:sz w:val="16"/>
                <w:szCs w:val="20"/>
                <w:bdr w:val="none" w:sz="0" w:space="0" w:color="auto"/>
                <w:lang w:val="sq-AL" w:eastAsia="en-GB"/>
              </w:rPr>
              <w:t>d</w:t>
            </w:r>
            <w:r w:rsidR="00B8280D" w:rsidRPr="00BF4589">
              <w:rPr>
                <w:rFonts w:ascii="Garamond" w:eastAsia="Times New Roman" w:hAnsi="Garamond"/>
                <w:i/>
                <w:iCs/>
                <w:sz w:val="16"/>
                <w:szCs w:val="20"/>
                <w:bdr w:val="none" w:sz="0" w:space="0" w:color="auto"/>
                <w:lang w:val="sq-AL" w:eastAsia="en-GB"/>
              </w:rPr>
              <w:t>’Istr</w:t>
            </w:r>
            <w:r w:rsidR="00AE2C4B">
              <w:rPr>
                <w:rFonts w:ascii="Garamond" w:eastAsia="Times New Roman" w:hAnsi="Garamond"/>
                <w:i/>
                <w:iCs/>
                <w:sz w:val="16"/>
                <w:szCs w:val="20"/>
                <w:bdr w:val="none" w:sz="0" w:space="0" w:color="auto"/>
                <w:lang w:val="sq-AL" w:eastAsia="en-GB"/>
              </w:rPr>
              <w:t>i</w:t>
            </w:r>
            <w:r w:rsidR="00B8280D" w:rsidRPr="00BF4589">
              <w:rPr>
                <w:rFonts w:ascii="Garamond" w:eastAsia="Times New Roman" w:hAnsi="Garamond"/>
                <w:i/>
                <w:iCs/>
                <w:sz w:val="16"/>
                <w:szCs w:val="20"/>
                <w:bdr w:val="none" w:sz="0" w:space="0" w:color="auto"/>
                <w:lang w:val="sq-AL" w:eastAsia="en-GB"/>
              </w:rPr>
              <w:t>a”, Tiranë, për t</w:t>
            </w:r>
            <w:r w:rsidR="00485197" w:rsidRPr="00BF4589">
              <w:rPr>
                <w:rFonts w:ascii="Garamond" w:eastAsia="Times New Roman" w:hAnsi="Garamond"/>
                <w:i/>
                <w:iCs/>
                <w:sz w:val="16"/>
                <w:szCs w:val="20"/>
                <w:bdr w:val="none" w:sz="0" w:space="0" w:color="auto"/>
                <w:lang w:val="sq-AL" w:eastAsia="en-GB"/>
              </w:rPr>
              <w:t>’</w:t>
            </w:r>
            <w:r w:rsidR="00B8280D" w:rsidRPr="00BF4589">
              <w:rPr>
                <w:rFonts w:ascii="Garamond" w:eastAsia="Times New Roman" w:hAnsi="Garamond"/>
                <w:i/>
                <w:iCs/>
                <w:sz w:val="16"/>
                <w:szCs w:val="20"/>
                <w:bdr w:val="none" w:sz="0" w:space="0" w:color="auto"/>
                <w:lang w:val="sq-AL" w:eastAsia="en-GB"/>
              </w:rPr>
              <w:t xml:space="preserve">u përdorur nga </w:t>
            </w:r>
            <w:r w:rsidR="00485197" w:rsidRPr="00BF4589">
              <w:rPr>
                <w:rFonts w:ascii="Garamond" w:eastAsia="Times New Roman" w:hAnsi="Garamond"/>
                <w:i/>
                <w:iCs/>
                <w:sz w:val="16"/>
                <w:szCs w:val="20"/>
                <w:bdr w:val="none" w:sz="0" w:space="0" w:color="auto"/>
                <w:lang w:val="sq-AL" w:eastAsia="en-GB"/>
              </w:rPr>
              <w:t>ALUIZNI</w:t>
            </w:r>
            <w:r w:rsidR="00B8280D" w:rsidRPr="00BF4589">
              <w:rPr>
                <w:rFonts w:ascii="Garamond" w:eastAsia="Times New Roman" w:hAnsi="Garamond"/>
                <w:i/>
                <w:iCs/>
                <w:sz w:val="16"/>
                <w:szCs w:val="20"/>
                <w:bdr w:val="none" w:sz="0" w:space="0" w:color="auto"/>
                <w:lang w:val="sq-AL" w:eastAsia="en-GB"/>
              </w:rPr>
              <w:t>”</w:t>
            </w:r>
          </w:p>
        </w:tc>
      </w:tr>
      <w:tr w:rsidR="009D3184" w:rsidRPr="00BF4589" w14:paraId="29EA7BE6"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DD"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w:t>
            </w:r>
            <w:r w:rsidR="004656BE" w:rsidRPr="00BF4589">
              <w:rPr>
                <w:rFonts w:ascii="Garamond" w:eastAsia="Times New Roman" w:hAnsi="Garamond"/>
                <w:sz w:val="16"/>
                <w:szCs w:val="20"/>
                <w:bdr w:val="none" w:sz="0" w:space="0" w:color="auto"/>
                <w:lang w:val="sq-AL" w:eastAsia="en-GB"/>
              </w:rPr>
              <w:t>2</w:t>
            </w:r>
          </w:p>
        </w:tc>
        <w:tc>
          <w:tcPr>
            <w:tcW w:w="780" w:type="pct"/>
            <w:tcBorders>
              <w:top w:val="nil"/>
              <w:left w:val="single" w:sz="4" w:space="0" w:color="auto"/>
              <w:bottom w:val="single" w:sz="4" w:space="0" w:color="auto"/>
              <w:right w:val="single" w:sz="4" w:space="0" w:color="auto"/>
            </w:tcBorders>
            <w:shd w:val="clear" w:color="000000" w:fill="FFFFFF"/>
            <w:vAlign w:val="center"/>
            <w:hideMark/>
          </w:tcPr>
          <w:p w14:paraId="29EA7BDE"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8150</w:t>
            </w:r>
          </w:p>
        </w:tc>
        <w:tc>
          <w:tcPr>
            <w:tcW w:w="486" w:type="pct"/>
            <w:tcBorders>
              <w:top w:val="nil"/>
              <w:left w:val="nil"/>
              <w:bottom w:val="single" w:sz="4" w:space="0" w:color="auto"/>
              <w:right w:val="single" w:sz="4" w:space="0" w:color="auto"/>
            </w:tcBorders>
            <w:shd w:val="clear" w:color="000000" w:fill="FFFFFF"/>
            <w:vAlign w:val="center"/>
            <w:hideMark/>
          </w:tcPr>
          <w:p w14:paraId="29EA7BDF"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6/194</w:t>
            </w:r>
          </w:p>
        </w:tc>
        <w:tc>
          <w:tcPr>
            <w:tcW w:w="696" w:type="pct"/>
            <w:tcBorders>
              <w:top w:val="nil"/>
              <w:left w:val="nil"/>
              <w:bottom w:val="single" w:sz="4" w:space="0" w:color="auto"/>
              <w:right w:val="single" w:sz="4" w:space="0" w:color="auto"/>
            </w:tcBorders>
            <w:shd w:val="clear" w:color="000000" w:fill="FFFFFF"/>
            <w:vAlign w:val="center"/>
            <w:hideMark/>
          </w:tcPr>
          <w:p w14:paraId="29EA7BE0"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2 840</w:t>
            </w:r>
          </w:p>
        </w:tc>
        <w:tc>
          <w:tcPr>
            <w:tcW w:w="402" w:type="pct"/>
            <w:tcBorders>
              <w:top w:val="nil"/>
              <w:left w:val="nil"/>
              <w:bottom w:val="single" w:sz="4" w:space="0" w:color="auto"/>
              <w:right w:val="single" w:sz="4" w:space="0" w:color="auto"/>
            </w:tcBorders>
            <w:shd w:val="clear" w:color="000000" w:fill="FFFFFF"/>
            <w:vAlign w:val="center"/>
            <w:hideMark/>
          </w:tcPr>
          <w:p w14:paraId="29EA7BE1"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2 840</w:t>
            </w:r>
          </w:p>
        </w:tc>
        <w:tc>
          <w:tcPr>
            <w:tcW w:w="481" w:type="pct"/>
            <w:tcBorders>
              <w:top w:val="nil"/>
              <w:left w:val="nil"/>
              <w:bottom w:val="single" w:sz="4" w:space="0" w:color="auto"/>
              <w:right w:val="single" w:sz="4" w:space="0" w:color="auto"/>
            </w:tcBorders>
            <w:shd w:val="clear" w:color="000000" w:fill="FFFFFF"/>
            <w:vAlign w:val="center"/>
            <w:hideMark/>
          </w:tcPr>
          <w:p w14:paraId="29EA7BE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886</w:t>
            </w:r>
          </w:p>
        </w:tc>
        <w:tc>
          <w:tcPr>
            <w:tcW w:w="1907" w:type="pct"/>
            <w:tcBorders>
              <w:top w:val="nil"/>
              <w:left w:val="nil"/>
              <w:bottom w:val="single" w:sz="4" w:space="0" w:color="auto"/>
              <w:right w:val="single" w:sz="4" w:space="0" w:color="auto"/>
            </w:tcBorders>
            <w:shd w:val="clear" w:color="auto" w:fill="auto"/>
            <w:vAlign w:val="center"/>
            <w:hideMark/>
          </w:tcPr>
          <w:p w14:paraId="29EA7BE3" w14:textId="793EB236"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Ministria </w:t>
            </w:r>
            <w:r w:rsidR="007C66FA" w:rsidRPr="00BF4589">
              <w:rPr>
                <w:rFonts w:ascii="Garamond" w:eastAsia="Times New Roman" w:hAnsi="Garamond"/>
                <w:sz w:val="16"/>
                <w:szCs w:val="20"/>
                <w:bdr w:val="none" w:sz="0" w:space="0" w:color="auto"/>
                <w:lang w:val="sq-AL" w:eastAsia="en-GB"/>
              </w:rPr>
              <w:t xml:space="preserve">e </w:t>
            </w:r>
            <w:r w:rsidRPr="00BF4589">
              <w:rPr>
                <w:rFonts w:ascii="Garamond" w:eastAsia="Times New Roman" w:hAnsi="Garamond"/>
                <w:sz w:val="16"/>
                <w:szCs w:val="20"/>
                <w:bdr w:val="none" w:sz="0" w:space="0" w:color="auto"/>
                <w:lang w:val="sq-AL" w:eastAsia="en-GB"/>
              </w:rPr>
              <w:t>Arsimit dhe Sport</w:t>
            </w:r>
            <w:r w:rsidR="00485197" w:rsidRPr="00BF4589">
              <w:rPr>
                <w:rFonts w:ascii="Garamond" w:eastAsia="Times New Roman" w:hAnsi="Garamond"/>
                <w:sz w:val="16"/>
                <w:szCs w:val="20"/>
                <w:bdr w:val="none" w:sz="0" w:space="0" w:color="auto"/>
                <w:lang w:val="sq-AL" w:eastAsia="en-GB"/>
              </w:rPr>
              <w:t>it</w:t>
            </w:r>
          </w:p>
          <w:p w14:paraId="29EA7BE4"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Ministria e Turizmit dhe Mjedisit</w:t>
            </w:r>
          </w:p>
          <w:p w14:paraId="29EA7BE5" w14:textId="313FE489"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Times New Roman" w:hAnsi="Garamond"/>
                <w:sz w:val="16"/>
                <w:szCs w:val="20"/>
                <w:bdr w:val="none" w:sz="0" w:space="0" w:color="auto"/>
                <w:lang w:val="sq-AL" w:eastAsia="en-GB"/>
              </w:rPr>
              <w:t>481, datë 31.7.2018</w:t>
            </w:r>
            <w:r w:rsidR="007C66FA" w:rsidRPr="00BF4589">
              <w:rPr>
                <w:rFonts w:ascii="Garamond" w:eastAsia="Times New Roman" w:hAnsi="Garamond"/>
                <w:sz w:val="16"/>
                <w:szCs w:val="20"/>
                <w:bdr w:val="none" w:sz="0" w:space="0" w:color="auto"/>
                <w:lang w:val="sq-AL" w:eastAsia="en-GB"/>
              </w:rPr>
              <w:t>,</w:t>
            </w:r>
            <w:r w:rsidR="000D440B" w:rsidRPr="00BF4589">
              <w:rPr>
                <w:rFonts w:ascii="Garamond" w:eastAsia="Times New Roman" w:hAnsi="Garamond"/>
                <w:sz w:val="16"/>
                <w:szCs w:val="20"/>
                <w:bdr w:val="none" w:sz="0" w:space="0" w:color="auto"/>
                <w:lang w:val="sq-AL" w:eastAsia="en-GB"/>
              </w:rPr>
              <w:t xml:space="preserve"> </w:t>
            </w:r>
            <w:r w:rsidR="000D440B" w:rsidRPr="00BF4589">
              <w:rPr>
                <w:rFonts w:ascii="Garamond" w:eastAsia="Times New Roman" w:hAnsi="Garamond"/>
                <w:i/>
                <w:iCs/>
                <w:sz w:val="16"/>
                <w:szCs w:val="20"/>
                <w:bdr w:val="none" w:sz="0" w:space="0" w:color="auto"/>
                <w:lang w:val="sq-AL" w:eastAsia="en-GB"/>
              </w:rPr>
              <w:t>“Për kalimin në përgjegjësi administrimi nga Ministria e Turizmit</w:t>
            </w:r>
            <w:r w:rsidR="00CE1960" w:rsidRPr="00BF4589">
              <w:rPr>
                <w:rFonts w:ascii="Garamond" w:eastAsia="Times New Roman" w:hAnsi="Garamond"/>
                <w:i/>
                <w:iCs/>
                <w:sz w:val="16"/>
                <w:szCs w:val="20"/>
                <w:bdr w:val="none" w:sz="0" w:space="0" w:color="auto"/>
                <w:lang w:val="sq-AL" w:eastAsia="en-GB"/>
              </w:rPr>
              <w:t xml:space="preserve"> </w:t>
            </w:r>
            <w:r w:rsidR="00986FB5" w:rsidRPr="00BF4589">
              <w:rPr>
                <w:rFonts w:ascii="Garamond" w:eastAsia="Times New Roman" w:hAnsi="Garamond"/>
                <w:i/>
                <w:iCs/>
                <w:sz w:val="16"/>
                <w:szCs w:val="20"/>
                <w:bdr w:val="none" w:sz="0" w:space="0" w:color="auto"/>
                <w:lang w:val="sq-AL" w:eastAsia="en-GB"/>
              </w:rPr>
              <w:t xml:space="preserve">dhe Mjedisit dhe </w:t>
            </w:r>
            <w:r w:rsidR="007C66FA" w:rsidRPr="00BF4589">
              <w:rPr>
                <w:rFonts w:ascii="Garamond" w:eastAsia="Times New Roman" w:hAnsi="Garamond"/>
                <w:i/>
                <w:iCs/>
                <w:sz w:val="16"/>
                <w:szCs w:val="20"/>
                <w:bdr w:val="none" w:sz="0" w:space="0" w:color="auto"/>
                <w:lang w:val="sq-AL" w:eastAsia="en-GB"/>
              </w:rPr>
              <w:t>i</w:t>
            </w:r>
            <w:r w:rsidR="00986FB5" w:rsidRPr="00BF4589">
              <w:rPr>
                <w:rFonts w:ascii="Garamond" w:eastAsia="Times New Roman" w:hAnsi="Garamond"/>
                <w:i/>
                <w:iCs/>
                <w:sz w:val="16"/>
                <w:szCs w:val="20"/>
                <w:bdr w:val="none" w:sz="0" w:space="0" w:color="auto"/>
                <w:lang w:val="sq-AL" w:eastAsia="en-GB"/>
              </w:rPr>
              <w:t>nstitucionet</w:t>
            </w:r>
            <w:r w:rsidR="00F576F7" w:rsidRPr="00BF4589">
              <w:rPr>
                <w:rFonts w:ascii="Garamond" w:eastAsia="Times New Roman" w:hAnsi="Garamond"/>
                <w:i/>
                <w:iCs/>
                <w:sz w:val="16"/>
                <w:szCs w:val="20"/>
                <w:bdr w:val="none" w:sz="0" w:space="0" w:color="auto"/>
                <w:lang w:val="sq-AL" w:eastAsia="en-GB"/>
              </w:rPr>
              <w:t xml:space="preserve"> e saj të varësisë te Ministria e Arsimit</w:t>
            </w:r>
            <w:r w:rsidR="00EE5C51" w:rsidRPr="00BF4589">
              <w:rPr>
                <w:rFonts w:ascii="Garamond" w:eastAsia="Times New Roman" w:hAnsi="Garamond"/>
                <w:i/>
                <w:iCs/>
                <w:sz w:val="16"/>
                <w:szCs w:val="20"/>
                <w:bdr w:val="none" w:sz="0" w:space="0" w:color="auto"/>
                <w:lang w:val="sq-AL" w:eastAsia="en-GB"/>
              </w:rPr>
              <w:t>,</w:t>
            </w:r>
            <w:r w:rsidR="007C66FA" w:rsidRPr="00BF4589">
              <w:rPr>
                <w:rFonts w:ascii="Garamond" w:eastAsia="Times New Roman" w:hAnsi="Garamond"/>
                <w:i/>
                <w:iCs/>
                <w:sz w:val="16"/>
                <w:szCs w:val="20"/>
                <w:bdr w:val="none" w:sz="0" w:space="0" w:color="auto"/>
                <w:lang w:val="sq-AL" w:eastAsia="en-GB"/>
              </w:rPr>
              <w:t xml:space="preserve"> </w:t>
            </w:r>
            <w:r w:rsidR="00EE5C51" w:rsidRPr="00BF4589">
              <w:rPr>
                <w:rFonts w:ascii="Garamond" w:eastAsia="Times New Roman" w:hAnsi="Garamond"/>
                <w:i/>
                <w:iCs/>
                <w:sz w:val="16"/>
                <w:szCs w:val="20"/>
                <w:bdr w:val="none" w:sz="0" w:space="0" w:color="auto"/>
                <w:lang w:val="sq-AL" w:eastAsia="en-GB"/>
              </w:rPr>
              <w:t>Sportit dhe Rinisë për institucionet brenda fushës së veprimtarisë</w:t>
            </w:r>
            <w:r w:rsidR="00011353" w:rsidRPr="00BF4589">
              <w:rPr>
                <w:rFonts w:ascii="Garamond" w:eastAsia="Times New Roman" w:hAnsi="Garamond"/>
                <w:i/>
                <w:iCs/>
                <w:sz w:val="16"/>
                <w:szCs w:val="20"/>
                <w:bdr w:val="none" w:sz="0" w:space="0" w:color="auto"/>
                <w:lang w:val="sq-AL" w:eastAsia="en-GB"/>
              </w:rPr>
              <w:t xml:space="preserve"> së saj, të mjediseve, me vend</w:t>
            </w:r>
            <w:r w:rsidR="009004A8" w:rsidRPr="00BF4589">
              <w:rPr>
                <w:rFonts w:ascii="Garamond" w:eastAsia="Times New Roman" w:hAnsi="Garamond"/>
                <w:i/>
                <w:iCs/>
                <w:sz w:val="16"/>
                <w:szCs w:val="20"/>
                <w:bdr w:val="none" w:sz="0" w:space="0" w:color="auto"/>
                <w:lang w:val="sq-AL" w:eastAsia="en-GB"/>
              </w:rPr>
              <w:t>nd</w:t>
            </w:r>
            <w:r w:rsidR="00011353" w:rsidRPr="00BF4589">
              <w:rPr>
                <w:rFonts w:ascii="Garamond" w:eastAsia="Times New Roman" w:hAnsi="Garamond"/>
                <w:i/>
                <w:iCs/>
                <w:sz w:val="16"/>
                <w:szCs w:val="20"/>
                <w:bdr w:val="none" w:sz="0" w:space="0" w:color="auto"/>
                <w:lang w:val="sq-AL" w:eastAsia="en-GB"/>
              </w:rPr>
              <w:t xml:space="preserve">odhje në </w:t>
            </w:r>
            <w:r w:rsidR="007C66FA" w:rsidRPr="00BF4589">
              <w:rPr>
                <w:rFonts w:ascii="Garamond" w:eastAsia="Times New Roman" w:hAnsi="Garamond"/>
                <w:i/>
                <w:iCs/>
                <w:sz w:val="16"/>
                <w:szCs w:val="20"/>
                <w:bdr w:val="none" w:sz="0" w:space="0" w:color="auto"/>
                <w:lang w:val="sq-AL" w:eastAsia="en-GB"/>
              </w:rPr>
              <w:t>b</w:t>
            </w:r>
            <w:r w:rsidR="00011353" w:rsidRPr="00BF4589">
              <w:rPr>
                <w:rFonts w:ascii="Garamond" w:eastAsia="Times New Roman" w:hAnsi="Garamond"/>
                <w:i/>
                <w:iCs/>
                <w:sz w:val="16"/>
                <w:szCs w:val="20"/>
                <w:bdr w:val="none" w:sz="0" w:space="0" w:color="auto"/>
                <w:lang w:val="sq-AL" w:eastAsia="en-GB"/>
              </w:rPr>
              <w:t>ulevardin “Zhan</w:t>
            </w:r>
            <w:r w:rsidR="00AE2C4B">
              <w:rPr>
                <w:rFonts w:ascii="Garamond" w:eastAsia="Times New Roman" w:hAnsi="Garamond"/>
                <w:i/>
                <w:iCs/>
                <w:sz w:val="16"/>
                <w:szCs w:val="20"/>
                <w:bdr w:val="none" w:sz="0" w:space="0" w:color="auto"/>
                <w:lang w:val="sq-AL" w:eastAsia="en-GB"/>
              </w:rPr>
              <w:t>ë</w:t>
            </w:r>
            <w:r w:rsidR="00A75181" w:rsidRPr="00BF4589">
              <w:rPr>
                <w:rFonts w:ascii="Garamond" w:eastAsia="Times New Roman" w:hAnsi="Garamond"/>
                <w:i/>
                <w:iCs/>
                <w:sz w:val="16"/>
                <w:szCs w:val="20"/>
                <w:bdr w:val="none" w:sz="0" w:space="0" w:color="auto"/>
                <w:lang w:val="sq-AL" w:eastAsia="en-GB"/>
              </w:rPr>
              <w:t xml:space="preserve"> </w:t>
            </w:r>
            <w:r w:rsidR="00AE2C4B">
              <w:rPr>
                <w:rFonts w:ascii="Garamond" w:eastAsia="Times New Roman" w:hAnsi="Garamond"/>
                <w:i/>
                <w:iCs/>
                <w:sz w:val="16"/>
                <w:szCs w:val="20"/>
                <w:bdr w:val="none" w:sz="0" w:space="0" w:color="auto"/>
                <w:lang w:val="sq-AL" w:eastAsia="en-GB"/>
              </w:rPr>
              <w:t>d’A</w:t>
            </w:r>
            <w:r w:rsidR="00A75181" w:rsidRPr="00BF4589">
              <w:rPr>
                <w:rFonts w:ascii="Garamond" w:eastAsia="Times New Roman" w:hAnsi="Garamond"/>
                <w:i/>
                <w:iCs/>
                <w:sz w:val="16"/>
                <w:szCs w:val="20"/>
                <w:bdr w:val="none" w:sz="0" w:space="0" w:color="auto"/>
                <w:lang w:val="sq-AL" w:eastAsia="en-GB"/>
              </w:rPr>
              <w:t xml:space="preserve">rk, </w:t>
            </w:r>
            <w:r w:rsidR="00AE2C4B">
              <w:rPr>
                <w:rFonts w:ascii="Garamond" w:eastAsia="Times New Roman" w:hAnsi="Garamond"/>
                <w:i/>
                <w:iCs/>
                <w:sz w:val="16"/>
                <w:szCs w:val="20"/>
                <w:bdr w:val="none" w:sz="0" w:space="0" w:color="auto"/>
                <w:lang w:val="sq-AL" w:eastAsia="en-GB"/>
              </w:rPr>
              <w:t xml:space="preserve">nr. </w:t>
            </w:r>
            <w:r w:rsidR="00A75181" w:rsidRPr="00BF4589">
              <w:rPr>
                <w:rFonts w:ascii="Garamond" w:eastAsia="Times New Roman" w:hAnsi="Garamond"/>
                <w:i/>
                <w:iCs/>
                <w:sz w:val="16"/>
                <w:szCs w:val="20"/>
                <w:bdr w:val="none" w:sz="0" w:space="0" w:color="auto"/>
                <w:lang w:val="sq-AL" w:eastAsia="en-GB"/>
              </w:rPr>
              <w:t>23, Tiranë</w:t>
            </w:r>
            <w:r w:rsidR="007C66FA" w:rsidRPr="00BF4589">
              <w:rPr>
                <w:rFonts w:ascii="Garamond" w:eastAsia="Times New Roman" w:hAnsi="Garamond"/>
                <w:i/>
                <w:iCs/>
                <w:sz w:val="16"/>
                <w:szCs w:val="20"/>
                <w:bdr w:val="none" w:sz="0" w:space="0" w:color="auto"/>
                <w:lang w:val="sq-AL" w:eastAsia="en-GB"/>
              </w:rPr>
              <w:t xml:space="preserve"> </w:t>
            </w:r>
            <w:r w:rsidR="00A75181" w:rsidRPr="00BF4589">
              <w:rPr>
                <w:rFonts w:ascii="Garamond" w:eastAsia="Times New Roman" w:hAnsi="Garamond"/>
                <w:i/>
                <w:iCs/>
                <w:sz w:val="16"/>
                <w:szCs w:val="20"/>
                <w:bdr w:val="none" w:sz="0" w:space="0" w:color="auto"/>
                <w:lang w:val="sq-AL" w:eastAsia="en-GB"/>
              </w:rPr>
              <w:t>(</w:t>
            </w:r>
            <w:r w:rsidR="00AE2C4B" w:rsidRPr="00BF4589">
              <w:rPr>
                <w:rFonts w:ascii="Garamond" w:eastAsia="Times New Roman" w:hAnsi="Garamond"/>
                <w:i/>
                <w:iCs/>
                <w:sz w:val="16"/>
                <w:szCs w:val="20"/>
                <w:bdr w:val="none" w:sz="0" w:space="0" w:color="auto"/>
                <w:lang w:val="sq-AL" w:eastAsia="en-GB"/>
              </w:rPr>
              <w:t>ish</w:t>
            </w:r>
            <w:r w:rsidR="007C66FA" w:rsidRPr="00BF4589">
              <w:rPr>
                <w:rFonts w:ascii="Garamond" w:eastAsia="Times New Roman" w:hAnsi="Garamond"/>
                <w:i/>
                <w:iCs/>
                <w:sz w:val="16"/>
                <w:szCs w:val="20"/>
                <w:bdr w:val="none" w:sz="0" w:space="0" w:color="auto"/>
                <w:lang w:val="sq-AL" w:eastAsia="en-GB"/>
              </w:rPr>
              <w:t>-</w:t>
            </w:r>
            <w:r w:rsidR="00A75181" w:rsidRPr="00BF4589">
              <w:rPr>
                <w:rFonts w:ascii="Garamond" w:eastAsia="Times New Roman" w:hAnsi="Garamond"/>
                <w:i/>
                <w:iCs/>
                <w:sz w:val="16"/>
                <w:szCs w:val="20"/>
                <w:bdr w:val="none" w:sz="0" w:space="0" w:color="auto"/>
                <w:lang w:val="sq-AL" w:eastAsia="en-GB"/>
              </w:rPr>
              <w:t>Agjencia Telegrafike Shqiptare)”</w:t>
            </w:r>
          </w:p>
        </w:tc>
      </w:tr>
      <w:tr w:rsidR="009D3184" w:rsidRPr="00BF4589" w14:paraId="29EA7BF0"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E8"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w:t>
            </w:r>
            <w:r w:rsidR="004656BE" w:rsidRPr="00BF4589">
              <w:rPr>
                <w:rFonts w:ascii="Garamond" w:eastAsia="Times New Roman" w:hAnsi="Garamond"/>
                <w:sz w:val="16"/>
                <w:szCs w:val="20"/>
                <w:bdr w:val="none" w:sz="0" w:space="0" w:color="auto"/>
                <w:lang w:val="sq-AL" w:eastAsia="en-GB"/>
              </w:rPr>
              <w:t>3</w:t>
            </w:r>
          </w:p>
        </w:tc>
        <w:tc>
          <w:tcPr>
            <w:tcW w:w="780" w:type="pct"/>
            <w:tcBorders>
              <w:top w:val="nil"/>
              <w:left w:val="single" w:sz="4" w:space="0" w:color="auto"/>
              <w:bottom w:val="single" w:sz="4" w:space="0" w:color="auto"/>
              <w:right w:val="single" w:sz="4" w:space="0" w:color="auto"/>
            </w:tcBorders>
            <w:shd w:val="clear" w:color="000000" w:fill="FFFFFF"/>
            <w:vAlign w:val="center"/>
            <w:hideMark/>
          </w:tcPr>
          <w:p w14:paraId="29EA7BE9"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8270</w:t>
            </w:r>
          </w:p>
        </w:tc>
        <w:tc>
          <w:tcPr>
            <w:tcW w:w="486" w:type="pct"/>
            <w:tcBorders>
              <w:top w:val="nil"/>
              <w:left w:val="nil"/>
              <w:bottom w:val="single" w:sz="4" w:space="0" w:color="auto"/>
              <w:right w:val="single" w:sz="4" w:space="0" w:color="auto"/>
            </w:tcBorders>
            <w:shd w:val="clear" w:color="000000" w:fill="FFFFFF"/>
            <w:vAlign w:val="center"/>
            <w:hideMark/>
          </w:tcPr>
          <w:p w14:paraId="29EA7BEA"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7/929</w:t>
            </w:r>
          </w:p>
        </w:tc>
        <w:tc>
          <w:tcPr>
            <w:tcW w:w="696" w:type="pct"/>
            <w:tcBorders>
              <w:top w:val="nil"/>
              <w:left w:val="nil"/>
              <w:bottom w:val="single" w:sz="4" w:space="0" w:color="auto"/>
              <w:right w:val="single" w:sz="4" w:space="0" w:color="auto"/>
            </w:tcBorders>
            <w:shd w:val="clear" w:color="000000" w:fill="FFFFFF"/>
            <w:vAlign w:val="center"/>
            <w:hideMark/>
          </w:tcPr>
          <w:p w14:paraId="29EA7BEB"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1 023.7</w:t>
            </w:r>
          </w:p>
        </w:tc>
        <w:tc>
          <w:tcPr>
            <w:tcW w:w="402" w:type="pct"/>
            <w:tcBorders>
              <w:top w:val="nil"/>
              <w:left w:val="nil"/>
              <w:bottom w:val="single" w:sz="4" w:space="0" w:color="auto"/>
              <w:right w:val="single" w:sz="4" w:space="0" w:color="auto"/>
            </w:tcBorders>
            <w:shd w:val="clear" w:color="000000" w:fill="FFFFFF"/>
            <w:vAlign w:val="center"/>
            <w:hideMark/>
          </w:tcPr>
          <w:p w14:paraId="29EA7BEC"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1 023.7</w:t>
            </w:r>
          </w:p>
        </w:tc>
        <w:tc>
          <w:tcPr>
            <w:tcW w:w="481" w:type="pct"/>
            <w:tcBorders>
              <w:top w:val="nil"/>
              <w:left w:val="nil"/>
              <w:bottom w:val="single" w:sz="4" w:space="0" w:color="auto"/>
              <w:right w:val="single" w:sz="4" w:space="0" w:color="auto"/>
            </w:tcBorders>
            <w:shd w:val="clear" w:color="000000" w:fill="FFFFFF"/>
            <w:vAlign w:val="center"/>
            <w:hideMark/>
          </w:tcPr>
          <w:p w14:paraId="29EA7BED"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660.3</w:t>
            </w:r>
          </w:p>
        </w:tc>
        <w:tc>
          <w:tcPr>
            <w:tcW w:w="1907" w:type="pct"/>
            <w:tcBorders>
              <w:top w:val="nil"/>
              <w:left w:val="nil"/>
              <w:bottom w:val="single" w:sz="4" w:space="0" w:color="auto"/>
              <w:right w:val="single" w:sz="4" w:space="0" w:color="auto"/>
            </w:tcBorders>
            <w:shd w:val="clear" w:color="000000" w:fill="FFFFFF"/>
            <w:vAlign w:val="center"/>
            <w:hideMark/>
          </w:tcPr>
          <w:p w14:paraId="29EA7BEE"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Ministria e Infrastruktur</w:t>
            </w:r>
            <w:r w:rsidRPr="00BF4589">
              <w:rPr>
                <w:rFonts w:ascii="Garamond" w:eastAsia="Times New Roman" w:hAnsi="Garamond"/>
                <w:color w:val="000000"/>
                <w:sz w:val="16"/>
                <w:szCs w:val="20"/>
                <w:bdr w:val="none" w:sz="0" w:space="0" w:color="auto"/>
                <w:lang w:val="sq-AL" w:eastAsia="en-GB"/>
              </w:rPr>
              <w:t>ë</w:t>
            </w:r>
            <w:r w:rsidRPr="00BF4589">
              <w:rPr>
                <w:rFonts w:ascii="Garamond" w:eastAsia="Times New Roman" w:hAnsi="Garamond"/>
                <w:sz w:val="16"/>
                <w:szCs w:val="20"/>
                <w:bdr w:val="none" w:sz="0" w:space="0" w:color="auto"/>
                <w:lang w:val="sq-AL" w:eastAsia="en-GB"/>
              </w:rPr>
              <w:t>s dhe Energjis</w:t>
            </w:r>
            <w:r w:rsidRPr="00BF4589">
              <w:rPr>
                <w:rFonts w:ascii="Garamond" w:eastAsia="Times New Roman" w:hAnsi="Garamond"/>
                <w:color w:val="000000"/>
                <w:sz w:val="16"/>
                <w:szCs w:val="20"/>
                <w:bdr w:val="none" w:sz="0" w:space="0" w:color="auto"/>
                <w:lang w:val="sq-AL" w:eastAsia="en-GB"/>
              </w:rPr>
              <w:t>ë</w:t>
            </w:r>
          </w:p>
          <w:p w14:paraId="29EA7BEF" w14:textId="63D0AB99"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lastRenderedPageBreak/>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Times New Roman" w:hAnsi="Garamond"/>
                <w:sz w:val="16"/>
                <w:szCs w:val="20"/>
                <w:bdr w:val="none" w:sz="0" w:space="0" w:color="auto"/>
                <w:lang w:val="sq-AL" w:eastAsia="en-GB"/>
              </w:rPr>
              <w:t>111, datë 6.3.2024</w:t>
            </w:r>
            <w:r w:rsidR="007C66FA" w:rsidRPr="00BF4589">
              <w:rPr>
                <w:rFonts w:ascii="Garamond" w:eastAsia="Times New Roman" w:hAnsi="Garamond"/>
                <w:sz w:val="16"/>
                <w:szCs w:val="20"/>
                <w:bdr w:val="none" w:sz="0" w:space="0" w:color="auto"/>
                <w:lang w:val="sq-AL" w:eastAsia="en-GB"/>
              </w:rPr>
              <w:t>,</w:t>
            </w:r>
            <w:r w:rsidR="00361FBD" w:rsidRPr="00BF4589">
              <w:rPr>
                <w:rFonts w:ascii="Garamond" w:eastAsia="Times New Roman" w:hAnsi="Garamond"/>
                <w:sz w:val="16"/>
                <w:szCs w:val="20"/>
                <w:bdr w:val="none" w:sz="0" w:space="0" w:color="auto"/>
                <w:lang w:val="sq-AL" w:eastAsia="en-GB"/>
              </w:rPr>
              <w:t xml:space="preserve"> </w:t>
            </w:r>
            <w:r w:rsidR="00361FBD" w:rsidRPr="00BF4589">
              <w:rPr>
                <w:rFonts w:ascii="Garamond" w:eastAsia="Times New Roman" w:hAnsi="Garamond"/>
                <w:i/>
                <w:iCs/>
                <w:sz w:val="16"/>
                <w:szCs w:val="20"/>
                <w:bdr w:val="none" w:sz="0" w:space="0" w:color="auto"/>
                <w:lang w:val="sq-AL" w:eastAsia="en-GB"/>
              </w:rPr>
              <w:t>“</w:t>
            </w:r>
            <w:r w:rsidR="00677AED" w:rsidRPr="00BF4589">
              <w:rPr>
                <w:rFonts w:ascii="Garamond" w:eastAsia="Times New Roman" w:hAnsi="Garamond"/>
                <w:i/>
                <w:iCs/>
                <w:sz w:val="16"/>
                <w:szCs w:val="20"/>
                <w:bdr w:val="none" w:sz="0" w:space="0" w:color="auto"/>
                <w:lang w:val="sq-AL" w:eastAsia="en-GB"/>
              </w:rPr>
              <w:t>Për kalimin në përgjegjësi administrimi të Ministrisë së</w:t>
            </w:r>
            <w:r w:rsidR="00000A3B" w:rsidRPr="00BF4589">
              <w:rPr>
                <w:rFonts w:ascii="Garamond" w:eastAsia="Times New Roman" w:hAnsi="Garamond"/>
                <w:i/>
                <w:iCs/>
                <w:sz w:val="16"/>
                <w:szCs w:val="20"/>
                <w:bdr w:val="none" w:sz="0" w:space="0" w:color="auto"/>
                <w:lang w:val="sq-AL" w:eastAsia="en-GB"/>
              </w:rPr>
              <w:t xml:space="preserve"> Infrastrukturës dhe Energjisë, për Agjencinë Kombëtare të Ujësjellës</w:t>
            </w:r>
            <w:r w:rsidR="0084538E" w:rsidRPr="00BF4589">
              <w:rPr>
                <w:rFonts w:ascii="Garamond" w:eastAsia="Times New Roman" w:hAnsi="Garamond"/>
                <w:i/>
                <w:iCs/>
                <w:sz w:val="16"/>
                <w:szCs w:val="20"/>
                <w:bdr w:val="none" w:sz="0" w:space="0" w:color="auto"/>
                <w:lang w:val="sq-AL" w:eastAsia="en-GB"/>
              </w:rPr>
              <w:t xml:space="preserve">-Kanalizimeve, të pasurisë me </w:t>
            </w:r>
            <w:r w:rsidR="00AE2C4B">
              <w:rPr>
                <w:rFonts w:ascii="Garamond" w:eastAsia="Times New Roman" w:hAnsi="Garamond"/>
                <w:i/>
                <w:iCs/>
                <w:sz w:val="16"/>
                <w:szCs w:val="20"/>
                <w:bdr w:val="none" w:sz="0" w:space="0" w:color="auto"/>
                <w:lang w:val="sq-AL" w:eastAsia="en-GB"/>
              </w:rPr>
              <w:t xml:space="preserve">nr. </w:t>
            </w:r>
            <w:r w:rsidR="0084538E" w:rsidRPr="00BF4589">
              <w:rPr>
                <w:rFonts w:ascii="Garamond" w:eastAsia="Times New Roman" w:hAnsi="Garamond"/>
                <w:i/>
                <w:iCs/>
                <w:sz w:val="16"/>
                <w:szCs w:val="20"/>
                <w:bdr w:val="none" w:sz="0" w:space="0" w:color="auto"/>
                <w:lang w:val="sq-AL" w:eastAsia="en-GB"/>
              </w:rPr>
              <w:t>7/120 dhe të një pjese</w:t>
            </w:r>
            <w:r w:rsidR="00FE3DE8" w:rsidRPr="00BF4589">
              <w:rPr>
                <w:rFonts w:ascii="Garamond" w:eastAsia="Times New Roman" w:hAnsi="Garamond"/>
                <w:i/>
                <w:iCs/>
                <w:sz w:val="16"/>
                <w:szCs w:val="20"/>
                <w:bdr w:val="none" w:sz="0" w:space="0" w:color="auto"/>
                <w:lang w:val="sq-AL" w:eastAsia="en-GB"/>
              </w:rPr>
              <w:t xml:space="preserv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7/466, ZK</w:t>
            </w:r>
            <w:r w:rsidR="00AE2C4B">
              <w:rPr>
                <w:rFonts w:ascii="Garamond" w:eastAsia="Times New Roman" w:hAnsi="Garamond"/>
                <w:i/>
                <w:iCs/>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8270, Tiranë</w:t>
            </w:r>
            <w:r w:rsidR="007C66FA" w:rsidRPr="00BF4589">
              <w:rPr>
                <w:rFonts w:ascii="Garamond" w:eastAsia="Times New Roman" w:hAnsi="Garamond"/>
                <w:i/>
                <w:iCs/>
                <w:sz w:val="16"/>
                <w:szCs w:val="20"/>
                <w:bdr w:val="none" w:sz="0" w:space="0" w:color="auto"/>
                <w:lang w:val="sq-AL" w:eastAsia="en-GB"/>
              </w:rPr>
              <w:t>”</w:t>
            </w:r>
          </w:p>
        </w:tc>
      </w:tr>
      <w:tr w:rsidR="009D3184" w:rsidRPr="00BF4589" w14:paraId="29EA7BFA" w14:textId="77777777" w:rsidTr="00272F81">
        <w:trPr>
          <w:trHeight w:val="20"/>
          <w:jc w:val="center"/>
        </w:trPr>
        <w:tc>
          <w:tcPr>
            <w:tcW w:w="247" w:type="pct"/>
            <w:tcBorders>
              <w:top w:val="nil"/>
              <w:left w:val="single" w:sz="4" w:space="0" w:color="auto"/>
              <w:bottom w:val="single" w:sz="4" w:space="0" w:color="auto"/>
              <w:right w:val="single" w:sz="4" w:space="0" w:color="auto"/>
            </w:tcBorders>
            <w:shd w:val="clear" w:color="000000" w:fill="FFFFFF"/>
            <w:vAlign w:val="center"/>
          </w:tcPr>
          <w:p w14:paraId="29EA7BF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lastRenderedPageBreak/>
              <w:t>1</w:t>
            </w:r>
            <w:r w:rsidR="004656BE" w:rsidRPr="00BF4589">
              <w:rPr>
                <w:rFonts w:ascii="Garamond" w:eastAsia="Times New Roman" w:hAnsi="Garamond"/>
                <w:sz w:val="16"/>
                <w:szCs w:val="20"/>
                <w:bdr w:val="none" w:sz="0" w:space="0" w:color="auto"/>
                <w:lang w:val="sq-AL" w:eastAsia="en-GB"/>
              </w:rPr>
              <w:t>4</w:t>
            </w:r>
          </w:p>
        </w:tc>
        <w:tc>
          <w:tcPr>
            <w:tcW w:w="780" w:type="pct"/>
            <w:tcBorders>
              <w:top w:val="nil"/>
              <w:left w:val="single" w:sz="4" w:space="0" w:color="auto"/>
              <w:bottom w:val="single" w:sz="4" w:space="0" w:color="auto"/>
              <w:right w:val="single" w:sz="4" w:space="0" w:color="auto"/>
            </w:tcBorders>
            <w:shd w:val="clear" w:color="000000" w:fill="FFFFFF"/>
            <w:vAlign w:val="center"/>
            <w:hideMark/>
          </w:tcPr>
          <w:p w14:paraId="29EA7BF3"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8270</w:t>
            </w:r>
          </w:p>
        </w:tc>
        <w:tc>
          <w:tcPr>
            <w:tcW w:w="486" w:type="pct"/>
            <w:tcBorders>
              <w:top w:val="nil"/>
              <w:left w:val="nil"/>
              <w:bottom w:val="single" w:sz="4" w:space="0" w:color="auto"/>
              <w:right w:val="single" w:sz="4" w:space="0" w:color="auto"/>
            </w:tcBorders>
            <w:shd w:val="clear" w:color="000000" w:fill="FFFFFF"/>
            <w:vAlign w:val="center"/>
            <w:hideMark/>
          </w:tcPr>
          <w:p w14:paraId="29EA7BF4"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7/929-N2</w:t>
            </w:r>
          </w:p>
        </w:tc>
        <w:tc>
          <w:tcPr>
            <w:tcW w:w="696" w:type="pct"/>
            <w:tcBorders>
              <w:top w:val="nil"/>
              <w:left w:val="nil"/>
              <w:bottom w:val="single" w:sz="4" w:space="0" w:color="auto"/>
              <w:right w:val="single" w:sz="4" w:space="0" w:color="auto"/>
            </w:tcBorders>
            <w:shd w:val="clear" w:color="000000" w:fill="FFFFFF"/>
            <w:vAlign w:val="center"/>
            <w:hideMark/>
          </w:tcPr>
          <w:p w14:paraId="29EA7BF5"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660.3</w:t>
            </w:r>
          </w:p>
        </w:tc>
        <w:tc>
          <w:tcPr>
            <w:tcW w:w="402" w:type="pct"/>
            <w:tcBorders>
              <w:top w:val="nil"/>
              <w:left w:val="nil"/>
              <w:bottom w:val="single" w:sz="4" w:space="0" w:color="auto"/>
              <w:right w:val="single" w:sz="4" w:space="0" w:color="auto"/>
            </w:tcBorders>
            <w:shd w:val="clear" w:color="000000" w:fill="FFFFFF"/>
            <w:vAlign w:val="center"/>
            <w:hideMark/>
          </w:tcPr>
          <w:p w14:paraId="29EA7BF6"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nil"/>
              <w:left w:val="nil"/>
              <w:bottom w:val="single" w:sz="4" w:space="0" w:color="auto"/>
              <w:right w:val="single" w:sz="4" w:space="0" w:color="auto"/>
            </w:tcBorders>
            <w:shd w:val="clear" w:color="000000" w:fill="FFFFFF"/>
            <w:vAlign w:val="center"/>
            <w:hideMark/>
          </w:tcPr>
          <w:p w14:paraId="29EA7BF7"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660.3</w:t>
            </w:r>
          </w:p>
        </w:tc>
        <w:tc>
          <w:tcPr>
            <w:tcW w:w="1907" w:type="pct"/>
            <w:tcBorders>
              <w:top w:val="nil"/>
              <w:left w:val="nil"/>
              <w:bottom w:val="single" w:sz="4" w:space="0" w:color="auto"/>
              <w:right w:val="single" w:sz="4" w:space="0" w:color="auto"/>
            </w:tcBorders>
            <w:shd w:val="clear" w:color="000000" w:fill="FFFFFF"/>
            <w:vAlign w:val="center"/>
            <w:hideMark/>
          </w:tcPr>
          <w:p w14:paraId="29EA7BF8"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Ministria e Infrastruktur</w:t>
            </w:r>
            <w:r w:rsidRPr="00BF4589">
              <w:rPr>
                <w:rFonts w:ascii="Garamond" w:eastAsia="Times New Roman" w:hAnsi="Garamond"/>
                <w:color w:val="000000"/>
                <w:sz w:val="16"/>
                <w:szCs w:val="20"/>
                <w:bdr w:val="none" w:sz="0" w:space="0" w:color="auto"/>
                <w:lang w:val="sq-AL" w:eastAsia="en-GB"/>
              </w:rPr>
              <w:t>ë</w:t>
            </w:r>
            <w:r w:rsidRPr="00BF4589">
              <w:rPr>
                <w:rFonts w:ascii="Garamond" w:eastAsia="Times New Roman" w:hAnsi="Garamond"/>
                <w:sz w:val="16"/>
                <w:szCs w:val="20"/>
                <w:bdr w:val="none" w:sz="0" w:space="0" w:color="auto"/>
                <w:lang w:val="sq-AL" w:eastAsia="en-GB"/>
              </w:rPr>
              <w:t>s dhe Energjis</w:t>
            </w:r>
            <w:r w:rsidRPr="00BF4589">
              <w:rPr>
                <w:rFonts w:ascii="Garamond" w:eastAsia="Times New Roman" w:hAnsi="Garamond"/>
                <w:color w:val="000000"/>
                <w:sz w:val="16"/>
                <w:szCs w:val="20"/>
                <w:bdr w:val="none" w:sz="0" w:space="0" w:color="auto"/>
                <w:lang w:val="sq-AL" w:eastAsia="en-GB"/>
              </w:rPr>
              <w:t>ë</w:t>
            </w:r>
          </w:p>
          <w:p w14:paraId="29EA7BF9" w14:textId="5753E658"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Times New Roman" w:hAnsi="Garamond"/>
                <w:sz w:val="16"/>
                <w:szCs w:val="20"/>
                <w:bdr w:val="none" w:sz="0" w:space="0" w:color="auto"/>
                <w:lang w:val="sq-AL" w:eastAsia="en-GB"/>
              </w:rPr>
              <w:t>111, datë 6.3.2024</w:t>
            </w:r>
            <w:r w:rsidR="007C66FA" w:rsidRPr="00BF4589">
              <w:rPr>
                <w:rFonts w:ascii="Garamond" w:eastAsia="Times New Roman" w:hAnsi="Garamond"/>
                <w:sz w:val="16"/>
                <w:szCs w:val="20"/>
                <w:bdr w:val="none" w:sz="0" w:space="0" w:color="auto"/>
                <w:lang w:val="sq-AL" w:eastAsia="en-GB"/>
              </w:rPr>
              <w:t>,</w:t>
            </w:r>
            <w:r w:rsidR="00FE3DE8" w:rsidRPr="00BF4589">
              <w:rPr>
                <w:rFonts w:ascii="Garamond" w:eastAsia="Times New Roman" w:hAnsi="Garamond"/>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 xml:space="preserve">“Për kalimin në përgjegjësi administrimi të Ministrisë së Infrastrukturës dhe Energjisë, për Agjencinë Kombëtare të Ujësjellës-Kanalizimeve,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 xml:space="preserve">7/120 dhe të një pjese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7/466, ZK</w:t>
            </w:r>
            <w:r w:rsidR="00AE2C4B">
              <w:rPr>
                <w:rFonts w:ascii="Garamond" w:eastAsia="Times New Roman" w:hAnsi="Garamond"/>
                <w:i/>
                <w:iCs/>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8270, Tiranë</w:t>
            </w:r>
            <w:r w:rsidR="007C66FA" w:rsidRPr="00BF4589">
              <w:rPr>
                <w:rFonts w:ascii="Garamond" w:eastAsia="Times New Roman" w:hAnsi="Garamond"/>
                <w:i/>
                <w:iCs/>
                <w:sz w:val="16"/>
                <w:szCs w:val="20"/>
                <w:bdr w:val="none" w:sz="0" w:space="0" w:color="auto"/>
                <w:lang w:val="sq-AL" w:eastAsia="en-GB"/>
              </w:rPr>
              <w:t>”</w:t>
            </w:r>
          </w:p>
        </w:tc>
      </w:tr>
      <w:tr w:rsidR="009D3184" w:rsidRPr="00BF4589" w14:paraId="29EA7C04" w14:textId="77777777" w:rsidTr="00272F81">
        <w:trPr>
          <w:trHeight w:val="20"/>
          <w:jc w:val="center"/>
        </w:trPr>
        <w:tc>
          <w:tcPr>
            <w:tcW w:w="247" w:type="pct"/>
            <w:tcBorders>
              <w:top w:val="single" w:sz="4" w:space="0" w:color="auto"/>
              <w:left w:val="single" w:sz="4" w:space="0" w:color="auto"/>
              <w:bottom w:val="single" w:sz="4" w:space="0" w:color="auto"/>
              <w:right w:val="single" w:sz="4" w:space="0" w:color="auto"/>
            </w:tcBorders>
            <w:shd w:val="clear" w:color="000000" w:fill="FFFFFF"/>
            <w:vAlign w:val="center"/>
          </w:tcPr>
          <w:p w14:paraId="29EA7BFC"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w:t>
            </w:r>
            <w:r w:rsidR="004656BE" w:rsidRPr="00BF4589">
              <w:rPr>
                <w:rFonts w:ascii="Garamond" w:eastAsia="Times New Roman" w:hAnsi="Garamond"/>
                <w:sz w:val="16"/>
                <w:szCs w:val="20"/>
                <w:bdr w:val="none" w:sz="0" w:space="0" w:color="auto"/>
                <w:lang w:val="sq-AL" w:eastAsia="en-GB"/>
              </w:rPr>
              <w:t>5</w:t>
            </w:r>
          </w:p>
        </w:tc>
        <w:tc>
          <w:tcPr>
            <w:tcW w:w="780" w:type="pct"/>
            <w:tcBorders>
              <w:top w:val="single" w:sz="4" w:space="0" w:color="auto"/>
              <w:left w:val="single" w:sz="4" w:space="0" w:color="auto"/>
              <w:bottom w:val="single" w:sz="4" w:space="0" w:color="auto"/>
              <w:right w:val="single" w:sz="4" w:space="0" w:color="auto"/>
            </w:tcBorders>
            <w:shd w:val="clear" w:color="000000" w:fill="FFFFFF"/>
            <w:vAlign w:val="center"/>
          </w:tcPr>
          <w:p w14:paraId="29EA7BFD"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8270</w:t>
            </w:r>
          </w:p>
        </w:tc>
        <w:tc>
          <w:tcPr>
            <w:tcW w:w="486" w:type="pct"/>
            <w:tcBorders>
              <w:top w:val="single" w:sz="4" w:space="0" w:color="auto"/>
              <w:left w:val="nil"/>
              <w:bottom w:val="single" w:sz="4" w:space="0" w:color="auto"/>
              <w:right w:val="single" w:sz="4" w:space="0" w:color="auto"/>
            </w:tcBorders>
            <w:shd w:val="clear" w:color="000000" w:fill="FFFFFF"/>
            <w:vAlign w:val="center"/>
          </w:tcPr>
          <w:p w14:paraId="29EA7BFE"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7/929-N3</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29EA7BFF"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670.42</w:t>
            </w:r>
          </w:p>
        </w:tc>
        <w:tc>
          <w:tcPr>
            <w:tcW w:w="402" w:type="pct"/>
            <w:tcBorders>
              <w:top w:val="single" w:sz="4" w:space="0" w:color="auto"/>
              <w:left w:val="nil"/>
              <w:bottom w:val="single" w:sz="4" w:space="0" w:color="auto"/>
              <w:right w:val="single" w:sz="4" w:space="0" w:color="auto"/>
            </w:tcBorders>
            <w:shd w:val="clear" w:color="000000" w:fill="FFFFFF"/>
            <w:vAlign w:val="center"/>
          </w:tcPr>
          <w:p w14:paraId="29EA7C00"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single" w:sz="4" w:space="0" w:color="auto"/>
              <w:left w:val="nil"/>
              <w:bottom w:val="single" w:sz="4" w:space="0" w:color="auto"/>
              <w:right w:val="single" w:sz="4" w:space="0" w:color="auto"/>
            </w:tcBorders>
            <w:shd w:val="clear" w:color="000000" w:fill="FFFFFF"/>
            <w:vAlign w:val="center"/>
          </w:tcPr>
          <w:p w14:paraId="29EA7C01"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670.42</w:t>
            </w:r>
          </w:p>
        </w:tc>
        <w:tc>
          <w:tcPr>
            <w:tcW w:w="1907" w:type="pct"/>
            <w:tcBorders>
              <w:top w:val="single" w:sz="4" w:space="0" w:color="auto"/>
              <w:left w:val="nil"/>
              <w:bottom w:val="single" w:sz="4" w:space="0" w:color="auto"/>
              <w:right w:val="single" w:sz="4" w:space="0" w:color="auto"/>
            </w:tcBorders>
            <w:shd w:val="clear" w:color="000000" w:fill="FFFFFF"/>
            <w:vAlign w:val="center"/>
          </w:tcPr>
          <w:p w14:paraId="29EA7C0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Ministria e Infrastruktur</w:t>
            </w:r>
            <w:r w:rsidRPr="00BF4589">
              <w:rPr>
                <w:rFonts w:ascii="Garamond" w:eastAsia="Times New Roman" w:hAnsi="Garamond"/>
                <w:color w:val="000000"/>
                <w:sz w:val="16"/>
                <w:szCs w:val="20"/>
                <w:bdr w:val="none" w:sz="0" w:space="0" w:color="auto"/>
                <w:lang w:val="sq-AL" w:eastAsia="en-GB"/>
              </w:rPr>
              <w:t>ë</w:t>
            </w:r>
            <w:r w:rsidRPr="00BF4589">
              <w:rPr>
                <w:rFonts w:ascii="Garamond" w:eastAsia="Times New Roman" w:hAnsi="Garamond"/>
                <w:sz w:val="16"/>
                <w:szCs w:val="20"/>
                <w:bdr w:val="none" w:sz="0" w:space="0" w:color="auto"/>
                <w:lang w:val="sq-AL" w:eastAsia="en-GB"/>
              </w:rPr>
              <w:t>s dhe Energjis</w:t>
            </w:r>
            <w:r w:rsidRPr="00BF4589">
              <w:rPr>
                <w:rFonts w:ascii="Garamond" w:eastAsia="Times New Roman" w:hAnsi="Garamond"/>
                <w:color w:val="000000"/>
                <w:sz w:val="16"/>
                <w:szCs w:val="20"/>
                <w:bdr w:val="none" w:sz="0" w:space="0" w:color="auto"/>
                <w:lang w:val="sq-AL" w:eastAsia="en-GB"/>
              </w:rPr>
              <w:t>ë</w:t>
            </w:r>
          </w:p>
          <w:p w14:paraId="29EA7C03" w14:textId="750381C8"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Times New Roman" w:hAnsi="Garamond"/>
                <w:sz w:val="16"/>
                <w:szCs w:val="20"/>
                <w:bdr w:val="none" w:sz="0" w:space="0" w:color="auto"/>
                <w:lang w:val="sq-AL" w:eastAsia="en-GB"/>
              </w:rPr>
              <w:t>111, datë 6.3.2024</w:t>
            </w:r>
            <w:r w:rsidR="007C66FA" w:rsidRPr="00BF4589">
              <w:rPr>
                <w:rFonts w:ascii="Garamond" w:eastAsia="Times New Roman" w:hAnsi="Garamond"/>
                <w:sz w:val="16"/>
                <w:szCs w:val="20"/>
                <w:bdr w:val="none" w:sz="0" w:space="0" w:color="auto"/>
                <w:lang w:val="sq-AL" w:eastAsia="en-GB"/>
              </w:rPr>
              <w:t>,</w:t>
            </w:r>
            <w:r w:rsidR="00FE3DE8" w:rsidRPr="00BF4589">
              <w:rPr>
                <w:rFonts w:ascii="Garamond" w:eastAsia="Times New Roman" w:hAnsi="Garamond"/>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 xml:space="preserve">“Për kalimin në përgjegjësi administrimi të Ministrisë së Infrastrukturës dhe Energjisë, për Agjencinë Kombëtare të Ujësjellës-Kanalizimeve,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 xml:space="preserve">7/120 dhe të një pjese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7/466, ZK</w:t>
            </w:r>
            <w:r w:rsidR="00AE2C4B">
              <w:rPr>
                <w:rFonts w:ascii="Garamond" w:eastAsia="Times New Roman" w:hAnsi="Garamond"/>
                <w:i/>
                <w:iCs/>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8270, Tiranë</w:t>
            </w:r>
            <w:r w:rsidR="007C66FA" w:rsidRPr="00BF4589">
              <w:rPr>
                <w:rFonts w:ascii="Garamond" w:eastAsia="Times New Roman" w:hAnsi="Garamond"/>
                <w:i/>
                <w:iCs/>
                <w:sz w:val="16"/>
                <w:szCs w:val="20"/>
                <w:bdr w:val="none" w:sz="0" w:space="0" w:color="auto"/>
                <w:lang w:val="sq-AL" w:eastAsia="en-GB"/>
              </w:rPr>
              <w:t>”</w:t>
            </w:r>
          </w:p>
        </w:tc>
      </w:tr>
      <w:tr w:rsidR="009D3184" w:rsidRPr="00BF4589" w14:paraId="29EA7C0E" w14:textId="77777777" w:rsidTr="00272F81">
        <w:trPr>
          <w:trHeight w:val="20"/>
          <w:jc w:val="center"/>
        </w:trPr>
        <w:tc>
          <w:tcPr>
            <w:tcW w:w="247" w:type="pct"/>
            <w:tcBorders>
              <w:top w:val="single" w:sz="4" w:space="0" w:color="auto"/>
              <w:left w:val="single" w:sz="4" w:space="0" w:color="auto"/>
              <w:bottom w:val="single" w:sz="4" w:space="0" w:color="auto"/>
              <w:right w:val="single" w:sz="4" w:space="0" w:color="auto"/>
            </w:tcBorders>
            <w:shd w:val="clear" w:color="000000" w:fill="FFFFFF"/>
            <w:vAlign w:val="center"/>
          </w:tcPr>
          <w:p w14:paraId="29EA7C06"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w:t>
            </w:r>
            <w:r w:rsidR="004656BE" w:rsidRPr="00BF4589">
              <w:rPr>
                <w:rFonts w:ascii="Garamond" w:eastAsia="Times New Roman" w:hAnsi="Garamond"/>
                <w:sz w:val="16"/>
                <w:szCs w:val="20"/>
                <w:bdr w:val="none" w:sz="0" w:space="0" w:color="auto"/>
                <w:lang w:val="sq-AL" w:eastAsia="en-GB"/>
              </w:rPr>
              <w:t>6</w:t>
            </w:r>
          </w:p>
        </w:tc>
        <w:tc>
          <w:tcPr>
            <w:tcW w:w="780" w:type="pct"/>
            <w:tcBorders>
              <w:top w:val="single" w:sz="4" w:space="0" w:color="auto"/>
              <w:left w:val="single" w:sz="4" w:space="0" w:color="auto"/>
              <w:bottom w:val="single" w:sz="4" w:space="0" w:color="auto"/>
              <w:right w:val="single" w:sz="4" w:space="0" w:color="auto"/>
            </w:tcBorders>
            <w:shd w:val="clear" w:color="000000" w:fill="FFFFFF"/>
            <w:vAlign w:val="center"/>
          </w:tcPr>
          <w:p w14:paraId="29EA7C07"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8270</w:t>
            </w:r>
          </w:p>
        </w:tc>
        <w:tc>
          <w:tcPr>
            <w:tcW w:w="486" w:type="pct"/>
            <w:tcBorders>
              <w:top w:val="single" w:sz="4" w:space="0" w:color="auto"/>
              <w:left w:val="nil"/>
              <w:bottom w:val="single" w:sz="4" w:space="0" w:color="auto"/>
              <w:right w:val="single" w:sz="4" w:space="0" w:color="auto"/>
            </w:tcBorders>
            <w:shd w:val="clear" w:color="000000" w:fill="FFFFFF"/>
            <w:vAlign w:val="center"/>
          </w:tcPr>
          <w:p w14:paraId="29EA7C08"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7/929-N4</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29EA7C09"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519.37</w:t>
            </w:r>
          </w:p>
        </w:tc>
        <w:tc>
          <w:tcPr>
            <w:tcW w:w="402" w:type="pct"/>
            <w:tcBorders>
              <w:top w:val="single" w:sz="4" w:space="0" w:color="auto"/>
              <w:left w:val="nil"/>
              <w:bottom w:val="single" w:sz="4" w:space="0" w:color="auto"/>
              <w:right w:val="single" w:sz="4" w:space="0" w:color="auto"/>
            </w:tcBorders>
            <w:shd w:val="clear" w:color="000000" w:fill="FFFFFF"/>
            <w:vAlign w:val="center"/>
          </w:tcPr>
          <w:p w14:paraId="29EA7C0A"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single" w:sz="4" w:space="0" w:color="auto"/>
              <w:left w:val="nil"/>
              <w:bottom w:val="single" w:sz="4" w:space="0" w:color="auto"/>
              <w:right w:val="single" w:sz="4" w:space="0" w:color="auto"/>
            </w:tcBorders>
            <w:shd w:val="clear" w:color="000000" w:fill="FFFFFF"/>
            <w:vAlign w:val="center"/>
          </w:tcPr>
          <w:p w14:paraId="29EA7C0B"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519.37</w:t>
            </w:r>
          </w:p>
        </w:tc>
        <w:tc>
          <w:tcPr>
            <w:tcW w:w="1907" w:type="pct"/>
            <w:tcBorders>
              <w:top w:val="single" w:sz="4" w:space="0" w:color="auto"/>
              <w:left w:val="nil"/>
              <w:bottom w:val="single" w:sz="4" w:space="0" w:color="auto"/>
              <w:right w:val="single" w:sz="4" w:space="0" w:color="auto"/>
            </w:tcBorders>
            <w:shd w:val="clear" w:color="000000" w:fill="FFFFFF"/>
            <w:vAlign w:val="center"/>
          </w:tcPr>
          <w:p w14:paraId="29EA7C0C"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Ministria e Infrastruktur</w:t>
            </w:r>
            <w:r w:rsidRPr="00BF4589">
              <w:rPr>
                <w:rFonts w:ascii="Garamond" w:eastAsia="Times New Roman" w:hAnsi="Garamond"/>
                <w:color w:val="000000"/>
                <w:sz w:val="16"/>
                <w:szCs w:val="20"/>
                <w:bdr w:val="none" w:sz="0" w:space="0" w:color="auto"/>
                <w:lang w:val="sq-AL" w:eastAsia="en-GB"/>
              </w:rPr>
              <w:t>ë</w:t>
            </w:r>
            <w:r w:rsidRPr="00BF4589">
              <w:rPr>
                <w:rFonts w:ascii="Garamond" w:eastAsia="Times New Roman" w:hAnsi="Garamond"/>
                <w:sz w:val="16"/>
                <w:szCs w:val="20"/>
                <w:bdr w:val="none" w:sz="0" w:space="0" w:color="auto"/>
                <w:lang w:val="sq-AL" w:eastAsia="en-GB"/>
              </w:rPr>
              <w:t>s dhe Energjis</w:t>
            </w:r>
            <w:r w:rsidRPr="00BF4589">
              <w:rPr>
                <w:rFonts w:ascii="Garamond" w:eastAsia="Times New Roman" w:hAnsi="Garamond"/>
                <w:color w:val="000000"/>
                <w:sz w:val="16"/>
                <w:szCs w:val="20"/>
                <w:bdr w:val="none" w:sz="0" w:space="0" w:color="auto"/>
                <w:lang w:val="sq-AL" w:eastAsia="en-GB"/>
              </w:rPr>
              <w:t>ë</w:t>
            </w:r>
          </w:p>
          <w:p w14:paraId="29EA7C0D" w14:textId="19BCA49B"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Times New Roman" w:hAnsi="Garamond"/>
                <w:sz w:val="16"/>
                <w:szCs w:val="20"/>
                <w:bdr w:val="none" w:sz="0" w:space="0" w:color="auto"/>
                <w:lang w:val="sq-AL" w:eastAsia="en-GB"/>
              </w:rPr>
              <w:t>111, datë 6.3.2024</w:t>
            </w:r>
            <w:r w:rsidR="007C66FA" w:rsidRPr="00BF4589">
              <w:rPr>
                <w:rFonts w:ascii="Garamond" w:eastAsia="Times New Roman" w:hAnsi="Garamond"/>
                <w:sz w:val="16"/>
                <w:szCs w:val="20"/>
                <w:bdr w:val="none" w:sz="0" w:space="0" w:color="auto"/>
                <w:lang w:val="sq-AL" w:eastAsia="en-GB"/>
              </w:rPr>
              <w:t>,</w:t>
            </w:r>
            <w:r w:rsidR="00FE3DE8" w:rsidRPr="00BF4589">
              <w:rPr>
                <w:rFonts w:ascii="Garamond" w:eastAsia="Times New Roman" w:hAnsi="Garamond"/>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 xml:space="preserve">“Për kalimin në përgjegjësi administrimi të Ministrisë së Infrastrukturës dhe Energjisë, për Agjencinë Kombëtare të Ujësjellës-Kanalizimeve,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 xml:space="preserve">7/120 dhe të një pjese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7/466, ZK</w:t>
            </w:r>
            <w:r w:rsidR="00AE2C4B">
              <w:rPr>
                <w:rFonts w:ascii="Garamond" w:eastAsia="Times New Roman" w:hAnsi="Garamond"/>
                <w:i/>
                <w:iCs/>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8270, Tiranë</w:t>
            </w:r>
            <w:r w:rsidR="007C66FA" w:rsidRPr="00BF4589">
              <w:rPr>
                <w:rFonts w:ascii="Garamond" w:eastAsia="Times New Roman" w:hAnsi="Garamond"/>
                <w:i/>
                <w:iCs/>
                <w:sz w:val="16"/>
                <w:szCs w:val="20"/>
                <w:bdr w:val="none" w:sz="0" w:space="0" w:color="auto"/>
                <w:lang w:val="sq-AL" w:eastAsia="en-GB"/>
              </w:rPr>
              <w:t>”</w:t>
            </w:r>
          </w:p>
        </w:tc>
      </w:tr>
      <w:tr w:rsidR="009D3184" w:rsidRPr="00BF4589" w14:paraId="29EA7C18" w14:textId="77777777" w:rsidTr="00272F81">
        <w:trPr>
          <w:trHeight w:val="20"/>
          <w:jc w:val="center"/>
        </w:trPr>
        <w:tc>
          <w:tcPr>
            <w:tcW w:w="247" w:type="pct"/>
            <w:tcBorders>
              <w:top w:val="single" w:sz="4" w:space="0" w:color="auto"/>
              <w:left w:val="single" w:sz="4" w:space="0" w:color="auto"/>
              <w:bottom w:val="single" w:sz="4" w:space="0" w:color="auto"/>
              <w:right w:val="single" w:sz="4" w:space="0" w:color="auto"/>
            </w:tcBorders>
            <w:shd w:val="clear" w:color="000000" w:fill="FFFFFF"/>
            <w:vAlign w:val="center"/>
          </w:tcPr>
          <w:p w14:paraId="29EA7C10"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1</w:t>
            </w:r>
            <w:r w:rsidR="004656BE" w:rsidRPr="00BF4589">
              <w:rPr>
                <w:rFonts w:ascii="Garamond" w:eastAsia="Times New Roman" w:hAnsi="Garamond"/>
                <w:sz w:val="16"/>
                <w:szCs w:val="20"/>
                <w:bdr w:val="none" w:sz="0" w:space="0" w:color="auto"/>
                <w:lang w:val="sq-AL" w:eastAsia="en-GB"/>
              </w:rPr>
              <w:t>7</w:t>
            </w:r>
          </w:p>
        </w:tc>
        <w:tc>
          <w:tcPr>
            <w:tcW w:w="780" w:type="pct"/>
            <w:tcBorders>
              <w:top w:val="single" w:sz="4" w:space="0" w:color="auto"/>
              <w:left w:val="single" w:sz="4" w:space="0" w:color="auto"/>
              <w:bottom w:val="single" w:sz="4" w:space="0" w:color="auto"/>
              <w:right w:val="single" w:sz="4" w:space="0" w:color="auto"/>
            </w:tcBorders>
            <w:shd w:val="clear" w:color="000000" w:fill="FFFFFF"/>
            <w:vAlign w:val="center"/>
          </w:tcPr>
          <w:p w14:paraId="29EA7C11"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8270</w:t>
            </w:r>
          </w:p>
        </w:tc>
        <w:tc>
          <w:tcPr>
            <w:tcW w:w="486" w:type="pct"/>
            <w:tcBorders>
              <w:top w:val="single" w:sz="4" w:space="0" w:color="auto"/>
              <w:left w:val="nil"/>
              <w:bottom w:val="single" w:sz="4" w:space="0" w:color="auto"/>
              <w:right w:val="single" w:sz="4" w:space="0" w:color="auto"/>
            </w:tcBorders>
            <w:shd w:val="clear" w:color="000000" w:fill="FFFFFF"/>
            <w:vAlign w:val="center"/>
          </w:tcPr>
          <w:p w14:paraId="29EA7C12"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7/929-N5</w:t>
            </w:r>
          </w:p>
        </w:tc>
        <w:tc>
          <w:tcPr>
            <w:tcW w:w="696" w:type="pct"/>
            <w:tcBorders>
              <w:top w:val="single" w:sz="4" w:space="0" w:color="auto"/>
              <w:left w:val="nil"/>
              <w:bottom w:val="single" w:sz="4" w:space="0" w:color="auto"/>
              <w:right w:val="single" w:sz="4" w:space="0" w:color="auto"/>
            </w:tcBorders>
            <w:shd w:val="clear" w:color="000000" w:fill="FFFFFF"/>
            <w:vAlign w:val="center"/>
          </w:tcPr>
          <w:p w14:paraId="29EA7C13"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519.37</w:t>
            </w:r>
          </w:p>
        </w:tc>
        <w:tc>
          <w:tcPr>
            <w:tcW w:w="402" w:type="pct"/>
            <w:tcBorders>
              <w:top w:val="single" w:sz="4" w:space="0" w:color="auto"/>
              <w:left w:val="nil"/>
              <w:bottom w:val="single" w:sz="4" w:space="0" w:color="auto"/>
              <w:right w:val="single" w:sz="4" w:space="0" w:color="auto"/>
            </w:tcBorders>
            <w:shd w:val="clear" w:color="000000" w:fill="FFFFFF"/>
            <w:vAlign w:val="center"/>
          </w:tcPr>
          <w:p w14:paraId="29EA7C14"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w:t>
            </w:r>
          </w:p>
        </w:tc>
        <w:tc>
          <w:tcPr>
            <w:tcW w:w="481" w:type="pct"/>
            <w:tcBorders>
              <w:top w:val="single" w:sz="4" w:space="0" w:color="auto"/>
              <w:left w:val="nil"/>
              <w:bottom w:val="single" w:sz="4" w:space="0" w:color="auto"/>
              <w:right w:val="single" w:sz="4" w:space="0" w:color="auto"/>
            </w:tcBorders>
            <w:shd w:val="clear" w:color="000000" w:fill="FFFFFF"/>
            <w:vAlign w:val="center"/>
          </w:tcPr>
          <w:p w14:paraId="29EA7C15"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519.37</w:t>
            </w:r>
          </w:p>
        </w:tc>
        <w:tc>
          <w:tcPr>
            <w:tcW w:w="1907" w:type="pct"/>
            <w:tcBorders>
              <w:top w:val="single" w:sz="4" w:space="0" w:color="auto"/>
              <w:left w:val="nil"/>
              <w:bottom w:val="single" w:sz="4" w:space="0" w:color="auto"/>
              <w:right w:val="single" w:sz="4" w:space="0" w:color="auto"/>
            </w:tcBorders>
            <w:shd w:val="clear" w:color="000000" w:fill="FFFFFF"/>
            <w:vAlign w:val="center"/>
          </w:tcPr>
          <w:p w14:paraId="29EA7C16" w14:textId="77777777"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Ministria e Infrastruktur</w:t>
            </w:r>
            <w:r w:rsidRPr="00BF4589">
              <w:rPr>
                <w:rFonts w:ascii="Garamond" w:eastAsia="Times New Roman" w:hAnsi="Garamond"/>
                <w:color w:val="000000"/>
                <w:sz w:val="16"/>
                <w:szCs w:val="20"/>
                <w:bdr w:val="none" w:sz="0" w:space="0" w:color="auto"/>
                <w:lang w:val="sq-AL" w:eastAsia="en-GB"/>
              </w:rPr>
              <w:t>ës</w:t>
            </w:r>
            <w:r w:rsidRPr="00BF4589">
              <w:rPr>
                <w:rFonts w:ascii="Garamond" w:eastAsia="Times New Roman" w:hAnsi="Garamond"/>
                <w:sz w:val="16"/>
                <w:szCs w:val="20"/>
                <w:bdr w:val="none" w:sz="0" w:space="0" w:color="auto"/>
                <w:lang w:val="sq-AL" w:eastAsia="en-GB"/>
              </w:rPr>
              <w:t xml:space="preserve"> dhe Energjis</w:t>
            </w:r>
            <w:r w:rsidRPr="00BF4589">
              <w:rPr>
                <w:rFonts w:ascii="Garamond" w:eastAsia="Times New Roman" w:hAnsi="Garamond"/>
                <w:color w:val="000000"/>
                <w:sz w:val="16"/>
                <w:szCs w:val="20"/>
                <w:bdr w:val="none" w:sz="0" w:space="0" w:color="auto"/>
                <w:lang w:val="sq-AL" w:eastAsia="en-GB"/>
              </w:rPr>
              <w:t>ë</w:t>
            </w:r>
          </w:p>
          <w:p w14:paraId="29EA7C17" w14:textId="48B8AF09" w:rsidR="009D3184" w:rsidRPr="00BF4589" w:rsidRDefault="009D3184"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sz w:val="16"/>
                <w:szCs w:val="20"/>
                <w:bdr w:val="none" w:sz="0" w:space="0" w:color="auto"/>
                <w:lang w:val="sq-AL" w:eastAsia="en-GB"/>
              </w:rPr>
            </w:pPr>
            <w:r w:rsidRPr="00BF4589">
              <w:rPr>
                <w:rFonts w:ascii="Garamond" w:eastAsia="Times New Roman" w:hAnsi="Garamond"/>
                <w:sz w:val="16"/>
                <w:szCs w:val="20"/>
                <w:bdr w:val="none" w:sz="0" w:space="0" w:color="auto"/>
                <w:lang w:val="sq-AL" w:eastAsia="en-GB"/>
              </w:rPr>
              <w:t xml:space="preserve">VKM </w:t>
            </w:r>
            <w:r w:rsidR="00AE2C4B">
              <w:rPr>
                <w:rFonts w:ascii="Garamond" w:eastAsia="Times New Roman" w:hAnsi="Garamond"/>
                <w:sz w:val="16"/>
                <w:szCs w:val="20"/>
                <w:bdr w:val="none" w:sz="0" w:space="0" w:color="auto"/>
                <w:lang w:val="sq-AL" w:eastAsia="en-GB"/>
              </w:rPr>
              <w:t xml:space="preserve">nr. </w:t>
            </w:r>
            <w:r w:rsidRPr="00BF4589">
              <w:rPr>
                <w:rFonts w:ascii="Garamond" w:eastAsia="Times New Roman" w:hAnsi="Garamond"/>
                <w:sz w:val="16"/>
                <w:szCs w:val="20"/>
                <w:bdr w:val="none" w:sz="0" w:space="0" w:color="auto"/>
                <w:lang w:val="sq-AL" w:eastAsia="en-GB"/>
              </w:rPr>
              <w:t>111, datë 6.3.2024</w:t>
            </w:r>
            <w:r w:rsidR="007C66FA" w:rsidRPr="00BF4589">
              <w:rPr>
                <w:rFonts w:ascii="Garamond" w:eastAsia="Times New Roman" w:hAnsi="Garamond"/>
                <w:sz w:val="16"/>
                <w:szCs w:val="20"/>
                <w:bdr w:val="none" w:sz="0" w:space="0" w:color="auto"/>
                <w:lang w:val="sq-AL" w:eastAsia="en-GB"/>
              </w:rPr>
              <w:t>,</w:t>
            </w:r>
            <w:r w:rsidR="00FE3DE8" w:rsidRPr="00BF4589">
              <w:rPr>
                <w:rFonts w:ascii="Garamond" w:eastAsia="Times New Roman" w:hAnsi="Garamond"/>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 xml:space="preserve">“Për kalimin në përgjegjësi administrimi të Ministrisë së Infrastrukturës dhe Energjisë, për Agjencinë Kombëtare të Ujësjellës-Kanalizimeve,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 xml:space="preserve">7/120 dhe të një pjese të pasurisë me </w:t>
            </w:r>
            <w:r w:rsidR="00AE2C4B">
              <w:rPr>
                <w:rFonts w:ascii="Garamond" w:eastAsia="Times New Roman" w:hAnsi="Garamond"/>
                <w:i/>
                <w:iCs/>
                <w:sz w:val="16"/>
                <w:szCs w:val="20"/>
                <w:bdr w:val="none" w:sz="0" w:space="0" w:color="auto"/>
                <w:lang w:val="sq-AL" w:eastAsia="en-GB"/>
              </w:rPr>
              <w:t xml:space="preserve">nr. </w:t>
            </w:r>
            <w:r w:rsidR="00FE3DE8" w:rsidRPr="00BF4589">
              <w:rPr>
                <w:rFonts w:ascii="Garamond" w:eastAsia="Times New Roman" w:hAnsi="Garamond"/>
                <w:i/>
                <w:iCs/>
                <w:sz w:val="16"/>
                <w:szCs w:val="20"/>
                <w:bdr w:val="none" w:sz="0" w:space="0" w:color="auto"/>
                <w:lang w:val="sq-AL" w:eastAsia="en-GB"/>
              </w:rPr>
              <w:t>7/466, ZK</w:t>
            </w:r>
            <w:r w:rsidR="00AE2C4B">
              <w:rPr>
                <w:rFonts w:ascii="Garamond" w:eastAsia="Times New Roman" w:hAnsi="Garamond"/>
                <w:i/>
                <w:iCs/>
                <w:sz w:val="16"/>
                <w:szCs w:val="20"/>
                <w:bdr w:val="none" w:sz="0" w:space="0" w:color="auto"/>
                <w:lang w:val="sq-AL" w:eastAsia="en-GB"/>
              </w:rPr>
              <w:t xml:space="preserve"> </w:t>
            </w:r>
            <w:r w:rsidR="00FE3DE8" w:rsidRPr="00BF4589">
              <w:rPr>
                <w:rFonts w:ascii="Garamond" w:eastAsia="Times New Roman" w:hAnsi="Garamond"/>
                <w:i/>
                <w:iCs/>
                <w:sz w:val="16"/>
                <w:szCs w:val="20"/>
                <w:bdr w:val="none" w:sz="0" w:space="0" w:color="auto"/>
                <w:lang w:val="sq-AL" w:eastAsia="en-GB"/>
              </w:rPr>
              <w:t>8270, Tiranë</w:t>
            </w:r>
            <w:r w:rsidR="007C66FA" w:rsidRPr="00BF4589">
              <w:rPr>
                <w:rFonts w:ascii="Garamond" w:eastAsia="Times New Roman" w:hAnsi="Garamond"/>
                <w:i/>
                <w:iCs/>
                <w:sz w:val="16"/>
                <w:szCs w:val="20"/>
                <w:bdr w:val="none" w:sz="0" w:space="0" w:color="auto"/>
                <w:lang w:val="sq-AL" w:eastAsia="en-GB"/>
              </w:rPr>
              <w:t>”</w:t>
            </w:r>
          </w:p>
        </w:tc>
      </w:tr>
    </w:tbl>
    <w:p w14:paraId="29EA7C19" w14:textId="77777777" w:rsidR="00CE1960" w:rsidRPr="00BF4589" w:rsidRDefault="00CE1960" w:rsidP="00CE1960">
      <w:pPr>
        <w:pStyle w:val="BodyA"/>
        <w:jc w:val="center"/>
        <w:rPr>
          <w:rFonts w:ascii="Garamond" w:hAnsi="Garamond" w:cs="Times New Roman"/>
        </w:rPr>
      </w:pPr>
    </w:p>
    <w:p w14:paraId="706C5815" w14:textId="77777777" w:rsidR="00CC4CCF" w:rsidRPr="00CC4CCF" w:rsidRDefault="00CC4CCF" w:rsidP="00CC4CCF">
      <w:pPr>
        <w:tabs>
          <w:tab w:val="left" w:pos="5610"/>
          <w:tab w:val="right" w:pos="9000"/>
        </w:tabs>
        <w:ind w:firstLine="284"/>
        <w:jc w:val="center"/>
        <w:rPr>
          <w:rFonts w:ascii="Garamond" w:hAnsi="Garamond"/>
          <w:b/>
          <w:bCs/>
          <w:color w:val="000000"/>
          <w:u w:color="000000"/>
          <w:lang w:val="sq-AL" w:eastAsia="en-GB"/>
          <w14:textOutline w14:w="0" w14:cap="flat" w14:cmpd="sng" w14:algn="ctr">
            <w14:noFill/>
            <w14:prstDash w14:val="solid"/>
            <w14:bevel/>
          </w14:textOutline>
        </w:rPr>
      </w:pPr>
    </w:p>
    <w:p w14:paraId="077C2328" w14:textId="77777777" w:rsidR="00CC4CCF" w:rsidRPr="00CC4CCF" w:rsidRDefault="00CC4CCF" w:rsidP="00CC4CCF">
      <w:pPr>
        <w:ind w:firstLine="284"/>
        <w:jc w:val="right"/>
        <w:rPr>
          <w:rFonts w:ascii="Garamond" w:hAnsi="Garamond"/>
          <w:bCs/>
          <w:lang w:val="sq-AL"/>
        </w:rPr>
      </w:pPr>
      <w:r w:rsidRPr="00CC4CCF">
        <w:rPr>
          <w:rFonts w:ascii="Garamond" w:hAnsi="Garamond"/>
          <w:bCs/>
          <w:lang w:val="sq-AL"/>
        </w:rPr>
        <w:t>SHTOJCA NR. 1.1</w:t>
      </w:r>
    </w:p>
    <w:p w14:paraId="405D5D05" w14:textId="77777777" w:rsidR="00CC4CCF" w:rsidRPr="00CC4CCF" w:rsidRDefault="00CC4CCF" w:rsidP="00CC4CCF">
      <w:pPr>
        <w:ind w:firstLine="284"/>
        <w:rPr>
          <w:rFonts w:ascii="Garamond" w:hAnsi="Garamond"/>
          <w:b/>
          <w:bCs/>
          <w:lang w:val="sq-AL"/>
        </w:rPr>
      </w:pPr>
    </w:p>
    <w:p w14:paraId="04E6797A" w14:textId="77777777" w:rsidR="00844949" w:rsidRDefault="00CC4CCF" w:rsidP="00844949">
      <w:pPr>
        <w:pStyle w:val="Body"/>
        <w:spacing w:after="0" w:line="240" w:lineRule="auto"/>
        <w:ind w:firstLine="284"/>
        <w:jc w:val="center"/>
        <w:rPr>
          <w:rFonts w:ascii="Garamond" w:hAnsi="Garamond"/>
          <w:bCs/>
          <w:lang w:val="sq-AL"/>
        </w:rPr>
      </w:pPr>
      <w:r w:rsidRPr="00CC4CCF">
        <w:rPr>
          <w:rFonts w:ascii="Garamond" w:hAnsi="Garamond"/>
          <w:bCs/>
          <w:lang w:val="sq-AL"/>
        </w:rPr>
        <w:t>PRONAT QË TRANSFEROHEN NË PRONËSI TË KORPORATËS</w:t>
      </w:r>
    </w:p>
    <w:p w14:paraId="36BC0E6C" w14:textId="6782182E" w:rsidR="00844949" w:rsidRPr="00AA1673" w:rsidRDefault="00844949" w:rsidP="00844949">
      <w:pPr>
        <w:pStyle w:val="Body"/>
        <w:spacing w:after="0" w:line="240" w:lineRule="auto"/>
        <w:ind w:firstLine="284"/>
        <w:jc w:val="center"/>
        <w:rPr>
          <w:rFonts w:ascii="Garamond" w:eastAsia="Times New Roman" w:hAnsi="Garamond"/>
          <w:bCs/>
          <w:i/>
          <w:sz w:val="24"/>
          <w:szCs w:val="24"/>
          <w:lang w:val="sq-AL"/>
        </w:rPr>
      </w:pPr>
      <w:r w:rsidRPr="00AA1673">
        <w:rPr>
          <w:rFonts w:ascii="Garamond" w:eastAsia="Calibri" w:hAnsi="Garamond"/>
          <w:i/>
          <w:sz w:val="24"/>
          <w:szCs w:val="24"/>
          <w:bdr w:val="none" w:sz="0" w:space="0" w:color="auto"/>
          <w:lang w:val="sq-AL"/>
        </w:rPr>
        <w:t>(</w:t>
      </w:r>
      <w:r>
        <w:rPr>
          <w:rFonts w:ascii="Garamond" w:eastAsia="Calibri" w:hAnsi="Garamond"/>
          <w:i/>
          <w:sz w:val="24"/>
          <w:szCs w:val="24"/>
          <w:bdr w:val="none" w:sz="0" w:space="0" w:color="auto"/>
          <w:lang w:val="sq-AL"/>
        </w:rPr>
        <w:t>Shtuar</w:t>
      </w:r>
      <w:r w:rsidRPr="00AA1673">
        <w:rPr>
          <w:rFonts w:ascii="Garamond" w:eastAsia="Calibri" w:hAnsi="Garamond"/>
          <w:i/>
          <w:sz w:val="24"/>
          <w:szCs w:val="24"/>
          <w:bdr w:val="none" w:sz="0" w:space="0" w:color="auto"/>
          <w:lang w:val="sq-AL"/>
        </w:rPr>
        <w:t xml:space="preserve"> me vendimin nr. </w:t>
      </w:r>
      <w:r w:rsidRPr="00AA1673">
        <w:rPr>
          <w:rFonts w:ascii="Garamond" w:hAnsi="Garamond"/>
          <w:bCs/>
          <w:i/>
          <w:sz w:val="24"/>
          <w:szCs w:val="24"/>
          <w:lang w:val="sq-AL"/>
        </w:rPr>
        <w:t>659, datë 2.9.2026</w:t>
      </w:r>
      <w:r w:rsidRPr="00AA1673">
        <w:rPr>
          <w:rFonts w:ascii="Garamond" w:eastAsia="Calibri" w:hAnsi="Garamond"/>
          <w:i/>
          <w:sz w:val="24"/>
          <w:szCs w:val="24"/>
          <w:bdr w:val="none" w:sz="0" w:space="0" w:color="auto"/>
          <w:lang w:val="sq-AL"/>
        </w:rPr>
        <w:t>)</w:t>
      </w:r>
    </w:p>
    <w:p w14:paraId="58C65817" w14:textId="77777777" w:rsidR="00CC4CCF" w:rsidRPr="00CC4CCF" w:rsidRDefault="00CC4CCF" w:rsidP="00CC4CCF">
      <w:pPr>
        <w:ind w:firstLine="284"/>
        <w:jc w:val="center"/>
        <w:rPr>
          <w:rFonts w:ascii="Garamond" w:hAnsi="Garamond"/>
          <w:bCs/>
          <w:lang w:val="sq-AL"/>
        </w:rPr>
      </w:pPr>
    </w:p>
    <w:tbl>
      <w:tblPr>
        <w:tblpPr w:leftFromText="180" w:rightFromText="180" w:vertAnchor="text" w:horzAnchor="margin" w:tblpXSpec="center" w:tblpY="211"/>
        <w:tblW w:w="88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350"/>
        <w:gridCol w:w="1071"/>
        <w:gridCol w:w="1058"/>
        <w:gridCol w:w="880"/>
        <w:gridCol w:w="1127"/>
        <w:gridCol w:w="3335"/>
      </w:tblGrid>
      <w:tr w:rsidR="00CC4CCF" w:rsidRPr="00CC4CCF" w14:paraId="5E3B149D" w14:textId="77777777" w:rsidTr="00D92F19">
        <w:trPr>
          <w:trHeight w:val="20"/>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C2E4AF0" w14:textId="77777777" w:rsidR="00CC4CCF" w:rsidRPr="00CC4CCF" w:rsidRDefault="00CC4CCF" w:rsidP="00CC4CCF">
            <w:pPr>
              <w:jc w:val="center"/>
              <w:rPr>
                <w:rFonts w:ascii="Garamond" w:hAnsi="Garamond"/>
                <w:b/>
                <w:bCs/>
                <w:sz w:val="20"/>
                <w:szCs w:val="20"/>
                <w:lang w:val="sq-AL"/>
              </w:rPr>
            </w:pPr>
            <w:r w:rsidRPr="00CC4CCF">
              <w:rPr>
                <w:rFonts w:ascii="Garamond" w:hAnsi="Garamond"/>
                <w:b/>
                <w:bCs/>
                <w:sz w:val="20"/>
                <w:szCs w:val="20"/>
                <w:lang w:val="sq-AL"/>
              </w:rPr>
              <w:t>Zona kadastrale</w:t>
            </w:r>
          </w:p>
        </w:tc>
        <w:tc>
          <w:tcPr>
            <w:tcW w:w="1071"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6FDB833" w14:textId="77777777" w:rsidR="00CC4CCF" w:rsidRPr="00CC4CCF" w:rsidRDefault="00CC4CCF" w:rsidP="00CC4CCF">
            <w:pPr>
              <w:jc w:val="center"/>
              <w:rPr>
                <w:rFonts w:ascii="Garamond" w:hAnsi="Garamond"/>
                <w:b/>
                <w:bCs/>
                <w:sz w:val="20"/>
                <w:szCs w:val="20"/>
                <w:lang w:val="sq-AL"/>
              </w:rPr>
            </w:pPr>
            <w:r w:rsidRPr="00CC4CCF">
              <w:rPr>
                <w:rFonts w:ascii="Garamond" w:hAnsi="Garamond"/>
                <w:b/>
                <w:bCs/>
                <w:sz w:val="20"/>
                <w:szCs w:val="20"/>
                <w:lang w:val="sq-AL"/>
              </w:rPr>
              <w:t>Nr. i</w:t>
            </w:r>
            <w:r w:rsidRPr="00CC4CCF">
              <w:rPr>
                <w:rFonts w:ascii="Garamond" w:hAnsi="Garamond"/>
                <w:b/>
                <w:bCs/>
                <w:sz w:val="20"/>
                <w:szCs w:val="20"/>
                <w:lang w:val="sq-AL"/>
              </w:rPr>
              <w:br/>
              <w:t>pasurisë</w:t>
            </w:r>
          </w:p>
        </w:tc>
        <w:tc>
          <w:tcPr>
            <w:tcW w:w="1058"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6E903C4A" w14:textId="77777777" w:rsidR="00CC4CCF" w:rsidRPr="00CC4CCF" w:rsidRDefault="00CC4CCF" w:rsidP="00CC4CCF">
            <w:pPr>
              <w:jc w:val="center"/>
              <w:rPr>
                <w:rFonts w:ascii="Garamond" w:hAnsi="Garamond"/>
                <w:b/>
                <w:bCs/>
                <w:sz w:val="20"/>
                <w:szCs w:val="20"/>
                <w:lang w:val="sq-AL"/>
              </w:rPr>
            </w:pPr>
            <w:r w:rsidRPr="00CC4CCF">
              <w:rPr>
                <w:rFonts w:ascii="Garamond" w:hAnsi="Garamond"/>
                <w:b/>
                <w:bCs/>
                <w:sz w:val="20"/>
                <w:szCs w:val="20"/>
                <w:lang w:val="sq-AL"/>
              </w:rPr>
              <w:t>Sip. e pasurisë</w:t>
            </w:r>
            <w:r w:rsidRPr="00CC4CCF">
              <w:rPr>
                <w:rFonts w:ascii="Garamond" w:hAnsi="Garamond"/>
                <w:b/>
                <w:bCs/>
                <w:sz w:val="20"/>
                <w:szCs w:val="20"/>
                <w:lang w:val="sq-AL"/>
              </w:rPr>
              <w:br/>
              <w:t>(m</w:t>
            </w:r>
            <w:r w:rsidRPr="00CC4CCF">
              <w:rPr>
                <w:rFonts w:ascii="Garamond" w:hAnsi="Garamond"/>
                <w:b/>
                <w:bCs/>
                <w:sz w:val="20"/>
                <w:szCs w:val="20"/>
                <w:vertAlign w:val="superscript"/>
                <w:lang w:val="sq-AL"/>
              </w:rPr>
              <w:t>2</w:t>
            </w:r>
            <w:r w:rsidRPr="00CC4CCF">
              <w:rPr>
                <w:rFonts w:ascii="Garamond" w:hAnsi="Garamond"/>
                <w:b/>
                <w:bCs/>
                <w:sz w:val="20"/>
                <w:szCs w:val="20"/>
                <w:lang w:val="sq-AL"/>
              </w:rPr>
              <w:t>)</w:t>
            </w:r>
          </w:p>
        </w:tc>
        <w:tc>
          <w:tcPr>
            <w:tcW w:w="2007" w:type="dxa"/>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E65D2D4" w14:textId="77777777" w:rsidR="00CC4CCF" w:rsidRPr="00CC4CCF" w:rsidRDefault="00CC4CCF" w:rsidP="00CC4CCF">
            <w:pPr>
              <w:jc w:val="center"/>
              <w:rPr>
                <w:rFonts w:ascii="Garamond" w:hAnsi="Garamond"/>
                <w:b/>
                <w:bCs/>
                <w:sz w:val="20"/>
                <w:szCs w:val="20"/>
                <w:lang w:val="sq-AL"/>
              </w:rPr>
            </w:pPr>
            <w:r w:rsidRPr="00CC4CCF">
              <w:rPr>
                <w:rFonts w:ascii="Garamond" w:hAnsi="Garamond"/>
                <w:b/>
                <w:bCs/>
                <w:sz w:val="20"/>
                <w:szCs w:val="20"/>
                <w:lang w:val="sq-AL"/>
              </w:rPr>
              <w:t>Nga sip.</w:t>
            </w:r>
          </w:p>
        </w:tc>
        <w:tc>
          <w:tcPr>
            <w:tcW w:w="3335"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355D0E1" w14:textId="77777777" w:rsidR="00CC4CCF" w:rsidRPr="00CC4CCF" w:rsidRDefault="00CC4CCF" w:rsidP="00CC4CCF">
            <w:pPr>
              <w:jc w:val="center"/>
              <w:rPr>
                <w:rFonts w:ascii="Garamond" w:hAnsi="Garamond"/>
                <w:b/>
                <w:bCs/>
                <w:sz w:val="20"/>
                <w:szCs w:val="20"/>
                <w:lang w:val="sq-AL"/>
              </w:rPr>
            </w:pPr>
            <w:r w:rsidRPr="00CC4CCF">
              <w:rPr>
                <w:rFonts w:ascii="Garamond" w:hAnsi="Garamond"/>
                <w:b/>
                <w:bCs/>
                <w:sz w:val="20"/>
                <w:szCs w:val="20"/>
                <w:lang w:val="sq-AL"/>
              </w:rPr>
              <w:t>Institucioni me pronësi/përgjegjësi administrimi</w:t>
            </w:r>
          </w:p>
        </w:tc>
      </w:tr>
      <w:tr w:rsidR="00CC4CCF" w:rsidRPr="00CC4CCF" w14:paraId="188EBEDB" w14:textId="77777777" w:rsidTr="00D92F19">
        <w:trPr>
          <w:trHeight w:val="20"/>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B92B2D0" w14:textId="77777777" w:rsidR="00CC4CCF" w:rsidRPr="00CC4CCF" w:rsidRDefault="00CC4CCF" w:rsidP="00CC4CCF">
            <w:pPr>
              <w:rPr>
                <w:rFonts w:ascii="Garamond" w:hAnsi="Garamond"/>
                <w:b/>
                <w:bCs/>
                <w:sz w:val="20"/>
                <w:szCs w:val="20"/>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65E29EFE" w14:textId="77777777" w:rsidR="00CC4CCF" w:rsidRPr="00CC4CCF" w:rsidRDefault="00CC4CCF" w:rsidP="00CC4CCF">
            <w:pPr>
              <w:rPr>
                <w:rFonts w:ascii="Garamond" w:hAnsi="Garamond"/>
                <w:b/>
                <w:bCs/>
                <w:sz w:val="20"/>
                <w:szCs w:val="20"/>
                <w:lang w:val="sq-AL"/>
              </w:rPr>
            </w:pPr>
          </w:p>
        </w:tc>
        <w:tc>
          <w:tcPr>
            <w:tcW w:w="1058" w:type="dxa"/>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1FA506A" w14:textId="77777777" w:rsidR="00CC4CCF" w:rsidRPr="00CC4CCF" w:rsidRDefault="00CC4CCF" w:rsidP="00CC4CCF">
            <w:pPr>
              <w:rPr>
                <w:rFonts w:ascii="Garamond" w:hAnsi="Garamond"/>
                <w:b/>
                <w:bCs/>
                <w:sz w:val="20"/>
                <w:szCs w:val="20"/>
                <w:lang w:val="sq-AL"/>
              </w:rPr>
            </w:pPr>
          </w:p>
        </w:tc>
        <w:tc>
          <w:tcPr>
            <w:tcW w:w="880" w:type="dxa"/>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3AEBB9B1" w14:textId="77777777" w:rsidR="00CC4CCF" w:rsidRPr="00CC4CCF" w:rsidRDefault="00CC4CCF" w:rsidP="00CC4CCF">
            <w:pPr>
              <w:jc w:val="center"/>
              <w:rPr>
                <w:rFonts w:ascii="Garamond" w:hAnsi="Garamond"/>
                <w:b/>
                <w:bCs/>
                <w:sz w:val="20"/>
                <w:szCs w:val="20"/>
                <w:lang w:val="sq-AL"/>
              </w:rPr>
            </w:pPr>
            <w:r w:rsidRPr="00CC4CCF">
              <w:rPr>
                <w:rFonts w:ascii="Garamond" w:hAnsi="Garamond"/>
                <w:b/>
                <w:bCs/>
                <w:sz w:val="20"/>
                <w:szCs w:val="20"/>
                <w:lang w:val="sq-AL"/>
              </w:rPr>
              <w:t>Truall</w:t>
            </w:r>
            <w:r w:rsidRPr="00CC4CCF">
              <w:rPr>
                <w:rFonts w:ascii="Garamond" w:hAnsi="Garamond"/>
                <w:b/>
                <w:bCs/>
                <w:sz w:val="20"/>
                <w:szCs w:val="20"/>
                <w:lang w:val="sq-AL"/>
              </w:rPr>
              <w:br/>
              <w:t>(m</w:t>
            </w:r>
            <w:r w:rsidRPr="00CC4CCF">
              <w:rPr>
                <w:rFonts w:ascii="Garamond" w:hAnsi="Garamond"/>
                <w:b/>
                <w:bCs/>
                <w:sz w:val="20"/>
                <w:szCs w:val="20"/>
                <w:vertAlign w:val="superscript"/>
                <w:lang w:val="sq-AL"/>
              </w:rPr>
              <w:t>2</w:t>
            </w:r>
            <w:r w:rsidRPr="00CC4CCF">
              <w:rPr>
                <w:rFonts w:ascii="Garamond" w:hAnsi="Garamond"/>
                <w:b/>
                <w:bCs/>
                <w:sz w:val="20"/>
                <w:szCs w:val="20"/>
                <w:lang w:val="sq-AL"/>
              </w:rPr>
              <w:t>)</w:t>
            </w:r>
          </w:p>
        </w:tc>
        <w:tc>
          <w:tcPr>
            <w:tcW w:w="1127" w:type="dxa"/>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003F8436" w14:textId="77777777" w:rsidR="00CC4CCF" w:rsidRPr="00CC4CCF" w:rsidRDefault="00CC4CCF" w:rsidP="00CC4CCF">
            <w:pPr>
              <w:jc w:val="center"/>
              <w:rPr>
                <w:rFonts w:ascii="Garamond" w:hAnsi="Garamond"/>
                <w:b/>
                <w:bCs/>
                <w:sz w:val="20"/>
                <w:szCs w:val="20"/>
                <w:lang w:val="sq-AL"/>
              </w:rPr>
            </w:pPr>
            <w:r w:rsidRPr="00CC4CCF">
              <w:rPr>
                <w:rFonts w:ascii="Garamond" w:hAnsi="Garamond"/>
                <w:b/>
                <w:bCs/>
                <w:sz w:val="20"/>
                <w:szCs w:val="20"/>
                <w:lang w:val="sq-AL"/>
              </w:rPr>
              <w:t>Ndërtesë</w:t>
            </w:r>
            <w:r w:rsidRPr="00CC4CCF">
              <w:rPr>
                <w:rFonts w:ascii="Garamond" w:hAnsi="Garamond"/>
                <w:b/>
                <w:bCs/>
                <w:sz w:val="20"/>
                <w:szCs w:val="20"/>
                <w:lang w:val="sq-AL"/>
              </w:rPr>
              <w:br/>
              <w:t>(m</w:t>
            </w:r>
            <w:r w:rsidRPr="00CC4CCF">
              <w:rPr>
                <w:rFonts w:ascii="Garamond" w:hAnsi="Garamond"/>
                <w:b/>
                <w:bCs/>
                <w:sz w:val="20"/>
                <w:szCs w:val="20"/>
                <w:vertAlign w:val="superscript"/>
                <w:lang w:val="sq-AL"/>
              </w:rPr>
              <w:t>2</w:t>
            </w:r>
            <w:r w:rsidRPr="00CC4CCF">
              <w:rPr>
                <w:rFonts w:ascii="Garamond" w:hAnsi="Garamond"/>
                <w:b/>
                <w:bCs/>
                <w:sz w:val="20"/>
                <w:szCs w:val="20"/>
                <w:lang w:val="sq-AL"/>
              </w:rPr>
              <w:t>)</w:t>
            </w:r>
          </w:p>
        </w:tc>
        <w:tc>
          <w:tcPr>
            <w:tcW w:w="3335" w:type="dxa"/>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FBFB4FB" w14:textId="77777777" w:rsidR="00CC4CCF" w:rsidRPr="00CC4CCF" w:rsidRDefault="00CC4CCF" w:rsidP="00CC4CCF">
            <w:pPr>
              <w:rPr>
                <w:rFonts w:ascii="Garamond" w:hAnsi="Garamond"/>
                <w:b/>
                <w:bCs/>
                <w:sz w:val="20"/>
                <w:szCs w:val="20"/>
                <w:lang w:val="sq-AL"/>
              </w:rPr>
            </w:pPr>
          </w:p>
        </w:tc>
      </w:tr>
      <w:tr w:rsidR="00CC4CCF" w:rsidRPr="00CC4CCF" w14:paraId="7CC92177" w14:textId="77777777" w:rsidTr="00D92F19">
        <w:trPr>
          <w:trHeight w:val="20"/>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73C85DD" w14:textId="77777777" w:rsidR="00CC4CCF" w:rsidRPr="00CC4CCF" w:rsidRDefault="00CC4CCF" w:rsidP="00CC4CCF">
            <w:pPr>
              <w:rPr>
                <w:rFonts w:ascii="Garamond" w:hAnsi="Garamond"/>
                <w:sz w:val="20"/>
                <w:szCs w:val="20"/>
                <w:lang w:val="sq-AL"/>
              </w:rPr>
            </w:pPr>
            <w:r w:rsidRPr="00CC4CCF">
              <w:rPr>
                <w:rFonts w:ascii="Garamond" w:hAnsi="Garamond"/>
                <w:sz w:val="20"/>
                <w:szCs w:val="20"/>
                <w:lang w:val="sq-AL"/>
              </w:rPr>
              <w:t>8150</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7E852DE" w14:textId="77777777" w:rsidR="00CC4CCF" w:rsidRPr="00CC4CCF" w:rsidRDefault="00CC4CCF" w:rsidP="00CC4CCF">
            <w:pPr>
              <w:rPr>
                <w:rFonts w:ascii="Garamond" w:hAnsi="Garamond"/>
                <w:sz w:val="20"/>
                <w:szCs w:val="20"/>
                <w:lang w:val="sq-AL"/>
              </w:rPr>
            </w:pPr>
            <w:r w:rsidRPr="00CC4CCF">
              <w:rPr>
                <w:rFonts w:ascii="Garamond" w:hAnsi="Garamond"/>
                <w:sz w:val="20"/>
                <w:szCs w:val="20"/>
                <w:lang w:val="sq-AL"/>
              </w:rPr>
              <w:t>6/232</w:t>
            </w:r>
          </w:p>
        </w:tc>
        <w:tc>
          <w:tcPr>
            <w:tcW w:w="105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6BFD17D" w14:textId="77777777" w:rsidR="00CC4CCF" w:rsidRPr="00CC4CCF" w:rsidRDefault="00CC4CCF" w:rsidP="00CC4CCF">
            <w:pPr>
              <w:rPr>
                <w:rFonts w:ascii="Garamond" w:hAnsi="Garamond"/>
                <w:sz w:val="20"/>
                <w:szCs w:val="20"/>
                <w:lang w:val="sq-AL"/>
              </w:rPr>
            </w:pPr>
            <w:r w:rsidRPr="00CC4CCF">
              <w:rPr>
                <w:rFonts w:ascii="Garamond" w:hAnsi="Garamond"/>
                <w:sz w:val="20"/>
                <w:szCs w:val="20"/>
                <w:lang w:val="sq-AL"/>
              </w:rPr>
              <w:t>294.5</w:t>
            </w:r>
          </w:p>
        </w:tc>
        <w:tc>
          <w:tcPr>
            <w:tcW w:w="8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7D45CC9" w14:textId="77777777" w:rsidR="00CC4CCF" w:rsidRPr="00CC4CCF" w:rsidRDefault="00CC4CCF" w:rsidP="00CC4CCF">
            <w:pPr>
              <w:rPr>
                <w:rFonts w:ascii="Garamond" w:hAnsi="Garamond"/>
                <w:sz w:val="20"/>
                <w:szCs w:val="20"/>
                <w:lang w:val="sq-AL"/>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8F86397" w14:textId="77777777" w:rsidR="00CC4CCF" w:rsidRPr="00CC4CCF" w:rsidRDefault="00CC4CCF" w:rsidP="00CC4CCF">
            <w:pPr>
              <w:rPr>
                <w:rFonts w:ascii="Garamond" w:hAnsi="Garamond"/>
                <w:sz w:val="20"/>
                <w:szCs w:val="20"/>
                <w:lang w:val="sq-AL"/>
              </w:rPr>
            </w:pPr>
          </w:p>
        </w:tc>
        <w:tc>
          <w:tcPr>
            <w:tcW w:w="333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C113FCB" w14:textId="77777777" w:rsidR="00CC4CCF" w:rsidRPr="00CC4CCF" w:rsidRDefault="00CC4CCF" w:rsidP="00CC4CCF">
            <w:pPr>
              <w:rPr>
                <w:rFonts w:ascii="Garamond" w:hAnsi="Garamond"/>
                <w:sz w:val="20"/>
                <w:szCs w:val="20"/>
                <w:lang w:val="sq-AL"/>
              </w:rPr>
            </w:pPr>
            <w:r w:rsidRPr="00CC4CCF">
              <w:rPr>
                <w:rFonts w:ascii="Garamond" w:hAnsi="Garamond"/>
                <w:sz w:val="20"/>
                <w:szCs w:val="20"/>
                <w:lang w:val="sq-AL"/>
              </w:rPr>
              <w:t>Shtet</w:t>
            </w:r>
          </w:p>
        </w:tc>
      </w:tr>
      <w:tr w:rsidR="00CC4CCF" w:rsidRPr="00CC4CCF" w14:paraId="688BE2FF" w14:textId="77777777" w:rsidTr="00D92F19">
        <w:trPr>
          <w:trHeight w:val="20"/>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B15C073" w14:textId="77777777" w:rsidR="00CC4CCF" w:rsidRPr="00CC4CCF" w:rsidRDefault="00CC4CCF" w:rsidP="00CC4CCF">
            <w:pPr>
              <w:rPr>
                <w:rFonts w:ascii="Garamond" w:hAnsi="Garamond"/>
                <w:sz w:val="20"/>
                <w:szCs w:val="20"/>
                <w:lang w:val="sq-AL"/>
              </w:rPr>
            </w:pPr>
            <w:r w:rsidRPr="00CC4CCF">
              <w:rPr>
                <w:rFonts w:ascii="Garamond" w:hAnsi="Garamond"/>
                <w:sz w:val="20"/>
                <w:szCs w:val="20"/>
                <w:lang w:val="sq-AL"/>
              </w:rPr>
              <w:t>8150</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C84DD1D" w14:textId="77777777" w:rsidR="00CC4CCF" w:rsidRPr="00CC4CCF" w:rsidRDefault="00CC4CCF" w:rsidP="00CC4CCF">
            <w:pPr>
              <w:rPr>
                <w:rFonts w:ascii="Garamond" w:hAnsi="Garamond"/>
                <w:sz w:val="20"/>
                <w:szCs w:val="20"/>
                <w:lang w:val="sq-AL"/>
              </w:rPr>
            </w:pPr>
            <w:r w:rsidRPr="00CC4CCF">
              <w:rPr>
                <w:rFonts w:ascii="Garamond" w:hAnsi="Garamond"/>
                <w:sz w:val="20"/>
                <w:szCs w:val="20"/>
                <w:lang w:val="sq-AL"/>
              </w:rPr>
              <w:t>6/233</w:t>
            </w:r>
          </w:p>
        </w:tc>
        <w:tc>
          <w:tcPr>
            <w:tcW w:w="105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0235324" w14:textId="77777777" w:rsidR="00CC4CCF" w:rsidRPr="00CC4CCF" w:rsidRDefault="00CC4CCF" w:rsidP="00CC4CCF">
            <w:pPr>
              <w:rPr>
                <w:rFonts w:ascii="Garamond" w:hAnsi="Garamond"/>
                <w:sz w:val="20"/>
                <w:szCs w:val="20"/>
                <w:lang w:val="sq-AL"/>
              </w:rPr>
            </w:pPr>
            <w:r w:rsidRPr="00CC4CCF">
              <w:rPr>
                <w:rFonts w:ascii="Garamond" w:hAnsi="Garamond"/>
                <w:sz w:val="20"/>
                <w:szCs w:val="20"/>
                <w:lang w:val="sq-AL"/>
              </w:rPr>
              <w:t>251.9</w:t>
            </w:r>
          </w:p>
        </w:tc>
        <w:tc>
          <w:tcPr>
            <w:tcW w:w="8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63948FE" w14:textId="77777777" w:rsidR="00CC4CCF" w:rsidRPr="00CC4CCF" w:rsidRDefault="00CC4CCF" w:rsidP="00CC4CCF">
            <w:pPr>
              <w:rPr>
                <w:rFonts w:ascii="Garamond" w:hAnsi="Garamond"/>
                <w:sz w:val="20"/>
                <w:szCs w:val="20"/>
                <w:lang w:val="sq-AL"/>
              </w:rPr>
            </w:pPr>
          </w:p>
        </w:tc>
        <w:tc>
          <w:tcPr>
            <w:tcW w:w="1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EB22BF6" w14:textId="77777777" w:rsidR="00CC4CCF" w:rsidRPr="00CC4CCF" w:rsidRDefault="00CC4CCF" w:rsidP="00CC4CCF">
            <w:pPr>
              <w:rPr>
                <w:rFonts w:ascii="Garamond" w:hAnsi="Garamond"/>
                <w:sz w:val="20"/>
                <w:szCs w:val="20"/>
                <w:lang w:val="sq-AL"/>
              </w:rPr>
            </w:pPr>
          </w:p>
        </w:tc>
        <w:tc>
          <w:tcPr>
            <w:tcW w:w="333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44D6797" w14:textId="77777777" w:rsidR="00CC4CCF" w:rsidRPr="00CC4CCF" w:rsidRDefault="00CC4CCF" w:rsidP="00CC4CCF">
            <w:pPr>
              <w:rPr>
                <w:rFonts w:ascii="Garamond" w:hAnsi="Garamond"/>
                <w:sz w:val="20"/>
                <w:szCs w:val="20"/>
                <w:lang w:val="sq-AL"/>
              </w:rPr>
            </w:pPr>
            <w:r w:rsidRPr="00CC4CCF">
              <w:rPr>
                <w:rFonts w:ascii="Garamond" w:hAnsi="Garamond"/>
                <w:sz w:val="20"/>
                <w:szCs w:val="20"/>
                <w:lang w:val="sq-AL"/>
              </w:rPr>
              <w:t>Shtet</w:t>
            </w:r>
          </w:p>
        </w:tc>
      </w:tr>
    </w:tbl>
    <w:p w14:paraId="599033FE" w14:textId="77777777" w:rsidR="00CC4CCF" w:rsidRPr="00CC4CCF" w:rsidRDefault="00CC4CCF" w:rsidP="00CC4CCF">
      <w:pPr>
        <w:rPr>
          <w:sz w:val="28"/>
          <w:szCs w:val="28"/>
          <w:lang w:val="sq-AL"/>
        </w:rPr>
      </w:pPr>
    </w:p>
    <w:p w14:paraId="751872D8" w14:textId="77777777" w:rsidR="00CC4CCF" w:rsidRDefault="00CC4CCF" w:rsidP="00CE1960">
      <w:pPr>
        <w:pStyle w:val="BodyA"/>
        <w:jc w:val="center"/>
        <w:rPr>
          <w:rFonts w:ascii="Garamond" w:hAnsi="Garamond" w:cs="Times New Roman"/>
        </w:rPr>
      </w:pPr>
    </w:p>
    <w:p w14:paraId="187B83EC" w14:textId="77777777" w:rsidR="00CC4CCF" w:rsidRDefault="00CC4CCF" w:rsidP="00CE1960">
      <w:pPr>
        <w:pStyle w:val="BodyA"/>
        <w:jc w:val="center"/>
        <w:rPr>
          <w:rFonts w:ascii="Garamond" w:hAnsi="Garamond" w:cs="Times New Roman"/>
        </w:rPr>
      </w:pPr>
    </w:p>
    <w:p w14:paraId="29EA7C33" w14:textId="13B817F3" w:rsidR="004525C4" w:rsidRPr="00BF4589" w:rsidRDefault="00CE1960" w:rsidP="00CE1960">
      <w:pPr>
        <w:pStyle w:val="BodyA"/>
        <w:jc w:val="center"/>
        <w:rPr>
          <w:rFonts w:ascii="Garamond" w:hAnsi="Garamond" w:cs="Times New Roman"/>
        </w:rPr>
      </w:pPr>
      <w:r w:rsidRPr="00BF4589">
        <w:rPr>
          <w:rFonts w:ascii="Garamond" w:hAnsi="Garamond" w:cs="Times New Roman"/>
        </w:rPr>
        <w:t xml:space="preserve">SHTOJCA </w:t>
      </w:r>
      <w:r w:rsidR="00AE2C4B">
        <w:rPr>
          <w:rFonts w:ascii="Garamond" w:hAnsi="Garamond" w:cs="Times New Roman"/>
        </w:rPr>
        <w:t xml:space="preserve">NR. </w:t>
      </w:r>
      <w:r w:rsidRPr="00BF4589">
        <w:rPr>
          <w:rFonts w:ascii="Garamond" w:hAnsi="Garamond" w:cs="Times New Roman"/>
        </w:rPr>
        <w:t>2</w:t>
      </w:r>
    </w:p>
    <w:p w14:paraId="29EA7C34" w14:textId="4EF1AF0D" w:rsidR="004525C4" w:rsidRPr="00BF4589" w:rsidRDefault="00CE1960" w:rsidP="00CE1960">
      <w:pPr>
        <w:pStyle w:val="BodyA"/>
        <w:jc w:val="center"/>
        <w:rPr>
          <w:rFonts w:ascii="Garamond" w:hAnsi="Garamond" w:cs="Times New Roman"/>
        </w:rPr>
      </w:pPr>
      <w:r w:rsidRPr="00BF4589">
        <w:rPr>
          <w:rFonts w:ascii="Garamond" w:hAnsi="Garamond" w:cs="Times New Roman"/>
        </w:rPr>
        <w:t>PRONAT ME FUNKSION VETËM PUBLIK PËR TË CILAT KORPORATA VEPRON SI ZHVILLUES</w:t>
      </w:r>
    </w:p>
    <w:p w14:paraId="0017D32C" w14:textId="77777777" w:rsidR="006A3CE8" w:rsidRPr="00BF4589" w:rsidRDefault="006A3CE8">
      <w:pPr>
        <w:pStyle w:val="BodyA"/>
        <w:rPr>
          <w:rFonts w:ascii="Garamond" w:hAnsi="Garamond" w:cs="Times New Roman"/>
          <w:b/>
          <w:bCs/>
        </w:rPr>
      </w:pPr>
    </w:p>
    <w:tbl>
      <w:tblPr>
        <w:tblW w:w="5000" w:type="pct"/>
        <w:jc w:val="center"/>
        <w:tblLook w:val="04A0" w:firstRow="1" w:lastRow="0" w:firstColumn="1" w:lastColumn="0" w:noHBand="0" w:noVBand="1"/>
      </w:tblPr>
      <w:tblGrid>
        <w:gridCol w:w="477"/>
        <w:gridCol w:w="1459"/>
        <w:gridCol w:w="1227"/>
        <w:gridCol w:w="949"/>
        <w:gridCol w:w="737"/>
        <w:gridCol w:w="1015"/>
        <w:gridCol w:w="3196"/>
      </w:tblGrid>
      <w:tr w:rsidR="00A602F8" w:rsidRPr="00BF4589" w14:paraId="29EA7C3D" w14:textId="77777777" w:rsidTr="00C604F7">
        <w:trPr>
          <w:trHeight w:val="20"/>
          <w:jc w:val="center"/>
        </w:trPr>
        <w:tc>
          <w:tcPr>
            <w:tcW w:w="263" w:type="pct"/>
            <w:vMerge w:val="restart"/>
            <w:tcBorders>
              <w:top w:val="single" w:sz="4" w:space="0" w:color="auto"/>
              <w:left w:val="single" w:sz="4" w:space="0" w:color="auto"/>
              <w:right w:val="single" w:sz="4" w:space="0" w:color="auto"/>
            </w:tcBorders>
            <w:shd w:val="clear" w:color="000000" w:fill="FCD4B3"/>
            <w:vAlign w:val="center"/>
          </w:tcPr>
          <w:p w14:paraId="29EA7C36" w14:textId="77777777" w:rsidR="00A602F8" w:rsidRPr="00BF4589" w:rsidRDefault="00A602F8" w:rsidP="00C604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p>
          <w:p w14:paraId="29EA7C37" w14:textId="701FC9C7" w:rsidR="00A602F8" w:rsidRPr="00BF4589" w:rsidRDefault="00AE2C4B" w:rsidP="00C604F7">
            <w:pPr>
              <w:jc w:val="center"/>
              <w:rPr>
                <w:rFonts w:ascii="Garamond" w:eastAsia="Times New Roman" w:hAnsi="Garamond"/>
                <w:b/>
                <w:bCs/>
                <w:sz w:val="16"/>
                <w:szCs w:val="20"/>
                <w:lang w:val="sq-AL" w:eastAsia="en-GB"/>
              </w:rPr>
            </w:pPr>
            <w:r>
              <w:rPr>
                <w:rFonts w:ascii="Garamond" w:eastAsia="Times New Roman" w:hAnsi="Garamond"/>
                <w:b/>
                <w:bCs/>
                <w:sz w:val="16"/>
                <w:szCs w:val="20"/>
                <w:lang w:val="sq-AL" w:eastAsia="en-GB"/>
              </w:rPr>
              <w:t>Nr.</w:t>
            </w:r>
          </w:p>
        </w:tc>
        <w:tc>
          <w:tcPr>
            <w:tcW w:w="805" w:type="pct"/>
            <w:vMerge w:val="restart"/>
            <w:tcBorders>
              <w:top w:val="single" w:sz="4" w:space="0" w:color="auto"/>
              <w:left w:val="single" w:sz="4" w:space="0" w:color="auto"/>
              <w:bottom w:val="single" w:sz="4" w:space="0" w:color="auto"/>
              <w:right w:val="single" w:sz="4" w:space="0" w:color="auto"/>
            </w:tcBorders>
            <w:shd w:val="clear" w:color="000000" w:fill="FCD4B3"/>
            <w:vAlign w:val="center"/>
            <w:hideMark/>
          </w:tcPr>
          <w:p w14:paraId="29EA7C38" w14:textId="274DE61B" w:rsidR="00A602F8" w:rsidRPr="00BF4589" w:rsidRDefault="00A602F8" w:rsidP="00C604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 xml:space="preserve">Zona </w:t>
            </w:r>
            <w:r w:rsidR="00AE2C4B" w:rsidRPr="00BF4589">
              <w:rPr>
                <w:rFonts w:ascii="Garamond" w:eastAsia="Times New Roman" w:hAnsi="Garamond"/>
                <w:b/>
                <w:bCs/>
                <w:sz w:val="16"/>
                <w:szCs w:val="20"/>
                <w:bdr w:val="none" w:sz="0" w:space="0" w:color="auto"/>
                <w:lang w:val="sq-AL" w:eastAsia="en-GB"/>
              </w:rPr>
              <w:t>kadastrale</w:t>
            </w:r>
          </w:p>
        </w:tc>
        <w:tc>
          <w:tcPr>
            <w:tcW w:w="677" w:type="pct"/>
            <w:vMerge w:val="restart"/>
            <w:tcBorders>
              <w:top w:val="single" w:sz="4" w:space="0" w:color="auto"/>
              <w:left w:val="single" w:sz="4" w:space="0" w:color="auto"/>
              <w:bottom w:val="single" w:sz="4" w:space="0" w:color="auto"/>
              <w:right w:val="single" w:sz="4" w:space="0" w:color="auto"/>
            </w:tcBorders>
            <w:shd w:val="clear" w:color="000000" w:fill="FCD4B3"/>
            <w:vAlign w:val="center"/>
            <w:hideMark/>
          </w:tcPr>
          <w:p w14:paraId="29EA7C39" w14:textId="7BE00075" w:rsidR="00A602F8" w:rsidRPr="00BF4589" w:rsidRDefault="00AE2C4B" w:rsidP="00C604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Pr>
                <w:rFonts w:ascii="Garamond" w:eastAsia="Times New Roman" w:hAnsi="Garamond"/>
                <w:b/>
                <w:bCs/>
                <w:sz w:val="16"/>
                <w:szCs w:val="20"/>
                <w:bdr w:val="none" w:sz="0" w:space="0" w:color="auto"/>
                <w:lang w:val="sq-AL" w:eastAsia="en-GB"/>
              </w:rPr>
              <w:t xml:space="preserve">Nr. </w:t>
            </w:r>
            <w:r w:rsidR="00A602F8" w:rsidRPr="00BF4589">
              <w:rPr>
                <w:rFonts w:ascii="Garamond" w:eastAsia="Times New Roman" w:hAnsi="Garamond"/>
                <w:b/>
                <w:bCs/>
                <w:sz w:val="16"/>
                <w:szCs w:val="20"/>
                <w:bdr w:val="none" w:sz="0" w:space="0" w:color="auto"/>
                <w:lang w:val="sq-AL" w:eastAsia="en-GB"/>
              </w:rPr>
              <w:br/>
            </w:r>
            <w:r w:rsidRPr="00BF4589">
              <w:rPr>
                <w:rFonts w:ascii="Garamond" w:eastAsia="Times New Roman" w:hAnsi="Garamond"/>
                <w:b/>
                <w:bCs/>
                <w:sz w:val="16"/>
                <w:szCs w:val="20"/>
                <w:bdr w:val="none" w:sz="0" w:space="0" w:color="auto"/>
                <w:lang w:val="sq-AL" w:eastAsia="en-GB"/>
              </w:rPr>
              <w:t>pasurisë</w:t>
            </w:r>
          </w:p>
        </w:tc>
        <w:tc>
          <w:tcPr>
            <w:tcW w:w="524" w:type="pct"/>
            <w:vMerge w:val="restart"/>
            <w:tcBorders>
              <w:top w:val="single" w:sz="4" w:space="0" w:color="auto"/>
              <w:left w:val="single" w:sz="4" w:space="0" w:color="auto"/>
              <w:bottom w:val="single" w:sz="4" w:space="0" w:color="auto"/>
              <w:right w:val="single" w:sz="4" w:space="0" w:color="auto"/>
            </w:tcBorders>
            <w:shd w:val="clear" w:color="000000" w:fill="FCD4B3"/>
            <w:vAlign w:val="center"/>
            <w:hideMark/>
          </w:tcPr>
          <w:p w14:paraId="29EA7C3A" w14:textId="77777777" w:rsidR="00A602F8" w:rsidRPr="00BF4589" w:rsidRDefault="00A602F8" w:rsidP="00C604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Sip. e pasurisë</w:t>
            </w:r>
            <w:r w:rsidRPr="00BF4589">
              <w:rPr>
                <w:rFonts w:ascii="Garamond" w:eastAsia="Times New Roman" w:hAnsi="Garamond"/>
                <w:b/>
                <w:bCs/>
                <w:sz w:val="16"/>
                <w:szCs w:val="20"/>
                <w:bdr w:val="none" w:sz="0" w:space="0" w:color="auto"/>
                <w:lang w:val="sq-AL" w:eastAsia="en-GB"/>
              </w:rPr>
              <w:br/>
              <w:t>(m</w:t>
            </w:r>
            <w:r w:rsidRPr="00AE2C4B">
              <w:rPr>
                <w:rFonts w:ascii="Garamond" w:eastAsia="Times New Roman" w:hAnsi="Garamond"/>
                <w:b/>
                <w:bCs/>
                <w:sz w:val="16"/>
                <w:szCs w:val="20"/>
                <w:bdr w:val="none" w:sz="0" w:space="0" w:color="auto"/>
                <w:vertAlign w:val="superscript"/>
                <w:lang w:val="sq-AL" w:eastAsia="en-GB"/>
              </w:rPr>
              <w:t>2</w:t>
            </w:r>
            <w:r w:rsidRPr="00BF4589">
              <w:rPr>
                <w:rFonts w:ascii="Garamond" w:eastAsia="Times New Roman" w:hAnsi="Garamond"/>
                <w:b/>
                <w:bCs/>
                <w:sz w:val="16"/>
                <w:szCs w:val="20"/>
                <w:bdr w:val="none" w:sz="0" w:space="0" w:color="auto"/>
                <w:lang w:val="sq-AL" w:eastAsia="en-GB"/>
              </w:rPr>
              <w:t>)</w:t>
            </w:r>
          </w:p>
        </w:tc>
        <w:tc>
          <w:tcPr>
            <w:tcW w:w="967" w:type="pct"/>
            <w:gridSpan w:val="2"/>
            <w:tcBorders>
              <w:top w:val="single" w:sz="4" w:space="0" w:color="auto"/>
              <w:left w:val="nil"/>
              <w:bottom w:val="single" w:sz="4" w:space="0" w:color="auto"/>
              <w:right w:val="single" w:sz="4" w:space="0" w:color="auto"/>
            </w:tcBorders>
            <w:shd w:val="clear" w:color="000000" w:fill="FCD4B3"/>
            <w:vAlign w:val="center"/>
            <w:hideMark/>
          </w:tcPr>
          <w:p w14:paraId="29EA7C3B" w14:textId="2D51353F" w:rsidR="00A602F8" w:rsidRPr="00BF4589" w:rsidRDefault="00A602F8" w:rsidP="00C604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 xml:space="preserve">Nga </w:t>
            </w:r>
            <w:r w:rsidR="00AE2C4B" w:rsidRPr="00BF4589">
              <w:rPr>
                <w:rFonts w:ascii="Garamond" w:eastAsia="Times New Roman" w:hAnsi="Garamond"/>
                <w:b/>
                <w:bCs/>
                <w:sz w:val="16"/>
                <w:szCs w:val="20"/>
                <w:bdr w:val="none" w:sz="0" w:space="0" w:color="auto"/>
                <w:lang w:val="sq-AL" w:eastAsia="en-GB"/>
              </w:rPr>
              <w:t>sip</w:t>
            </w:r>
            <w:r w:rsidRPr="00BF4589">
              <w:rPr>
                <w:rFonts w:ascii="Garamond" w:eastAsia="Times New Roman" w:hAnsi="Garamond"/>
                <w:b/>
                <w:bCs/>
                <w:sz w:val="16"/>
                <w:szCs w:val="20"/>
                <w:bdr w:val="none" w:sz="0" w:space="0" w:color="auto"/>
                <w:lang w:val="sq-AL" w:eastAsia="en-GB"/>
              </w:rPr>
              <w:t>.</w:t>
            </w:r>
          </w:p>
        </w:tc>
        <w:tc>
          <w:tcPr>
            <w:tcW w:w="1764" w:type="pct"/>
            <w:vMerge w:val="restart"/>
            <w:tcBorders>
              <w:top w:val="single" w:sz="4" w:space="0" w:color="auto"/>
              <w:left w:val="single" w:sz="4" w:space="0" w:color="auto"/>
              <w:bottom w:val="single" w:sz="4" w:space="0" w:color="auto"/>
              <w:right w:val="single" w:sz="4" w:space="0" w:color="auto"/>
            </w:tcBorders>
            <w:shd w:val="clear" w:color="000000" w:fill="FCD4B3"/>
            <w:vAlign w:val="center"/>
            <w:hideMark/>
          </w:tcPr>
          <w:p w14:paraId="29EA7C3C" w14:textId="77777777" w:rsidR="00A602F8" w:rsidRPr="00BF4589" w:rsidRDefault="00A602F8" w:rsidP="00C604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Institucioni me përgjegjësi administr</w:t>
            </w:r>
            <w:r w:rsidR="00E055F6" w:rsidRPr="00BF4589">
              <w:rPr>
                <w:rFonts w:ascii="Garamond" w:eastAsia="Times New Roman" w:hAnsi="Garamond"/>
                <w:b/>
                <w:bCs/>
                <w:sz w:val="16"/>
                <w:szCs w:val="20"/>
                <w:bdr w:val="none" w:sz="0" w:space="0" w:color="auto"/>
                <w:lang w:val="sq-AL" w:eastAsia="en-GB"/>
              </w:rPr>
              <w:t>imi</w:t>
            </w:r>
            <w:r w:rsidRPr="00BF4589">
              <w:rPr>
                <w:rFonts w:ascii="Garamond" w:eastAsia="Times New Roman" w:hAnsi="Garamond"/>
                <w:b/>
                <w:bCs/>
                <w:sz w:val="16"/>
                <w:szCs w:val="20"/>
                <w:bdr w:val="none" w:sz="0" w:space="0" w:color="auto"/>
                <w:lang w:val="sq-AL" w:eastAsia="en-GB"/>
              </w:rPr>
              <w:t>/ pronësi</w:t>
            </w:r>
          </w:p>
        </w:tc>
      </w:tr>
      <w:tr w:rsidR="00A602F8" w:rsidRPr="00BF4589" w14:paraId="29EA7C45" w14:textId="77777777" w:rsidTr="00AE2C4B">
        <w:trPr>
          <w:trHeight w:val="20"/>
          <w:jc w:val="center"/>
        </w:trPr>
        <w:tc>
          <w:tcPr>
            <w:tcW w:w="263" w:type="pct"/>
            <w:vMerge/>
            <w:tcBorders>
              <w:left w:val="single" w:sz="4" w:space="0" w:color="auto"/>
              <w:bottom w:val="single" w:sz="4" w:space="0" w:color="auto"/>
              <w:right w:val="single" w:sz="4" w:space="0" w:color="auto"/>
            </w:tcBorders>
          </w:tcPr>
          <w:p w14:paraId="29EA7C3E"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sz w:val="16"/>
                <w:szCs w:val="20"/>
                <w:bdr w:val="none" w:sz="0" w:space="0" w:color="auto"/>
                <w:lang w:val="sq-AL" w:eastAsia="en-GB"/>
              </w:rPr>
            </w:pP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29EA7C3F"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sz w:val="16"/>
                <w:szCs w:val="20"/>
                <w:bdr w:val="none" w:sz="0" w:space="0" w:color="auto"/>
                <w:lang w:val="sq-AL" w:eastAsia="en-GB"/>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14:paraId="29EA7C40"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sz w:val="16"/>
                <w:szCs w:val="20"/>
                <w:bdr w:val="none" w:sz="0" w:space="0" w:color="auto"/>
                <w:lang w:val="sq-AL" w:eastAsia="en-GB"/>
              </w:rPr>
            </w:pPr>
          </w:p>
        </w:tc>
        <w:tc>
          <w:tcPr>
            <w:tcW w:w="524" w:type="pct"/>
            <w:vMerge/>
            <w:tcBorders>
              <w:top w:val="single" w:sz="4" w:space="0" w:color="auto"/>
              <w:left w:val="single" w:sz="4" w:space="0" w:color="auto"/>
              <w:bottom w:val="single" w:sz="4" w:space="0" w:color="auto"/>
              <w:right w:val="single" w:sz="4" w:space="0" w:color="auto"/>
            </w:tcBorders>
            <w:vAlign w:val="center"/>
            <w:hideMark/>
          </w:tcPr>
          <w:p w14:paraId="29EA7C41"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sz w:val="16"/>
                <w:szCs w:val="20"/>
                <w:bdr w:val="none" w:sz="0" w:space="0" w:color="auto"/>
                <w:lang w:val="sq-AL" w:eastAsia="en-GB"/>
              </w:rPr>
            </w:pPr>
          </w:p>
        </w:tc>
        <w:tc>
          <w:tcPr>
            <w:tcW w:w="407" w:type="pct"/>
            <w:tcBorders>
              <w:top w:val="nil"/>
              <w:left w:val="nil"/>
              <w:bottom w:val="single" w:sz="4" w:space="0" w:color="auto"/>
              <w:right w:val="single" w:sz="4" w:space="0" w:color="auto"/>
            </w:tcBorders>
            <w:shd w:val="clear" w:color="000000" w:fill="FCD4B3"/>
            <w:vAlign w:val="center"/>
            <w:hideMark/>
          </w:tcPr>
          <w:p w14:paraId="29EA7C42"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Truall</w:t>
            </w:r>
            <w:r w:rsidRPr="00BF4589">
              <w:rPr>
                <w:rFonts w:ascii="Garamond" w:eastAsia="Times New Roman" w:hAnsi="Garamond"/>
                <w:b/>
                <w:bCs/>
                <w:sz w:val="16"/>
                <w:szCs w:val="20"/>
                <w:bdr w:val="none" w:sz="0" w:space="0" w:color="auto"/>
                <w:lang w:val="sq-AL" w:eastAsia="en-GB"/>
              </w:rPr>
              <w:br/>
              <w:t>(m</w:t>
            </w:r>
            <w:r w:rsidRPr="00AE2C4B">
              <w:rPr>
                <w:rFonts w:ascii="Garamond" w:eastAsia="Times New Roman" w:hAnsi="Garamond"/>
                <w:b/>
                <w:bCs/>
                <w:sz w:val="16"/>
                <w:szCs w:val="20"/>
                <w:bdr w:val="none" w:sz="0" w:space="0" w:color="auto"/>
                <w:vertAlign w:val="superscript"/>
                <w:lang w:val="sq-AL" w:eastAsia="en-GB"/>
              </w:rPr>
              <w:t>2</w:t>
            </w:r>
            <w:r w:rsidRPr="00BF4589">
              <w:rPr>
                <w:rFonts w:ascii="Garamond" w:eastAsia="Times New Roman" w:hAnsi="Garamond"/>
                <w:b/>
                <w:bCs/>
                <w:sz w:val="16"/>
                <w:szCs w:val="20"/>
                <w:bdr w:val="none" w:sz="0" w:space="0" w:color="auto"/>
                <w:lang w:val="sq-AL" w:eastAsia="en-GB"/>
              </w:rPr>
              <w:t>)</w:t>
            </w:r>
          </w:p>
        </w:tc>
        <w:tc>
          <w:tcPr>
            <w:tcW w:w="560" w:type="pct"/>
            <w:tcBorders>
              <w:top w:val="nil"/>
              <w:left w:val="nil"/>
              <w:bottom w:val="single" w:sz="4" w:space="0" w:color="auto"/>
              <w:right w:val="single" w:sz="4" w:space="0" w:color="auto"/>
            </w:tcBorders>
            <w:shd w:val="clear" w:color="000000" w:fill="FCD4B3"/>
            <w:vAlign w:val="center"/>
            <w:hideMark/>
          </w:tcPr>
          <w:p w14:paraId="29EA7C43"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b/>
                <w:bCs/>
                <w:color w:val="000000"/>
                <w:sz w:val="16"/>
                <w:szCs w:val="20"/>
                <w:bdr w:val="none" w:sz="0" w:space="0" w:color="auto"/>
                <w:lang w:val="sq-AL" w:eastAsia="en-GB"/>
              </w:rPr>
            </w:pPr>
            <w:r w:rsidRPr="00BF4589">
              <w:rPr>
                <w:rFonts w:ascii="Garamond" w:eastAsia="Times New Roman" w:hAnsi="Garamond"/>
                <w:b/>
                <w:bCs/>
                <w:sz w:val="16"/>
                <w:szCs w:val="20"/>
                <w:bdr w:val="none" w:sz="0" w:space="0" w:color="auto"/>
                <w:lang w:val="sq-AL" w:eastAsia="en-GB"/>
              </w:rPr>
              <w:t>Ndërtesë</w:t>
            </w:r>
            <w:r w:rsidRPr="00BF4589">
              <w:rPr>
                <w:rFonts w:ascii="Garamond" w:eastAsia="Times New Roman" w:hAnsi="Garamond"/>
                <w:b/>
                <w:bCs/>
                <w:sz w:val="16"/>
                <w:szCs w:val="20"/>
                <w:bdr w:val="none" w:sz="0" w:space="0" w:color="auto"/>
                <w:lang w:val="sq-AL" w:eastAsia="en-GB"/>
              </w:rPr>
              <w:br/>
              <w:t>(m</w:t>
            </w:r>
            <w:r w:rsidRPr="00AE2C4B">
              <w:rPr>
                <w:rFonts w:ascii="Garamond" w:eastAsia="Times New Roman" w:hAnsi="Garamond"/>
                <w:b/>
                <w:bCs/>
                <w:sz w:val="16"/>
                <w:szCs w:val="20"/>
                <w:bdr w:val="none" w:sz="0" w:space="0" w:color="auto"/>
                <w:vertAlign w:val="superscript"/>
                <w:lang w:val="sq-AL" w:eastAsia="en-GB"/>
              </w:rPr>
              <w:t>2</w:t>
            </w:r>
            <w:r w:rsidRPr="00BF4589">
              <w:rPr>
                <w:rFonts w:ascii="Garamond" w:eastAsia="Times New Roman" w:hAnsi="Garamond"/>
                <w:b/>
                <w:bCs/>
                <w:sz w:val="16"/>
                <w:szCs w:val="20"/>
                <w:bdr w:val="none" w:sz="0" w:space="0" w:color="auto"/>
                <w:lang w:val="sq-AL" w:eastAsia="en-GB"/>
              </w:rPr>
              <w:t>)</w:t>
            </w:r>
          </w:p>
        </w:tc>
        <w:tc>
          <w:tcPr>
            <w:tcW w:w="1764" w:type="pct"/>
            <w:vMerge/>
            <w:tcBorders>
              <w:top w:val="single" w:sz="4" w:space="0" w:color="auto"/>
              <w:left w:val="single" w:sz="4" w:space="0" w:color="auto"/>
              <w:bottom w:val="single" w:sz="4" w:space="0" w:color="auto"/>
              <w:right w:val="single" w:sz="4" w:space="0" w:color="auto"/>
            </w:tcBorders>
            <w:vAlign w:val="center"/>
            <w:hideMark/>
          </w:tcPr>
          <w:p w14:paraId="29EA7C44"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b/>
                <w:bCs/>
                <w:sz w:val="16"/>
                <w:szCs w:val="20"/>
                <w:bdr w:val="none" w:sz="0" w:space="0" w:color="auto"/>
                <w:lang w:val="sq-AL" w:eastAsia="en-GB"/>
              </w:rPr>
            </w:pPr>
          </w:p>
        </w:tc>
      </w:tr>
      <w:tr w:rsidR="00A602F8" w:rsidRPr="00BF4589" w14:paraId="29EA7C50"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000000" w:fill="FFFFFF"/>
            <w:vAlign w:val="center"/>
          </w:tcPr>
          <w:p w14:paraId="29EA7C46"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w:t>
            </w:r>
          </w:p>
        </w:tc>
        <w:tc>
          <w:tcPr>
            <w:tcW w:w="805" w:type="pct"/>
            <w:tcBorders>
              <w:top w:val="nil"/>
              <w:left w:val="single" w:sz="4" w:space="0" w:color="auto"/>
              <w:bottom w:val="single" w:sz="4" w:space="0" w:color="auto"/>
              <w:right w:val="single" w:sz="4" w:space="0" w:color="auto"/>
            </w:tcBorders>
            <w:shd w:val="clear" w:color="000000" w:fill="FFFFFF"/>
            <w:vAlign w:val="center"/>
            <w:hideMark/>
          </w:tcPr>
          <w:p w14:paraId="29EA7C47"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8330</w:t>
            </w:r>
          </w:p>
        </w:tc>
        <w:tc>
          <w:tcPr>
            <w:tcW w:w="677" w:type="pct"/>
            <w:tcBorders>
              <w:top w:val="nil"/>
              <w:left w:val="nil"/>
              <w:bottom w:val="single" w:sz="4" w:space="0" w:color="auto"/>
              <w:right w:val="single" w:sz="4" w:space="0" w:color="auto"/>
            </w:tcBorders>
            <w:shd w:val="clear" w:color="000000" w:fill="FFFFFF"/>
            <w:vAlign w:val="center"/>
            <w:hideMark/>
          </w:tcPr>
          <w:p w14:paraId="29EA7C48"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8/114</w:t>
            </w:r>
          </w:p>
        </w:tc>
        <w:tc>
          <w:tcPr>
            <w:tcW w:w="524" w:type="pct"/>
            <w:tcBorders>
              <w:top w:val="nil"/>
              <w:left w:val="nil"/>
              <w:bottom w:val="single" w:sz="4" w:space="0" w:color="auto"/>
              <w:right w:val="single" w:sz="4" w:space="0" w:color="auto"/>
            </w:tcBorders>
            <w:shd w:val="clear" w:color="000000" w:fill="FFFFFF"/>
            <w:vAlign w:val="center"/>
            <w:hideMark/>
          </w:tcPr>
          <w:p w14:paraId="29EA7C49"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7 500</w:t>
            </w:r>
          </w:p>
        </w:tc>
        <w:tc>
          <w:tcPr>
            <w:tcW w:w="407" w:type="pct"/>
            <w:tcBorders>
              <w:top w:val="nil"/>
              <w:left w:val="nil"/>
              <w:bottom w:val="single" w:sz="4" w:space="0" w:color="auto"/>
              <w:right w:val="single" w:sz="4" w:space="0" w:color="auto"/>
            </w:tcBorders>
            <w:shd w:val="clear" w:color="000000" w:fill="FFFFFF"/>
            <w:vAlign w:val="center"/>
            <w:hideMark/>
          </w:tcPr>
          <w:p w14:paraId="29EA7C4A"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7 500</w:t>
            </w:r>
          </w:p>
        </w:tc>
        <w:tc>
          <w:tcPr>
            <w:tcW w:w="560" w:type="pct"/>
            <w:tcBorders>
              <w:top w:val="nil"/>
              <w:left w:val="nil"/>
              <w:bottom w:val="single" w:sz="4" w:space="0" w:color="auto"/>
              <w:right w:val="single" w:sz="4" w:space="0" w:color="auto"/>
            </w:tcBorders>
            <w:shd w:val="clear" w:color="000000" w:fill="FFFFFF"/>
            <w:vAlign w:val="center"/>
            <w:hideMark/>
          </w:tcPr>
          <w:p w14:paraId="29EA7C4B"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2 500</w:t>
            </w:r>
          </w:p>
        </w:tc>
        <w:tc>
          <w:tcPr>
            <w:tcW w:w="1764" w:type="pct"/>
            <w:tcBorders>
              <w:top w:val="nil"/>
              <w:left w:val="nil"/>
              <w:bottom w:val="single" w:sz="4" w:space="0" w:color="auto"/>
              <w:right w:val="single" w:sz="4" w:space="0" w:color="auto"/>
            </w:tcBorders>
            <w:shd w:val="clear" w:color="000000" w:fill="FFFFFF"/>
            <w:vAlign w:val="center"/>
            <w:hideMark/>
          </w:tcPr>
          <w:p w14:paraId="29EA7C4C"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Agjencia Shtetërore e Kadastrës</w:t>
            </w:r>
          </w:p>
          <w:p w14:paraId="29EA7C4D" w14:textId="6785F95F"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381, datë 13.5.2020</w:t>
            </w:r>
            <w:r w:rsidR="00485197" w:rsidRPr="00BF4589">
              <w:rPr>
                <w:rFonts w:ascii="Garamond" w:eastAsia="Times New Roman" w:hAnsi="Garamond"/>
                <w:color w:val="000000"/>
                <w:sz w:val="16"/>
                <w:szCs w:val="20"/>
                <w:bdr w:val="none" w:sz="0" w:space="0" w:color="auto"/>
                <w:lang w:val="sq-AL" w:eastAsia="en-GB"/>
              </w:rPr>
              <w:t>,</w:t>
            </w:r>
            <w:r w:rsidR="00836ECD" w:rsidRPr="00BF4589">
              <w:rPr>
                <w:rFonts w:ascii="Garamond" w:eastAsia="Times New Roman" w:hAnsi="Garamond"/>
                <w:color w:val="000000"/>
                <w:sz w:val="16"/>
                <w:szCs w:val="20"/>
                <w:bdr w:val="none" w:sz="0" w:space="0" w:color="auto"/>
                <w:lang w:val="sq-AL" w:eastAsia="en-GB"/>
              </w:rPr>
              <w:t xml:space="preserve"> </w:t>
            </w:r>
            <w:r w:rsidR="00836ECD" w:rsidRPr="00BF4589">
              <w:rPr>
                <w:rFonts w:ascii="Garamond" w:eastAsia="Times New Roman" w:hAnsi="Garamond"/>
                <w:i/>
                <w:iCs/>
                <w:color w:val="000000"/>
                <w:sz w:val="16"/>
                <w:szCs w:val="20"/>
                <w:bdr w:val="none" w:sz="0" w:space="0" w:color="auto"/>
                <w:lang w:val="sq-AL" w:eastAsia="en-GB"/>
              </w:rPr>
              <w:t>“Për ndryshimin e përgjegjësisë së administrimit, nga Drejtoria e Përgjit</w:t>
            </w:r>
            <w:r w:rsidR="00485197" w:rsidRPr="00BF4589">
              <w:rPr>
                <w:rFonts w:ascii="Garamond" w:eastAsia="Times New Roman" w:hAnsi="Garamond"/>
                <w:i/>
                <w:iCs/>
                <w:color w:val="000000"/>
                <w:sz w:val="16"/>
                <w:szCs w:val="20"/>
                <w:bdr w:val="none" w:sz="0" w:space="0" w:color="auto"/>
                <w:lang w:val="sq-AL" w:eastAsia="en-GB"/>
              </w:rPr>
              <w:t>h</w:t>
            </w:r>
            <w:r w:rsidR="00836ECD" w:rsidRPr="00BF4589">
              <w:rPr>
                <w:rFonts w:ascii="Garamond" w:eastAsia="Times New Roman" w:hAnsi="Garamond"/>
                <w:i/>
                <w:iCs/>
                <w:color w:val="000000"/>
                <w:sz w:val="16"/>
                <w:szCs w:val="20"/>
                <w:bdr w:val="none" w:sz="0" w:space="0" w:color="auto"/>
                <w:lang w:val="sq-AL" w:eastAsia="en-GB"/>
              </w:rPr>
              <w:t xml:space="preserve">shme e Arkivave te Agjencia Shtetërore e Kadastrës, të mjediseve të Arkivit Shtetëror Vendor të </w:t>
            </w:r>
            <w:r w:rsidR="00C604F7" w:rsidRPr="00BF4589">
              <w:rPr>
                <w:rFonts w:ascii="Garamond" w:eastAsia="Times New Roman" w:hAnsi="Garamond"/>
                <w:i/>
                <w:iCs/>
                <w:color w:val="000000"/>
                <w:sz w:val="16"/>
                <w:szCs w:val="20"/>
                <w:bdr w:val="none" w:sz="0" w:space="0" w:color="auto"/>
                <w:lang w:val="sq-AL" w:eastAsia="en-GB"/>
              </w:rPr>
              <w:t xml:space="preserve">qarkut </w:t>
            </w:r>
            <w:r w:rsidR="00836ECD" w:rsidRPr="00BF4589">
              <w:rPr>
                <w:rFonts w:ascii="Garamond" w:eastAsia="Times New Roman" w:hAnsi="Garamond"/>
                <w:i/>
                <w:iCs/>
                <w:color w:val="000000"/>
                <w:sz w:val="16"/>
                <w:szCs w:val="20"/>
                <w:bdr w:val="none" w:sz="0" w:space="0" w:color="auto"/>
                <w:lang w:val="sq-AL" w:eastAsia="en-GB"/>
              </w:rPr>
              <w:t xml:space="preserve">Tiranë dhe për një ndryshim në vendimin </w:t>
            </w:r>
            <w:r w:rsidR="00AE2C4B">
              <w:rPr>
                <w:rFonts w:ascii="Garamond" w:eastAsia="Times New Roman" w:hAnsi="Garamond"/>
                <w:i/>
                <w:iCs/>
                <w:color w:val="000000"/>
                <w:sz w:val="16"/>
                <w:szCs w:val="20"/>
                <w:bdr w:val="none" w:sz="0" w:space="0" w:color="auto"/>
                <w:lang w:val="sq-AL" w:eastAsia="en-GB"/>
              </w:rPr>
              <w:t xml:space="preserve">nr. </w:t>
            </w:r>
            <w:r w:rsidR="00836ECD" w:rsidRPr="00BF4589">
              <w:rPr>
                <w:rFonts w:ascii="Garamond" w:eastAsia="Times New Roman" w:hAnsi="Garamond"/>
                <w:i/>
                <w:iCs/>
                <w:color w:val="000000"/>
                <w:sz w:val="16"/>
                <w:szCs w:val="20"/>
                <w:bdr w:val="none" w:sz="0" w:space="0" w:color="auto"/>
                <w:lang w:val="sq-AL" w:eastAsia="en-GB"/>
              </w:rPr>
              <w:t>660, dat</w:t>
            </w:r>
            <w:r w:rsidR="00485197" w:rsidRPr="00BF4589">
              <w:rPr>
                <w:rFonts w:ascii="Garamond" w:eastAsia="Times New Roman" w:hAnsi="Garamond"/>
                <w:i/>
                <w:iCs/>
                <w:color w:val="000000"/>
                <w:sz w:val="16"/>
                <w:szCs w:val="20"/>
                <w:bdr w:val="none" w:sz="0" w:space="0" w:color="auto"/>
                <w:lang w:val="sq-AL" w:eastAsia="en-GB"/>
              </w:rPr>
              <w:t>ë</w:t>
            </w:r>
            <w:r w:rsidR="00836ECD" w:rsidRPr="00BF4589">
              <w:rPr>
                <w:rFonts w:ascii="Garamond" w:eastAsia="Times New Roman" w:hAnsi="Garamond"/>
                <w:i/>
                <w:iCs/>
                <w:color w:val="000000"/>
                <w:sz w:val="16"/>
                <w:szCs w:val="20"/>
                <w:bdr w:val="none" w:sz="0" w:space="0" w:color="auto"/>
                <w:lang w:val="sq-AL" w:eastAsia="en-GB"/>
              </w:rPr>
              <w:t xml:space="preserve"> 4.8.2010, të Këshillit të Ministrave, </w:t>
            </w:r>
            <w:r w:rsidR="00C604F7">
              <w:rPr>
                <w:rFonts w:ascii="Garamond" w:eastAsia="Times New Roman" w:hAnsi="Garamond"/>
                <w:i/>
                <w:iCs/>
                <w:color w:val="000000"/>
                <w:sz w:val="16"/>
                <w:szCs w:val="20"/>
                <w:bdr w:val="none" w:sz="0" w:space="0" w:color="auto"/>
                <w:lang w:val="sq-AL" w:eastAsia="en-GB"/>
              </w:rPr>
              <w:t>‘</w:t>
            </w:r>
            <w:r w:rsidR="00836ECD" w:rsidRPr="00BF4589">
              <w:rPr>
                <w:rFonts w:ascii="Garamond" w:eastAsia="Times New Roman" w:hAnsi="Garamond"/>
                <w:i/>
                <w:iCs/>
                <w:color w:val="000000"/>
                <w:sz w:val="16"/>
                <w:szCs w:val="20"/>
                <w:bdr w:val="none" w:sz="0" w:space="0" w:color="auto"/>
                <w:lang w:val="sq-AL" w:eastAsia="en-GB"/>
              </w:rPr>
              <w:t>Për miratimin e listës së inventarit të pronave të paluajtshme shtetërore, të cilat i kalojnë në përgjegjësi administrimi Drejtorisë së Përgjithshme të Arkivave</w:t>
            </w:r>
            <w:r w:rsidR="00C604F7">
              <w:rPr>
                <w:rFonts w:ascii="Garamond" w:eastAsia="Times New Roman" w:hAnsi="Garamond"/>
                <w:i/>
                <w:iCs/>
                <w:color w:val="000000"/>
                <w:sz w:val="16"/>
                <w:szCs w:val="20"/>
                <w:bdr w:val="none" w:sz="0" w:space="0" w:color="auto"/>
                <w:lang w:val="sq-AL" w:eastAsia="en-GB"/>
              </w:rPr>
              <w:t>’</w:t>
            </w:r>
            <w:r w:rsidR="00836ECD" w:rsidRPr="00BF4589">
              <w:rPr>
                <w:rFonts w:ascii="Garamond" w:eastAsia="Times New Roman" w:hAnsi="Garamond"/>
                <w:i/>
                <w:iCs/>
                <w:color w:val="000000"/>
                <w:sz w:val="16"/>
                <w:szCs w:val="20"/>
                <w:bdr w:val="none" w:sz="0" w:space="0" w:color="auto"/>
                <w:lang w:val="sq-AL" w:eastAsia="en-GB"/>
              </w:rPr>
              <w:t>”, të ndryshuar.</w:t>
            </w:r>
          </w:p>
          <w:p w14:paraId="29EA7C4F" w14:textId="0121D991"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31, datë 19.1.2022</w:t>
            </w:r>
            <w:r w:rsidR="00485197" w:rsidRPr="00BF4589">
              <w:rPr>
                <w:rFonts w:ascii="Garamond" w:eastAsia="Times New Roman" w:hAnsi="Garamond"/>
                <w:color w:val="000000"/>
                <w:sz w:val="16"/>
                <w:szCs w:val="20"/>
                <w:bdr w:val="none" w:sz="0" w:space="0" w:color="auto"/>
                <w:lang w:val="sq-AL" w:eastAsia="en-GB"/>
              </w:rPr>
              <w:t>,</w:t>
            </w:r>
            <w:r w:rsidR="00A324D0" w:rsidRPr="00BF4589">
              <w:rPr>
                <w:rFonts w:ascii="Garamond" w:eastAsia="Times New Roman" w:hAnsi="Garamond"/>
                <w:color w:val="000000"/>
                <w:sz w:val="16"/>
                <w:szCs w:val="20"/>
                <w:bdr w:val="none" w:sz="0" w:space="0" w:color="auto"/>
                <w:lang w:val="sq-AL" w:eastAsia="en-GB"/>
              </w:rPr>
              <w:t xml:space="preserve"> </w:t>
            </w:r>
            <w:r w:rsidR="00A324D0" w:rsidRPr="00BF4589">
              <w:rPr>
                <w:rFonts w:ascii="Garamond" w:eastAsia="Times New Roman" w:hAnsi="Garamond"/>
                <w:i/>
                <w:iCs/>
                <w:color w:val="000000"/>
                <w:sz w:val="16"/>
                <w:szCs w:val="20"/>
                <w:bdr w:val="none" w:sz="0" w:space="0" w:color="auto"/>
                <w:lang w:val="sq-AL" w:eastAsia="en-GB"/>
              </w:rPr>
              <w:t>“Për kalimin e përgjegjësisë së administrimit nga Drejtoria e Përgjit</w:t>
            </w:r>
            <w:r w:rsidR="00E55D10" w:rsidRPr="00BF4589">
              <w:rPr>
                <w:rFonts w:ascii="Garamond" w:eastAsia="Times New Roman" w:hAnsi="Garamond"/>
                <w:i/>
                <w:iCs/>
                <w:color w:val="000000"/>
                <w:sz w:val="16"/>
                <w:szCs w:val="20"/>
                <w:bdr w:val="none" w:sz="0" w:space="0" w:color="auto"/>
                <w:lang w:val="sq-AL" w:eastAsia="en-GB"/>
              </w:rPr>
              <w:t>h</w:t>
            </w:r>
            <w:r w:rsidR="00A324D0" w:rsidRPr="00BF4589">
              <w:rPr>
                <w:rFonts w:ascii="Garamond" w:eastAsia="Times New Roman" w:hAnsi="Garamond"/>
                <w:i/>
                <w:iCs/>
                <w:color w:val="000000"/>
                <w:sz w:val="16"/>
                <w:szCs w:val="20"/>
                <w:bdr w:val="none" w:sz="0" w:space="0" w:color="auto"/>
                <w:lang w:val="sq-AL" w:eastAsia="en-GB"/>
              </w:rPr>
              <w:t>shme e Tatimeve te</w:t>
            </w:r>
            <w:r w:rsidR="00C604F7">
              <w:rPr>
                <w:rFonts w:ascii="Garamond" w:eastAsia="Times New Roman" w:hAnsi="Garamond"/>
                <w:i/>
                <w:iCs/>
                <w:color w:val="000000"/>
                <w:sz w:val="16"/>
                <w:szCs w:val="20"/>
                <w:bdr w:val="none" w:sz="0" w:space="0" w:color="auto"/>
                <w:lang w:val="sq-AL" w:eastAsia="en-GB"/>
              </w:rPr>
              <w:t>k</w:t>
            </w:r>
            <w:r w:rsidR="00A324D0" w:rsidRPr="00BF4589">
              <w:rPr>
                <w:rFonts w:ascii="Garamond" w:eastAsia="Times New Roman" w:hAnsi="Garamond"/>
                <w:i/>
                <w:iCs/>
                <w:color w:val="000000"/>
                <w:sz w:val="16"/>
                <w:szCs w:val="20"/>
                <w:bdr w:val="none" w:sz="0" w:space="0" w:color="auto"/>
                <w:lang w:val="sq-AL" w:eastAsia="en-GB"/>
              </w:rPr>
              <w:t xml:space="preserve"> Agjencia Shtetërore e Kadastrës, të një pjese të pasurisë </w:t>
            </w:r>
            <w:r w:rsidR="00AE2C4B">
              <w:rPr>
                <w:rFonts w:ascii="Garamond" w:eastAsia="Times New Roman" w:hAnsi="Garamond"/>
                <w:i/>
                <w:iCs/>
                <w:color w:val="000000"/>
                <w:sz w:val="16"/>
                <w:szCs w:val="20"/>
                <w:bdr w:val="none" w:sz="0" w:space="0" w:color="auto"/>
                <w:lang w:val="sq-AL" w:eastAsia="en-GB"/>
              </w:rPr>
              <w:t xml:space="preserve">nr. </w:t>
            </w:r>
            <w:r w:rsidR="00A324D0" w:rsidRPr="00BF4589">
              <w:rPr>
                <w:rFonts w:ascii="Garamond" w:eastAsia="Times New Roman" w:hAnsi="Garamond"/>
                <w:i/>
                <w:iCs/>
                <w:color w:val="000000"/>
                <w:sz w:val="16"/>
                <w:szCs w:val="20"/>
                <w:bdr w:val="none" w:sz="0" w:space="0" w:color="auto"/>
                <w:lang w:val="sq-AL" w:eastAsia="en-GB"/>
              </w:rPr>
              <w:t xml:space="preserve">8/114, </w:t>
            </w:r>
            <w:r w:rsidR="00485197" w:rsidRPr="00BF4589">
              <w:rPr>
                <w:rFonts w:ascii="Garamond" w:eastAsia="Times New Roman" w:hAnsi="Garamond"/>
                <w:i/>
                <w:iCs/>
                <w:color w:val="000000"/>
                <w:sz w:val="16"/>
                <w:szCs w:val="20"/>
                <w:bdr w:val="none" w:sz="0" w:space="0" w:color="auto"/>
                <w:lang w:val="sq-AL" w:eastAsia="en-GB"/>
              </w:rPr>
              <w:t>z</w:t>
            </w:r>
            <w:r w:rsidR="00A324D0" w:rsidRPr="00BF4589">
              <w:rPr>
                <w:rFonts w:ascii="Garamond" w:eastAsia="Times New Roman" w:hAnsi="Garamond"/>
                <w:i/>
                <w:iCs/>
                <w:color w:val="000000"/>
                <w:sz w:val="16"/>
                <w:szCs w:val="20"/>
                <w:bdr w:val="none" w:sz="0" w:space="0" w:color="auto"/>
                <w:lang w:val="sq-AL" w:eastAsia="en-GB"/>
              </w:rPr>
              <w:t>on</w:t>
            </w:r>
            <w:r w:rsidR="00485197" w:rsidRPr="00BF4589">
              <w:rPr>
                <w:rFonts w:ascii="Garamond" w:eastAsia="Times New Roman" w:hAnsi="Garamond"/>
                <w:i/>
                <w:iCs/>
                <w:color w:val="000000"/>
                <w:sz w:val="16"/>
                <w:szCs w:val="20"/>
                <w:bdr w:val="none" w:sz="0" w:space="0" w:color="auto"/>
                <w:lang w:val="sq-AL" w:eastAsia="en-GB"/>
              </w:rPr>
              <w:t>a</w:t>
            </w:r>
            <w:r w:rsidR="00A324D0" w:rsidRPr="00BF4589">
              <w:rPr>
                <w:rFonts w:ascii="Garamond" w:eastAsia="Times New Roman" w:hAnsi="Garamond"/>
                <w:i/>
                <w:iCs/>
                <w:color w:val="000000"/>
                <w:sz w:val="16"/>
                <w:szCs w:val="20"/>
                <w:bdr w:val="none" w:sz="0" w:space="0" w:color="auto"/>
                <w:lang w:val="sq-AL" w:eastAsia="en-GB"/>
              </w:rPr>
              <w:t xml:space="preserve"> </w:t>
            </w:r>
            <w:r w:rsidR="00485197" w:rsidRPr="00BF4589">
              <w:rPr>
                <w:rFonts w:ascii="Garamond" w:eastAsia="Times New Roman" w:hAnsi="Garamond"/>
                <w:i/>
                <w:iCs/>
                <w:color w:val="000000"/>
                <w:sz w:val="16"/>
                <w:szCs w:val="20"/>
                <w:bdr w:val="none" w:sz="0" w:space="0" w:color="auto"/>
                <w:lang w:val="sq-AL" w:eastAsia="en-GB"/>
              </w:rPr>
              <w:lastRenderedPageBreak/>
              <w:t>k</w:t>
            </w:r>
            <w:r w:rsidR="00A324D0" w:rsidRPr="00BF4589">
              <w:rPr>
                <w:rFonts w:ascii="Garamond" w:eastAsia="Times New Roman" w:hAnsi="Garamond"/>
                <w:i/>
                <w:iCs/>
                <w:color w:val="000000"/>
                <w:sz w:val="16"/>
                <w:szCs w:val="20"/>
                <w:bdr w:val="none" w:sz="0" w:space="0" w:color="auto"/>
                <w:lang w:val="sq-AL" w:eastAsia="en-GB"/>
              </w:rPr>
              <w:t>adastrale 8330, Tiranë</w:t>
            </w:r>
            <w:r w:rsidR="00045517" w:rsidRPr="00BF4589">
              <w:rPr>
                <w:rFonts w:ascii="Garamond" w:eastAsia="Times New Roman" w:hAnsi="Garamond"/>
                <w:i/>
                <w:iCs/>
                <w:color w:val="000000"/>
                <w:sz w:val="16"/>
                <w:szCs w:val="20"/>
                <w:bdr w:val="none" w:sz="0" w:space="0" w:color="auto"/>
                <w:lang w:val="sq-AL" w:eastAsia="en-GB"/>
              </w:rPr>
              <w:t>,</w:t>
            </w:r>
            <w:r w:rsidR="00A324D0" w:rsidRPr="00BF4589">
              <w:rPr>
                <w:rFonts w:ascii="Garamond" w:eastAsia="Times New Roman" w:hAnsi="Garamond"/>
                <w:i/>
                <w:iCs/>
                <w:color w:val="000000"/>
                <w:sz w:val="16"/>
                <w:szCs w:val="20"/>
                <w:bdr w:val="none" w:sz="0" w:space="0" w:color="auto"/>
                <w:lang w:val="sq-AL" w:eastAsia="en-GB"/>
              </w:rPr>
              <w:t xml:space="preserve"> dhe për një ndryshim në vendimin </w:t>
            </w:r>
            <w:r w:rsidR="00AE2C4B">
              <w:rPr>
                <w:rFonts w:ascii="Garamond" w:eastAsia="Times New Roman" w:hAnsi="Garamond"/>
                <w:i/>
                <w:iCs/>
                <w:color w:val="000000"/>
                <w:sz w:val="16"/>
                <w:szCs w:val="20"/>
                <w:bdr w:val="none" w:sz="0" w:space="0" w:color="auto"/>
                <w:lang w:val="sq-AL" w:eastAsia="en-GB"/>
              </w:rPr>
              <w:t xml:space="preserve">nr. </w:t>
            </w:r>
            <w:r w:rsidR="00A324D0" w:rsidRPr="00BF4589">
              <w:rPr>
                <w:rFonts w:ascii="Garamond" w:eastAsia="Times New Roman" w:hAnsi="Garamond"/>
                <w:i/>
                <w:iCs/>
                <w:color w:val="000000"/>
                <w:sz w:val="16"/>
                <w:szCs w:val="20"/>
                <w:bdr w:val="none" w:sz="0" w:space="0" w:color="auto"/>
                <w:lang w:val="sq-AL" w:eastAsia="en-GB"/>
              </w:rPr>
              <w:t>818, dat</w:t>
            </w:r>
            <w:r w:rsidR="00045517" w:rsidRPr="00BF4589">
              <w:rPr>
                <w:rFonts w:ascii="Garamond" w:eastAsia="Times New Roman" w:hAnsi="Garamond"/>
                <w:i/>
                <w:iCs/>
                <w:color w:val="000000"/>
                <w:sz w:val="16"/>
                <w:szCs w:val="20"/>
                <w:bdr w:val="none" w:sz="0" w:space="0" w:color="auto"/>
                <w:lang w:val="sq-AL" w:eastAsia="en-GB"/>
              </w:rPr>
              <w:t>ë</w:t>
            </w:r>
            <w:r w:rsidR="00A324D0" w:rsidRPr="00BF4589">
              <w:rPr>
                <w:rFonts w:ascii="Garamond" w:eastAsia="Times New Roman" w:hAnsi="Garamond"/>
                <w:i/>
                <w:iCs/>
                <w:color w:val="000000"/>
                <w:sz w:val="16"/>
                <w:szCs w:val="20"/>
                <w:bdr w:val="none" w:sz="0" w:space="0" w:color="auto"/>
                <w:lang w:val="sq-AL" w:eastAsia="en-GB"/>
              </w:rPr>
              <w:t xml:space="preserve"> 6.12.2006, të Këshillit të Ministrave, </w:t>
            </w:r>
            <w:r w:rsidR="00C604F7">
              <w:rPr>
                <w:rFonts w:ascii="Garamond" w:eastAsia="Times New Roman" w:hAnsi="Garamond"/>
                <w:i/>
                <w:iCs/>
                <w:color w:val="000000"/>
                <w:sz w:val="16"/>
                <w:szCs w:val="20"/>
                <w:bdr w:val="none" w:sz="0" w:space="0" w:color="auto"/>
                <w:lang w:val="sq-AL" w:eastAsia="en-GB"/>
              </w:rPr>
              <w:t>‘</w:t>
            </w:r>
            <w:r w:rsidR="00A324D0" w:rsidRPr="00BF4589">
              <w:rPr>
                <w:rFonts w:ascii="Garamond" w:eastAsia="Times New Roman" w:hAnsi="Garamond"/>
                <w:i/>
                <w:iCs/>
                <w:color w:val="000000"/>
                <w:sz w:val="16"/>
                <w:szCs w:val="20"/>
                <w:bdr w:val="none" w:sz="0" w:space="0" w:color="auto"/>
                <w:lang w:val="sq-AL" w:eastAsia="en-GB"/>
              </w:rPr>
              <w:t>Për miratimin e listës së inventarit të pronave të paluajtshme shtetërore, të cilat i kalojnë në përgjegjësi administrimi Drejtorisë së Përgjithshme të Tatimeve</w:t>
            </w:r>
            <w:r w:rsidR="00C604F7">
              <w:rPr>
                <w:rFonts w:ascii="Garamond" w:eastAsia="Times New Roman" w:hAnsi="Garamond"/>
                <w:i/>
                <w:iCs/>
                <w:color w:val="000000"/>
                <w:sz w:val="16"/>
                <w:szCs w:val="20"/>
                <w:bdr w:val="none" w:sz="0" w:space="0" w:color="auto"/>
                <w:lang w:val="sq-AL" w:eastAsia="en-GB"/>
              </w:rPr>
              <w:t>’</w:t>
            </w:r>
            <w:r w:rsidR="00A324D0" w:rsidRPr="00BF4589">
              <w:rPr>
                <w:rFonts w:ascii="Garamond" w:eastAsia="Times New Roman" w:hAnsi="Garamond"/>
                <w:i/>
                <w:iCs/>
                <w:color w:val="000000"/>
                <w:sz w:val="16"/>
                <w:szCs w:val="20"/>
                <w:bdr w:val="none" w:sz="0" w:space="0" w:color="auto"/>
                <w:lang w:val="sq-AL" w:eastAsia="en-GB"/>
              </w:rPr>
              <w:t>”, të ndryshuar</w:t>
            </w:r>
          </w:p>
        </w:tc>
      </w:tr>
      <w:tr w:rsidR="00A602F8" w:rsidRPr="00BF4589" w14:paraId="29EA7C59"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000000" w:fill="FFFFFF"/>
            <w:vAlign w:val="center"/>
          </w:tcPr>
          <w:p w14:paraId="29EA7C51"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lastRenderedPageBreak/>
              <w:t>2</w:t>
            </w:r>
          </w:p>
        </w:tc>
        <w:tc>
          <w:tcPr>
            <w:tcW w:w="805" w:type="pct"/>
            <w:tcBorders>
              <w:top w:val="nil"/>
              <w:left w:val="single" w:sz="4" w:space="0" w:color="auto"/>
              <w:bottom w:val="single" w:sz="4" w:space="0" w:color="auto"/>
              <w:right w:val="single" w:sz="4" w:space="0" w:color="auto"/>
            </w:tcBorders>
            <w:shd w:val="clear" w:color="000000" w:fill="FFFFFF"/>
            <w:vAlign w:val="center"/>
            <w:hideMark/>
          </w:tcPr>
          <w:p w14:paraId="29EA7C52"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nil"/>
              <w:left w:val="nil"/>
              <w:bottom w:val="single" w:sz="4" w:space="0" w:color="auto"/>
              <w:right w:val="single" w:sz="4" w:space="0" w:color="auto"/>
            </w:tcBorders>
            <w:shd w:val="clear" w:color="000000" w:fill="FFFFFF"/>
            <w:vAlign w:val="center"/>
            <w:hideMark/>
          </w:tcPr>
          <w:p w14:paraId="29EA7C53"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6/726</w:t>
            </w:r>
          </w:p>
        </w:tc>
        <w:tc>
          <w:tcPr>
            <w:tcW w:w="524" w:type="pct"/>
            <w:tcBorders>
              <w:top w:val="nil"/>
              <w:left w:val="nil"/>
              <w:bottom w:val="single" w:sz="4" w:space="0" w:color="auto"/>
              <w:right w:val="single" w:sz="4" w:space="0" w:color="auto"/>
            </w:tcBorders>
            <w:shd w:val="clear" w:color="000000" w:fill="FFFFFF"/>
            <w:vAlign w:val="center"/>
            <w:hideMark/>
          </w:tcPr>
          <w:p w14:paraId="29EA7C54"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6 620</w:t>
            </w:r>
          </w:p>
        </w:tc>
        <w:tc>
          <w:tcPr>
            <w:tcW w:w="407" w:type="pct"/>
            <w:tcBorders>
              <w:top w:val="nil"/>
              <w:left w:val="nil"/>
              <w:bottom w:val="single" w:sz="4" w:space="0" w:color="auto"/>
              <w:right w:val="single" w:sz="4" w:space="0" w:color="auto"/>
            </w:tcBorders>
            <w:shd w:val="clear" w:color="000000" w:fill="FFFFFF"/>
            <w:vAlign w:val="center"/>
            <w:hideMark/>
          </w:tcPr>
          <w:p w14:paraId="29EA7C55"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6 620</w:t>
            </w:r>
          </w:p>
        </w:tc>
        <w:tc>
          <w:tcPr>
            <w:tcW w:w="560" w:type="pct"/>
            <w:tcBorders>
              <w:top w:val="nil"/>
              <w:left w:val="nil"/>
              <w:bottom w:val="single" w:sz="4" w:space="0" w:color="auto"/>
              <w:right w:val="single" w:sz="4" w:space="0" w:color="auto"/>
            </w:tcBorders>
            <w:shd w:val="clear" w:color="000000" w:fill="FFFFFF"/>
            <w:vAlign w:val="center"/>
            <w:hideMark/>
          </w:tcPr>
          <w:p w14:paraId="29EA7C56"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2 367.83</w:t>
            </w:r>
          </w:p>
        </w:tc>
        <w:tc>
          <w:tcPr>
            <w:tcW w:w="1764" w:type="pct"/>
            <w:tcBorders>
              <w:top w:val="nil"/>
              <w:left w:val="nil"/>
              <w:bottom w:val="single" w:sz="4" w:space="0" w:color="auto"/>
              <w:right w:val="single" w:sz="4" w:space="0" w:color="auto"/>
            </w:tcBorders>
            <w:shd w:val="clear" w:color="000000" w:fill="FFFFFF"/>
            <w:vAlign w:val="center"/>
            <w:hideMark/>
          </w:tcPr>
          <w:p w14:paraId="29EA7C57"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Këshilli i Ministrave</w:t>
            </w:r>
          </w:p>
          <w:p w14:paraId="29EA7C58" w14:textId="444C51F1"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87, datë 21.2.2024</w:t>
            </w:r>
            <w:r w:rsidR="00485197" w:rsidRPr="00BF4589">
              <w:rPr>
                <w:rFonts w:ascii="Garamond" w:eastAsia="Times New Roman" w:hAnsi="Garamond"/>
                <w:color w:val="000000"/>
                <w:sz w:val="16"/>
                <w:szCs w:val="20"/>
                <w:bdr w:val="none" w:sz="0" w:space="0" w:color="auto"/>
                <w:lang w:val="sq-AL" w:eastAsia="en-GB"/>
              </w:rPr>
              <w:t>,</w:t>
            </w:r>
            <w:r w:rsidR="00A324D0" w:rsidRPr="00BF4589">
              <w:rPr>
                <w:rFonts w:ascii="Garamond" w:eastAsia="Times New Roman" w:hAnsi="Garamond"/>
                <w:color w:val="000000"/>
                <w:sz w:val="16"/>
                <w:szCs w:val="20"/>
                <w:bdr w:val="none" w:sz="0" w:space="0" w:color="auto"/>
                <w:lang w:val="sq-AL" w:eastAsia="en-GB"/>
              </w:rPr>
              <w:t xml:space="preserve"> </w:t>
            </w:r>
            <w:r w:rsidR="00A324D0" w:rsidRPr="00BF4589">
              <w:rPr>
                <w:rFonts w:ascii="Garamond" w:eastAsia="Times New Roman" w:hAnsi="Garamond"/>
                <w:i/>
                <w:iCs/>
                <w:color w:val="000000"/>
                <w:sz w:val="16"/>
                <w:szCs w:val="20"/>
                <w:bdr w:val="none" w:sz="0" w:space="0" w:color="auto"/>
                <w:lang w:val="sq-AL" w:eastAsia="en-GB"/>
              </w:rPr>
              <w:t xml:space="preserve">“Për disa ndryshime në vendimin </w:t>
            </w:r>
            <w:r w:rsidR="00AE2C4B">
              <w:rPr>
                <w:rFonts w:ascii="Garamond" w:eastAsia="Times New Roman" w:hAnsi="Garamond"/>
                <w:i/>
                <w:iCs/>
                <w:color w:val="000000"/>
                <w:sz w:val="16"/>
                <w:szCs w:val="20"/>
                <w:bdr w:val="none" w:sz="0" w:space="0" w:color="auto"/>
                <w:lang w:val="sq-AL" w:eastAsia="en-GB"/>
              </w:rPr>
              <w:t xml:space="preserve">nr. </w:t>
            </w:r>
            <w:r w:rsidR="00A324D0" w:rsidRPr="00BF4589">
              <w:rPr>
                <w:rFonts w:ascii="Garamond" w:eastAsia="Times New Roman" w:hAnsi="Garamond"/>
                <w:i/>
                <w:iCs/>
                <w:color w:val="000000"/>
                <w:sz w:val="16"/>
                <w:szCs w:val="20"/>
                <w:bdr w:val="none" w:sz="0" w:space="0" w:color="auto"/>
                <w:lang w:val="sq-AL" w:eastAsia="en-GB"/>
              </w:rPr>
              <w:t xml:space="preserve">1058, datë 16.7.2008, të Këshillit të Ministrave, </w:t>
            </w:r>
            <w:r w:rsidR="00C604F7">
              <w:rPr>
                <w:rFonts w:ascii="Garamond" w:eastAsia="Times New Roman" w:hAnsi="Garamond"/>
                <w:i/>
                <w:iCs/>
                <w:color w:val="000000"/>
                <w:sz w:val="16"/>
                <w:szCs w:val="20"/>
                <w:bdr w:val="none" w:sz="0" w:space="0" w:color="auto"/>
                <w:lang w:val="sq-AL" w:eastAsia="en-GB"/>
              </w:rPr>
              <w:t>‘</w:t>
            </w:r>
            <w:r w:rsidR="00A324D0" w:rsidRPr="00BF4589">
              <w:rPr>
                <w:rFonts w:ascii="Garamond" w:eastAsia="Times New Roman" w:hAnsi="Garamond"/>
                <w:i/>
                <w:iCs/>
                <w:color w:val="000000"/>
                <w:sz w:val="16"/>
                <w:szCs w:val="20"/>
                <w:bdr w:val="none" w:sz="0" w:space="0" w:color="auto"/>
                <w:lang w:val="sq-AL" w:eastAsia="en-GB"/>
              </w:rPr>
              <w:t>Për miratimin e listës së inventarit të pronave të paluajtshme</w:t>
            </w:r>
            <w:r w:rsidR="00045517" w:rsidRPr="00BF4589">
              <w:rPr>
                <w:rFonts w:ascii="Garamond" w:eastAsia="Times New Roman" w:hAnsi="Garamond"/>
                <w:i/>
                <w:iCs/>
                <w:color w:val="000000"/>
                <w:sz w:val="16"/>
                <w:szCs w:val="20"/>
                <w:bdr w:val="none" w:sz="0" w:space="0" w:color="auto"/>
                <w:lang w:val="sq-AL" w:eastAsia="en-GB"/>
              </w:rPr>
              <w:t xml:space="preserve"> shtetërore, të cilat i kalojnë në përgjegjësi administrimi Këshillit të</w:t>
            </w:r>
            <w:r w:rsidR="006D76D4" w:rsidRPr="00BF4589">
              <w:rPr>
                <w:rFonts w:ascii="Garamond" w:eastAsia="Times New Roman" w:hAnsi="Garamond"/>
                <w:i/>
                <w:iCs/>
                <w:color w:val="000000"/>
                <w:sz w:val="16"/>
                <w:szCs w:val="20"/>
                <w:bdr w:val="none" w:sz="0" w:space="0" w:color="auto"/>
                <w:lang w:val="sq-AL" w:eastAsia="en-GB"/>
              </w:rPr>
              <w:t xml:space="preserve"> Ministrave, për Drejtorinë e Shërbimeve Qeveritare</w:t>
            </w:r>
            <w:r w:rsidR="00C604F7">
              <w:rPr>
                <w:rFonts w:ascii="Garamond" w:eastAsia="Times New Roman" w:hAnsi="Garamond"/>
                <w:i/>
                <w:iCs/>
                <w:color w:val="000000"/>
                <w:sz w:val="16"/>
                <w:szCs w:val="20"/>
                <w:bdr w:val="none" w:sz="0" w:space="0" w:color="auto"/>
                <w:lang w:val="sq-AL" w:eastAsia="en-GB"/>
              </w:rPr>
              <w:t>’</w:t>
            </w:r>
            <w:r w:rsidR="00485197" w:rsidRPr="00BF4589">
              <w:rPr>
                <w:rFonts w:ascii="Garamond" w:eastAsia="Times New Roman" w:hAnsi="Garamond"/>
                <w:i/>
                <w:iCs/>
                <w:color w:val="000000"/>
                <w:sz w:val="16"/>
                <w:szCs w:val="20"/>
                <w:bdr w:val="none" w:sz="0" w:space="0" w:color="auto"/>
                <w:lang w:val="sq-AL" w:eastAsia="en-GB"/>
              </w:rPr>
              <w:t>”</w:t>
            </w:r>
            <w:r w:rsidR="006D76D4" w:rsidRPr="00BF4589">
              <w:rPr>
                <w:rFonts w:ascii="Garamond" w:eastAsia="Times New Roman" w:hAnsi="Garamond"/>
                <w:i/>
                <w:iCs/>
                <w:color w:val="000000"/>
                <w:sz w:val="16"/>
                <w:szCs w:val="20"/>
                <w:bdr w:val="none" w:sz="0" w:space="0" w:color="auto"/>
                <w:lang w:val="sq-AL" w:eastAsia="en-GB"/>
              </w:rPr>
              <w:t>, të ndryshuar</w:t>
            </w:r>
          </w:p>
        </w:tc>
      </w:tr>
      <w:tr w:rsidR="00A602F8" w:rsidRPr="00BF4589" w14:paraId="29EA7C61"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000000" w:fill="FFFFFF"/>
            <w:vAlign w:val="center"/>
          </w:tcPr>
          <w:p w14:paraId="29EA7C5A"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3</w:t>
            </w:r>
          </w:p>
        </w:tc>
        <w:tc>
          <w:tcPr>
            <w:tcW w:w="805" w:type="pct"/>
            <w:tcBorders>
              <w:top w:val="nil"/>
              <w:left w:val="single" w:sz="4" w:space="0" w:color="auto"/>
              <w:bottom w:val="single" w:sz="4" w:space="0" w:color="auto"/>
              <w:right w:val="single" w:sz="4" w:space="0" w:color="auto"/>
            </w:tcBorders>
            <w:shd w:val="clear" w:color="000000" w:fill="FFFFFF"/>
            <w:vAlign w:val="center"/>
            <w:hideMark/>
          </w:tcPr>
          <w:p w14:paraId="29EA7C5B"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nil"/>
              <w:left w:val="nil"/>
              <w:bottom w:val="single" w:sz="4" w:space="0" w:color="auto"/>
              <w:right w:val="single" w:sz="4" w:space="0" w:color="auto"/>
            </w:tcBorders>
            <w:shd w:val="clear" w:color="000000" w:fill="FFFFFF"/>
            <w:vAlign w:val="center"/>
            <w:hideMark/>
          </w:tcPr>
          <w:p w14:paraId="29EA7C5C"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6\9</w:t>
            </w:r>
          </w:p>
        </w:tc>
        <w:tc>
          <w:tcPr>
            <w:tcW w:w="524" w:type="pct"/>
            <w:tcBorders>
              <w:top w:val="nil"/>
              <w:left w:val="nil"/>
              <w:bottom w:val="single" w:sz="4" w:space="0" w:color="auto"/>
              <w:right w:val="single" w:sz="4" w:space="0" w:color="auto"/>
            </w:tcBorders>
            <w:shd w:val="clear" w:color="000000" w:fill="FFFFFF"/>
            <w:vAlign w:val="center"/>
            <w:hideMark/>
          </w:tcPr>
          <w:p w14:paraId="29EA7C5D"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48</w:t>
            </w:r>
          </w:p>
        </w:tc>
        <w:tc>
          <w:tcPr>
            <w:tcW w:w="407" w:type="pct"/>
            <w:tcBorders>
              <w:top w:val="nil"/>
              <w:left w:val="nil"/>
              <w:bottom w:val="single" w:sz="4" w:space="0" w:color="auto"/>
              <w:right w:val="single" w:sz="4" w:space="0" w:color="auto"/>
            </w:tcBorders>
            <w:shd w:val="clear" w:color="000000" w:fill="FFFFFF"/>
            <w:vAlign w:val="center"/>
            <w:hideMark/>
          </w:tcPr>
          <w:p w14:paraId="29EA7C5E"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560" w:type="pct"/>
            <w:tcBorders>
              <w:top w:val="nil"/>
              <w:left w:val="nil"/>
              <w:bottom w:val="single" w:sz="4" w:space="0" w:color="auto"/>
              <w:right w:val="single" w:sz="4" w:space="0" w:color="auto"/>
            </w:tcBorders>
            <w:shd w:val="clear" w:color="000000" w:fill="FFFFFF"/>
            <w:vAlign w:val="center"/>
            <w:hideMark/>
          </w:tcPr>
          <w:p w14:paraId="29EA7C5F"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1764" w:type="pct"/>
            <w:tcBorders>
              <w:top w:val="nil"/>
              <w:left w:val="nil"/>
              <w:bottom w:val="single" w:sz="4" w:space="0" w:color="auto"/>
              <w:right w:val="single" w:sz="4" w:space="0" w:color="auto"/>
            </w:tcBorders>
            <w:shd w:val="clear" w:color="000000" w:fill="FFFFFF"/>
            <w:vAlign w:val="center"/>
            <w:hideMark/>
          </w:tcPr>
          <w:p w14:paraId="4668B328"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Shtet</w:t>
            </w:r>
          </w:p>
          <w:p w14:paraId="29EA7C60" w14:textId="77777777" w:rsidR="00D504A5" w:rsidRPr="00BF4589" w:rsidRDefault="00D504A5"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p>
        </w:tc>
      </w:tr>
      <w:tr w:rsidR="00A602F8" w:rsidRPr="00BF4589" w14:paraId="29EA7C6A"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auto" w:fill="auto"/>
            <w:vAlign w:val="center"/>
          </w:tcPr>
          <w:p w14:paraId="29EA7C62"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4</w:t>
            </w:r>
          </w:p>
        </w:tc>
        <w:tc>
          <w:tcPr>
            <w:tcW w:w="805" w:type="pct"/>
            <w:tcBorders>
              <w:top w:val="nil"/>
              <w:left w:val="single" w:sz="4" w:space="0" w:color="auto"/>
              <w:bottom w:val="single" w:sz="4" w:space="0" w:color="auto"/>
              <w:right w:val="single" w:sz="4" w:space="0" w:color="auto"/>
            </w:tcBorders>
            <w:shd w:val="clear" w:color="auto" w:fill="auto"/>
            <w:vAlign w:val="center"/>
            <w:hideMark/>
          </w:tcPr>
          <w:p w14:paraId="29EA7C63"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nil"/>
              <w:left w:val="nil"/>
              <w:bottom w:val="single" w:sz="4" w:space="0" w:color="auto"/>
              <w:right w:val="single" w:sz="4" w:space="0" w:color="auto"/>
            </w:tcBorders>
            <w:shd w:val="clear" w:color="auto" w:fill="auto"/>
            <w:vAlign w:val="center"/>
            <w:hideMark/>
          </w:tcPr>
          <w:p w14:paraId="29EA7C64"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6\95</w:t>
            </w:r>
          </w:p>
        </w:tc>
        <w:tc>
          <w:tcPr>
            <w:tcW w:w="524" w:type="pct"/>
            <w:tcBorders>
              <w:top w:val="nil"/>
              <w:left w:val="nil"/>
              <w:bottom w:val="single" w:sz="4" w:space="0" w:color="auto"/>
              <w:right w:val="single" w:sz="4" w:space="0" w:color="auto"/>
            </w:tcBorders>
            <w:shd w:val="clear" w:color="auto" w:fill="auto"/>
            <w:vAlign w:val="center"/>
            <w:hideMark/>
          </w:tcPr>
          <w:p w14:paraId="29EA7C65"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2 412</w:t>
            </w:r>
          </w:p>
        </w:tc>
        <w:tc>
          <w:tcPr>
            <w:tcW w:w="407" w:type="pct"/>
            <w:tcBorders>
              <w:top w:val="nil"/>
              <w:left w:val="nil"/>
              <w:bottom w:val="single" w:sz="4" w:space="0" w:color="auto"/>
              <w:right w:val="single" w:sz="4" w:space="0" w:color="auto"/>
            </w:tcBorders>
            <w:shd w:val="clear" w:color="auto" w:fill="auto"/>
            <w:vAlign w:val="center"/>
            <w:hideMark/>
          </w:tcPr>
          <w:p w14:paraId="29EA7C66"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2 412</w:t>
            </w:r>
          </w:p>
        </w:tc>
        <w:tc>
          <w:tcPr>
            <w:tcW w:w="560" w:type="pct"/>
            <w:tcBorders>
              <w:top w:val="nil"/>
              <w:left w:val="nil"/>
              <w:bottom w:val="single" w:sz="4" w:space="0" w:color="auto"/>
              <w:right w:val="single" w:sz="4" w:space="0" w:color="auto"/>
            </w:tcBorders>
            <w:shd w:val="clear" w:color="auto" w:fill="auto"/>
            <w:vAlign w:val="center"/>
            <w:hideMark/>
          </w:tcPr>
          <w:p w14:paraId="29EA7C67"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1230</w:t>
            </w:r>
          </w:p>
        </w:tc>
        <w:tc>
          <w:tcPr>
            <w:tcW w:w="1764" w:type="pct"/>
            <w:tcBorders>
              <w:top w:val="nil"/>
              <w:left w:val="nil"/>
              <w:bottom w:val="single" w:sz="4" w:space="0" w:color="auto"/>
              <w:right w:val="single" w:sz="4" w:space="0" w:color="auto"/>
            </w:tcBorders>
            <w:shd w:val="clear" w:color="auto" w:fill="auto"/>
            <w:vAlign w:val="center"/>
            <w:hideMark/>
          </w:tcPr>
          <w:p w14:paraId="29EA7C68"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Kuvendi Republikës së Shqipërisë</w:t>
            </w:r>
          </w:p>
          <w:p w14:paraId="29EA7C69" w14:textId="479C8BBD" w:rsidR="00D504A5"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00402527" w:rsidRPr="00BF4589">
              <w:rPr>
                <w:rFonts w:ascii="Garamond" w:eastAsia="Times New Roman" w:hAnsi="Garamond"/>
                <w:color w:val="000000"/>
                <w:sz w:val="16"/>
                <w:szCs w:val="20"/>
                <w:bdr w:val="none" w:sz="0" w:space="0" w:color="auto"/>
                <w:lang w:val="sq-AL" w:eastAsia="en-GB"/>
              </w:rPr>
              <w:t>324</w:t>
            </w:r>
            <w:r w:rsidRPr="00BF4589">
              <w:rPr>
                <w:rFonts w:ascii="Garamond" w:eastAsia="Times New Roman" w:hAnsi="Garamond"/>
                <w:color w:val="000000"/>
                <w:sz w:val="16"/>
                <w:szCs w:val="20"/>
                <w:bdr w:val="none" w:sz="0" w:space="0" w:color="auto"/>
                <w:lang w:val="sq-AL" w:eastAsia="en-GB"/>
              </w:rPr>
              <w:t xml:space="preserve">, datë </w:t>
            </w:r>
            <w:r w:rsidR="001B2FA0" w:rsidRPr="00BF4589">
              <w:rPr>
                <w:rFonts w:ascii="Garamond" w:eastAsia="Times New Roman" w:hAnsi="Garamond"/>
                <w:color w:val="000000"/>
                <w:sz w:val="16"/>
                <w:szCs w:val="20"/>
                <w:bdr w:val="none" w:sz="0" w:space="0" w:color="auto"/>
                <w:lang w:val="sq-AL" w:eastAsia="en-GB"/>
              </w:rPr>
              <w:t>16.5.2012</w:t>
            </w:r>
            <w:r w:rsidR="00485197" w:rsidRPr="00BF4589">
              <w:rPr>
                <w:rFonts w:ascii="Garamond" w:eastAsia="Times New Roman" w:hAnsi="Garamond"/>
                <w:color w:val="000000"/>
                <w:sz w:val="16"/>
                <w:szCs w:val="20"/>
                <w:bdr w:val="none" w:sz="0" w:space="0" w:color="auto"/>
                <w:lang w:val="sq-AL" w:eastAsia="en-GB"/>
              </w:rPr>
              <w:t>,</w:t>
            </w:r>
            <w:r w:rsidR="003815F8" w:rsidRPr="00BF4589">
              <w:rPr>
                <w:rFonts w:ascii="Garamond" w:eastAsia="Times New Roman" w:hAnsi="Garamond"/>
                <w:color w:val="000000"/>
                <w:sz w:val="16"/>
                <w:szCs w:val="20"/>
                <w:bdr w:val="none" w:sz="0" w:space="0" w:color="auto"/>
                <w:lang w:val="sq-AL" w:eastAsia="en-GB"/>
              </w:rPr>
              <w:t xml:space="preserve"> </w:t>
            </w:r>
            <w:r w:rsidR="003815F8" w:rsidRPr="00BF4589">
              <w:rPr>
                <w:rFonts w:ascii="Garamond" w:eastAsia="Times New Roman" w:hAnsi="Garamond"/>
                <w:i/>
                <w:iCs/>
                <w:color w:val="000000"/>
                <w:sz w:val="16"/>
                <w:szCs w:val="20"/>
                <w:bdr w:val="none" w:sz="0" w:space="0" w:color="auto"/>
                <w:lang w:val="sq-AL" w:eastAsia="en-GB"/>
              </w:rPr>
              <w:t xml:space="preserve">“Për disa ndryshime në vendimin </w:t>
            </w:r>
            <w:r w:rsidR="00AE2C4B">
              <w:rPr>
                <w:rFonts w:ascii="Garamond" w:eastAsia="Times New Roman" w:hAnsi="Garamond"/>
                <w:i/>
                <w:iCs/>
                <w:color w:val="000000"/>
                <w:sz w:val="16"/>
                <w:szCs w:val="20"/>
                <w:bdr w:val="none" w:sz="0" w:space="0" w:color="auto"/>
                <w:lang w:val="sq-AL" w:eastAsia="en-GB"/>
              </w:rPr>
              <w:t xml:space="preserve">nr. </w:t>
            </w:r>
            <w:r w:rsidR="003815F8" w:rsidRPr="00BF4589">
              <w:rPr>
                <w:rFonts w:ascii="Garamond" w:eastAsia="Times New Roman" w:hAnsi="Garamond"/>
                <w:i/>
                <w:iCs/>
                <w:color w:val="000000"/>
                <w:sz w:val="16"/>
                <w:szCs w:val="20"/>
                <w:bdr w:val="none" w:sz="0" w:space="0" w:color="auto"/>
                <w:lang w:val="sq-AL" w:eastAsia="en-GB"/>
              </w:rPr>
              <w:t>1058, date 16.7.2008, të Këshillit të Ministrave, “Për miratimin e listës së inventarit të pronave të paluajtshme shtetërore, të cilat kalojnë në përgjegjësi administrimi Këshillit të Ministrave, për Drejtorinë e Shërbimeve Qeveritare”, të ndryshuar</w:t>
            </w:r>
          </w:p>
        </w:tc>
      </w:tr>
      <w:tr w:rsidR="00A602F8" w:rsidRPr="00BF4589" w14:paraId="29EA7C72"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000000" w:fill="FFFFFF"/>
            <w:vAlign w:val="center"/>
          </w:tcPr>
          <w:p w14:paraId="29EA7C6B" w14:textId="77777777" w:rsidR="00A602F8" w:rsidRPr="00BF4589" w:rsidRDefault="000F60DD"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5</w:t>
            </w:r>
          </w:p>
        </w:tc>
        <w:tc>
          <w:tcPr>
            <w:tcW w:w="805" w:type="pct"/>
            <w:tcBorders>
              <w:top w:val="nil"/>
              <w:left w:val="single" w:sz="4" w:space="0" w:color="auto"/>
              <w:bottom w:val="single" w:sz="4" w:space="0" w:color="auto"/>
              <w:right w:val="single" w:sz="4" w:space="0" w:color="auto"/>
            </w:tcBorders>
            <w:shd w:val="clear" w:color="000000" w:fill="FFFFFF"/>
            <w:vAlign w:val="center"/>
            <w:hideMark/>
          </w:tcPr>
          <w:p w14:paraId="29EA7C6C"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nil"/>
              <w:left w:val="nil"/>
              <w:bottom w:val="single" w:sz="4" w:space="0" w:color="auto"/>
              <w:right w:val="single" w:sz="4" w:space="0" w:color="auto"/>
            </w:tcBorders>
            <w:shd w:val="clear" w:color="000000" w:fill="FFFFFF"/>
            <w:vAlign w:val="center"/>
            <w:hideMark/>
          </w:tcPr>
          <w:p w14:paraId="29EA7C6D"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6/447</w:t>
            </w:r>
          </w:p>
        </w:tc>
        <w:tc>
          <w:tcPr>
            <w:tcW w:w="524" w:type="pct"/>
            <w:tcBorders>
              <w:top w:val="nil"/>
              <w:left w:val="nil"/>
              <w:bottom w:val="single" w:sz="4" w:space="0" w:color="auto"/>
              <w:right w:val="single" w:sz="4" w:space="0" w:color="auto"/>
            </w:tcBorders>
            <w:shd w:val="clear" w:color="000000" w:fill="FFFFFF"/>
            <w:vAlign w:val="center"/>
            <w:hideMark/>
          </w:tcPr>
          <w:p w14:paraId="29EA7C6E"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79</w:t>
            </w:r>
          </w:p>
        </w:tc>
        <w:tc>
          <w:tcPr>
            <w:tcW w:w="407" w:type="pct"/>
            <w:tcBorders>
              <w:top w:val="nil"/>
              <w:left w:val="nil"/>
              <w:bottom w:val="single" w:sz="4" w:space="0" w:color="auto"/>
              <w:right w:val="single" w:sz="4" w:space="0" w:color="auto"/>
            </w:tcBorders>
            <w:shd w:val="clear" w:color="000000" w:fill="FFFFFF"/>
            <w:vAlign w:val="center"/>
            <w:hideMark/>
          </w:tcPr>
          <w:p w14:paraId="29EA7C6F"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79</w:t>
            </w:r>
          </w:p>
        </w:tc>
        <w:tc>
          <w:tcPr>
            <w:tcW w:w="560" w:type="pct"/>
            <w:tcBorders>
              <w:top w:val="nil"/>
              <w:left w:val="nil"/>
              <w:bottom w:val="single" w:sz="4" w:space="0" w:color="auto"/>
              <w:right w:val="single" w:sz="4" w:space="0" w:color="auto"/>
            </w:tcBorders>
            <w:shd w:val="clear" w:color="000000" w:fill="FFFFFF"/>
            <w:vAlign w:val="center"/>
            <w:hideMark/>
          </w:tcPr>
          <w:p w14:paraId="29EA7C70"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1764" w:type="pct"/>
            <w:tcBorders>
              <w:top w:val="nil"/>
              <w:left w:val="nil"/>
              <w:bottom w:val="single" w:sz="4" w:space="0" w:color="auto"/>
              <w:right w:val="single" w:sz="4" w:space="0" w:color="auto"/>
            </w:tcBorders>
            <w:shd w:val="clear" w:color="000000" w:fill="FFFFFF"/>
            <w:vAlign w:val="center"/>
            <w:hideMark/>
          </w:tcPr>
          <w:p w14:paraId="29EA7C71"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Shtet</w:t>
            </w:r>
          </w:p>
        </w:tc>
      </w:tr>
      <w:tr w:rsidR="00A602F8" w:rsidRPr="00BF4589" w14:paraId="29EA7C7A"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000000" w:fill="FFFFFF"/>
            <w:vAlign w:val="center"/>
          </w:tcPr>
          <w:p w14:paraId="29EA7C73" w14:textId="77777777" w:rsidR="00A602F8" w:rsidRPr="00BF4589" w:rsidRDefault="000F60DD"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w:t>
            </w:r>
          </w:p>
        </w:tc>
        <w:tc>
          <w:tcPr>
            <w:tcW w:w="805" w:type="pct"/>
            <w:tcBorders>
              <w:top w:val="nil"/>
              <w:left w:val="single" w:sz="4" w:space="0" w:color="auto"/>
              <w:bottom w:val="single" w:sz="4" w:space="0" w:color="auto"/>
              <w:right w:val="single" w:sz="4" w:space="0" w:color="auto"/>
            </w:tcBorders>
            <w:shd w:val="clear" w:color="000000" w:fill="FFFFFF"/>
            <w:vAlign w:val="center"/>
            <w:hideMark/>
          </w:tcPr>
          <w:p w14:paraId="29EA7C74"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nil"/>
              <w:left w:val="nil"/>
              <w:bottom w:val="single" w:sz="4" w:space="0" w:color="auto"/>
              <w:right w:val="single" w:sz="4" w:space="0" w:color="auto"/>
            </w:tcBorders>
            <w:shd w:val="clear" w:color="000000" w:fill="FFFFFF"/>
            <w:vAlign w:val="center"/>
            <w:hideMark/>
          </w:tcPr>
          <w:p w14:paraId="29EA7C75"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6/468</w:t>
            </w:r>
          </w:p>
        </w:tc>
        <w:tc>
          <w:tcPr>
            <w:tcW w:w="524" w:type="pct"/>
            <w:tcBorders>
              <w:top w:val="nil"/>
              <w:left w:val="nil"/>
              <w:bottom w:val="single" w:sz="4" w:space="0" w:color="auto"/>
              <w:right w:val="single" w:sz="4" w:space="0" w:color="auto"/>
            </w:tcBorders>
            <w:shd w:val="clear" w:color="000000" w:fill="FFFFFF"/>
            <w:vAlign w:val="center"/>
            <w:hideMark/>
          </w:tcPr>
          <w:p w14:paraId="29EA7C76"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158</w:t>
            </w:r>
          </w:p>
        </w:tc>
        <w:tc>
          <w:tcPr>
            <w:tcW w:w="407" w:type="pct"/>
            <w:tcBorders>
              <w:top w:val="nil"/>
              <w:left w:val="nil"/>
              <w:bottom w:val="single" w:sz="4" w:space="0" w:color="auto"/>
              <w:right w:val="single" w:sz="4" w:space="0" w:color="auto"/>
            </w:tcBorders>
            <w:shd w:val="clear" w:color="000000" w:fill="FFFFFF"/>
            <w:vAlign w:val="center"/>
            <w:hideMark/>
          </w:tcPr>
          <w:p w14:paraId="29EA7C77"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560" w:type="pct"/>
            <w:tcBorders>
              <w:top w:val="nil"/>
              <w:left w:val="nil"/>
              <w:bottom w:val="single" w:sz="4" w:space="0" w:color="auto"/>
              <w:right w:val="single" w:sz="4" w:space="0" w:color="auto"/>
            </w:tcBorders>
            <w:shd w:val="clear" w:color="000000" w:fill="FFFFFF"/>
            <w:vAlign w:val="center"/>
            <w:hideMark/>
          </w:tcPr>
          <w:p w14:paraId="29EA7C78"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1764" w:type="pct"/>
            <w:tcBorders>
              <w:top w:val="nil"/>
              <w:left w:val="nil"/>
              <w:bottom w:val="single" w:sz="4" w:space="0" w:color="auto"/>
              <w:right w:val="single" w:sz="4" w:space="0" w:color="auto"/>
            </w:tcBorders>
            <w:shd w:val="clear" w:color="000000" w:fill="FFFFFF"/>
            <w:vAlign w:val="center"/>
            <w:hideMark/>
          </w:tcPr>
          <w:p w14:paraId="29EA7C79"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Shtet</w:t>
            </w:r>
          </w:p>
        </w:tc>
      </w:tr>
      <w:tr w:rsidR="00A602F8" w:rsidRPr="00BF4589" w14:paraId="29EA7C82"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000000" w:fill="FFFFFF"/>
            <w:vAlign w:val="center"/>
          </w:tcPr>
          <w:p w14:paraId="29EA7C7B" w14:textId="77777777" w:rsidR="00A602F8" w:rsidRPr="00BF4589" w:rsidRDefault="000F60DD"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7</w:t>
            </w:r>
          </w:p>
        </w:tc>
        <w:tc>
          <w:tcPr>
            <w:tcW w:w="805" w:type="pct"/>
            <w:tcBorders>
              <w:top w:val="nil"/>
              <w:left w:val="single" w:sz="4" w:space="0" w:color="auto"/>
              <w:bottom w:val="single" w:sz="4" w:space="0" w:color="auto"/>
              <w:right w:val="single" w:sz="4" w:space="0" w:color="auto"/>
            </w:tcBorders>
            <w:shd w:val="clear" w:color="000000" w:fill="FFFFFF"/>
            <w:vAlign w:val="center"/>
            <w:hideMark/>
          </w:tcPr>
          <w:p w14:paraId="29EA7C7C"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nil"/>
              <w:left w:val="nil"/>
              <w:bottom w:val="single" w:sz="4" w:space="0" w:color="auto"/>
              <w:right w:val="single" w:sz="4" w:space="0" w:color="auto"/>
            </w:tcBorders>
            <w:shd w:val="clear" w:color="000000" w:fill="FFFFFF"/>
            <w:vAlign w:val="center"/>
            <w:hideMark/>
          </w:tcPr>
          <w:p w14:paraId="29EA7C7D"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6/483</w:t>
            </w:r>
          </w:p>
        </w:tc>
        <w:tc>
          <w:tcPr>
            <w:tcW w:w="524" w:type="pct"/>
            <w:tcBorders>
              <w:top w:val="nil"/>
              <w:left w:val="nil"/>
              <w:bottom w:val="single" w:sz="4" w:space="0" w:color="auto"/>
              <w:right w:val="single" w:sz="4" w:space="0" w:color="auto"/>
            </w:tcBorders>
            <w:shd w:val="clear" w:color="000000" w:fill="FFFFFF"/>
            <w:vAlign w:val="center"/>
            <w:hideMark/>
          </w:tcPr>
          <w:p w14:paraId="29EA7C7E"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15</w:t>
            </w:r>
          </w:p>
        </w:tc>
        <w:tc>
          <w:tcPr>
            <w:tcW w:w="407" w:type="pct"/>
            <w:tcBorders>
              <w:top w:val="nil"/>
              <w:left w:val="nil"/>
              <w:bottom w:val="single" w:sz="4" w:space="0" w:color="auto"/>
              <w:right w:val="single" w:sz="4" w:space="0" w:color="auto"/>
            </w:tcBorders>
            <w:shd w:val="clear" w:color="000000" w:fill="FFFFFF"/>
            <w:vAlign w:val="center"/>
            <w:hideMark/>
          </w:tcPr>
          <w:p w14:paraId="29EA7C7F"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15</w:t>
            </w:r>
          </w:p>
        </w:tc>
        <w:tc>
          <w:tcPr>
            <w:tcW w:w="560" w:type="pct"/>
            <w:tcBorders>
              <w:top w:val="nil"/>
              <w:left w:val="nil"/>
              <w:bottom w:val="single" w:sz="4" w:space="0" w:color="auto"/>
              <w:right w:val="single" w:sz="4" w:space="0" w:color="auto"/>
            </w:tcBorders>
            <w:shd w:val="clear" w:color="000000" w:fill="FFFFFF"/>
            <w:vAlign w:val="center"/>
            <w:hideMark/>
          </w:tcPr>
          <w:p w14:paraId="29EA7C80"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1764" w:type="pct"/>
            <w:tcBorders>
              <w:top w:val="nil"/>
              <w:left w:val="nil"/>
              <w:bottom w:val="single" w:sz="4" w:space="0" w:color="auto"/>
              <w:right w:val="single" w:sz="4" w:space="0" w:color="auto"/>
            </w:tcBorders>
            <w:shd w:val="clear" w:color="000000" w:fill="FFFFFF"/>
            <w:vAlign w:val="center"/>
            <w:hideMark/>
          </w:tcPr>
          <w:p w14:paraId="29EA7C81"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Shtet</w:t>
            </w:r>
          </w:p>
        </w:tc>
      </w:tr>
      <w:tr w:rsidR="00A602F8" w:rsidRPr="00BF4589" w14:paraId="29EA7C8A" w14:textId="77777777" w:rsidTr="00AE2C4B">
        <w:trPr>
          <w:trHeight w:val="20"/>
          <w:jc w:val="center"/>
        </w:trPr>
        <w:tc>
          <w:tcPr>
            <w:tcW w:w="263" w:type="pct"/>
            <w:tcBorders>
              <w:top w:val="single" w:sz="4" w:space="0" w:color="auto"/>
              <w:left w:val="single" w:sz="4" w:space="0" w:color="auto"/>
              <w:bottom w:val="single" w:sz="4" w:space="0" w:color="auto"/>
              <w:right w:val="single" w:sz="4" w:space="0" w:color="auto"/>
            </w:tcBorders>
            <w:shd w:val="clear" w:color="000000" w:fill="FFFFFF"/>
            <w:vAlign w:val="center"/>
          </w:tcPr>
          <w:p w14:paraId="29EA7C83" w14:textId="77777777" w:rsidR="00A602F8" w:rsidRPr="00BF4589" w:rsidRDefault="000F60DD"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w:t>
            </w:r>
          </w:p>
        </w:tc>
        <w:tc>
          <w:tcPr>
            <w:tcW w:w="8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EA7C84"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single" w:sz="4" w:space="0" w:color="auto"/>
              <w:left w:val="nil"/>
              <w:bottom w:val="single" w:sz="4" w:space="0" w:color="auto"/>
              <w:right w:val="single" w:sz="4" w:space="0" w:color="auto"/>
            </w:tcBorders>
            <w:shd w:val="clear" w:color="000000" w:fill="FFFFFF"/>
            <w:vAlign w:val="center"/>
            <w:hideMark/>
          </w:tcPr>
          <w:p w14:paraId="29EA7C85"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6/508</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9EA7C86"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346</w:t>
            </w:r>
          </w:p>
        </w:tc>
        <w:tc>
          <w:tcPr>
            <w:tcW w:w="407" w:type="pct"/>
            <w:tcBorders>
              <w:top w:val="single" w:sz="4" w:space="0" w:color="auto"/>
              <w:left w:val="nil"/>
              <w:bottom w:val="single" w:sz="4" w:space="0" w:color="auto"/>
              <w:right w:val="single" w:sz="4" w:space="0" w:color="auto"/>
            </w:tcBorders>
            <w:shd w:val="clear" w:color="000000" w:fill="FFFFFF"/>
            <w:vAlign w:val="center"/>
            <w:hideMark/>
          </w:tcPr>
          <w:p w14:paraId="29EA7C87"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346</w:t>
            </w:r>
          </w:p>
        </w:tc>
        <w:tc>
          <w:tcPr>
            <w:tcW w:w="560" w:type="pct"/>
            <w:tcBorders>
              <w:top w:val="single" w:sz="4" w:space="0" w:color="auto"/>
              <w:left w:val="nil"/>
              <w:bottom w:val="single" w:sz="4" w:space="0" w:color="auto"/>
              <w:right w:val="single" w:sz="4" w:space="0" w:color="auto"/>
            </w:tcBorders>
            <w:shd w:val="clear" w:color="000000" w:fill="FFFFFF"/>
            <w:vAlign w:val="center"/>
            <w:hideMark/>
          </w:tcPr>
          <w:p w14:paraId="29EA7C88"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1764" w:type="pct"/>
            <w:tcBorders>
              <w:top w:val="single" w:sz="4" w:space="0" w:color="auto"/>
              <w:left w:val="nil"/>
              <w:bottom w:val="single" w:sz="4" w:space="0" w:color="auto"/>
              <w:right w:val="single" w:sz="4" w:space="0" w:color="auto"/>
            </w:tcBorders>
            <w:shd w:val="clear" w:color="000000" w:fill="FFFFFF"/>
            <w:vAlign w:val="center"/>
            <w:hideMark/>
          </w:tcPr>
          <w:p w14:paraId="29EA7C89"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Shtet</w:t>
            </w:r>
          </w:p>
        </w:tc>
      </w:tr>
      <w:tr w:rsidR="00A602F8" w:rsidRPr="00BF4589" w14:paraId="29EA7C92" w14:textId="77777777" w:rsidTr="00AE2C4B">
        <w:trPr>
          <w:trHeight w:val="20"/>
          <w:jc w:val="center"/>
        </w:trPr>
        <w:tc>
          <w:tcPr>
            <w:tcW w:w="263" w:type="pct"/>
            <w:tcBorders>
              <w:top w:val="single" w:sz="4" w:space="0" w:color="auto"/>
              <w:left w:val="single" w:sz="4" w:space="0" w:color="auto"/>
              <w:bottom w:val="single" w:sz="4" w:space="0" w:color="auto"/>
              <w:right w:val="single" w:sz="4" w:space="0" w:color="auto"/>
            </w:tcBorders>
            <w:shd w:val="clear" w:color="000000" w:fill="FFFFFF"/>
            <w:vAlign w:val="center"/>
          </w:tcPr>
          <w:p w14:paraId="29EA7C8B" w14:textId="77777777" w:rsidR="00A602F8" w:rsidRPr="00BF4589" w:rsidRDefault="000F60DD"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9</w:t>
            </w:r>
          </w:p>
        </w:tc>
        <w:tc>
          <w:tcPr>
            <w:tcW w:w="8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EA7C8C"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single" w:sz="4" w:space="0" w:color="auto"/>
              <w:left w:val="nil"/>
              <w:bottom w:val="single" w:sz="4" w:space="0" w:color="auto"/>
              <w:right w:val="single" w:sz="4" w:space="0" w:color="auto"/>
            </w:tcBorders>
            <w:shd w:val="clear" w:color="000000" w:fill="FFFFFF"/>
            <w:vAlign w:val="center"/>
            <w:hideMark/>
          </w:tcPr>
          <w:p w14:paraId="29EA7C8D"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6/603</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9EA7C8E"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1571,5</w:t>
            </w:r>
          </w:p>
        </w:tc>
        <w:tc>
          <w:tcPr>
            <w:tcW w:w="407" w:type="pct"/>
            <w:tcBorders>
              <w:top w:val="single" w:sz="4" w:space="0" w:color="auto"/>
              <w:left w:val="nil"/>
              <w:bottom w:val="single" w:sz="4" w:space="0" w:color="auto"/>
              <w:right w:val="single" w:sz="4" w:space="0" w:color="auto"/>
            </w:tcBorders>
            <w:shd w:val="clear" w:color="000000" w:fill="FFFFFF"/>
            <w:vAlign w:val="center"/>
            <w:hideMark/>
          </w:tcPr>
          <w:p w14:paraId="29EA7C8F"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1571,5</w:t>
            </w:r>
          </w:p>
        </w:tc>
        <w:tc>
          <w:tcPr>
            <w:tcW w:w="560" w:type="pct"/>
            <w:tcBorders>
              <w:top w:val="single" w:sz="4" w:space="0" w:color="auto"/>
              <w:left w:val="nil"/>
              <w:bottom w:val="single" w:sz="4" w:space="0" w:color="auto"/>
              <w:right w:val="single" w:sz="4" w:space="0" w:color="auto"/>
            </w:tcBorders>
            <w:shd w:val="clear" w:color="000000" w:fill="FFFFFF"/>
            <w:vAlign w:val="center"/>
            <w:hideMark/>
          </w:tcPr>
          <w:p w14:paraId="29EA7C90"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1764" w:type="pct"/>
            <w:tcBorders>
              <w:top w:val="single" w:sz="4" w:space="0" w:color="auto"/>
              <w:left w:val="nil"/>
              <w:bottom w:val="single" w:sz="4" w:space="0" w:color="auto"/>
              <w:right w:val="single" w:sz="4" w:space="0" w:color="auto"/>
            </w:tcBorders>
            <w:shd w:val="clear" w:color="000000" w:fill="FFFFFF"/>
            <w:vAlign w:val="center"/>
            <w:hideMark/>
          </w:tcPr>
          <w:p w14:paraId="29EA7C91"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Shtet</w:t>
            </w:r>
          </w:p>
        </w:tc>
      </w:tr>
      <w:tr w:rsidR="00A602F8" w:rsidRPr="00BF4589" w14:paraId="29EA7C9C"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000000" w:fill="FFFFFF"/>
            <w:vAlign w:val="center"/>
          </w:tcPr>
          <w:p w14:paraId="29EA7C93"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w:t>
            </w:r>
            <w:r w:rsidR="000F60DD" w:rsidRPr="00BF4589">
              <w:rPr>
                <w:rFonts w:ascii="Garamond" w:eastAsia="Times New Roman" w:hAnsi="Garamond"/>
                <w:color w:val="000000"/>
                <w:sz w:val="16"/>
                <w:szCs w:val="20"/>
                <w:bdr w:val="none" w:sz="0" w:space="0" w:color="auto"/>
                <w:lang w:val="sq-AL" w:eastAsia="en-GB"/>
              </w:rPr>
              <w:t>0</w:t>
            </w:r>
          </w:p>
        </w:tc>
        <w:tc>
          <w:tcPr>
            <w:tcW w:w="805" w:type="pct"/>
            <w:tcBorders>
              <w:top w:val="nil"/>
              <w:left w:val="single" w:sz="4" w:space="0" w:color="auto"/>
              <w:bottom w:val="single" w:sz="4" w:space="0" w:color="auto"/>
              <w:right w:val="single" w:sz="4" w:space="0" w:color="auto"/>
            </w:tcBorders>
            <w:shd w:val="clear" w:color="000000" w:fill="FFFFFF"/>
            <w:vAlign w:val="center"/>
          </w:tcPr>
          <w:p w14:paraId="29EA7C94"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nil"/>
              <w:left w:val="nil"/>
              <w:bottom w:val="single" w:sz="4" w:space="0" w:color="auto"/>
              <w:right w:val="single" w:sz="4" w:space="0" w:color="auto"/>
            </w:tcBorders>
            <w:shd w:val="clear" w:color="000000" w:fill="FFFFFF"/>
            <w:vAlign w:val="center"/>
          </w:tcPr>
          <w:p w14:paraId="29EA7C95"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6/99-ND+1-N1</w:t>
            </w:r>
          </w:p>
        </w:tc>
        <w:tc>
          <w:tcPr>
            <w:tcW w:w="524" w:type="pct"/>
            <w:tcBorders>
              <w:top w:val="nil"/>
              <w:left w:val="nil"/>
              <w:bottom w:val="single" w:sz="4" w:space="0" w:color="auto"/>
              <w:right w:val="single" w:sz="4" w:space="0" w:color="auto"/>
            </w:tcBorders>
            <w:shd w:val="clear" w:color="000000" w:fill="FFFFFF"/>
            <w:vAlign w:val="center"/>
          </w:tcPr>
          <w:p w14:paraId="29EA7C96"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389</w:t>
            </w:r>
          </w:p>
        </w:tc>
        <w:tc>
          <w:tcPr>
            <w:tcW w:w="407" w:type="pct"/>
            <w:tcBorders>
              <w:top w:val="nil"/>
              <w:left w:val="nil"/>
              <w:bottom w:val="single" w:sz="4" w:space="0" w:color="auto"/>
              <w:right w:val="single" w:sz="4" w:space="0" w:color="auto"/>
            </w:tcBorders>
            <w:shd w:val="clear" w:color="000000" w:fill="FFFFFF"/>
            <w:vAlign w:val="center"/>
          </w:tcPr>
          <w:p w14:paraId="29EA7C97"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560" w:type="pct"/>
            <w:tcBorders>
              <w:top w:val="nil"/>
              <w:left w:val="nil"/>
              <w:bottom w:val="single" w:sz="4" w:space="0" w:color="auto"/>
              <w:right w:val="single" w:sz="4" w:space="0" w:color="auto"/>
            </w:tcBorders>
            <w:shd w:val="clear" w:color="000000" w:fill="FFFFFF"/>
            <w:vAlign w:val="center"/>
          </w:tcPr>
          <w:p w14:paraId="29EA7C98"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389</w:t>
            </w:r>
          </w:p>
        </w:tc>
        <w:tc>
          <w:tcPr>
            <w:tcW w:w="1764" w:type="pct"/>
            <w:tcBorders>
              <w:top w:val="nil"/>
              <w:left w:val="nil"/>
              <w:bottom w:val="single" w:sz="4" w:space="0" w:color="auto"/>
              <w:right w:val="single" w:sz="4" w:space="0" w:color="auto"/>
            </w:tcBorders>
            <w:shd w:val="clear" w:color="000000" w:fill="FFFFFF"/>
            <w:vAlign w:val="center"/>
          </w:tcPr>
          <w:p w14:paraId="29EA7C99"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Ministria e Infrastrukturës dhe Energjisë</w:t>
            </w:r>
          </w:p>
          <w:p w14:paraId="29EA7C9A" w14:textId="29D1BB69"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346, datë 12.5.2010</w:t>
            </w:r>
            <w:r w:rsidR="00485197" w:rsidRPr="00BF4589">
              <w:rPr>
                <w:rFonts w:ascii="Garamond" w:eastAsia="Times New Roman" w:hAnsi="Garamond"/>
                <w:color w:val="000000"/>
                <w:sz w:val="16"/>
                <w:szCs w:val="20"/>
                <w:bdr w:val="none" w:sz="0" w:space="0" w:color="auto"/>
                <w:lang w:val="sq-AL" w:eastAsia="en-GB"/>
              </w:rPr>
              <w:t>,</w:t>
            </w:r>
            <w:r w:rsidR="00FA0DBD" w:rsidRPr="00BF4589">
              <w:rPr>
                <w:rFonts w:ascii="Garamond" w:eastAsia="Times New Roman" w:hAnsi="Garamond"/>
                <w:color w:val="000000"/>
                <w:sz w:val="16"/>
                <w:szCs w:val="20"/>
                <w:bdr w:val="none" w:sz="0" w:space="0" w:color="auto"/>
                <w:lang w:val="sq-AL" w:eastAsia="en-GB"/>
              </w:rPr>
              <w:t xml:space="preserve"> </w:t>
            </w:r>
            <w:r w:rsidR="00FA0DBD" w:rsidRPr="00BF4589">
              <w:rPr>
                <w:rFonts w:ascii="Garamond" w:eastAsia="Times New Roman" w:hAnsi="Garamond"/>
                <w:i/>
                <w:iCs/>
                <w:color w:val="000000"/>
                <w:sz w:val="16"/>
                <w:szCs w:val="20"/>
                <w:bdr w:val="none" w:sz="0" w:space="0" w:color="auto"/>
                <w:lang w:val="sq-AL" w:eastAsia="en-GB"/>
              </w:rPr>
              <w:t>“Për ndryshimin e përgjegjësisë së administrimit</w:t>
            </w:r>
            <w:r w:rsidR="00CE1960" w:rsidRPr="00BF4589">
              <w:rPr>
                <w:rFonts w:ascii="Garamond" w:eastAsia="Times New Roman" w:hAnsi="Garamond"/>
                <w:i/>
                <w:iCs/>
                <w:color w:val="000000"/>
                <w:sz w:val="16"/>
                <w:szCs w:val="20"/>
                <w:bdr w:val="none" w:sz="0" w:space="0" w:color="auto"/>
                <w:lang w:val="sq-AL" w:eastAsia="en-GB"/>
              </w:rPr>
              <w:t xml:space="preserve"> </w:t>
            </w:r>
            <w:r w:rsidR="00FA0DBD" w:rsidRPr="00BF4589">
              <w:rPr>
                <w:rFonts w:ascii="Garamond" w:eastAsia="Times New Roman" w:hAnsi="Garamond"/>
                <w:i/>
                <w:iCs/>
                <w:color w:val="000000"/>
                <w:sz w:val="16"/>
                <w:szCs w:val="20"/>
                <w:bdr w:val="none" w:sz="0" w:space="0" w:color="auto"/>
                <w:lang w:val="sq-AL" w:eastAsia="en-GB"/>
              </w:rPr>
              <w:t>të disa mjediseve</w:t>
            </w:r>
            <w:r w:rsidR="00C604F7">
              <w:rPr>
                <w:rFonts w:ascii="Garamond" w:eastAsia="Times New Roman" w:hAnsi="Garamond"/>
                <w:i/>
                <w:iCs/>
                <w:color w:val="000000"/>
                <w:sz w:val="16"/>
                <w:szCs w:val="20"/>
                <w:bdr w:val="none" w:sz="0" w:space="0" w:color="auto"/>
                <w:lang w:val="sq-AL" w:eastAsia="en-GB"/>
              </w:rPr>
              <w:t>,</w:t>
            </w:r>
            <w:r w:rsidR="00FA0DBD" w:rsidRPr="00BF4589">
              <w:rPr>
                <w:rFonts w:ascii="Garamond" w:eastAsia="Times New Roman" w:hAnsi="Garamond"/>
                <w:i/>
                <w:iCs/>
                <w:color w:val="000000"/>
                <w:sz w:val="16"/>
                <w:szCs w:val="20"/>
                <w:bdr w:val="none" w:sz="0" w:space="0" w:color="auto"/>
                <w:lang w:val="sq-AL" w:eastAsia="en-GB"/>
              </w:rPr>
              <w:t xml:space="preserve"> nga Këshilli i Ministrave te</w:t>
            </w:r>
            <w:r w:rsidR="00485197" w:rsidRPr="00BF4589">
              <w:rPr>
                <w:rFonts w:ascii="Garamond" w:eastAsia="Times New Roman" w:hAnsi="Garamond"/>
                <w:i/>
                <w:iCs/>
                <w:color w:val="000000"/>
                <w:sz w:val="16"/>
                <w:szCs w:val="20"/>
                <w:bdr w:val="none" w:sz="0" w:space="0" w:color="auto"/>
                <w:lang w:val="sq-AL" w:eastAsia="en-GB"/>
              </w:rPr>
              <w:t>k</w:t>
            </w:r>
            <w:r w:rsidR="00FA0DBD" w:rsidRPr="00BF4589">
              <w:rPr>
                <w:rFonts w:ascii="Garamond" w:eastAsia="Times New Roman" w:hAnsi="Garamond"/>
                <w:i/>
                <w:iCs/>
                <w:color w:val="000000"/>
                <w:sz w:val="16"/>
                <w:szCs w:val="20"/>
                <w:bdr w:val="none" w:sz="0" w:space="0" w:color="auto"/>
                <w:lang w:val="sq-AL" w:eastAsia="en-GB"/>
              </w:rPr>
              <w:t xml:space="preserve"> Autoriteti i Aviacionit Civil, dhe për një ndryshim në vendimin </w:t>
            </w:r>
            <w:r w:rsidR="00AE2C4B">
              <w:rPr>
                <w:rFonts w:ascii="Garamond" w:eastAsia="Times New Roman" w:hAnsi="Garamond"/>
                <w:i/>
                <w:iCs/>
                <w:color w:val="000000"/>
                <w:sz w:val="16"/>
                <w:szCs w:val="20"/>
                <w:bdr w:val="none" w:sz="0" w:space="0" w:color="auto"/>
                <w:lang w:val="sq-AL" w:eastAsia="en-GB"/>
              </w:rPr>
              <w:t xml:space="preserve">nr. </w:t>
            </w:r>
            <w:r w:rsidR="00FA0DBD" w:rsidRPr="00BF4589">
              <w:rPr>
                <w:rFonts w:ascii="Garamond" w:eastAsia="Times New Roman" w:hAnsi="Garamond"/>
                <w:i/>
                <w:iCs/>
                <w:color w:val="000000"/>
                <w:sz w:val="16"/>
                <w:szCs w:val="20"/>
                <w:bdr w:val="none" w:sz="0" w:space="0" w:color="auto"/>
                <w:lang w:val="sq-AL" w:eastAsia="en-GB"/>
              </w:rPr>
              <w:t xml:space="preserve">1058, datë 16.7.2008, të Këshillit të Ministrave, </w:t>
            </w:r>
            <w:r w:rsidR="00C604F7">
              <w:rPr>
                <w:rFonts w:ascii="Garamond" w:eastAsia="Times New Roman" w:hAnsi="Garamond"/>
                <w:i/>
                <w:iCs/>
                <w:color w:val="000000"/>
                <w:sz w:val="16"/>
                <w:szCs w:val="20"/>
                <w:bdr w:val="none" w:sz="0" w:space="0" w:color="auto"/>
                <w:lang w:val="sq-AL" w:eastAsia="en-GB"/>
              </w:rPr>
              <w:t>‘</w:t>
            </w:r>
            <w:r w:rsidR="00FA0DBD" w:rsidRPr="00BF4589">
              <w:rPr>
                <w:rFonts w:ascii="Garamond" w:eastAsia="Times New Roman" w:hAnsi="Garamond"/>
                <w:i/>
                <w:iCs/>
                <w:color w:val="000000"/>
                <w:sz w:val="16"/>
                <w:szCs w:val="20"/>
                <w:bdr w:val="none" w:sz="0" w:space="0" w:color="auto"/>
                <w:lang w:val="sq-AL" w:eastAsia="en-GB"/>
              </w:rPr>
              <w:t>Për miratimin e listës së inventarit të pronave të paluajtshme shtetërore, të cilat i kalojnë në përgjegjësi administrimi Këshillit të Ministrave, për Drejtorinë e Shërbimeve Qeveritare</w:t>
            </w:r>
            <w:r w:rsidR="00C604F7">
              <w:rPr>
                <w:rFonts w:ascii="Garamond" w:eastAsia="Times New Roman" w:hAnsi="Garamond"/>
                <w:i/>
                <w:iCs/>
                <w:color w:val="000000"/>
                <w:sz w:val="16"/>
                <w:szCs w:val="20"/>
                <w:bdr w:val="none" w:sz="0" w:space="0" w:color="auto"/>
                <w:lang w:val="sq-AL" w:eastAsia="en-GB"/>
              </w:rPr>
              <w:t>’</w:t>
            </w:r>
            <w:r w:rsidR="00485197" w:rsidRPr="00BF4589">
              <w:rPr>
                <w:rFonts w:ascii="Garamond" w:eastAsia="Times New Roman" w:hAnsi="Garamond"/>
                <w:i/>
                <w:iCs/>
                <w:color w:val="000000"/>
                <w:sz w:val="16"/>
                <w:szCs w:val="20"/>
                <w:bdr w:val="none" w:sz="0" w:space="0" w:color="auto"/>
                <w:lang w:val="sq-AL" w:eastAsia="en-GB"/>
              </w:rPr>
              <w:t>”</w:t>
            </w:r>
          </w:p>
          <w:p w14:paraId="29EA7C9B" w14:textId="6CA359C0"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716, datë 2.9.2010</w:t>
            </w:r>
            <w:r w:rsidR="00485197" w:rsidRPr="00BF4589">
              <w:rPr>
                <w:rFonts w:ascii="Garamond" w:eastAsia="Times New Roman" w:hAnsi="Garamond"/>
                <w:color w:val="000000"/>
                <w:sz w:val="16"/>
                <w:szCs w:val="20"/>
                <w:bdr w:val="none" w:sz="0" w:space="0" w:color="auto"/>
                <w:lang w:val="sq-AL" w:eastAsia="en-GB"/>
              </w:rPr>
              <w:t>,</w:t>
            </w:r>
            <w:r w:rsidR="00C44FA6" w:rsidRPr="00BF4589">
              <w:rPr>
                <w:rFonts w:ascii="Garamond" w:eastAsia="Times New Roman" w:hAnsi="Garamond"/>
                <w:color w:val="000000"/>
                <w:sz w:val="16"/>
                <w:szCs w:val="20"/>
                <w:bdr w:val="none" w:sz="0" w:space="0" w:color="auto"/>
                <w:lang w:val="sq-AL" w:eastAsia="en-GB"/>
              </w:rPr>
              <w:t xml:space="preserve"> “</w:t>
            </w:r>
            <w:r w:rsidR="00C44FA6" w:rsidRPr="00BF4589">
              <w:rPr>
                <w:rFonts w:ascii="Garamond" w:eastAsia="Times New Roman" w:hAnsi="Garamond"/>
                <w:i/>
                <w:iCs/>
                <w:color w:val="000000"/>
                <w:sz w:val="16"/>
                <w:szCs w:val="20"/>
                <w:bdr w:val="none" w:sz="0" w:space="0" w:color="auto"/>
                <w:lang w:val="sq-AL" w:eastAsia="en-GB"/>
              </w:rPr>
              <w:t xml:space="preserve">Për disa shtesa në vendimin </w:t>
            </w:r>
            <w:r w:rsidR="00AE2C4B">
              <w:rPr>
                <w:rFonts w:ascii="Garamond" w:eastAsia="Times New Roman" w:hAnsi="Garamond"/>
                <w:i/>
                <w:iCs/>
                <w:color w:val="000000"/>
                <w:sz w:val="16"/>
                <w:szCs w:val="20"/>
                <w:bdr w:val="none" w:sz="0" w:space="0" w:color="auto"/>
                <w:lang w:val="sq-AL" w:eastAsia="en-GB"/>
              </w:rPr>
              <w:t xml:space="preserve">nr. </w:t>
            </w:r>
            <w:r w:rsidR="00C44FA6" w:rsidRPr="00BF4589">
              <w:rPr>
                <w:rFonts w:ascii="Garamond" w:eastAsia="Times New Roman" w:hAnsi="Garamond"/>
                <w:i/>
                <w:iCs/>
                <w:color w:val="000000"/>
                <w:sz w:val="16"/>
                <w:szCs w:val="20"/>
                <w:bdr w:val="none" w:sz="0" w:space="0" w:color="auto"/>
                <w:lang w:val="sq-AL" w:eastAsia="en-GB"/>
              </w:rPr>
              <w:t>346, dat</w:t>
            </w:r>
            <w:r w:rsidR="00485197" w:rsidRPr="00BF4589">
              <w:rPr>
                <w:rFonts w:ascii="Garamond" w:eastAsia="Times New Roman" w:hAnsi="Garamond"/>
                <w:i/>
                <w:iCs/>
                <w:color w:val="000000"/>
                <w:sz w:val="16"/>
                <w:szCs w:val="20"/>
                <w:bdr w:val="none" w:sz="0" w:space="0" w:color="auto"/>
                <w:lang w:val="sq-AL" w:eastAsia="en-GB"/>
              </w:rPr>
              <w:t>ë</w:t>
            </w:r>
            <w:r w:rsidR="00C44FA6" w:rsidRPr="00BF4589">
              <w:rPr>
                <w:rFonts w:ascii="Garamond" w:eastAsia="Times New Roman" w:hAnsi="Garamond"/>
                <w:i/>
                <w:iCs/>
                <w:color w:val="000000"/>
                <w:sz w:val="16"/>
                <w:szCs w:val="20"/>
                <w:bdr w:val="none" w:sz="0" w:space="0" w:color="auto"/>
                <w:lang w:val="sq-AL" w:eastAsia="en-GB"/>
              </w:rPr>
              <w:t xml:space="preserve"> 12.5.2010</w:t>
            </w:r>
            <w:r w:rsidR="00485197" w:rsidRPr="00BF4589">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 xml:space="preserve"> të Këshillit të Ministrave</w:t>
            </w:r>
            <w:r w:rsidR="00485197" w:rsidRPr="00BF4589">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 xml:space="preserve"> “Për ndryshimin e përgjegjësisë së administrimit të disa mjediseve, nga Këshilli i Ministrave tek Autoriteti i Aviacionit Civil, dhe për një ndryshim në vendimin </w:t>
            </w:r>
            <w:r w:rsidR="00AE2C4B">
              <w:rPr>
                <w:rFonts w:ascii="Garamond" w:eastAsia="Times New Roman" w:hAnsi="Garamond"/>
                <w:i/>
                <w:iCs/>
                <w:color w:val="000000"/>
                <w:sz w:val="16"/>
                <w:szCs w:val="20"/>
                <w:bdr w:val="none" w:sz="0" w:space="0" w:color="auto"/>
                <w:lang w:val="sq-AL" w:eastAsia="en-GB"/>
              </w:rPr>
              <w:t xml:space="preserve">nr. </w:t>
            </w:r>
            <w:r w:rsidR="00C44FA6" w:rsidRPr="00BF4589">
              <w:rPr>
                <w:rFonts w:ascii="Garamond" w:eastAsia="Times New Roman" w:hAnsi="Garamond"/>
                <w:i/>
                <w:iCs/>
                <w:color w:val="000000"/>
                <w:sz w:val="16"/>
                <w:szCs w:val="20"/>
                <w:bdr w:val="none" w:sz="0" w:space="0" w:color="auto"/>
                <w:lang w:val="sq-AL" w:eastAsia="en-GB"/>
              </w:rPr>
              <w:t>1058, dat</w:t>
            </w:r>
            <w:r w:rsidR="00485197" w:rsidRPr="00BF4589">
              <w:rPr>
                <w:rFonts w:ascii="Garamond" w:eastAsia="Times New Roman" w:hAnsi="Garamond"/>
                <w:i/>
                <w:iCs/>
                <w:color w:val="000000"/>
                <w:sz w:val="16"/>
                <w:szCs w:val="20"/>
                <w:bdr w:val="none" w:sz="0" w:space="0" w:color="auto"/>
                <w:lang w:val="sq-AL" w:eastAsia="en-GB"/>
              </w:rPr>
              <w:t>ë</w:t>
            </w:r>
            <w:r w:rsidR="00C44FA6" w:rsidRPr="00BF4589">
              <w:rPr>
                <w:rFonts w:ascii="Garamond" w:eastAsia="Times New Roman" w:hAnsi="Garamond"/>
                <w:i/>
                <w:iCs/>
                <w:color w:val="000000"/>
                <w:sz w:val="16"/>
                <w:szCs w:val="20"/>
                <w:bdr w:val="none" w:sz="0" w:space="0" w:color="auto"/>
                <w:lang w:val="sq-AL" w:eastAsia="en-GB"/>
              </w:rPr>
              <w:t xml:space="preserve"> 16.7.2008</w:t>
            </w:r>
            <w:r w:rsidR="00485197" w:rsidRPr="00BF4589">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 xml:space="preserve"> të Këshillit të Ministrave</w:t>
            </w:r>
            <w:r w:rsidR="00485197" w:rsidRPr="00BF4589">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 xml:space="preserve"> </w:t>
            </w:r>
            <w:r w:rsidR="00C604F7">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Për miratimin e listës së inventarit të pronave të paluajtshme shtetërore, të cilat i kalojnë në përgjegjësi administrimi Këshillit të Ministrave, për Drejtorinë e Shërbimeve Qeveritare</w:t>
            </w:r>
            <w:r w:rsidR="00C604F7">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w:t>
            </w:r>
          </w:p>
        </w:tc>
      </w:tr>
      <w:tr w:rsidR="00A602F8" w:rsidRPr="00BF4589" w14:paraId="29EA7CA6" w14:textId="77777777" w:rsidTr="00AE2C4B">
        <w:trPr>
          <w:trHeight w:val="20"/>
          <w:jc w:val="center"/>
        </w:trPr>
        <w:tc>
          <w:tcPr>
            <w:tcW w:w="263" w:type="pct"/>
            <w:tcBorders>
              <w:top w:val="nil"/>
              <w:left w:val="single" w:sz="4" w:space="0" w:color="auto"/>
              <w:bottom w:val="single" w:sz="4" w:space="0" w:color="auto"/>
              <w:right w:val="single" w:sz="4" w:space="0" w:color="auto"/>
            </w:tcBorders>
            <w:shd w:val="clear" w:color="000000" w:fill="FFFFFF"/>
            <w:vAlign w:val="center"/>
          </w:tcPr>
          <w:p w14:paraId="29EA7C9D"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1</w:t>
            </w:r>
            <w:r w:rsidR="000F60DD" w:rsidRPr="00BF4589">
              <w:rPr>
                <w:rFonts w:ascii="Garamond" w:eastAsia="Times New Roman" w:hAnsi="Garamond"/>
                <w:color w:val="000000"/>
                <w:sz w:val="16"/>
                <w:szCs w:val="20"/>
                <w:bdr w:val="none" w:sz="0" w:space="0" w:color="auto"/>
                <w:lang w:val="sq-AL" w:eastAsia="en-GB"/>
              </w:rPr>
              <w:t>1</w:t>
            </w:r>
          </w:p>
        </w:tc>
        <w:tc>
          <w:tcPr>
            <w:tcW w:w="805" w:type="pct"/>
            <w:tcBorders>
              <w:top w:val="nil"/>
              <w:left w:val="single" w:sz="4" w:space="0" w:color="auto"/>
              <w:bottom w:val="single" w:sz="4" w:space="0" w:color="auto"/>
              <w:right w:val="single" w:sz="4" w:space="0" w:color="auto"/>
            </w:tcBorders>
            <w:shd w:val="clear" w:color="000000" w:fill="FFFFFF"/>
            <w:vAlign w:val="center"/>
          </w:tcPr>
          <w:p w14:paraId="29EA7C9E"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8270</w:t>
            </w:r>
          </w:p>
        </w:tc>
        <w:tc>
          <w:tcPr>
            <w:tcW w:w="677" w:type="pct"/>
            <w:tcBorders>
              <w:top w:val="nil"/>
              <w:left w:val="nil"/>
              <w:bottom w:val="single" w:sz="4" w:space="0" w:color="auto"/>
              <w:right w:val="single" w:sz="4" w:space="0" w:color="auto"/>
            </w:tcBorders>
            <w:shd w:val="clear" w:color="000000" w:fill="FFFFFF"/>
            <w:vAlign w:val="center"/>
          </w:tcPr>
          <w:p w14:paraId="29EA7C9F"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6/99-ND+1-N3</w:t>
            </w:r>
          </w:p>
        </w:tc>
        <w:tc>
          <w:tcPr>
            <w:tcW w:w="524" w:type="pct"/>
            <w:tcBorders>
              <w:top w:val="nil"/>
              <w:left w:val="nil"/>
              <w:bottom w:val="single" w:sz="4" w:space="0" w:color="auto"/>
              <w:right w:val="single" w:sz="4" w:space="0" w:color="auto"/>
            </w:tcBorders>
            <w:shd w:val="clear" w:color="000000" w:fill="FFFFFF"/>
            <w:vAlign w:val="center"/>
          </w:tcPr>
          <w:p w14:paraId="29EA7CA0"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253.2</w:t>
            </w:r>
          </w:p>
        </w:tc>
        <w:tc>
          <w:tcPr>
            <w:tcW w:w="407" w:type="pct"/>
            <w:tcBorders>
              <w:top w:val="nil"/>
              <w:left w:val="nil"/>
              <w:bottom w:val="single" w:sz="4" w:space="0" w:color="auto"/>
              <w:right w:val="single" w:sz="4" w:space="0" w:color="auto"/>
            </w:tcBorders>
            <w:shd w:val="clear" w:color="000000" w:fill="FFFFFF"/>
            <w:vAlign w:val="center"/>
          </w:tcPr>
          <w:p w14:paraId="29EA7CA1"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w:t>
            </w:r>
          </w:p>
        </w:tc>
        <w:tc>
          <w:tcPr>
            <w:tcW w:w="560" w:type="pct"/>
            <w:tcBorders>
              <w:top w:val="nil"/>
              <w:left w:val="nil"/>
              <w:bottom w:val="single" w:sz="4" w:space="0" w:color="auto"/>
              <w:right w:val="single" w:sz="4" w:space="0" w:color="auto"/>
            </w:tcBorders>
            <w:shd w:val="clear" w:color="000000" w:fill="FFFFFF"/>
            <w:vAlign w:val="center"/>
          </w:tcPr>
          <w:p w14:paraId="29EA7CA2"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253.2</w:t>
            </w:r>
          </w:p>
        </w:tc>
        <w:tc>
          <w:tcPr>
            <w:tcW w:w="1764" w:type="pct"/>
            <w:tcBorders>
              <w:top w:val="nil"/>
              <w:left w:val="nil"/>
              <w:bottom w:val="single" w:sz="4" w:space="0" w:color="auto"/>
              <w:right w:val="single" w:sz="4" w:space="0" w:color="auto"/>
            </w:tcBorders>
            <w:shd w:val="clear" w:color="000000" w:fill="FFFFFF"/>
            <w:vAlign w:val="center"/>
          </w:tcPr>
          <w:p w14:paraId="29EA7CA3" w14:textId="77777777"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Ministria e Infrastrukturës dhe Energjisë</w:t>
            </w:r>
          </w:p>
          <w:p w14:paraId="29EA7CA4" w14:textId="0D90E50F" w:rsidR="00FA0DBD"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346, datë 12.5.2010</w:t>
            </w:r>
            <w:r w:rsidR="00485197" w:rsidRPr="00BF4589">
              <w:rPr>
                <w:rFonts w:ascii="Garamond" w:eastAsia="Times New Roman" w:hAnsi="Garamond"/>
                <w:color w:val="000000"/>
                <w:sz w:val="16"/>
                <w:szCs w:val="20"/>
                <w:bdr w:val="none" w:sz="0" w:space="0" w:color="auto"/>
                <w:lang w:val="sq-AL" w:eastAsia="en-GB"/>
              </w:rPr>
              <w:t>,</w:t>
            </w:r>
            <w:r w:rsidR="00FA0DBD" w:rsidRPr="00BF4589">
              <w:rPr>
                <w:rFonts w:ascii="Garamond" w:eastAsia="Times New Roman" w:hAnsi="Garamond"/>
                <w:color w:val="000000"/>
                <w:sz w:val="16"/>
                <w:szCs w:val="20"/>
                <w:bdr w:val="none" w:sz="0" w:space="0" w:color="auto"/>
                <w:lang w:val="sq-AL" w:eastAsia="en-GB"/>
              </w:rPr>
              <w:t xml:space="preserve"> </w:t>
            </w:r>
            <w:r w:rsidR="00FA0DBD" w:rsidRPr="00BF4589">
              <w:rPr>
                <w:rFonts w:ascii="Garamond" w:eastAsia="Times New Roman" w:hAnsi="Garamond"/>
                <w:i/>
                <w:iCs/>
                <w:color w:val="000000"/>
                <w:sz w:val="16"/>
                <w:szCs w:val="20"/>
                <w:bdr w:val="none" w:sz="0" w:space="0" w:color="auto"/>
                <w:lang w:val="sq-AL" w:eastAsia="en-GB"/>
              </w:rPr>
              <w:t>“Për ndryshimin e përgjegjësisë së administrimit</w:t>
            </w:r>
            <w:r w:rsidR="00CE1960" w:rsidRPr="00BF4589">
              <w:rPr>
                <w:rFonts w:ascii="Garamond" w:eastAsia="Times New Roman" w:hAnsi="Garamond"/>
                <w:i/>
                <w:iCs/>
                <w:color w:val="000000"/>
                <w:sz w:val="16"/>
                <w:szCs w:val="20"/>
                <w:bdr w:val="none" w:sz="0" w:space="0" w:color="auto"/>
                <w:lang w:val="sq-AL" w:eastAsia="en-GB"/>
              </w:rPr>
              <w:t xml:space="preserve"> </w:t>
            </w:r>
            <w:r w:rsidR="00FA0DBD" w:rsidRPr="00BF4589">
              <w:rPr>
                <w:rFonts w:ascii="Garamond" w:eastAsia="Times New Roman" w:hAnsi="Garamond"/>
                <w:i/>
                <w:iCs/>
                <w:color w:val="000000"/>
                <w:sz w:val="16"/>
                <w:szCs w:val="20"/>
                <w:bdr w:val="none" w:sz="0" w:space="0" w:color="auto"/>
                <w:lang w:val="sq-AL" w:eastAsia="en-GB"/>
              </w:rPr>
              <w:t>të disa mjediseve, nga Këshilli i Ministrave te</w:t>
            </w:r>
            <w:r w:rsidR="00485197" w:rsidRPr="00BF4589">
              <w:rPr>
                <w:rFonts w:ascii="Garamond" w:eastAsia="Times New Roman" w:hAnsi="Garamond"/>
                <w:i/>
                <w:iCs/>
                <w:color w:val="000000"/>
                <w:sz w:val="16"/>
                <w:szCs w:val="20"/>
                <w:bdr w:val="none" w:sz="0" w:space="0" w:color="auto"/>
                <w:lang w:val="sq-AL" w:eastAsia="en-GB"/>
              </w:rPr>
              <w:t>k</w:t>
            </w:r>
            <w:r w:rsidR="00FA0DBD" w:rsidRPr="00BF4589">
              <w:rPr>
                <w:rFonts w:ascii="Garamond" w:eastAsia="Times New Roman" w:hAnsi="Garamond"/>
                <w:i/>
                <w:iCs/>
                <w:color w:val="000000"/>
                <w:sz w:val="16"/>
                <w:szCs w:val="20"/>
                <w:bdr w:val="none" w:sz="0" w:space="0" w:color="auto"/>
                <w:lang w:val="sq-AL" w:eastAsia="en-GB"/>
              </w:rPr>
              <w:t xml:space="preserve"> Autoriteti i Aviacionit Civil, dhe për një ndryshim në vendimin </w:t>
            </w:r>
            <w:r w:rsidR="00AE2C4B">
              <w:rPr>
                <w:rFonts w:ascii="Garamond" w:eastAsia="Times New Roman" w:hAnsi="Garamond"/>
                <w:i/>
                <w:iCs/>
                <w:color w:val="000000"/>
                <w:sz w:val="16"/>
                <w:szCs w:val="20"/>
                <w:bdr w:val="none" w:sz="0" w:space="0" w:color="auto"/>
                <w:lang w:val="sq-AL" w:eastAsia="en-GB"/>
              </w:rPr>
              <w:t xml:space="preserve">nr. </w:t>
            </w:r>
            <w:r w:rsidR="00FA0DBD" w:rsidRPr="00BF4589">
              <w:rPr>
                <w:rFonts w:ascii="Garamond" w:eastAsia="Times New Roman" w:hAnsi="Garamond"/>
                <w:i/>
                <w:iCs/>
                <w:color w:val="000000"/>
                <w:sz w:val="16"/>
                <w:szCs w:val="20"/>
                <w:bdr w:val="none" w:sz="0" w:space="0" w:color="auto"/>
                <w:lang w:val="sq-AL" w:eastAsia="en-GB"/>
              </w:rPr>
              <w:t>1058, datë 16.7.2008, të Këshillit të Ministrave, “Për miratimin e listës së inventarit të pronave të paluajtshme shtetërore, të cilat i kalojnë në përgjegjësi administrimi Këshillit të Ministrave, për Drejtorinë e Shërbimeve Qeveritare.</w:t>
            </w:r>
          </w:p>
          <w:p w14:paraId="29EA7CA5" w14:textId="53A778C5" w:rsidR="00A602F8" w:rsidRPr="00BF4589" w:rsidRDefault="00A602F8" w:rsidP="006A3CE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Garamond" w:eastAsia="Times New Roman" w:hAnsi="Garamond"/>
                <w:color w:val="000000"/>
                <w:sz w:val="16"/>
                <w:szCs w:val="20"/>
                <w:bdr w:val="none" w:sz="0" w:space="0" w:color="auto"/>
                <w:lang w:val="sq-AL" w:eastAsia="en-GB"/>
              </w:rPr>
            </w:pPr>
            <w:r w:rsidRPr="00BF4589">
              <w:rPr>
                <w:rFonts w:ascii="Garamond" w:eastAsia="Times New Roman" w:hAnsi="Garamond"/>
                <w:color w:val="000000"/>
                <w:sz w:val="16"/>
                <w:szCs w:val="20"/>
                <w:bdr w:val="none" w:sz="0" w:space="0" w:color="auto"/>
                <w:lang w:val="sq-AL" w:eastAsia="en-GB"/>
              </w:rPr>
              <w:t xml:space="preserve">VKM </w:t>
            </w:r>
            <w:r w:rsidR="00AE2C4B">
              <w:rPr>
                <w:rFonts w:ascii="Garamond" w:eastAsia="Times New Roman" w:hAnsi="Garamond"/>
                <w:color w:val="000000"/>
                <w:sz w:val="16"/>
                <w:szCs w:val="20"/>
                <w:bdr w:val="none" w:sz="0" w:space="0" w:color="auto"/>
                <w:lang w:val="sq-AL" w:eastAsia="en-GB"/>
              </w:rPr>
              <w:t xml:space="preserve">nr. </w:t>
            </w:r>
            <w:r w:rsidRPr="00BF4589">
              <w:rPr>
                <w:rFonts w:ascii="Garamond" w:eastAsia="Times New Roman" w:hAnsi="Garamond"/>
                <w:color w:val="000000"/>
                <w:sz w:val="16"/>
                <w:szCs w:val="20"/>
                <w:bdr w:val="none" w:sz="0" w:space="0" w:color="auto"/>
                <w:lang w:val="sq-AL" w:eastAsia="en-GB"/>
              </w:rPr>
              <w:t>716, datë 2.9.2010</w:t>
            </w:r>
            <w:r w:rsidR="00485197" w:rsidRPr="00BF4589">
              <w:rPr>
                <w:rFonts w:ascii="Garamond" w:eastAsia="Times New Roman" w:hAnsi="Garamond"/>
                <w:color w:val="000000"/>
                <w:sz w:val="16"/>
                <w:szCs w:val="20"/>
                <w:bdr w:val="none" w:sz="0" w:space="0" w:color="auto"/>
                <w:lang w:val="sq-AL" w:eastAsia="en-GB"/>
              </w:rPr>
              <w:t>.</w:t>
            </w:r>
            <w:r w:rsidR="00C44FA6" w:rsidRPr="00BF4589">
              <w:rPr>
                <w:rFonts w:ascii="Garamond" w:eastAsia="Times New Roman" w:hAnsi="Garamond"/>
                <w:color w:val="000000"/>
                <w:sz w:val="16"/>
                <w:szCs w:val="20"/>
                <w:bdr w:val="none" w:sz="0" w:space="0" w:color="auto"/>
                <w:lang w:val="sq-AL" w:eastAsia="en-GB"/>
              </w:rPr>
              <w:t xml:space="preserve"> “</w:t>
            </w:r>
            <w:r w:rsidR="00C44FA6" w:rsidRPr="00BF4589">
              <w:rPr>
                <w:rFonts w:ascii="Garamond" w:eastAsia="Times New Roman" w:hAnsi="Garamond"/>
                <w:i/>
                <w:iCs/>
                <w:color w:val="000000"/>
                <w:sz w:val="16"/>
                <w:szCs w:val="20"/>
                <w:bdr w:val="none" w:sz="0" w:space="0" w:color="auto"/>
                <w:lang w:val="sq-AL" w:eastAsia="en-GB"/>
              </w:rPr>
              <w:t xml:space="preserve">Për disa shtesa në vendimin </w:t>
            </w:r>
            <w:r w:rsidR="00AE2C4B">
              <w:rPr>
                <w:rFonts w:ascii="Garamond" w:eastAsia="Times New Roman" w:hAnsi="Garamond"/>
                <w:i/>
                <w:iCs/>
                <w:color w:val="000000"/>
                <w:sz w:val="16"/>
                <w:szCs w:val="20"/>
                <w:bdr w:val="none" w:sz="0" w:space="0" w:color="auto"/>
                <w:lang w:val="sq-AL" w:eastAsia="en-GB"/>
              </w:rPr>
              <w:t xml:space="preserve">nr. </w:t>
            </w:r>
            <w:r w:rsidR="00C44FA6" w:rsidRPr="00BF4589">
              <w:rPr>
                <w:rFonts w:ascii="Garamond" w:eastAsia="Times New Roman" w:hAnsi="Garamond"/>
                <w:i/>
                <w:iCs/>
                <w:color w:val="000000"/>
                <w:sz w:val="16"/>
                <w:szCs w:val="20"/>
                <w:bdr w:val="none" w:sz="0" w:space="0" w:color="auto"/>
                <w:lang w:val="sq-AL" w:eastAsia="en-GB"/>
              </w:rPr>
              <w:t>346, dat</w:t>
            </w:r>
            <w:r w:rsidR="00485197" w:rsidRPr="00BF4589">
              <w:rPr>
                <w:rFonts w:ascii="Garamond" w:eastAsia="Times New Roman" w:hAnsi="Garamond"/>
                <w:i/>
                <w:iCs/>
                <w:color w:val="000000"/>
                <w:sz w:val="16"/>
                <w:szCs w:val="20"/>
                <w:bdr w:val="none" w:sz="0" w:space="0" w:color="auto"/>
                <w:lang w:val="sq-AL" w:eastAsia="en-GB"/>
              </w:rPr>
              <w:t>ë</w:t>
            </w:r>
            <w:r w:rsidR="00C44FA6" w:rsidRPr="00BF4589">
              <w:rPr>
                <w:rFonts w:ascii="Garamond" w:eastAsia="Times New Roman" w:hAnsi="Garamond"/>
                <w:i/>
                <w:iCs/>
                <w:color w:val="000000"/>
                <w:sz w:val="16"/>
                <w:szCs w:val="20"/>
                <w:bdr w:val="none" w:sz="0" w:space="0" w:color="auto"/>
                <w:lang w:val="sq-AL" w:eastAsia="en-GB"/>
              </w:rPr>
              <w:t xml:space="preserve"> 12.5.2010</w:t>
            </w:r>
            <w:r w:rsidR="00485197" w:rsidRPr="00BF4589">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 xml:space="preserve"> të Këshillit të Ministrave </w:t>
            </w:r>
            <w:r w:rsidR="00C604F7">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 xml:space="preserve">Për ndryshimin e përgjegjësisë së administrimit të disa mjediseve, nga Këshilli i Ministrave tek Autoriteti i Aviacionit Civil, dhe për një ndryshim në vendimin </w:t>
            </w:r>
            <w:r w:rsidR="00AE2C4B">
              <w:rPr>
                <w:rFonts w:ascii="Garamond" w:eastAsia="Times New Roman" w:hAnsi="Garamond"/>
                <w:i/>
                <w:iCs/>
                <w:color w:val="000000"/>
                <w:sz w:val="16"/>
                <w:szCs w:val="20"/>
                <w:bdr w:val="none" w:sz="0" w:space="0" w:color="auto"/>
                <w:lang w:val="sq-AL" w:eastAsia="en-GB"/>
              </w:rPr>
              <w:t xml:space="preserve">nr. </w:t>
            </w:r>
            <w:r w:rsidR="00C44FA6" w:rsidRPr="00BF4589">
              <w:rPr>
                <w:rFonts w:ascii="Garamond" w:eastAsia="Times New Roman" w:hAnsi="Garamond"/>
                <w:i/>
                <w:iCs/>
                <w:color w:val="000000"/>
                <w:sz w:val="16"/>
                <w:szCs w:val="20"/>
                <w:bdr w:val="none" w:sz="0" w:space="0" w:color="auto"/>
                <w:lang w:val="sq-AL" w:eastAsia="en-GB"/>
              </w:rPr>
              <w:t>1058, dat</w:t>
            </w:r>
            <w:r w:rsidR="00485197" w:rsidRPr="00BF4589">
              <w:rPr>
                <w:rFonts w:ascii="Garamond" w:eastAsia="Times New Roman" w:hAnsi="Garamond"/>
                <w:i/>
                <w:iCs/>
                <w:color w:val="000000"/>
                <w:sz w:val="16"/>
                <w:szCs w:val="20"/>
                <w:bdr w:val="none" w:sz="0" w:space="0" w:color="auto"/>
                <w:lang w:val="sq-AL" w:eastAsia="en-GB"/>
              </w:rPr>
              <w:t>ë</w:t>
            </w:r>
            <w:r w:rsidR="00C44FA6" w:rsidRPr="00BF4589">
              <w:rPr>
                <w:rFonts w:ascii="Garamond" w:eastAsia="Times New Roman" w:hAnsi="Garamond"/>
                <w:i/>
                <w:iCs/>
                <w:color w:val="000000"/>
                <w:sz w:val="16"/>
                <w:szCs w:val="20"/>
                <w:bdr w:val="none" w:sz="0" w:space="0" w:color="auto"/>
                <w:lang w:val="sq-AL" w:eastAsia="en-GB"/>
              </w:rPr>
              <w:t xml:space="preserve"> 16.7.2008</w:t>
            </w:r>
            <w:r w:rsidR="00485197" w:rsidRPr="00BF4589">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 xml:space="preserve"> të Këshillit të Ministrave</w:t>
            </w:r>
            <w:r w:rsidR="00485197" w:rsidRPr="00BF4589">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 xml:space="preserve"> </w:t>
            </w:r>
            <w:r w:rsidR="00C604F7">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Për miratimin e listës së inventarit të pronave të paluajtshme shtetërore, të cilat i kalojnë në përgjegjësi administrimi Këshillit të Ministrave, për Drejtorinë e Shërbimeve Qeveritare</w:t>
            </w:r>
            <w:r w:rsidR="00C604F7">
              <w:rPr>
                <w:rFonts w:ascii="Garamond" w:eastAsia="Times New Roman" w:hAnsi="Garamond"/>
                <w:i/>
                <w:iCs/>
                <w:color w:val="000000"/>
                <w:sz w:val="16"/>
                <w:szCs w:val="20"/>
                <w:bdr w:val="none" w:sz="0" w:space="0" w:color="auto"/>
                <w:lang w:val="sq-AL" w:eastAsia="en-GB"/>
              </w:rPr>
              <w:t>”</w:t>
            </w:r>
            <w:r w:rsidR="00C44FA6" w:rsidRPr="00BF4589">
              <w:rPr>
                <w:rFonts w:ascii="Garamond" w:eastAsia="Times New Roman" w:hAnsi="Garamond"/>
                <w:i/>
                <w:iCs/>
                <w:color w:val="000000"/>
                <w:sz w:val="16"/>
                <w:szCs w:val="20"/>
                <w:bdr w:val="none" w:sz="0" w:space="0" w:color="auto"/>
                <w:lang w:val="sq-AL" w:eastAsia="en-GB"/>
              </w:rPr>
              <w:t>”</w:t>
            </w:r>
          </w:p>
        </w:tc>
      </w:tr>
    </w:tbl>
    <w:p w14:paraId="29EA7CA7" w14:textId="77777777" w:rsidR="004525C4" w:rsidRPr="00BF4589" w:rsidRDefault="004525C4" w:rsidP="006A3CE8">
      <w:pPr>
        <w:pStyle w:val="BodyA"/>
        <w:widowControl w:val="0"/>
        <w:shd w:val="clear" w:color="auto" w:fill="FFFFFF"/>
        <w:rPr>
          <w:rFonts w:ascii="Garamond" w:hAnsi="Garamond" w:cs="Times New Roman"/>
        </w:rPr>
      </w:pPr>
    </w:p>
    <w:p w14:paraId="6A8974A3" w14:textId="77777777" w:rsidR="00844949" w:rsidRPr="00CC4CCF" w:rsidRDefault="00844949" w:rsidP="00844949">
      <w:pPr>
        <w:jc w:val="right"/>
        <w:rPr>
          <w:b/>
          <w:bCs/>
          <w:sz w:val="28"/>
          <w:szCs w:val="28"/>
          <w:lang w:val="sq-AL"/>
        </w:rPr>
      </w:pPr>
    </w:p>
    <w:p w14:paraId="364C88CD" w14:textId="77777777" w:rsidR="00844949" w:rsidRPr="00CC4CCF" w:rsidRDefault="00844949" w:rsidP="00844949">
      <w:pPr>
        <w:ind w:firstLine="284"/>
        <w:jc w:val="right"/>
        <w:rPr>
          <w:rFonts w:ascii="Garamond" w:hAnsi="Garamond"/>
          <w:bCs/>
          <w:lang w:val="sq-AL"/>
        </w:rPr>
      </w:pPr>
      <w:r w:rsidRPr="00CC4CCF">
        <w:rPr>
          <w:rFonts w:ascii="Garamond" w:hAnsi="Garamond"/>
          <w:bCs/>
          <w:lang w:val="sq-AL"/>
        </w:rPr>
        <w:t>SHTOJCA NR. 2.1</w:t>
      </w:r>
    </w:p>
    <w:p w14:paraId="3128F66B" w14:textId="77777777" w:rsidR="00844949" w:rsidRPr="00CC4CCF" w:rsidRDefault="00844949" w:rsidP="00844949">
      <w:pPr>
        <w:ind w:firstLine="284"/>
        <w:rPr>
          <w:rFonts w:ascii="Garamond" w:hAnsi="Garamond"/>
          <w:b/>
          <w:bCs/>
          <w:lang w:val="sq-AL"/>
        </w:rPr>
      </w:pPr>
    </w:p>
    <w:p w14:paraId="0B822776" w14:textId="77777777" w:rsidR="00844949" w:rsidRPr="00CC4CCF" w:rsidRDefault="00844949" w:rsidP="00844949">
      <w:pPr>
        <w:ind w:firstLine="284"/>
        <w:jc w:val="center"/>
        <w:rPr>
          <w:rFonts w:ascii="Garamond" w:hAnsi="Garamond"/>
          <w:bCs/>
          <w:lang w:val="sq-AL"/>
        </w:rPr>
      </w:pPr>
      <w:r w:rsidRPr="00CC4CCF">
        <w:rPr>
          <w:rFonts w:ascii="Garamond" w:hAnsi="Garamond"/>
          <w:bCs/>
          <w:lang w:val="sq-AL"/>
        </w:rPr>
        <w:t>PRONAT ME FUNKSION VETËM PUBLIK, PËR TË CILAT KORPORATA VEPRON SI ZHVILLUES</w:t>
      </w:r>
    </w:p>
    <w:p w14:paraId="7B320335" w14:textId="49FCD92F" w:rsidR="00844949" w:rsidRPr="00AA1673" w:rsidRDefault="00844949" w:rsidP="00844949">
      <w:pPr>
        <w:pStyle w:val="Body"/>
        <w:spacing w:after="0" w:line="240" w:lineRule="auto"/>
        <w:ind w:firstLine="284"/>
        <w:jc w:val="center"/>
        <w:rPr>
          <w:rFonts w:ascii="Garamond" w:eastAsia="Times New Roman" w:hAnsi="Garamond"/>
          <w:bCs/>
          <w:i/>
          <w:sz w:val="24"/>
          <w:szCs w:val="24"/>
          <w:lang w:val="sq-AL"/>
        </w:rPr>
      </w:pPr>
      <w:bookmarkStart w:id="1" w:name="_Hlk240282154"/>
      <w:r w:rsidRPr="00AA1673">
        <w:rPr>
          <w:rFonts w:ascii="Garamond" w:eastAsia="Calibri" w:hAnsi="Garamond"/>
          <w:i/>
          <w:sz w:val="24"/>
          <w:szCs w:val="24"/>
          <w:bdr w:val="none" w:sz="0" w:space="0" w:color="auto"/>
          <w:lang w:val="sq-AL"/>
        </w:rPr>
        <w:t>(</w:t>
      </w:r>
      <w:r>
        <w:rPr>
          <w:rFonts w:ascii="Garamond" w:eastAsia="Calibri" w:hAnsi="Garamond"/>
          <w:i/>
          <w:sz w:val="24"/>
          <w:szCs w:val="24"/>
          <w:bdr w:val="none" w:sz="0" w:space="0" w:color="auto"/>
          <w:lang w:val="sq-AL"/>
        </w:rPr>
        <w:t>Shtuar</w:t>
      </w:r>
      <w:r w:rsidRPr="00AA1673">
        <w:rPr>
          <w:rFonts w:ascii="Garamond" w:eastAsia="Calibri" w:hAnsi="Garamond"/>
          <w:i/>
          <w:sz w:val="24"/>
          <w:szCs w:val="24"/>
          <w:bdr w:val="none" w:sz="0" w:space="0" w:color="auto"/>
          <w:lang w:val="sq-AL"/>
        </w:rPr>
        <w:t xml:space="preserve"> me vendimin nr. </w:t>
      </w:r>
      <w:r w:rsidRPr="00AA1673">
        <w:rPr>
          <w:rFonts w:ascii="Garamond" w:hAnsi="Garamond"/>
          <w:bCs/>
          <w:i/>
          <w:sz w:val="24"/>
          <w:szCs w:val="24"/>
          <w:lang w:val="sq-AL"/>
        </w:rPr>
        <w:t>659, datë 2.9.2026</w:t>
      </w:r>
      <w:r w:rsidRPr="00AA1673">
        <w:rPr>
          <w:rFonts w:ascii="Garamond" w:eastAsia="Calibri" w:hAnsi="Garamond"/>
          <w:i/>
          <w:sz w:val="24"/>
          <w:szCs w:val="24"/>
          <w:bdr w:val="none" w:sz="0" w:space="0" w:color="auto"/>
          <w:lang w:val="sq-AL"/>
        </w:rPr>
        <w:t>)</w:t>
      </w:r>
    </w:p>
    <w:bookmarkEnd w:id="1"/>
    <w:p w14:paraId="1B30A360" w14:textId="77777777" w:rsidR="00844949" w:rsidRPr="00CC4CCF" w:rsidRDefault="00844949" w:rsidP="00844949">
      <w:pPr>
        <w:rPr>
          <w:b/>
          <w:bCs/>
          <w:sz w:val="28"/>
          <w:szCs w:val="28"/>
          <w:lang w:val="sq-AL"/>
        </w:rPr>
      </w:pPr>
    </w:p>
    <w:tbl>
      <w:tblPr>
        <w:tblpPr w:leftFromText="180" w:rightFromText="180" w:vertAnchor="text" w:horzAnchor="margin" w:tblpXSpec="center" w:tblpY="211"/>
        <w:tblW w:w="89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294"/>
        <w:gridCol w:w="1027"/>
        <w:gridCol w:w="1014"/>
        <w:gridCol w:w="844"/>
        <w:gridCol w:w="1080"/>
        <w:gridCol w:w="3736"/>
      </w:tblGrid>
      <w:tr w:rsidR="00844949" w:rsidRPr="00CC4CCF" w14:paraId="2EF50340" w14:textId="77777777" w:rsidTr="00D92F19">
        <w:trPr>
          <w:trHeight w:val="20"/>
        </w:trPr>
        <w:tc>
          <w:tcPr>
            <w:tcW w:w="1294"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33F8549F" w14:textId="77777777" w:rsidR="00844949" w:rsidRPr="00CC4CCF" w:rsidRDefault="00844949" w:rsidP="00D92F19">
            <w:pPr>
              <w:jc w:val="center"/>
              <w:rPr>
                <w:rFonts w:ascii="Garamond" w:hAnsi="Garamond"/>
                <w:b/>
                <w:bCs/>
                <w:sz w:val="20"/>
                <w:szCs w:val="20"/>
                <w:lang w:val="sq-AL"/>
              </w:rPr>
            </w:pPr>
            <w:r w:rsidRPr="00CC4CCF">
              <w:rPr>
                <w:rFonts w:ascii="Garamond" w:hAnsi="Garamond"/>
                <w:b/>
                <w:bCs/>
                <w:sz w:val="20"/>
                <w:szCs w:val="20"/>
                <w:lang w:val="sq-AL"/>
              </w:rPr>
              <w:lastRenderedPageBreak/>
              <w:t>Zona kadastrale</w:t>
            </w:r>
          </w:p>
        </w:tc>
        <w:tc>
          <w:tcPr>
            <w:tcW w:w="1027"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58D31AD2" w14:textId="77777777" w:rsidR="00844949" w:rsidRPr="00CC4CCF" w:rsidRDefault="00844949" w:rsidP="00D92F19">
            <w:pPr>
              <w:jc w:val="center"/>
              <w:rPr>
                <w:rFonts w:ascii="Garamond" w:hAnsi="Garamond"/>
                <w:b/>
                <w:bCs/>
                <w:sz w:val="20"/>
                <w:szCs w:val="20"/>
                <w:lang w:val="sq-AL"/>
              </w:rPr>
            </w:pPr>
            <w:r w:rsidRPr="00CC4CCF">
              <w:rPr>
                <w:rFonts w:ascii="Garamond" w:hAnsi="Garamond"/>
                <w:b/>
                <w:bCs/>
                <w:sz w:val="20"/>
                <w:szCs w:val="20"/>
                <w:lang w:val="sq-AL"/>
              </w:rPr>
              <w:t>Nr.</w:t>
            </w:r>
            <w:r w:rsidRPr="00CC4CCF">
              <w:rPr>
                <w:rFonts w:ascii="Garamond" w:hAnsi="Garamond"/>
                <w:b/>
                <w:bCs/>
                <w:sz w:val="20"/>
                <w:szCs w:val="20"/>
                <w:lang w:val="sq-AL"/>
              </w:rPr>
              <w:br/>
              <w:t>pasurisë</w:t>
            </w:r>
          </w:p>
        </w:tc>
        <w:tc>
          <w:tcPr>
            <w:tcW w:w="1014"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35B8D9EF" w14:textId="77777777" w:rsidR="00844949" w:rsidRPr="00CC4CCF" w:rsidRDefault="00844949" w:rsidP="00D92F19">
            <w:pPr>
              <w:jc w:val="center"/>
              <w:rPr>
                <w:rFonts w:ascii="Garamond" w:hAnsi="Garamond"/>
                <w:b/>
                <w:bCs/>
                <w:sz w:val="20"/>
                <w:szCs w:val="20"/>
                <w:lang w:val="sq-AL"/>
              </w:rPr>
            </w:pPr>
            <w:r w:rsidRPr="00CC4CCF">
              <w:rPr>
                <w:rFonts w:ascii="Garamond" w:hAnsi="Garamond"/>
                <w:b/>
                <w:bCs/>
                <w:sz w:val="20"/>
                <w:szCs w:val="20"/>
                <w:lang w:val="sq-AL"/>
              </w:rPr>
              <w:t>Sip. e pasurisë</w:t>
            </w:r>
            <w:r w:rsidRPr="00CC4CCF">
              <w:rPr>
                <w:rFonts w:ascii="Garamond" w:hAnsi="Garamond"/>
                <w:b/>
                <w:bCs/>
                <w:sz w:val="20"/>
                <w:szCs w:val="20"/>
                <w:lang w:val="sq-AL"/>
              </w:rPr>
              <w:br/>
              <w:t>(m</w:t>
            </w:r>
            <w:r w:rsidRPr="00CC4CCF">
              <w:rPr>
                <w:rFonts w:ascii="Garamond" w:hAnsi="Garamond"/>
                <w:b/>
                <w:bCs/>
                <w:sz w:val="20"/>
                <w:szCs w:val="20"/>
                <w:vertAlign w:val="superscript"/>
                <w:lang w:val="sq-AL"/>
              </w:rPr>
              <w:t>2</w:t>
            </w:r>
            <w:r w:rsidRPr="00CC4CCF">
              <w:rPr>
                <w:rFonts w:ascii="Garamond" w:hAnsi="Garamond"/>
                <w:b/>
                <w:bCs/>
                <w:sz w:val="20"/>
                <w:szCs w:val="20"/>
                <w:lang w:val="sq-AL"/>
              </w:rPr>
              <w:t>)</w:t>
            </w:r>
          </w:p>
        </w:tc>
        <w:tc>
          <w:tcPr>
            <w:tcW w:w="1924" w:type="dxa"/>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0F8D7208" w14:textId="77777777" w:rsidR="00844949" w:rsidRPr="00CC4CCF" w:rsidRDefault="00844949" w:rsidP="00D92F19">
            <w:pPr>
              <w:jc w:val="center"/>
              <w:rPr>
                <w:rFonts w:ascii="Garamond" w:hAnsi="Garamond"/>
                <w:b/>
                <w:bCs/>
                <w:sz w:val="20"/>
                <w:szCs w:val="20"/>
                <w:lang w:val="sq-AL"/>
              </w:rPr>
            </w:pPr>
            <w:r w:rsidRPr="00CC4CCF">
              <w:rPr>
                <w:rFonts w:ascii="Garamond" w:hAnsi="Garamond"/>
                <w:b/>
                <w:bCs/>
                <w:sz w:val="20"/>
                <w:szCs w:val="20"/>
                <w:lang w:val="sq-AL"/>
              </w:rPr>
              <w:t>Nga sip.</w:t>
            </w:r>
          </w:p>
        </w:tc>
        <w:tc>
          <w:tcPr>
            <w:tcW w:w="3736"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05C45F8" w14:textId="77777777" w:rsidR="00844949" w:rsidRPr="00CC4CCF" w:rsidRDefault="00844949" w:rsidP="00D92F19">
            <w:pPr>
              <w:jc w:val="center"/>
              <w:rPr>
                <w:rFonts w:ascii="Garamond" w:hAnsi="Garamond"/>
                <w:b/>
                <w:bCs/>
                <w:sz w:val="20"/>
                <w:szCs w:val="20"/>
                <w:lang w:val="sq-AL"/>
              </w:rPr>
            </w:pPr>
            <w:r w:rsidRPr="00CC4CCF">
              <w:rPr>
                <w:rFonts w:ascii="Garamond" w:hAnsi="Garamond"/>
                <w:b/>
                <w:bCs/>
                <w:sz w:val="20"/>
                <w:szCs w:val="20"/>
                <w:lang w:val="sq-AL"/>
              </w:rPr>
              <w:t>Institucioni me pronësi/përgjegjësi administrimi</w:t>
            </w:r>
          </w:p>
        </w:tc>
      </w:tr>
      <w:tr w:rsidR="00844949" w:rsidRPr="00CC4CCF" w14:paraId="6192FBF9" w14:textId="77777777" w:rsidTr="00D92F19">
        <w:trPr>
          <w:trHeight w:val="20"/>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088A8505" w14:textId="77777777" w:rsidR="00844949" w:rsidRPr="00CC4CCF" w:rsidRDefault="00844949" w:rsidP="00D92F19">
            <w:pPr>
              <w:rPr>
                <w:rFonts w:ascii="Garamond" w:hAnsi="Garamond"/>
                <w:b/>
                <w:bCs/>
                <w:sz w:val="20"/>
                <w:szCs w:val="20"/>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51DD154" w14:textId="77777777" w:rsidR="00844949" w:rsidRPr="00CC4CCF" w:rsidRDefault="00844949" w:rsidP="00D92F19">
            <w:pPr>
              <w:rPr>
                <w:rFonts w:ascii="Garamond" w:hAnsi="Garamond"/>
                <w:b/>
                <w:bCs/>
                <w:sz w:val="20"/>
                <w:szCs w:val="20"/>
                <w:lang w:val="sq-AL"/>
              </w:rPr>
            </w:pPr>
          </w:p>
        </w:tc>
        <w:tc>
          <w:tcPr>
            <w:tcW w:w="1014" w:type="dxa"/>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23F46C6B" w14:textId="77777777" w:rsidR="00844949" w:rsidRPr="00CC4CCF" w:rsidRDefault="00844949" w:rsidP="00D92F19">
            <w:pPr>
              <w:rPr>
                <w:rFonts w:ascii="Garamond" w:hAnsi="Garamond"/>
                <w:b/>
                <w:bCs/>
                <w:sz w:val="20"/>
                <w:szCs w:val="20"/>
                <w:lang w:val="sq-AL"/>
              </w:rPr>
            </w:pPr>
          </w:p>
        </w:tc>
        <w:tc>
          <w:tcPr>
            <w:tcW w:w="844" w:type="dxa"/>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2F003BC" w14:textId="77777777" w:rsidR="00844949" w:rsidRPr="00CC4CCF" w:rsidRDefault="00844949" w:rsidP="00D92F19">
            <w:pPr>
              <w:rPr>
                <w:rFonts w:ascii="Garamond" w:hAnsi="Garamond"/>
                <w:b/>
                <w:bCs/>
                <w:sz w:val="20"/>
                <w:szCs w:val="20"/>
                <w:lang w:val="sq-AL"/>
              </w:rPr>
            </w:pPr>
            <w:r w:rsidRPr="00CC4CCF">
              <w:rPr>
                <w:rFonts w:ascii="Garamond" w:hAnsi="Garamond"/>
                <w:b/>
                <w:bCs/>
                <w:sz w:val="20"/>
                <w:szCs w:val="20"/>
                <w:lang w:val="sq-AL"/>
              </w:rPr>
              <w:t>Truall</w:t>
            </w:r>
            <w:r w:rsidRPr="00CC4CCF">
              <w:rPr>
                <w:rFonts w:ascii="Garamond" w:hAnsi="Garamond"/>
                <w:b/>
                <w:bCs/>
                <w:sz w:val="20"/>
                <w:szCs w:val="20"/>
                <w:lang w:val="sq-AL"/>
              </w:rPr>
              <w:br/>
              <w:t>(m</w:t>
            </w:r>
            <w:r w:rsidRPr="00CC4CCF">
              <w:rPr>
                <w:rFonts w:ascii="Garamond" w:hAnsi="Garamond"/>
                <w:b/>
                <w:bCs/>
                <w:sz w:val="20"/>
                <w:szCs w:val="20"/>
                <w:vertAlign w:val="superscript"/>
                <w:lang w:val="sq-AL"/>
              </w:rPr>
              <w:t>2</w:t>
            </w:r>
            <w:r w:rsidRPr="00CC4CCF">
              <w:rPr>
                <w:rFonts w:ascii="Garamond" w:hAnsi="Garamond"/>
                <w:b/>
                <w:bCs/>
                <w:sz w:val="20"/>
                <w:szCs w:val="20"/>
                <w:lang w:val="sq-AL"/>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CCC2C58" w14:textId="77777777" w:rsidR="00844949" w:rsidRPr="00CC4CCF" w:rsidRDefault="00844949" w:rsidP="00D92F19">
            <w:pPr>
              <w:rPr>
                <w:rFonts w:ascii="Garamond" w:hAnsi="Garamond"/>
                <w:b/>
                <w:bCs/>
                <w:sz w:val="20"/>
                <w:szCs w:val="20"/>
                <w:lang w:val="sq-AL"/>
              </w:rPr>
            </w:pPr>
            <w:r w:rsidRPr="00CC4CCF">
              <w:rPr>
                <w:rFonts w:ascii="Garamond" w:hAnsi="Garamond"/>
                <w:b/>
                <w:bCs/>
                <w:sz w:val="20"/>
                <w:szCs w:val="20"/>
                <w:lang w:val="sq-AL"/>
              </w:rPr>
              <w:t>Ndërtesë</w:t>
            </w:r>
            <w:r w:rsidRPr="00CC4CCF">
              <w:rPr>
                <w:rFonts w:ascii="Garamond" w:hAnsi="Garamond"/>
                <w:b/>
                <w:bCs/>
                <w:sz w:val="20"/>
                <w:szCs w:val="20"/>
                <w:lang w:val="sq-AL"/>
              </w:rPr>
              <w:br/>
              <w:t>(m</w:t>
            </w:r>
            <w:r w:rsidRPr="00CC4CCF">
              <w:rPr>
                <w:rFonts w:ascii="Garamond" w:hAnsi="Garamond"/>
                <w:b/>
                <w:bCs/>
                <w:sz w:val="20"/>
                <w:szCs w:val="20"/>
                <w:vertAlign w:val="superscript"/>
                <w:lang w:val="sq-AL"/>
              </w:rPr>
              <w:t>2</w:t>
            </w:r>
            <w:r w:rsidRPr="00CC4CCF">
              <w:rPr>
                <w:rFonts w:ascii="Garamond" w:hAnsi="Garamond"/>
                <w:b/>
                <w:bCs/>
                <w:sz w:val="20"/>
                <w:szCs w:val="20"/>
                <w:lang w:val="sq-AL"/>
              </w:rPr>
              <w:t>)</w:t>
            </w:r>
          </w:p>
        </w:tc>
        <w:tc>
          <w:tcPr>
            <w:tcW w:w="3736" w:type="dxa"/>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FCE1F49" w14:textId="77777777" w:rsidR="00844949" w:rsidRPr="00CC4CCF" w:rsidRDefault="00844949" w:rsidP="00D92F19">
            <w:pPr>
              <w:rPr>
                <w:rFonts w:ascii="Garamond" w:hAnsi="Garamond"/>
                <w:b/>
                <w:bCs/>
                <w:sz w:val="20"/>
                <w:szCs w:val="20"/>
                <w:lang w:val="sq-AL"/>
              </w:rPr>
            </w:pPr>
          </w:p>
        </w:tc>
      </w:tr>
      <w:tr w:rsidR="00844949" w:rsidRPr="00CC4CCF" w14:paraId="0E343D8F" w14:textId="77777777" w:rsidTr="00D92F19">
        <w:trPr>
          <w:trHeight w:val="20"/>
        </w:trPr>
        <w:tc>
          <w:tcPr>
            <w:tcW w:w="129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ED97219"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8270</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6FAFF79"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6/458</w:t>
            </w:r>
          </w:p>
        </w:tc>
        <w:tc>
          <w:tcPr>
            <w:tcW w:w="10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627AF5A"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60</w:t>
            </w: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B7F0D33"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60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42A40F6" w14:textId="77777777" w:rsidR="00844949" w:rsidRPr="00CC4CCF" w:rsidRDefault="00844949" w:rsidP="00D92F19">
            <w:pPr>
              <w:rPr>
                <w:rFonts w:ascii="Garamond" w:hAnsi="Garamond"/>
                <w:sz w:val="20"/>
                <w:szCs w:val="20"/>
                <w:lang w:val="sq-AL"/>
              </w:rPr>
            </w:pPr>
          </w:p>
        </w:tc>
        <w:tc>
          <w:tcPr>
            <w:tcW w:w="3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40AD257" w14:textId="77777777" w:rsidR="00844949" w:rsidRPr="00CC4CCF" w:rsidRDefault="00844949" w:rsidP="00D92F19">
            <w:pPr>
              <w:jc w:val="center"/>
              <w:rPr>
                <w:rFonts w:ascii="Garamond" w:hAnsi="Garamond"/>
                <w:sz w:val="20"/>
                <w:szCs w:val="20"/>
                <w:lang w:val="sq-AL"/>
              </w:rPr>
            </w:pPr>
            <w:r w:rsidRPr="00CC4CCF">
              <w:rPr>
                <w:rFonts w:ascii="Garamond" w:hAnsi="Garamond"/>
                <w:sz w:val="20"/>
                <w:szCs w:val="20"/>
                <w:lang w:val="sq-AL"/>
              </w:rPr>
              <w:t>Shtet</w:t>
            </w:r>
          </w:p>
        </w:tc>
      </w:tr>
      <w:tr w:rsidR="00844949" w:rsidRPr="00CC4CCF" w14:paraId="7FF52427" w14:textId="77777777" w:rsidTr="00D92F19">
        <w:trPr>
          <w:trHeight w:val="20"/>
        </w:trPr>
        <w:tc>
          <w:tcPr>
            <w:tcW w:w="129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52A4449"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8270</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18A53E0"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6/100</w:t>
            </w:r>
          </w:p>
        </w:tc>
        <w:tc>
          <w:tcPr>
            <w:tcW w:w="10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2C08A6B"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15</w:t>
            </w: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F8B271A"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15</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867F093" w14:textId="77777777" w:rsidR="00844949" w:rsidRPr="00CC4CCF" w:rsidRDefault="00844949" w:rsidP="00D92F19">
            <w:pPr>
              <w:rPr>
                <w:rFonts w:ascii="Garamond" w:hAnsi="Garamond"/>
                <w:sz w:val="20"/>
                <w:szCs w:val="20"/>
                <w:lang w:val="sq-AL"/>
              </w:rPr>
            </w:pPr>
          </w:p>
        </w:tc>
        <w:tc>
          <w:tcPr>
            <w:tcW w:w="3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6853954" w14:textId="77777777" w:rsidR="00844949" w:rsidRPr="00CC4CCF" w:rsidRDefault="00844949" w:rsidP="00D92F19">
            <w:pPr>
              <w:jc w:val="center"/>
              <w:rPr>
                <w:rFonts w:ascii="Garamond" w:hAnsi="Garamond"/>
                <w:sz w:val="20"/>
                <w:szCs w:val="20"/>
                <w:lang w:val="sq-AL"/>
              </w:rPr>
            </w:pPr>
            <w:r w:rsidRPr="00CC4CCF">
              <w:rPr>
                <w:rFonts w:ascii="Garamond" w:hAnsi="Garamond"/>
                <w:sz w:val="20"/>
                <w:szCs w:val="20"/>
                <w:lang w:val="sq-AL"/>
              </w:rPr>
              <w:t>Shtet</w:t>
            </w:r>
          </w:p>
        </w:tc>
      </w:tr>
      <w:tr w:rsidR="00844949" w:rsidRPr="00CC4CCF" w14:paraId="2685E149" w14:textId="77777777" w:rsidTr="00D92F19">
        <w:trPr>
          <w:trHeight w:val="20"/>
        </w:trPr>
        <w:tc>
          <w:tcPr>
            <w:tcW w:w="129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78E7CC"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8270</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B61723A"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6/461</w:t>
            </w:r>
          </w:p>
        </w:tc>
        <w:tc>
          <w:tcPr>
            <w:tcW w:w="10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467CAF3"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23.45</w:t>
            </w: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CE1A8BE"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23.45</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8133A0B" w14:textId="77777777" w:rsidR="00844949" w:rsidRPr="00CC4CCF" w:rsidRDefault="00844949" w:rsidP="00D92F19">
            <w:pPr>
              <w:rPr>
                <w:rFonts w:ascii="Garamond" w:hAnsi="Garamond"/>
                <w:sz w:val="20"/>
                <w:szCs w:val="20"/>
                <w:lang w:val="sq-AL"/>
              </w:rPr>
            </w:pPr>
          </w:p>
        </w:tc>
        <w:tc>
          <w:tcPr>
            <w:tcW w:w="3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A69A9B" w14:textId="77777777" w:rsidR="00844949" w:rsidRPr="00CC4CCF" w:rsidRDefault="00844949" w:rsidP="00D92F19">
            <w:pPr>
              <w:jc w:val="center"/>
              <w:rPr>
                <w:rFonts w:ascii="Garamond" w:hAnsi="Garamond"/>
                <w:sz w:val="20"/>
                <w:szCs w:val="20"/>
                <w:lang w:val="sq-AL"/>
              </w:rPr>
            </w:pPr>
            <w:r w:rsidRPr="00CC4CCF">
              <w:rPr>
                <w:rFonts w:ascii="Garamond" w:hAnsi="Garamond"/>
                <w:sz w:val="20"/>
                <w:szCs w:val="20"/>
                <w:lang w:val="sq-AL"/>
              </w:rPr>
              <w:t>Shtet</w:t>
            </w:r>
          </w:p>
        </w:tc>
      </w:tr>
      <w:tr w:rsidR="00844949" w:rsidRPr="00CC4CCF" w14:paraId="4FA139ED" w14:textId="77777777" w:rsidTr="00D92F19">
        <w:trPr>
          <w:trHeight w:val="20"/>
        </w:trPr>
        <w:tc>
          <w:tcPr>
            <w:tcW w:w="129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920711A"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8270</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C9FEC80"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6/480</w:t>
            </w:r>
          </w:p>
        </w:tc>
        <w:tc>
          <w:tcPr>
            <w:tcW w:w="10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E40E6A8"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45.5</w:t>
            </w: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ADD941F"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45.5</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18841FB" w14:textId="77777777" w:rsidR="00844949" w:rsidRPr="00CC4CCF" w:rsidRDefault="00844949" w:rsidP="00D92F19">
            <w:pPr>
              <w:rPr>
                <w:rFonts w:ascii="Garamond" w:hAnsi="Garamond"/>
                <w:sz w:val="20"/>
                <w:szCs w:val="20"/>
                <w:lang w:val="sq-AL"/>
              </w:rPr>
            </w:pPr>
          </w:p>
        </w:tc>
        <w:tc>
          <w:tcPr>
            <w:tcW w:w="3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57F00F" w14:textId="77777777" w:rsidR="00844949" w:rsidRPr="00CC4CCF" w:rsidRDefault="00844949" w:rsidP="00D92F19">
            <w:pPr>
              <w:jc w:val="center"/>
              <w:rPr>
                <w:rFonts w:ascii="Garamond" w:hAnsi="Garamond"/>
                <w:sz w:val="20"/>
                <w:szCs w:val="20"/>
                <w:lang w:val="sq-AL"/>
              </w:rPr>
            </w:pPr>
            <w:r w:rsidRPr="00CC4CCF">
              <w:rPr>
                <w:rFonts w:ascii="Garamond" w:hAnsi="Garamond"/>
                <w:sz w:val="20"/>
                <w:szCs w:val="20"/>
                <w:lang w:val="sq-AL"/>
              </w:rPr>
              <w:t>Shtet</w:t>
            </w:r>
          </w:p>
        </w:tc>
      </w:tr>
      <w:tr w:rsidR="00844949" w:rsidRPr="00CC4CCF" w14:paraId="0B3E6D1D" w14:textId="77777777" w:rsidTr="00D92F19">
        <w:trPr>
          <w:trHeight w:val="20"/>
        </w:trPr>
        <w:tc>
          <w:tcPr>
            <w:tcW w:w="129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7382810"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8270</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065EE64"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6/671</w:t>
            </w:r>
          </w:p>
        </w:tc>
        <w:tc>
          <w:tcPr>
            <w:tcW w:w="10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177407B" w14:textId="77777777" w:rsidR="00844949" w:rsidRPr="00CC4CCF" w:rsidRDefault="00844949" w:rsidP="00D92F19">
            <w:pPr>
              <w:rPr>
                <w:rFonts w:ascii="Garamond" w:hAnsi="Garamond"/>
                <w:sz w:val="20"/>
                <w:szCs w:val="20"/>
                <w:lang w:val="sq-AL"/>
              </w:rPr>
            </w:pPr>
            <w:r w:rsidRPr="00CC4CCF">
              <w:rPr>
                <w:rFonts w:ascii="Garamond" w:hAnsi="Garamond"/>
                <w:sz w:val="20"/>
                <w:szCs w:val="20"/>
                <w:lang w:val="sq-AL"/>
              </w:rPr>
              <w:t>170</w:t>
            </w: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6F17377" w14:textId="77777777" w:rsidR="00844949" w:rsidRPr="00CC4CCF" w:rsidRDefault="00844949" w:rsidP="00D92F19">
            <w:pPr>
              <w:rPr>
                <w:rFonts w:ascii="Garamond" w:hAnsi="Garamond"/>
                <w:sz w:val="20"/>
                <w:szCs w:val="20"/>
                <w:lang w:val="sq-AL"/>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7E792B2" w14:textId="77777777" w:rsidR="00844949" w:rsidRPr="00CC4CCF" w:rsidRDefault="00844949" w:rsidP="00D92F19">
            <w:pPr>
              <w:rPr>
                <w:rFonts w:ascii="Garamond" w:hAnsi="Garamond"/>
                <w:sz w:val="20"/>
                <w:szCs w:val="20"/>
                <w:lang w:val="sq-AL"/>
              </w:rPr>
            </w:pPr>
          </w:p>
        </w:tc>
        <w:tc>
          <w:tcPr>
            <w:tcW w:w="3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9F370E1" w14:textId="77777777" w:rsidR="00844949" w:rsidRPr="00CC4CCF" w:rsidRDefault="00844949" w:rsidP="00D92F19">
            <w:pPr>
              <w:jc w:val="center"/>
              <w:rPr>
                <w:rFonts w:ascii="Garamond" w:hAnsi="Garamond"/>
                <w:sz w:val="20"/>
                <w:szCs w:val="20"/>
                <w:lang w:val="sq-AL"/>
              </w:rPr>
            </w:pPr>
            <w:r w:rsidRPr="00CC4CCF">
              <w:rPr>
                <w:rFonts w:ascii="Garamond" w:hAnsi="Garamond"/>
                <w:sz w:val="20"/>
                <w:szCs w:val="20"/>
                <w:lang w:val="sq-AL"/>
              </w:rPr>
              <w:t>Shtet</w:t>
            </w:r>
          </w:p>
        </w:tc>
      </w:tr>
      <w:tr w:rsidR="00844949" w:rsidRPr="00CC4CCF" w14:paraId="1B9CF0DB" w14:textId="77777777" w:rsidTr="00D92F19">
        <w:trPr>
          <w:trHeight w:val="20"/>
        </w:trPr>
        <w:tc>
          <w:tcPr>
            <w:tcW w:w="1294" w:type="dxa"/>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74ECB14C"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8310</w:t>
            </w:r>
          </w:p>
        </w:tc>
        <w:tc>
          <w:tcPr>
            <w:tcW w:w="1027"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375AA08E"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7/526</w:t>
            </w:r>
          </w:p>
        </w:tc>
        <w:tc>
          <w:tcPr>
            <w:tcW w:w="1014"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2ACE2973"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3913</w:t>
            </w:r>
          </w:p>
        </w:tc>
        <w:tc>
          <w:tcPr>
            <w:tcW w:w="844"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4218EDA7"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3913</w:t>
            </w:r>
          </w:p>
        </w:tc>
        <w:tc>
          <w:tcPr>
            <w:tcW w:w="1080"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51620771"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1082</w:t>
            </w:r>
          </w:p>
        </w:tc>
        <w:tc>
          <w:tcPr>
            <w:tcW w:w="3736" w:type="dxa"/>
            <w:tcBorders>
              <w:top w:val="single" w:sz="4" w:space="0" w:color="auto"/>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38C469D8" w14:textId="77777777" w:rsidR="00844949" w:rsidRPr="00CC4CCF" w:rsidRDefault="00844949" w:rsidP="00D92F19">
            <w:pPr>
              <w:jc w:val="center"/>
              <w:rPr>
                <w:rFonts w:ascii="Garamond" w:eastAsia="Times New Roman" w:hAnsi="Garamond"/>
                <w:color w:val="000000"/>
                <w:sz w:val="20"/>
                <w:szCs w:val="20"/>
                <w:bdr w:val="none" w:sz="0" w:space="0" w:color="auto"/>
                <w:lang w:val="sq-AL" w:eastAsia="en-GB"/>
              </w:rPr>
            </w:pPr>
            <w:r w:rsidRPr="00CC4CCF">
              <w:rPr>
                <w:rFonts w:ascii="Garamond" w:eastAsia="Times New Roman" w:hAnsi="Garamond"/>
                <w:color w:val="000000"/>
                <w:sz w:val="20"/>
                <w:szCs w:val="20"/>
                <w:bdr w:val="none" w:sz="0" w:space="0" w:color="auto"/>
                <w:lang w:val="sq-AL" w:eastAsia="en-GB"/>
              </w:rPr>
              <w:t>Ministria e Financave,</w:t>
            </w:r>
          </w:p>
          <w:p w14:paraId="621D5D9B" w14:textId="77777777" w:rsidR="00844949" w:rsidRPr="00CC4CCF" w:rsidRDefault="00844949" w:rsidP="00D92F19">
            <w:pPr>
              <w:jc w:val="center"/>
              <w:rPr>
                <w:rFonts w:ascii="Garamond" w:hAnsi="Garamond"/>
                <w:sz w:val="20"/>
                <w:szCs w:val="20"/>
                <w:lang w:val="sq-AL"/>
              </w:rPr>
            </w:pPr>
            <w:r w:rsidRPr="00CC4CCF">
              <w:rPr>
                <w:rFonts w:ascii="Garamond" w:hAnsi="Garamond"/>
                <w:sz w:val="20"/>
                <w:szCs w:val="20"/>
                <w:lang w:val="sq-AL"/>
              </w:rPr>
              <w:t xml:space="preserve">VKM-ja </w:t>
            </w:r>
            <w:r w:rsidRPr="00CC4CCF">
              <w:rPr>
                <w:rFonts w:ascii="Garamond" w:eastAsia="Times New Roman" w:hAnsi="Garamond"/>
                <w:color w:val="000000"/>
                <w:sz w:val="20"/>
                <w:szCs w:val="20"/>
                <w:bdr w:val="none" w:sz="0" w:space="0" w:color="auto"/>
                <w:lang w:val="sq-AL" w:eastAsia="en-GB"/>
              </w:rPr>
              <w:t>nr. 535, datë 4.8.2006, e ndryshuar</w:t>
            </w:r>
          </w:p>
        </w:tc>
      </w:tr>
      <w:tr w:rsidR="00844949" w:rsidRPr="00CC4CCF" w14:paraId="4C27B24C" w14:textId="77777777" w:rsidTr="00D92F19">
        <w:trPr>
          <w:trHeight w:val="20"/>
        </w:trPr>
        <w:tc>
          <w:tcPr>
            <w:tcW w:w="1294" w:type="dxa"/>
            <w:tcBorders>
              <w:top w:val="nil"/>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6ED0CA76"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8270</w:t>
            </w:r>
          </w:p>
        </w:tc>
        <w:tc>
          <w:tcPr>
            <w:tcW w:w="1027"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5AF406F4"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7/79</w:t>
            </w:r>
          </w:p>
        </w:tc>
        <w:tc>
          <w:tcPr>
            <w:tcW w:w="1014"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5EBBA2AB"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876</w:t>
            </w:r>
          </w:p>
        </w:tc>
        <w:tc>
          <w:tcPr>
            <w:tcW w:w="844"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5F5C66C4"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876</w:t>
            </w:r>
          </w:p>
        </w:tc>
        <w:tc>
          <w:tcPr>
            <w:tcW w:w="1080" w:type="dxa"/>
            <w:tcBorders>
              <w:top w:val="nil"/>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76DF5593"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468</w:t>
            </w:r>
          </w:p>
        </w:tc>
        <w:tc>
          <w:tcPr>
            <w:tcW w:w="3736" w:type="dxa"/>
            <w:tcBorders>
              <w:top w:val="single" w:sz="4" w:space="0" w:color="auto"/>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70E2E993" w14:textId="77777777" w:rsidR="00844949" w:rsidRPr="00CC4CCF" w:rsidRDefault="00844949" w:rsidP="00D92F19">
            <w:pPr>
              <w:jc w:val="cente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Shtet</w:t>
            </w:r>
          </w:p>
        </w:tc>
      </w:tr>
      <w:tr w:rsidR="00844949" w:rsidRPr="00CC4CCF" w14:paraId="53E68132" w14:textId="77777777" w:rsidTr="00D92F19">
        <w:trPr>
          <w:trHeight w:val="20"/>
        </w:trPr>
        <w:tc>
          <w:tcPr>
            <w:tcW w:w="1294" w:type="dxa"/>
            <w:tcBorders>
              <w:top w:val="single" w:sz="4" w:space="0" w:color="auto"/>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29EFFE3A"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8270</w:t>
            </w:r>
          </w:p>
        </w:tc>
        <w:tc>
          <w:tcPr>
            <w:tcW w:w="1027"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76F8D122"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2/233</w:t>
            </w:r>
          </w:p>
        </w:tc>
        <w:tc>
          <w:tcPr>
            <w:tcW w:w="1014"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427BEBEE"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3803</w:t>
            </w:r>
          </w:p>
        </w:tc>
        <w:tc>
          <w:tcPr>
            <w:tcW w:w="844"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2716D690"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3803</w:t>
            </w:r>
          </w:p>
        </w:tc>
        <w:tc>
          <w:tcPr>
            <w:tcW w:w="1080"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323228A2"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767.8</w:t>
            </w:r>
          </w:p>
        </w:tc>
        <w:tc>
          <w:tcPr>
            <w:tcW w:w="3736" w:type="dxa"/>
            <w:tcBorders>
              <w:top w:val="single" w:sz="4" w:space="0" w:color="auto"/>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494D8BEB" w14:textId="77777777" w:rsidR="00844949" w:rsidRPr="00CC4CCF" w:rsidRDefault="00844949" w:rsidP="00D92F1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20"/>
                <w:szCs w:val="20"/>
                <w:bdr w:val="none" w:sz="0" w:space="0" w:color="auto"/>
                <w:lang w:val="sq-AL" w:eastAsia="en-GB"/>
              </w:rPr>
            </w:pPr>
            <w:r w:rsidRPr="00CC4CCF">
              <w:rPr>
                <w:rFonts w:ascii="Garamond" w:eastAsia="Times New Roman" w:hAnsi="Garamond"/>
                <w:color w:val="000000"/>
                <w:sz w:val="20"/>
                <w:szCs w:val="20"/>
                <w:bdr w:val="none" w:sz="0" w:space="0" w:color="auto"/>
                <w:lang w:val="sq-AL" w:eastAsia="en-GB"/>
              </w:rPr>
              <w:t>Drejtoria e Përgjithshme e Tatimeve</w:t>
            </w:r>
          </w:p>
          <w:p w14:paraId="3EFD91A2" w14:textId="77777777" w:rsidR="00844949" w:rsidRPr="00CC4CCF" w:rsidRDefault="00844949" w:rsidP="00D92F1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20"/>
                <w:szCs w:val="20"/>
                <w:bdr w:val="none" w:sz="0" w:space="0" w:color="auto"/>
                <w:lang w:val="sq-AL" w:eastAsia="en-GB"/>
              </w:rPr>
            </w:pPr>
            <w:r w:rsidRPr="00CC4CCF">
              <w:rPr>
                <w:rFonts w:ascii="Garamond" w:eastAsia="Times New Roman" w:hAnsi="Garamond"/>
                <w:color w:val="000000"/>
                <w:sz w:val="20"/>
                <w:szCs w:val="20"/>
                <w:bdr w:val="none" w:sz="0" w:space="0" w:color="auto"/>
                <w:lang w:val="sq-AL" w:eastAsia="en-GB"/>
              </w:rPr>
              <w:t>VKM-ja nr. 818,</w:t>
            </w:r>
          </w:p>
          <w:p w14:paraId="20C8D6D6" w14:textId="77777777" w:rsidR="00844949" w:rsidRPr="00CC4CCF" w:rsidRDefault="00844949" w:rsidP="00D92F1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datë 6.12.2006, e ndryshuar</w:t>
            </w:r>
          </w:p>
        </w:tc>
      </w:tr>
      <w:tr w:rsidR="00844949" w:rsidRPr="00CC4CCF" w14:paraId="44212621" w14:textId="77777777" w:rsidTr="00D92F19">
        <w:trPr>
          <w:trHeight w:val="20"/>
        </w:trPr>
        <w:tc>
          <w:tcPr>
            <w:tcW w:w="1294" w:type="dxa"/>
            <w:tcBorders>
              <w:top w:val="single" w:sz="4" w:space="0" w:color="auto"/>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4CF73082"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8250</w:t>
            </w:r>
          </w:p>
        </w:tc>
        <w:tc>
          <w:tcPr>
            <w:tcW w:w="1027"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420CC0CB"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3/42-N1</w:t>
            </w:r>
          </w:p>
        </w:tc>
        <w:tc>
          <w:tcPr>
            <w:tcW w:w="1014"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7E4D1637"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757.67</w:t>
            </w:r>
          </w:p>
        </w:tc>
        <w:tc>
          <w:tcPr>
            <w:tcW w:w="844"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6E5A4074" w14:textId="77777777" w:rsidR="00844949" w:rsidRPr="00CC4CCF" w:rsidRDefault="00844949" w:rsidP="00D92F19">
            <w:pPr>
              <w:rPr>
                <w:rFonts w:ascii="Garamond" w:hAnsi="Garamond"/>
                <w:sz w:val="20"/>
                <w:szCs w:val="20"/>
                <w:lang w:val="sq-AL"/>
              </w:rPr>
            </w:pPr>
          </w:p>
        </w:tc>
        <w:tc>
          <w:tcPr>
            <w:tcW w:w="1080" w:type="dxa"/>
            <w:tcBorders>
              <w:top w:val="single" w:sz="4" w:space="0" w:color="auto"/>
              <w:left w:val="nil"/>
              <w:bottom w:val="single" w:sz="4" w:space="0" w:color="auto"/>
              <w:right w:val="single" w:sz="4" w:space="0" w:color="auto"/>
            </w:tcBorders>
            <w:shd w:val="clear" w:color="000000" w:fill="FFFFFF"/>
            <w:tcMar>
              <w:top w:w="80" w:type="dxa"/>
              <w:left w:w="80" w:type="dxa"/>
              <w:bottom w:w="80" w:type="dxa"/>
              <w:right w:w="80" w:type="dxa"/>
            </w:tcMar>
            <w:vAlign w:val="center"/>
          </w:tcPr>
          <w:p w14:paraId="17678161" w14:textId="77777777" w:rsidR="00844949" w:rsidRPr="00CC4CCF" w:rsidRDefault="00844949" w:rsidP="00D92F19">
            <w:pP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757.67</w:t>
            </w:r>
          </w:p>
        </w:tc>
        <w:tc>
          <w:tcPr>
            <w:tcW w:w="3736" w:type="dxa"/>
            <w:tcBorders>
              <w:top w:val="single" w:sz="4" w:space="0" w:color="auto"/>
              <w:left w:val="single" w:sz="4" w:space="0" w:color="auto"/>
              <w:bottom w:val="single" w:sz="4" w:space="0" w:color="auto"/>
              <w:right w:val="single" w:sz="4" w:space="0" w:color="auto"/>
            </w:tcBorders>
            <w:shd w:val="clear" w:color="000000" w:fill="FFFFFF"/>
            <w:tcMar>
              <w:top w:w="80" w:type="dxa"/>
              <w:left w:w="80" w:type="dxa"/>
              <w:bottom w:w="80" w:type="dxa"/>
              <w:right w:w="80" w:type="dxa"/>
            </w:tcMar>
            <w:vAlign w:val="center"/>
          </w:tcPr>
          <w:p w14:paraId="78DB149E" w14:textId="77777777" w:rsidR="00844949" w:rsidRPr="00CC4CCF" w:rsidRDefault="00844949" w:rsidP="00D92F1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eastAsia="Times New Roman" w:hAnsi="Garamond"/>
                <w:color w:val="000000"/>
                <w:sz w:val="20"/>
                <w:szCs w:val="20"/>
                <w:bdr w:val="none" w:sz="0" w:space="0" w:color="auto"/>
                <w:lang w:val="sq-AL" w:eastAsia="en-GB"/>
              </w:rPr>
            </w:pPr>
            <w:r w:rsidRPr="00CC4CCF">
              <w:rPr>
                <w:rFonts w:ascii="Garamond" w:eastAsia="Times New Roman" w:hAnsi="Garamond"/>
                <w:color w:val="000000"/>
                <w:sz w:val="20"/>
                <w:szCs w:val="20"/>
                <w:bdr w:val="none" w:sz="0" w:space="0" w:color="auto"/>
                <w:lang w:val="sq-AL" w:eastAsia="en-GB"/>
              </w:rPr>
              <w:t>Drejtoria e Përgjithshme e Tatimeve</w:t>
            </w:r>
          </w:p>
          <w:p w14:paraId="07B2DBF3" w14:textId="77777777" w:rsidR="00844949" w:rsidRPr="00CC4CCF" w:rsidRDefault="00844949" w:rsidP="00D92F19">
            <w:pPr>
              <w:jc w:val="center"/>
              <w:rPr>
                <w:rFonts w:ascii="Garamond" w:eastAsia="Times New Roman" w:hAnsi="Garamond"/>
                <w:color w:val="000000"/>
                <w:sz w:val="20"/>
                <w:szCs w:val="20"/>
                <w:bdr w:val="none" w:sz="0" w:space="0" w:color="auto"/>
                <w:lang w:val="sq-AL" w:eastAsia="en-GB"/>
              </w:rPr>
            </w:pPr>
            <w:r w:rsidRPr="00CC4CCF">
              <w:rPr>
                <w:rFonts w:ascii="Garamond" w:eastAsia="Times New Roman" w:hAnsi="Garamond"/>
                <w:color w:val="000000"/>
                <w:sz w:val="20"/>
                <w:szCs w:val="20"/>
                <w:bdr w:val="none" w:sz="0" w:space="0" w:color="auto"/>
                <w:lang w:val="sq-AL" w:eastAsia="en-GB"/>
              </w:rPr>
              <w:t xml:space="preserve">VKM-ja nr. 818, </w:t>
            </w:r>
          </w:p>
          <w:p w14:paraId="73ACB824" w14:textId="77777777" w:rsidR="00844949" w:rsidRPr="00CC4CCF" w:rsidRDefault="00844949" w:rsidP="00D92F19">
            <w:pPr>
              <w:jc w:val="center"/>
              <w:rPr>
                <w:rFonts w:ascii="Garamond" w:hAnsi="Garamond"/>
                <w:sz w:val="20"/>
                <w:szCs w:val="20"/>
                <w:lang w:val="sq-AL"/>
              </w:rPr>
            </w:pPr>
            <w:r w:rsidRPr="00CC4CCF">
              <w:rPr>
                <w:rFonts w:ascii="Garamond" w:eastAsia="Times New Roman" w:hAnsi="Garamond"/>
                <w:color w:val="000000"/>
                <w:sz w:val="20"/>
                <w:szCs w:val="20"/>
                <w:bdr w:val="none" w:sz="0" w:space="0" w:color="auto"/>
                <w:lang w:val="sq-AL" w:eastAsia="en-GB"/>
              </w:rPr>
              <w:t>datë 6.12.2006, e ndryshuar</w:t>
            </w:r>
          </w:p>
        </w:tc>
      </w:tr>
    </w:tbl>
    <w:p w14:paraId="46C08CF1" w14:textId="77777777" w:rsidR="00844949" w:rsidRPr="00CC4CCF" w:rsidRDefault="00844949" w:rsidP="00844949">
      <w:pPr>
        <w:rPr>
          <w:b/>
          <w:bCs/>
          <w:sz w:val="28"/>
          <w:szCs w:val="28"/>
          <w:lang w:val="sq-AL"/>
        </w:rPr>
      </w:pPr>
    </w:p>
    <w:p w14:paraId="4C488079" w14:textId="77777777" w:rsidR="00844949" w:rsidRPr="00844949" w:rsidRDefault="00844949" w:rsidP="00844949">
      <w:pPr>
        <w:ind w:firstLine="284"/>
        <w:jc w:val="right"/>
        <w:rPr>
          <w:rFonts w:ascii="Garamond" w:hAnsi="Garamond"/>
          <w:bCs/>
          <w:lang w:val="sq-AL"/>
        </w:rPr>
      </w:pPr>
      <w:r w:rsidRPr="00844949">
        <w:rPr>
          <w:rFonts w:ascii="Garamond" w:hAnsi="Garamond"/>
          <w:bCs/>
          <w:lang w:val="sq-AL"/>
        </w:rPr>
        <w:t>SHTOJCA NR. 3</w:t>
      </w:r>
    </w:p>
    <w:p w14:paraId="7812CA30" w14:textId="77777777" w:rsidR="00844949" w:rsidRPr="00844949" w:rsidRDefault="00844949" w:rsidP="00844949">
      <w:pPr>
        <w:ind w:firstLine="284"/>
        <w:jc w:val="center"/>
        <w:rPr>
          <w:rFonts w:ascii="Garamond" w:hAnsi="Garamond"/>
          <w:bCs/>
          <w:lang w:val="sq-AL"/>
        </w:rPr>
      </w:pPr>
      <w:r w:rsidRPr="00844949">
        <w:rPr>
          <w:rFonts w:ascii="Garamond" w:hAnsi="Garamond"/>
          <w:bCs/>
          <w:lang w:val="sq-AL"/>
        </w:rPr>
        <w:t>INSTITUCIONET PUBLIKE TË CILAT LIDHIN MARRËVESHJEN E BASHKËPUNIMIT ME KORPORATËN E INVESTIMEVE SHQIPTARE</w:t>
      </w:r>
    </w:p>
    <w:p w14:paraId="4C12BC2D" w14:textId="77777777" w:rsidR="00844949" w:rsidRPr="00AA1673" w:rsidRDefault="00844949" w:rsidP="00844949">
      <w:pPr>
        <w:pStyle w:val="Body"/>
        <w:spacing w:after="0" w:line="240" w:lineRule="auto"/>
        <w:ind w:firstLine="284"/>
        <w:jc w:val="center"/>
        <w:rPr>
          <w:rFonts w:ascii="Garamond" w:eastAsia="Times New Roman" w:hAnsi="Garamond"/>
          <w:bCs/>
          <w:i/>
          <w:sz w:val="24"/>
          <w:szCs w:val="24"/>
          <w:lang w:val="sq-AL"/>
        </w:rPr>
      </w:pPr>
      <w:r w:rsidRPr="00AA1673">
        <w:rPr>
          <w:rFonts w:ascii="Garamond" w:eastAsia="Calibri" w:hAnsi="Garamond"/>
          <w:i/>
          <w:sz w:val="24"/>
          <w:szCs w:val="24"/>
          <w:bdr w:val="none" w:sz="0" w:space="0" w:color="auto"/>
          <w:lang w:val="sq-AL"/>
        </w:rPr>
        <w:t xml:space="preserve">(Ndryshuar me vendimin nr. </w:t>
      </w:r>
      <w:r w:rsidRPr="00AA1673">
        <w:rPr>
          <w:rFonts w:ascii="Garamond" w:hAnsi="Garamond"/>
          <w:bCs/>
          <w:i/>
          <w:sz w:val="24"/>
          <w:szCs w:val="24"/>
          <w:lang w:val="sq-AL"/>
        </w:rPr>
        <w:t>659, datë 2.9.2026</w:t>
      </w:r>
      <w:r w:rsidRPr="00AA1673">
        <w:rPr>
          <w:rFonts w:ascii="Garamond" w:eastAsia="Calibri" w:hAnsi="Garamond"/>
          <w:i/>
          <w:sz w:val="24"/>
          <w:szCs w:val="24"/>
          <w:bdr w:val="none" w:sz="0" w:space="0" w:color="auto"/>
          <w:lang w:val="sq-AL"/>
        </w:rPr>
        <w:t>)</w:t>
      </w:r>
    </w:p>
    <w:p w14:paraId="05C9E23E" w14:textId="77777777" w:rsidR="00844949" w:rsidRPr="00844949" w:rsidRDefault="00844949" w:rsidP="00844949">
      <w:pPr>
        <w:ind w:firstLine="284"/>
        <w:jc w:val="both"/>
        <w:rPr>
          <w:rFonts w:ascii="Garamond" w:hAnsi="Garamond"/>
          <w:b/>
          <w:bCs/>
          <w:lang w:val="sq-AL"/>
        </w:rPr>
      </w:pPr>
    </w:p>
    <w:p w14:paraId="495F51E2" w14:textId="77777777" w:rsidR="00844949" w:rsidRPr="00844949" w:rsidRDefault="00844949" w:rsidP="00844949">
      <w:pPr>
        <w:pBdr>
          <w:top w:val="none" w:sz="0" w:space="0" w:color="auto"/>
          <w:left w:val="none" w:sz="0" w:space="0" w:color="auto"/>
          <w:bottom w:val="none" w:sz="0" w:space="0" w:color="auto"/>
          <w:right w:val="none" w:sz="0" w:space="0" w:color="auto"/>
          <w:between w:val="none" w:sz="0" w:space="0" w:color="auto"/>
          <w:bar w:val="none" w:sz="0" w:color="auto"/>
        </w:pBdr>
        <w:ind w:firstLine="284"/>
        <w:jc w:val="both"/>
        <w:rPr>
          <w:rFonts w:ascii="Garamond" w:eastAsia="Times New Roman" w:hAnsi="Garamond"/>
          <w:color w:val="000000"/>
          <w:u w:color="000000"/>
          <w:lang w:val="sq-AL"/>
          <w14:textOutline w14:w="12700" w14:cap="flat" w14:cmpd="sng" w14:algn="ctr">
            <w14:noFill/>
            <w14:prstDash w14:val="solid"/>
            <w14:miter w14:lim="400000"/>
          </w14:textOutline>
        </w:rPr>
      </w:pPr>
      <w:r w:rsidRPr="00844949">
        <w:rPr>
          <w:rFonts w:ascii="Garamond" w:eastAsia="Times New Roman" w:hAnsi="Garamond"/>
          <w:color w:val="000000"/>
          <w:u w:color="000000"/>
          <w:lang w:val="sq-AL"/>
          <w14:textOutline w14:w="12700" w14:cap="flat" w14:cmpd="sng" w14:algn="ctr">
            <w14:noFill/>
            <w14:prstDash w14:val="solid"/>
            <w14:miter w14:lim="400000"/>
          </w14:textOutline>
        </w:rPr>
        <w:t xml:space="preserve">Kuvendi i Shqipërisë, </w:t>
      </w:r>
      <w:r w:rsidRPr="00844949">
        <w:rPr>
          <w:rFonts w:ascii="Garamond" w:eastAsia="Times New Roman" w:hAnsi="Garamond"/>
          <w:lang w:val="sq-AL"/>
        </w:rPr>
        <w:t xml:space="preserve">Agjencia për Media dhe Informim, Komiteti i Pakicave Kombëtare, </w:t>
      </w:r>
      <w:r w:rsidRPr="00844949">
        <w:rPr>
          <w:rFonts w:ascii="Garamond" w:eastAsia="Times New Roman" w:hAnsi="Garamond"/>
          <w:color w:val="000000"/>
          <w:u w:color="000000"/>
          <w:lang w:val="sq-AL"/>
          <w14:textOutline w14:w="12700" w14:cap="flat" w14:cmpd="sng" w14:algn="ctr">
            <w14:noFill/>
            <w14:prstDash w14:val="solid"/>
            <w14:miter w14:lim="400000"/>
          </w14:textOutline>
        </w:rPr>
        <w:t xml:space="preserve">Agjencia Kombëtare e Ujësjellës-Kanalizimeve, </w:t>
      </w:r>
      <w:r w:rsidRPr="00844949">
        <w:rPr>
          <w:rFonts w:ascii="Garamond" w:eastAsia="Times New Roman" w:hAnsi="Garamond"/>
          <w:lang w:val="sq-AL"/>
        </w:rPr>
        <w:t xml:space="preserve">Autoriteti Kombëtar i Investigimit për Sigurinë e Operimit në Aviacionin Civil, </w:t>
      </w:r>
      <w:r w:rsidRPr="00844949">
        <w:rPr>
          <w:rFonts w:ascii="Garamond" w:eastAsia="Times New Roman" w:hAnsi="Garamond"/>
          <w:color w:val="000000"/>
          <w:u w:color="000000"/>
          <w:lang w:val="sq-AL"/>
          <w14:textOutline w14:w="12700" w14:cap="flat" w14:cmpd="sng" w14:algn="ctr">
            <w14:noFill/>
            <w14:prstDash w14:val="solid"/>
            <w14:miter w14:lim="400000"/>
          </w14:textOutline>
        </w:rPr>
        <w:t xml:space="preserve">Autoriteti i Aviacionit Civil, Drejtoria e Shërbimeve Qeveritare, </w:t>
      </w:r>
      <w:r w:rsidRPr="00844949">
        <w:rPr>
          <w:rFonts w:ascii="Garamond" w:eastAsia="Times New Roman" w:hAnsi="Garamond"/>
          <w:lang w:val="sq-AL"/>
        </w:rPr>
        <w:t xml:space="preserve">Agjencia e Auditimit të Programeve së Asistencës Akredituar nga Bashkimi Evropian, Agjencia Shtetërore e Programimit Strategjik dhe Koordinimit të Ndihmës, Agjencia e Zhvillimit të Territorit, </w:t>
      </w:r>
      <w:r w:rsidRPr="00844949">
        <w:rPr>
          <w:rFonts w:ascii="Garamond" w:hAnsi="Garamond"/>
          <w:color w:val="000000"/>
          <w:lang w:val="sq-AL"/>
        </w:rPr>
        <w:t>Agjencia Kombëtare e Planifikimit të Territorit</w:t>
      </w:r>
      <w:r w:rsidRPr="00844949">
        <w:rPr>
          <w:rFonts w:ascii="Garamond" w:eastAsia="Times New Roman" w:hAnsi="Garamond"/>
          <w:lang w:val="sq-AL"/>
        </w:rPr>
        <w:t xml:space="preserve">, Agjencia e Menaxhimit të Burimeve Ujore, Agjencia Kombëtare e Pyjeve, Agjencia Kombëtare e Mjedisit, Agjencia Rajonale e Mjedisit Tiranë, Agjencia Kombëtare e Zonave të Mbrojtura, Administrata Rajonale e Zonave të Mbrojtura, Agjencia Kombëtare e Bregdetit, Agjencia Kombëtare e Turizmit, Qendra e Botimeve për Diasporën, Agjencia për Mbështetjen e Shoqërisë Civile, </w:t>
      </w:r>
      <w:bookmarkStart w:id="2" w:name="_GoBack"/>
      <w:r w:rsidRPr="00844949">
        <w:rPr>
          <w:rFonts w:ascii="Garamond" w:eastAsia="Times New Roman" w:hAnsi="Garamond"/>
          <w:lang w:val="sq-AL"/>
        </w:rPr>
        <w:t>Avokatur</w:t>
      </w:r>
      <w:bookmarkEnd w:id="2"/>
      <w:r w:rsidRPr="00844949">
        <w:rPr>
          <w:rFonts w:ascii="Garamond" w:eastAsia="Times New Roman" w:hAnsi="Garamond"/>
          <w:lang w:val="sq-AL"/>
        </w:rPr>
        <w:t xml:space="preserve">a e Shtetit, </w:t>
      </w:r>
      <w:r w:rsidRPr="00844949">
        <w:rPr>
          <w:rFonts w:ascii="Garamond" w:eastAsia="Times New Roman" w:hAnsi="Garamond"/>
          <w:color w:val="000000"/>
          <w:u w:color="000000"/>
          <w:lang w:val="sq-AL"/>
          <w14:textOutline w14:w="12700" w14:cap="flat" w14:cmpd="sng" w14:algn="ctr">
            <w14:noFill/>
            <w14:prstDash w14:val="solid"/>
            <w14:miter w14:lim="400000"/>
          </w14:textOutline>
        </w:rPr>
        <w:t xml:space="preserve">Agjencia Shtetërore e Kadastrës, </w:t>
      </w:r>
      <w:r w:rsidRPr="00844949">
        <w:rPr>
          <w:rFonts w:ascii="Garamond" w:eastAsia="Times New Roman" w:hAnsi="Garamond"/>
          <w:lang w:val="sq-AL"/>
        </w:rPr>
        <w:t xml:space="preserve">Agjencia e Trajtimit të Pronave, Agjencia Shtetërore për Shpronësimin, </w:t>
      </w:r>
      <w:r w:rsidRPr="00844949">
        <w:rPr>
          <w:rFonts w:ascii="Garamond" w:eastAsia="Aptos" w:hAnsi="Garamond"/>
          <w:kern w:val="2"/>
          <w:bdr w:val="none" w:sz="0" w:space="0" w:color="auto"/>
          <w:lang w:val="sq-AL"/>
          <w14:ligatures w14:val="standardContextual"/>
        </w:rPr>
        <w:t xml:space="preserve">Shërbimi Gjeologjik Shqiptar, Agjencia Kombëtare Bërthamore, Agjencia për Eficiencën e Energjisë, Qendra Rajonale e Inovacionit të Institutit Evropian të Teknologjisë dhe Inovacionit për Lëndët e Para, Akademia e Energjisë, Albgaz sh.a., Enti Rregullator i Energjisë sh.a., </w:t>
      </w:r>
      <w:r w:rsidRPr="00844949">
        <w:rPr>
          <w:rFonts w:ascii="Garamond" w:hAnsi="Garamond"/>
          <w:lang w:val="sq-AL"/>
        </w:rPr>
        <w:t xml:space="preserve">entitetet dhe institucionet e përcaktuara nga </w:t>
      </w:r>
      <w:r w:rsidRPr="00844949">
        <w:rPr>
          <w:rFonts w:ascii="Garamond" w:eastAsia="Times New Roman" w:hAnsi="Garamond"/>
          <w:lang w:val="sq-AL"/>
        </w:rPr>
        <w:t xml:space="preserve">ministritë e linjës, </w:t>
      </w:r>
      <w:r w:rsidRPr="00844949">
        <w:rPr>
          <w:rFonts w:ascii="Garamond" w:hAnsi="Garamond"/>
          <w:lang w:val="sq-AL"/>
        </w:rPr>
        <w:t xml:space="preserve">si dhe çdo entitet publik, përfitues sipas kërkesës së tyre, brenda mundësive funksionale të objekteve publike </w:t>
      </w:r>
      <w:r w:rsidRPr="00844949">
        <w:rPr>
          <w:rFonts w:ascii="Garamond" w:eastAsia="Times New Roman" w:hAnsi="Garamond"/>
          <w:lang w:val="sq-AL"/>
        </w:rPr>
        <w:t xml:space="preserve">dhe </w:t>
      </w:r>
      <w:r w:rsidRPr="00844949">
        <w:rPr>
          <w:rFonts w:ascii="Garamond" w:eastAsia="Times New Roman" w:hAnsi="Garamond"/>
          <w:color w:val="000000"/>
          <w:u w:color="000000"/>
          <w:lang w:val="sq-AL"/>
          <w14:textOutline w14:w="12700" w14:cap="flat" w14:cmpd="sng" w14:algn="ctr">
            <w14:noFill/>
            <w14:prstDash w14:val="solid"/>
            <w14:miter w14:lim="400000"/>
          </w14:textOutline>
        </w:rPr>
        <w:t>përcaktimit në marrëveshjet përkatëse.</w:t>
      </w:r>
    </w:p>
    <w:p w14:paraId="56147997" w14:textId="77777777" w:rsidR="00844949" w:rsidRDefault="00844949" w:rsidP="00CE1960">
      <w:pPr>
        <w:pStyle w:val="BodyA"/>
        <w:jc w:val="center"/>
        <w:rPr>
          <w:rFonts w:ascii="Garamond" w:hAnsi="Garamond" w:cs="Times New Roman"/>
        </w:rPr>
      </w:pPr>
    </w:p>
    <w:sectPr w:rsidR="00844949" w:rsidSect="00BF4589">
      <w:pgSz w:w="11906" w:h="16838" w:code="9"/>
      <w:pgMar w:top="1418" w:right="1418" w:bottom="1170" w:left="1418" w:header="130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C1E4F" w14:textId="77777777" w:rsidR="00196F51" w:rsidRDefault="00196F51">
      <w:r>
        <w:separator/>
      </w:r>
    </w:p>
  </w:endnote>
  <w:endnote w:type="continuationSeparator" w:id="0">
    <w:p w14:paraId="1A53380C" w14:textId="77777777" w:rsidR="00196F51" w:rsidRDefault="00196F51">
      <w:r>
        <w:continuationSeparator/>
      </w:r>
    </w:p>
  </w:endnote>
  <w:endnote w:type="continuationNotice" w:id="1">
    <w:p w14:paraId="7AE893AD" w14:textId="77777777" w:rsidR="00196F51" w:rsidRDefault="00196F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roman"/>
    <w:pitch w:val="default"/>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BC5D3" w14:textId="77777777" w:rsidR="00196F51" w:rsidRDefault="00196F51">
      <w:r>
        <w:separator/>
      </w:r>
    </w:p>
  </w:footnote>
  <w:footnote w:type="continuationSeparator" w:id="0">
    <w:p w14:paraId="5E024B53" w14:textId="77777777" w:rsidR="00196F51" w:rsidRDefault="00196F51">
      <w:r>
        <w:continuationSeparator/>
      </w:r>
    </w:p>
  </w:footnote>
  <w:footnote w:type="continuationNotice" w:id="1">
    <w:p w14:paraId="2E411D75" w14:textId="77777777" w:rsidR="00196F51" w:rsidRDefault="00196F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B683B"/>
    <w:multiLevelType w:val="hybridMultilevel"/>
    <w:tmpl w:val="D4925B1E"/>
    <w:styleLink w:val="ImportedStyle1"/>
    <w:lvl w:ilvl="0" w:tplc="1416F6D8">
      <w:start w:val="1"/>
      <w:numFmt w:val="decimal"/>
      <w:lvlText w:val="%1."/>
      <w:lvlJc w:val="left"/>
      <w:pPr>
        <w:ind w:left="64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2CCDB4">
      <w:start w:val="1"/>
      <w:numFmt w:val="lowerLetter"/>
      <w:lvlText w:val="%2."/>
      <w:lvlJc w:val="left"/>
      <w:pPr>
        <w:ind w:left="136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A449CE">
      <w:start w:val="1"/>
      <w:numFmt w:val="lowerRoman"/>
      <w:lvlText w:val="%3."/>
      <w:lvlJc w:val="left"/>
      <w:pPr>
        <w:ind w:left="208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C21E6A">
      <w:start w:val="1"/>
      <w:numFmt w:val="decimal"/>
      <w:lvlText w:val="%4."/>
      <w:lvlJc w:val="left"/>
      <w:pPr>
        <w:ind w:left="280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8C1334">
      <w:start w:val="1"/>
      <w:numFmt w:val="lowerLetter"/>
      <w:lvlText w:val="%5."/>
      <w:lvlJc w:val="left"/>
      <w:pPr>
        <w:ind w:left="352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90CB16">
      <w:start w:val="1"/>
      <w:numFmt w:val="lowerRoman"/>
      <w:lvlText w:val="%6."/>
      <w:lvlJc w:val="left"/>
      <w:pPr>
        <w:ind w:left="424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EED1B2">
      <w:start w:val="1"/>
      <w:numFmt w:val="decimal"/>
      <w:lvlText w:val="%7."/>
      <w:lvlJc w:val="left"/>
      <w:pPr>
        <w:ind w:left="496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CAF3A6">
      <w:start w:val="1"/>
      <w:numFmt w:val="lowerLetter"/>
      <w:lvlText w:val="%8."/>
      <w:lvlJc w:val="left"/>
      <w:pPr>
        <w:ind w:left="568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401B0A">
      <w:start w:val="1"/>
      <w:numFmt w:val="lowerRoman"/>
      <w:lvlText w:val="%9."/>
      <w:lvlJc w:val="left"/>
      <w:pPr>
        <w:ind w:left="640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36C1B05"/>
    <w:multiLevelType w:val="hybridMultilevel"/>
    <w:tmpl w:val="D4925B1E"/>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5C4"/>
    <w:rsid w:val="00000A3B"/>
    <w:rsid w:val="00000CF4"/>
    <w:rsid w:val="00001201"/>
    <w:rsid w:val="00004A1E"/>
    <w:rsid w:val="00011353"/>
    <w:rsid w:val="0001363E"/>
    <w:rsid w:val="0002656C"/>
    <w:rsid w:val="00045517"/>
    <w:rsid w:val="00045CCE"/>
    <w:rsid w:val="00067C0F"/>
    <w:rsid w:val="0007192C"/>
    <w:rsid w:val="000726A8"/>
    <w:rsid w:val="000915B6"/>
    <w:rsid w:val="00094E0B"/>
    <w:rsid w:val="000A3D1F"/>
    <w:rsid w:val="000B2E75"/>
    <w:rsid w:val="000D440B"/>
    <w:rsid w:val="000E531B"/>
    <w:rsid w:val="000F60DD"/>
    <w:rsid w:val="001002D5"/>
    <w:rsid w:val="001128FD"/>
    <w:rsid w:val="001362AB"/>
    <w:rsid w:val="0014095A"/>
    <w:rsid w:val="00177CD7"/>
    <w:rsid w:val="00186848"/>
    <w:rsid w:val="0019171A"/>
    <w:rsid w:val="00196F51"/>
    <w:rsid w:val="001A5571"/>
    <w:rsid w:val="001B2FA0"/>
    <w:rsid w:val="001C16C2"/>
    <w:rsid w:val="001C2ED5"/>
    <w:rsid w:val="001C344F"/>
    <w:rsid w:val="001D3617"/>
    <w:rsid w:val="001E5E61"/>
    <w:rsid w:val="00217D39"/>
    <w:rsid w:val="002355E1"/>
    <w:rsid w:val="0024643E"/>
    <w:rsid w:val="00247298"/>
    <w:rsid w:val="00252B31"/>
    <w:rsid w:val="00257DFC"/>
    <w:rsid w:val="002672C1"/>
    <w:rsid w:val="00272F81"/>
    <w:rsid w:val="00273CE8"/>
    <w:rsid w:val="002A1218"/>
    <w:rsid w:val="002A7C09"/>
    <w:rsid w:val="002E0818"/>
    <w:rsid w:val="0030690C"/>
    <w:rsid w:val="00312E08"/>
    <w:rsid w:val="00313871"/>
    <w:rsid w:val="00320147"/>
    <w:rsid w:val="00325917"/>
    <w:rsid w:val="0033530F"/>
    <w:rsid w:val="00347492"/>
    <w:rsid w:val="003575D0"/>
    <w:rsid w:val="003578EA"/>
    <w:rsid w:val="00361FBD"/>
    <w:rsid w:val="00367614"/>
    <w:rsid w:val="003701FD"/>
    <w:rsid w:val="003729F5"/>
    <w:rsid w:val="00373D59"/>
    <w:rsid w:val="003815F8"/>
    <w:rsid w:val="00381A44"/>
    <w:rsid w:val="00393A6E"/>
    <w:rsid w:val="003A081D"/>
    <w:rsid w:val="003B240D"/>
    <w:rsid w:val="003D5005"/>
    <w:rsid w:val="003F622B"/>
    <w:rsid w:val="00401CEF"/>
    <w:rsid w:val="00402527"/>
    <w:rsid w:val="004034A3"/>
    <w:rsid w:val="004525C4"/>
    <w:rsid w:val="004656BE"/>
    <w:rsid w:val="00477B09"/>
    <w:rsid w:val="00480308"/>
    <w:rsid w:val="004824AE"/>
    <w:rsid w:val="00485197"/>
    <w:rsid w:val="00496404"/>
    <w:rsid w:val="004E67BF"/>
    <w:rsid w:val="004E705E"/>
    <w:rsid w:val="004F5DF8"/>
    <w:rsid w:val="004F5F65"/>
    <w:rsid w:val="004F677F"/>
    <w:rsid w:val="004F74F1"/>
    <w:rsid w:val="00511550"/>
    <w:rsid w:val="0052483E"/>
    <w:rsid w:val="005465EA"/>
    <w:rsid w:val="00587C0A"/>
    <w:rsid w:val="005A7498"/>
    <w:rsid w:val="005E5A07"/>
    <w:rsid w:val="005F3DFF"/>
    <w:rsid w:val="00610BA2"/>
    <w:rsid w:val="006125C4"/>
    <w:rsid w:val="0061570F"/>
    <w:rsid w:val="00670AA2"/>
    <w:rsid w:val="00674B20"/>
    <w:rsid w:val="00677AED"/>
    <w:rsid w:val="006A3CE8"/>
    <w:rsid w:val="006A702E"/>
    <w:rsid w:val="006C4F51"/>
    <w:rsid w:val="006D5118"/>
    <w:rsid w:val="006D76D4"/>
    <w:rsid w:val="00730AB9"/>
    <w:rsid w:val="00743A47"/>
    <w:rsid w:val="007445CD"/>
    <w:rsid w:val="007501A7"/>
    <w:rsid w:val="00754F6F"/>
    <w:rsid w:val="00786C70"/>
    <w:rsid w:val="007A45A9"/>
    <w:rsid w:val="007A5863"/>
    <w:rsid w:val="007C66FA"/>
    <w:rsid w:val="007F156E"/>
    <w:rsid w:val="00806BAC"/>
    <w:rsid w:val="008173F3"/>
    <w:rsid w:val="00826F20"/>
    <w:rsid w:val="00836ECD"/>
    <w:rsid w:val="00844949"/>
    <w:rsid w:val="0084538E"/>
    <w:rsid w:val="008659C7"/>
    <w:rsid w:val="0088688A"/>
    <w:rsid w:val="00893F51"/>
    <w:rsid w:val="00896437"/>
    <w:rsid w:val="008F0501"/>
    <w:rsid w:val="008F47E7"/>
    <w:rsid w:val="009004A8"/>
    <w:rsid w:val="00903CC9"/>
    <w:rsid w:val="00916846"/>
    <w:rsid w:val="00941009"/>
    <w:rsid w:val="00941FB4"/>
    <w:rsid w:val="00974E3C"/>
    <w:rsid w:val="00986FB5"/>
    <w:rsid w:val="0098715F"/>
    <w:rsid w:val="009A37DD"/>
    <w:rsid w:val="009B31BA"/>
    <w:rsid w:val="009C1C28"/>
    <w:rsid w:val="009D1260"/>
    <w:rsid w:val="009D3184"/>
    <w:rsid w:val="009D39FC"/>
    <w:rsid w:val="00A00B8D"/>
    <w:rsid w:val="00A0361E"/>
    <w:rsid w:val="00A148BA"/>
    <w:rsid w:val="00A324D0"/>
    <w:rsid w:val="00A54BB3"/>
    <w:rsid w:val="00A54D47"/>
    <w:rsid w:val="00A602F8"/>
    <w:rsid w:val="00A64391"/>
    <w:rsid w:val="00A676AE"/>
    <w:rsid w:val="00A73492"/>
    <w:rsid w:val="00A75181"/>
    <w:rsid w:val="00A819D5"/>
    <w:rsid w:val="00A95961"/>
    <w:rsid w:val="00AA1673"/>
    <w:rsid w:val="00AD19DD"/>
    <w:rsid w:val="00AD4EF6"/>
    <w:rsid w:val="00AE0F09"/>
    <w:rsid w:val="00AE2C4B"/>
    <w:rsid w:val="00AE3181"/>
    <w:rsid w:val="00B02C02"/>
    <w:rsid w:val="00B042B2"/>
    <w:rsid w:val="00B13E92"/>
    <w:rsid w:val="00B62D3B"/>
    <w:rsid w:val="00B8280D"/>
    <w:rsid w:val="00B84BCE"/>
    <w:rsid w:val="00B85FD4"/>
    <w:rsid w:val="00B879D0"/>
    <w:rsid w:val="00B94D9E"/>
    <w:rsid w:val="00BA0AE4"/>
    <w:rsid w:val="00BB0E25"/>
    <w:rsid w:val="00BB410A"/>
    <w:rsid w:val="00BF4589"/>
    <w:rsid w:val="00BF56E1"/>
    <w:rsid w:val="00C43ED9"/>
    <w:rsid w:val="00C44FA6"/>
    <w:rsid w:val="00C526BB"/>
    <w:rsid w:val="00C552BF"/>
    <w:rsid w:val="00C55DE7"/>
    <w:rsid w:val="00C604F7"/>
    <w:rsid w:val="00C970DA"/>
    <w:rsid w:val="00CA1A46"/>
    <w:rsid w:val="00CB669E"/>
    <w:rsid w:val="00CC48F1"/>
    <w:rsid w:val="00CC4CCF"/>
    <w:rsid w:val="00CC67E4"/>
    <w:rsid w:val="00CD3F40"/>
    <w:rsid w:val="00CE0C92"/>
    <w:rsid w:val="00CE1960"/>
    <w:rsid w:val="00D43ABD"/>
    <w:rsid w:val="00D504A5"/>
    <w:rsid w:val="00D560AD"/>
    <w:rsid w:val="00D62A15"/>
    <w:rsid w:val="00D70FCD"/>
    <w:rsid w:val="00D7121C"/>
    <w:rsid w:val="00D85E34"/>
    <w:rsid w:val="00D9260B"/>
    <w:rsid w:val="00D97336"/>
    <w:rsid w:val="00D97F75"/>
    <w:rsid w:val="00DA4067"/>
    <w:rsid w:val="00DA7061"/>
    <w:rsid w:val="00DC2141"/>
    <w:rsid w:val="00DD061E"/>
    <w:rsid w:val="00DE6174"/>
    <w:rsid w:val="00E055F6"/>
    <w:rsid w:val="00E55D10"/>
    <w:rsid w:val="00E75BB9"/>
    <w:rsid w:val="00EE07BF"/>
    <w:rsid w:val="00EE5C51"/>
    <w:rsid w:val="00F0283C"/>
    <w:rsid w:val="00F17ADC"/>
    <w:rsid w:val="00F427EB"/>
    <w:rsid w:val="00F576F7"/>
    <w:rsid w:val="00F623D4"/>
    <w:rsid w:val="00F73D8E"/>
    <w:rsid w:val="00F81EEB"/>
    <w:rsid w:val="00FA0DBD"/>
    <w:rsid w:val="00FA101D"/>
    <w:rsid w:val="00FB2533"/>
    <w:rsid w:val="00FB3CDE"/>
    <w:rsid w:val="00FE3DE8"/>
    <w:rsid w:val="00FF22FD"/>
    <w:rsid w:val="00FF48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A7B2D"/>
  <w15:docId w15:val="{4D25C510-ECBA-4931-81A3-86ACECE70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sq-AL" w:eastAsia="sq-A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rPr>
  </w:style>
  <w:style w:type="paragraph" w:styleId="NormalWeb">
    <w:name w:val="Normal (Web)"/>
    <w:uiPriority w:val="99"/>
    <w:pPr>
      <w:spacing w:before="100" w:after="100"/>
    </w:pPr>
    <w:rPr>
      <w:rFonts w:eastAsia="Times New Roman"/>
      <w:color w:val="000000"/>
      <w:sz w:val="24"/>
      <w:szCs w:val="24"/>
      <w:u w:color="000000"/>
      <w:lang w:val="en-US"/>
    </w:rPr>
  </w:style>
  <w:style w:type="paragraph" w:styleId="ListParagraph">
    <w:name w:val="List Paragraph"/>
    <w:uiPriority w:val="99"/>
    <w:qFormat/>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B">
    <w:name w:val="Body B"/>
    <w:rPr>
      <w:rFonts w:eastAsia="Times New Roman"/>
      <w:color w:val="000000"/>
      <w:sz w:val="24"/>
      <w:szCs w:val="24"/>
      <w:u w:color="000000"/>
    </w:rPr>
  </w:style>
  <w:style w:type="paragraph" w:styleId="Revision">
    <w:name w:val="Revision"/>
    <w:hidden/>
    <w:uiPriority w:val="99"/>
    <w:semiHidden/>
    <w:rsid w:val="00273CE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BalloonText">
    <w:name w:val="Balloon Text"/>
    <w:basedOn w:val="Normal"/>
    <w:link w:val="BalloonTextChar"/>
    <w:uiPriority w:val="99"/>
    <w:semiHidden/>
    <w:unhideWhenUsed/>
    <w:rsid w:val="004656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6BE"/>
    <w:rPr>
      <w:rFonts w:ascii="Segoe UI" w:hAnsi="Segoe UI" w:cs="Segoe UI"/>
      <w:sz w:val="18"/>
      <w:szCs w:val="18"/>
      <w:lang w:val="en-US" w:eastAsia="en-US"/>
    </w:rPr>
  </w:style>
  <w:style w:type="paragraph" w:customStyle="1" w:styleId="Titulli">
    <w:name w:val="Titulli"/>
    <w:next w:val="Normal"/>
    <w:rsid w:val="00FB3CDE"/>
    <w:pPr>
      <w:keepNex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outlineLvl w:val="1"/>
    </w:pPr>
    <w:rPr>
      <w:rFonts w:ascii="CG Times" w:eastAsia="MS Mincho" w:hAnsi="CG Times"/>
      <w:b/>
      <w:caps/>
      <w:sz w:val="22"/>
      <w:szCs w:val="22"/>
      <w:bdr w:val="none" w:sz="0" w:space="0" w:color="auto"/>
      <w:lang w:val="en-GB" w:eastAsia="en-US"/>
    </w:rPr>
  </w:style>
  <w:style w:type="paragraph" w:styleId="Header">
    <w:name w:val="header"/>
    <w:basedOn w:val="Normal"/>
    <w:link w:val="HeaderChar"/>
    <w:uiPriority w:val="99"/>
    <w:unhideWhenUsed/>
    <w:rsid w:val="00E75BB9"/>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Calibri" w:eastAsia="Calibri" w:hAnsi="Calibri"/>
      <w:sz w:val="22"/>
      <w:szCs w:val="22"/>
      <w:bdr w:val="none" w:sz="0" w:space="0" w:color="auto"/>
    </w:rPr>
  </w:style>
  <w:style w:type="character" w:customStyle="1" w:styleId="HeaderChar">
    <w:name w:val="Header Char"/>
    <w:basedOn w:val="DefaultParagraphFont"/>
    <w:link w:val="Header"/>
    <w:uiPriority w:val="99"/>
    <w:rsid w:val="00E75BB9"/>
    <w:rPr>
      <w:rFonts w:ascii="Calibri" w:eastAsia="Calibri" w:hAnsi="Calibri"/>
      <w:sz w:val="22"/>
      <w:szCs w:val="22"/>
      <w:bdr w:val="none" w:sz="0" w:space="0" w:color="auto"/>
      <w:lang w:val="en-US" w:eastAsia="en-US"/>
    </w:rPr>
  </w:style>
  <w:style w:type="paragraph" w:styleId="Footer">
    <w:name w:val="footer"/>
    <w:basedOn w:val="Normal"/>
    <w:link w:val="FooterChar"/>
    <w:uiPriority w:val="99"/>
    <w:unhideWhenUsed/>
    <w:rsid w:val="00D504A5"/>
    <w:pPr>
      <w:tabs>
        <w:tab w:val="center" w:pos="4680"/>
        <w:tab w:val="right" w:pos="9360"/>
      </w:tabs>
    </w:pPr>
  </w:style>
  <w:style w:type="character" w:customStyle="1" w:styleId="FooterChar">
    <w:name w:val="Footer Char"/>
    <w:basedOn w:val="DefaultParagraphFont"/>
    <w:link w:val="Footer"/>
    <w:uiPriority w:val="99"/>
    <w:rsid w:val="00D504A5"/>
    <w:rPr>
      <w:sz w:val="24"/>
      <w:szCs w:val="24"/>
      <w:lang w:val="en-US" w:eastAsia="en-US"/>
    </w:rPr>
  </w:style>
  <w:style w:type="paragraph" w:customStyle="1" w:styleId="Body">
    <w:name w:val="Body"/>
    <w:rsid w:val="00AA1673"/>
    <w:pPr>
      <w:spacing w:after="200" w:line="276" w:lineRule="auto"/>
    </w:pPr>
    <w:rPr>
      <w:rFonts w:ascii="Calibri" w:hAnsi="Calibri" w:cs="Arial Unicode MS"/>
      <w:color w:val="000000"/>
      <w:sz w:val="22"/>
      <w:szCs w:val="22"/>
      <w:u w:color="000000"/>
      <w:lang w:val="en-GB"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648633">
      <w:bodyDiv w:val="1"/>
      <w:marLeft w:val="0"/>
      <w:marRight w:val="0"/>
      <w:marTop w:val="0"/>
      <w:marBottom w:val="0"/>
      <w:divBdr>
        <w:top w:val="none" w:sz="0" w:space="0" w:color="auto"/>
        <w:left w:val="none" w:sz="0" w:space="0" w:color="auto"/>
        <w:bottom w:val="none" w:sz="0" w:space="0" w:color="auto"/>
        <w:right w:val="none" w:sz="0" w:space="0" w:color="auto"/>
      </w:divBdr>
    </w:div>
    <w:div w:id="4333271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5BD66DE36724DBEBC94A133447793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328</Nr_x002e__x0020_akti>
    <Data_x0020_e_x0020_Krijimit xmlns="0e656187-b300-4fb0-8bf4-3a50f872073c">2024-05-31T10:48:23Z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2024-05-31T00:00:00Z</Date_x0020_protokolli>
    <Titulli xmlns="0e656187-b300-4fb0-8bf4-3a50f872073c">Për transferimin te Korporata e Investimeve Shqiptare të pronave shtetërore, në përgjegjësi administrimi të disa institucioneve shtetërore, për realizimin e projektit të investimit "Për zhvillimin dhe menaxhimin e pronave shtetërore"</Titulli>
    <Modifikuesi xmlns="0e656187-b300-4fb0-8bf4-3a50f872073c">nevila.samarxhi</Modifikuesi>
    <Nr_x002e__x0020_prot_x0020_QBZ xmlns="0e656187-b300-4fb0-8bf4-3a50f872073c">963</Nr_x002e__x0020_prot_x0020_QBZ>
    <Data_x0020_e_x0020_Modifikimit xmlns="0e656187-b300-4fb0-8bf4-3a50f872073c">2024-05-31T10:51:03Z</Data_x0020_e_x0020_Modifikimit>
    <Dekretuar xmlns="0e656187-b300-4fb0-8bf4-3a50f872073c">false</Dekretuar>
    <Data xmlns="0e656187-b300-4fb0-8bf4-3a50f872073c">2024-05-29T00:00:00Z</Data>
    <Nr_x002e__x0020_protokolli_x0020_i_x0020_aktit xmlns="0e656187-b300-4fb0-8bf4-3a50f872073c">3042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5BD66DE36724DBEBC94A133447793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A32B4A-537B-4240-9819-238EE71C2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82B2B6-46C4-4447-90E1-BEB5CAA07D0C}">
  <ds:schemaRefs>
    <ds:schemaRef ds:uri="http://schemas.microsoft.com/sharepoint/v3/contenttype/forms"/>
  </ds:schemaRefs>
</ds:datastoreItem>
</file>

<file path=customXml/itemProps3.xml><?xml version="1.0" encoding="utf-8"?>
<ds:datastoreItem xmlns:ds="http://schemas.openxmlformats.org/officeDocument/2006/customXml" ds:itemID="{15445C6C-A825-4C6E-9BAD-66D009EF0DD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01B0FB8-B23F-4EA6-A15F-B5D4A9E33F90}">
  <ds:schemaRefs>
    <ds:schemaRef ds:uri="http://schemas.microsoft.com/sharepoint/v3/contenttype/forms"/>
  </ds:schemaRefs>
</ds:datastoreItem>
</file>

<file path=customXml/itemProps5.xml><?xml version="1.0" encoding="utf-8"?>
<ds:datastoreItem xmlns:ds="http://schemas.openxmlformats.org/officeDocument/2006/customXml" ds:itemID="{BAF17FA5-E021-458D-9603-7DEFDB226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3107</Words>
  <Characters>17714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20780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Daniela Hasani</dc:creator>
  <cp:lastModifiedBy>Rovena Lipe</cp:lastModifiedBy>
  <cp:revision>2</cp:revision>
  <cp:lastPrinted>2024-05-30T08:59:00Z</cp:lastPrinted>
  <dcterms:created xsi:type="dcterms:W3CDTF">2026-09-14T10:45:00Z</dcterms:created>
  <dcterms:modified xsi:type="dcterms:W3CDTF">2026-09-14T10:45:00Z</dcterms:modified>
</cp:coreProperties>
</file>