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D7E0E" w14:textId="5FA8D937" w:rsidR="00592782" w:rsidRPr="00B01A71" w:rsidRDefault="00592782" w:rsidP="00592782">
      <w:pPr>
        <w:autoSpaceDE w:val="0"/>
        <w:autoSpaceDN w:val="0"/>
        <w:adjustRightInd w:val="0"/>
        <w:ind w:firstLine="284"/>
        <w:jc w:val="center"/>
        <w:rPr>
          <w:rFonts w:ascii="Garamond" w:hAnsi="Garamond" w:cs="Times New Roman"/>
          <w:b/>
          <w:bCs/>
          <w:color w:val="000000"/>
          <w:sz w:val="24"/>
          <w:szCs w:val="24"/>
        </w:rPr>
      </w:pPr>
      <w:r w:rsidRPr="00B01A71">
        <w:rPr>
          <w:rFonts w:ascii="Garamond" w:hAnsi="Garamond" w:cs="Times New Roman"/>
          <w:b/>
          <w:bCs/>
          <w:color w:val="000000"/>
          <w:sz w:val="24"/>
          <w:szCs w:val="24"/>
        </w:rPr>
        <w:t>VENDIM</w:t>
      </w:r>
    </w:p>
    <w:p w14:paraId="0839C9DD" w14:textId="0A8A38CB" w:rsidR="00592782" w:rsidRPr="00B01A71" w:rsidRDefault="00592782" w:rsidP="00592782">
      <w:pPr>
        <w:autoSpaceDE w:val="0"/>
        <w:autoSpaceDN w:val="0"/>
        <w:adjustRightInd w:val="0"/>
        <w:ind w:firstLine="284"/>
        <w:jc w:val="center"/>
        <w:rPr>
          <w:rFonts w:ascii="Garamond" w:hAnsi="Garamond" w:cs="Times New Roman"/>
          <w:b/>
          <w:bCs/>
          <w:color w:val="000000"/>
          <w:sz w:val="24"/>
          <w:szCs w:val="24"/>
        </w:rPr>
      </w:pPr>
      <w:r w:rsidRPr="00B01A71">
        <w:rPr>
          <w:rFonts w:ascii="Garamond" w:hAnsi="Garamond" w:cs="Times New Roman"/>
          <w:b/>
          <w:bCs/>
          <w:color w:val="000000"/>
          <w:sz w:val="24"/>
          <w:szCs w:val="24"/>
        </w:rPr>
        <w:t>Nr. 329, datë 29.5.2024</w:t>
      </w:r>
    </w:p>
    <w:p w14:paraId="2C01D09E" w14:textId="77777777" w:rsidR="00592782" w:rsidRPr="00B01A71" w:rsidRDefault="00592782" w:rsidP="00592782">
      <w:pPr>
        <w:autoSpaceDE w:val="0"/>
        <w:autoSpaceDN w:val="0"/>
        <w:adjustRightInd w:val="0"/>
        <w:ind w:firstLine="284"/>
        <w:jc w:val="center"/>
        <w:rPr>
          <w:rFonts w:ascii="Garamond" w:hAnsi="Garamond" w:cs="Garamond"/>
          <w:b/>
          <w:bCs/>
          <w:color w:val="000000"/>
          <w:sz w:val="24"/>
          <w:szCs w:val="24"/>
        </w:rPr>
      </w:pPr>
    </w:p>
    <w:p w14:paraId="2D981CCA" w14:textId="16E008B7" w:rsidR="00592782" w:rsidRPr="00B01A71" w:rsidRDefault="00592782" w:rsidP="00592782">
      <w:pPr>
        <w:autoSpaceDE w:val="0"/>
        <w:autoSpaceDN w:val="0"/>
        <w:adjustRightInd w:val="0"/>
        <w:ind w:firstLine="284"/>
        <w:jc w:val="center"/>
        <w:rPr>
          <w:rFonts w:ascii="Garamond" w:hAnsi="Garamond" w:cs="Garamond"/>
          <w:b/>
          <w:bCs/>
          <w:color w:val="000000"/>
          <w:sz w:val="24"/>
          <w:szCs w:val="24"/>
        </w:rPr>
      </w:pPr>
      <w:r w:rsidRPr="00B01A71">
        <w:rPr>
          <w:rFonts w:ascii="Garamond" w:hAnsi="Garamond" w:cs="Garamond"/>
          <w:b/>
          <w:bCs/>
          <w:color w:val="000000"/>
          <w:sz w:val="24"/>
          <w:szCs w:val="24"/>
        </w:rPr>
        <w:t xml:space="preserve">PËR </w:t>
      </w:r>
      <w:r w:rsidRPr="00B01A71">
        <w:rPr>
          <w:rFonts w:ascii="Garamond" w:hAnsi="Garamond" w:cs="Times New Roman"/>
          <w:b/>
          <w:bCs/>
          <w:color w:val="000000"/>
          <w:sz w:val="24"/>
          <w:szCs w:val="24"/>
        </w:rPr>
        <w:t>DISA NDRYSHIME DHE SHTESA NË VENDIMIN NR.</w:t>
      </w:r>
      <w:r w:rsidR="00B01A71">
        <w:rPr>
          <w:rFonts w:ascii="Garamond" w:hAnsi="Garamond" w:cs="Times New Roman"/>
          <w:b/>
          <w:bCs/>
          <w:color w:val="000000"/>
          <w:sz w:val="24"/>
          <w:szCs w:val="24"/>
        </w:rPr>
        <w:t xml:space="preserve"> </w:t>
      </w:r>
      <w:r w:rsidRPr="00B01A71">
        <w:rPr>
          <w:rFonts w:ascii="Garamond" w:hAnsi="Garamond" w:cs="Times New Roman"/>
          <w:b/>
          <w:bCs/>
          <w:color w:val="000000"/>
          <w:sz w:val="24"/>
          <w:szCs w:val="24"/>
        </w:rPr>
        <w:t>858, DATË 29.12.2021, TË KËSHILLIT TË MINISTRAVE, “PËR PËRCAKTIMIN E KRITEREVE, TË PROCEDURAVE E TË DOKUMENTACIONIT PËR HYRJEN, QËNDRIMIN</w:t>
      </w:r>
      <w:r w:rsidR="00B01A71">
        <w:rPr>
          <w:rFonts w:ascii="Garamond" w:hAnsi="Garamond" w:cs="Times New Roman"/>
          <w:b/>
          <w:bCs/>
          <w:color w:val="000000"/>
          <w:sz w:val="24"/>
          <w:szCs w:val="24"/>
        </w:rPr>
        <w:t xml:space="preserve"> </w:t>
      </w:r>
      <w:r w:rsidRPr="00B01A71">
        <w:rPr>
          <w:rFonts w:ascii="Garamond" w:hAnsi="Garamond" w:cs="Times New Roman"/>
          <w:b/>
          <w:bCs/>
          <w:color w:val="000000"/>
          <w:sz w:val="24"/>
          <w:szCs w:val="24"/>
        </w:rPr>
        <w:t>DHE TRAJTIMIN E TË HUAJVE NË REPUBLIKËN E SHQIPËRISË”, TË NDRYSHUAR</w:t>
      </w:r>
    </w:p>
    <w:p w14:paraId="3F954CF2"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p>
    <w:p w14:paraId="5DB5B867" w14:textId="48245AC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Në mbështetje të nenit 100 të Kushtetutës dhe të neneve 6, pika 1, shkronja “e”, 19,</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pika 4, 21, pika 3, 23, pika 1, 29, pikat 1 e 6, 33, pika 6, 37, pikat 1 e 4, 56, pika 7, 81, pika 4, 84, pika 4, 91, pika 3, dhe 140, pika 1, të ligjit nr.</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 xml:space="preserve">79/2021, “Për të huajt”, me propozimin e ministrit të Brendshëm, të ministrit për Evropën dhe Punët e Jashtme dhe të ministrit të Ekonomisë, Kulturës dhe Inovacionit, Këshilli i Ministrave </w:t>
      </w:r>
    </w:p>
    <w:p w14:paraId="1F70351E" w14:textId="77777777" w:rsidR="00592782" w:rsidRPr="00B01A71" w:rsidRDefault="00592782" w:rsidP="00592782">
      <w:pPr>
        <w:autoSpaceDE w:val="0"/>
        <w:autoSpaceDN w:val="0"/>
        <w:adjustRightInd w:val="0"/>
        <w:ind w:firstLine="284"/>
        <w:jc w:val="both"/>
        <w:rPr>
          <w:rFonts w:ascii="Garamond" w:hAnsi="Garamond" w:cs="Times New Roman"/>
          <w:b/>
          <w:bCs/>
          <w:color w:val="000000"/>
          <w:sz w:val="24"/>
          <w:szCs w:val="24"/>
        </w:rPr>
      </w:pPr>
    </w:p>
    <w:p w14:paraId="2EB27061" w14:textId="7483BCB7" w:rsidR="00592782" w:rsidRPr="00B01A71" w:rsidRDefault="00592782" w:rsidP="00592782">
      <w:pPr>
        <w:autoSpaceDE w:val="0"/>
        <w:autoSpaceDN w:val="0"/>
        <w:adjustRightInd w:val="0"/>
        <w:ind w:firstLine="284"/>
        <w:jc w:val="center"/>
        <w:rPr>
          <w:rFonts w:ascii="Garamond" w:hAnsi="Garamond" w:cs="Times New Roman"/>
          <w:bCs/>
          <w:color w:val="000000"/>
          <w:sz w:val="24"/>
          <w:szCs w:val="24"/>
        </w:rPr>
      </w:pPr>
      <w:r w:rsidRPr="00B01A71">
        <w:rPr>
          <w:rFonts w:ascii="Garamond" w:hAnsi="Garamond" w:cs="Times New Roman"/>
          <w:bCs/>
          <w:color w:val="000000"/>
          <w:sz w:val="24"/>
          <w:szCs w:val="24"/>
        </w:rPr>
        <w:t>VENDOSI:</w:t>
      </w:r>
    </w:p>
    <w:p w14:paraId="0E8E00B9"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p>
    <w:p w14:paraId="78BE779F" w14:textId="35BB8E50"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Në vendimin nr.</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 xml:space="preserve">858, datë 29.12.2021, të Këshillit të Ministrave, “Për përcaktimin e kritereve, të procedurave e të dokumentacionit për hyrjen, qëndrimin dhe trajtimin e të huajve në Republikën e Shqipërisë”, të ndryshuar, bëhen këto ndryshime dhe shtesa: </w:t>
      </w:r>
    </w:p>
    <w:p w14:paraId="1F4E7951" w14:textId="11F2AA1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1. Në kreun II, “Kriteret dhe dokumentacioni për pajisjen me vizë”, bëhen shtesat dhe ndryshimet e mëposhtme:</w:t>
      </w:r>
    </w:p>
    <w:p w14:paraId="6EA04671" w14:textId="261D2F8A"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1.1 Në ndarjen “A” bëhen shtesa dhe ndryshimi i mëposhtëm:</w:t>
      </w:r>
    </w:p>
    <w:p w14:paraId="4B7A6BE3" w14:textId="3BC64F4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Pas pikës 3 shtohet pika 3.1, me këtë përmbajtje:</w:t>
      </w:r>
    </w:p>
    <w:p w14:paraId="6852D4F7" w14:textId="774F5CDD"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“3.1 Përjashtohen nga parashikimet e pikës 3 shtetasit e shtetit të Republikës Islamike të Iranit;”.</w:t>
      </w:r>
    </w:p>
    <w:p w14:paraId="2018BE83" w14:textId="22827785"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Shkronja “a”, e pikës 5, ndryshohet, si më poshtë vijon:</w:t>
      </w:r>
    </w:p>
    <w:p w14:paraId="00275E6D" w14:textId="02E8B711"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fëmijët nën moshën 6 vjeç”;</w:t>
      </w:r>
    </w:p>
    <w:p w14:paraId="11F3A39A" w14:textId="3AAA874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1.2</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ndarjen “B” bëhen shtesa dhe ndryshimi i mëposhtëm:</w:t>
      </w:r>
    </w:p>
    <w:p w14:paraId="5AF74C0C" w14:textId="0C68C8B9"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Në pikën 4, pas fjalës “... ligjore ...” shtohen fjalët “... në gjuhën shqipe ose angleze ...”</w:t>
      </w:r>
      <w:r w:rsidR="00B01A71">
        <w:rPr>
          <w:rFonts w:ascii="Garamond" w:hAnsi="Garamond" w:cs="Times New Roman"/>
          <w:color w:val="000000"/>
          <w:sz w:val="24"/>
          <w:szCs w:val="24"/>
        </w:rPr>
        <w:t>;</w:t>
      </w:r>
    </w:p>
    <w:p w14:paraId="518A9698" w14:textId="4E80FA0C"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Në shkronjën “b”, të pikës 5, hiqet fjala “... i punësuar ...”.</w:t>
      </w:r>
    </w:p>
    <w:p w14:paraId="7FD666BE" w14:textId="2AE91F53"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1.3</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ndarjen “C” bëhen shtesat dhe ndryshimet e mëposhtme:</w:t>
      </w:r>
    </w:p>
    <w:p w14:paraId="60A171C5" w14:textId="1FBAB9C1"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Në shkronjën “ç”, të pikës 2, pas fjalës “... dokumenti ...” shtohen fjalët “... në gjuhën shqipe ose angleze ...”</w:t>
      </w:r>
      <w:r w:rsidR="00B01A71">
        <w:rPr>
          <w:rFonts w:ascii="Garamond" w:hAnsi="Garamond" w:cs="Times New Roman"/>
          <w:color w:val="000000"/>
          <w:sz w:val="24"/>
          <w:szCs w:val="24"/>
        </w:rPr>
        <w:t>;</w:t>
      </w:r>
    </w:p>
    <w:p w14:paraId="21FA8142" w14:textId="5974D7CF"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Pikat 3.1, 3.2 dhe 3.3 ndryshohen, si më poshtë vijon:</w:t>
      </w:r>
    </w:p>
    <w:p w14:paraId="2B97ED14" w14:textId="34C3AB5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“3.1 Dokumentacioni i përgjithshëm, si:</w:t>
      </w:r>
    </w:p>
    <w:p w14:paraId="01B522B3" w14:textId="0B30AE03"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a) </w:t>
      </w:r>
      <w:r w:rsidR="00B01A71" w:rsidRPr="00B01A71">
        <w:rPr>
          <w:rFonts w:ascii="Garamond" w:hAnsi="Garamond" w:cs="Times New Roman"/>
          <w:color w:val="000000"/>
          <w:sz w:val="24"/>
          <w:szCs w:val="24"/>
        </w:rPr>
        <w:t xml:space="preserve">ftesa </w:t>
      </w:r>
      <w:r w:rsidRPr="00B01A71">
        <w:rPr>
          <w:rFonts w:ascii="Garamond" w:hAnsi="Garamond" w:cs="Times New Roman"/>
          <w:color w:val="000000"/>
          <w:sz w:val="24"/>
          <w:szCs w:val="24"/>
        </w:rPr>
        <w:t xml:space="preserve">nga subjekti pritës ose anëtari i familjes </w:t>
      </w:r>
      <w:r w:rsidR="00B01A71">
        <w:rPr>
          <w:rFonts w:ascii="Garamond" w:hAnsi="Garamond" w:cs="Times New Roman"/>
          <w:color w:val="000000"/>
          <w:sz w:val="24"/>
          <w:szCs w:val="24"/>
        </w:rPr>
        <w:t>s</w:t>
      </w:r>
      <w:r w:rsidRPr="00B01A71">
        <w:rPr>
          <w:rFonts w:ascii="Garamond" w:hAnsi="Garamond" w:cs="Times New Roman"/>
          <w:color w:val="000000"/>
          <w:sz w:val="24"/>
          <w:szCs w:val="24"/>
        </w:rPr>
        <w:t>ë të huajit</w:t>
      </w:r>
      <w:r w:rsidR="00B01A71">
        <w:rPr>
          <w:rFonts w:ascii="Garamond" w:hAnsi="Garamond" w:cs="Times New Roman"/>
          <w:color w:val="000000"/>
          <w:sz w:val="24"/>
          <w:szCs w:val="24"/>
        </w:rPr>
        <w:t>,</w:t>
      </w:r>
      <w:r w:rsidRPr="00B01A71">
        <w:rPr>
          <w:rFonts w:ascii="Garamond" w:hAnsi="Garamond" w:cs="Times New Roman"/>
          <w:color w:val="000000"/>
          <w:sz w:val="24"/>
          <w:szCs w:val="24"/>
        </w:rPr>
        <w:t xml:space="preserve"> së bashku me fotokopjen e dokumentit të identifikimit të shtetasit shqiptar ose të huajit, si dhe të lejes së tij të qëndrimit, me përjashtim të rastit kur i huaji është investitor/i vetëpunësuar/punonjës lëvizës digjital në Republikën e Shqipërisë, pensionist dhe përdorues i pasurisë së paluajtshme në Shqipëri që aplikon për vizë “D”;</w:t>
      </w:r>
    </w:p>
    <w:p w14:paraId="1D00E11B" w14:textId="44982C0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b) </w:t>
      </w:r>
      <w:r w:rsidR="00B01A71" w:rsidRPr="00B01A71">
        <w:rPr>
          <w:rFonts w:ascii="Garamond" w:hAnsi="Garamond" w:cs="Times New Roman"/>
          <w:color w:val="000000"/>
          <w:sz w:val="24"/>
          <w:szCs w:val="24"/>
        </w:rPr>
        <w:t xml:space="preserve">foto </w:t>
      </w:r>
      <w:r w:rsidRPr="00B01A71">
        <w:rPr>
          <w:rFonts w:ascii="Garamond" w:hAnsi="Garamond" w:cs="Times New Roman"/>
          <w:color w:val="000000"/>
          <w:sz w:val="24"/>
          <w:szCs w:val="24"/>
        </w:rPr>
        <w:t>pasaporte, me përmasat 47 mm x 36 mm;</w:t>
      </w:r>
    </w:p>
    <w:p w14:paraId="45C88581" w14:textId="48863BAC"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c) </w:t>
      </w:r>
      <w:r w:rsidR="00B01A71" w:rsidRPr="00B01A71">
        <w:rPr>
          <w:rFonts w:ascii="Garamond" w:hAnsi="Garamond" w:cs="Times New Roman"/>
          <w:color w:val="000000"/>
          <w:sz w:val="24"/>
          <w:szCs w:val="24"/>
        </w:rPr>
        <w:t xml:space="preserve">dëshmi </w:t>
      </w:r>
      <w:r w:rsidRPr="00B01A71">
        <w:rPr>
          <w:rFonts w:ascii="Garamond" w:hAnsi="Garamond" w:cs="Times New Roman"/>
          <w:color w:val="000000"/>
          <w:sz w:val="24"/>
          <w:szCs w:val="24"/>
        </w:rPr>
        <w:t>aftësimi profesional (diplomë/certifikatë</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profesionale/referenca) ose vetëdeklarim nga subjekti, ose vetëdeklarim nga i huaji në format jetëshkrimi (CV), që vërteton aftësitë/eksperiencën e mëparshme profesionale të të huajit</w:t>
      </w:r>
      <w:r w:rsidR="00B01A71">
        <w:rPr>
          <w:rFonts w:ascii="Garamond" w:hAnsi="Garamond" w:cs="Times New Roman"/>
          <w:color w:val="000000"/>
          <w:sz w:val="24"/>
          <w:szCs w:val="24"/>
        </w:rPr>
        <w:t>,</w:t>
      </w:r>
      <w:r w:rsidRPr="00B01A71">
        <w:rPr>
          <w:rFonts w:ascii="Garamond" w:hAnsi="Garamond" w:cs="Times New Roman"/>
          <w:color w:val="000000"/>
          <w:sz w:val="24"/>
          <w:szCs w:val="24"/>
        </w:rPr>
        <w:t xml:space="preserve"> në lidhje me profesionin e përcaktuar në kontratën e punës, në gjuhën shqipe;</w:t>
      </w:r>
    </w:p>
    <w:p w14:paraId="38B6754A" w14:textId="168FE86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ç)</w:t>
      </w:r>
      <w:r w:rsidR="00B01A71">
        <w:rPr>
          <w:rFonts w:ascii="Garamond" w:hAnsi="Garamond" w:cs="Times New Roman"/>
          <w:i/>
          <w:iCs/>
          <w:color w:val="000000"/>
          <w:sz w:val="24"/>
          <w:szCs w:val="24"/>
        </w:rPr>
        <w:t xml:space="preserve"> </w:t>
      </w:r>
      <w:r w:rsidR="00B01A71" w:rsidRPr="00B01A71">
        <w:rPr>
          <w:rFonts w:ascii="Garamond" w:hAnsi="Garamond" w:cs="Times New Roman"/>
          <w:color w:val="000000"/>
          <w:sz w:val="24"/>
          <w:szCs w:val="24"/>
        </w:rPr>
        <w:t xml:space="preserve">vetëdeklarim </w:t>
      </w:r>
      <w:r w:rsidRPr="00B01A71">
        <w:rPr>
          <w:rFonts w:ascii="Garamond" w:hAnsi="Garamond" w:cs="Times New Roman"/>
          <w:color w:val="000000"/>
          <w:sz w:val="24"/>
          <w:szCs w:val="24"/>
        </w:rPr>
        <w:t>për akomodim të përshtatshëm, i cili përmbush kushtet higjieno</w:t>
      </w:r>
      <w:r w:rsidR="00B01A71">
        <w:rPr>
          <w:rFonts w:ascii="Garamond" w:hAnsi="Garamond" w:cs="Times New Roman"/>
          <w:color w:val="000000"/>
          <w:sz w:val="24"/>
          <w:szCs w:val="24"/>
        </w:rPr>
        <w:t>-</w:t>
      </w:r>
      <w:r w:rsidRPr="00B01A71">
        <w:rPr>
          <w:rFonts w:ascii="Garamond" w:hAnsi="Garamond" w:cs="Times New Roman"/>
          <w:color w:val="000000"/>
          <w:sz w:val="24"/>
          <w:szCs w:val="24"/>
        </w:rPr>
        <w:t>sanitare;</w:t>
      </w:r>
    </w:p>
    <w:p w14:paraId="4ABE600A" w14:textId="6010BAD1"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d)</w:t>
      </w:r>
      <w:r w:rsidR="00B01A71">
        <w:rPr>
          <w:rFonts w:ascii="Garamond" w:hAnsi="Garamond" w:cs="Times New Roman"/>
          <w:i/>
          <w:iCs/>
          <w:color w:val="000000"/>
          <w:sz w:val="24"/>
          <w:szCs w:val="24"/>
        </w:rPr>
        <w:t xml:space="preserve"> </w:t>
      </w:r>
      <w:r w:rsidR="00B01A71" w:rsidRPr="00B01A71">
        <w:rPr>
          <w:rFonts w:ascii="Garamond" w:hAnsi="Garamond" w:cs="Times New Roman"/>
          <w:color w:val="000000"/>
          <w:sz w:val="24"/>
          <w:szCs w:val="24"/>
        </w:rPr>
        <w:t xml:space="preserve">miratim </w:t>
      </w:r>
      <w:r w:rsidRPr="00B01A71">
        <w:rPr>
          <w:rFonts w:ascii="Garamond" w:hAnsi="Garamond" w:cs="Times New Roman"/>
          <w:color w:val="000000"/>
          <w:sz w:val="24"/>
          <w:szCs w:val="24"/>
        </w:rPr>
        <w:t xml:space="preserve">për punësim </w:t>
      </w:r>
      <w:r w:rsidRPr="00B01A71">
        <w:rPr>
          <w:rFonts w:ascii="Garamond" w:hAnsi="Garamond" w:cs="Times New Roman"/>
          <w:i/>
          <w:iCs/>
          <w:color w:val="000000"/>
          <w:sz w:val="24"/>
          <w:szCs w:val="24"/>
        </w:rPr>
        <w:t>online</w:t>
      </w:r>
      <w:r w:rsidRPr="00B01A71">
        <w:rPr>
          <w:rFonts w:ascii="Garamond" w:hAnsi="Garamond" w:cs="Times New Roman"/>
          <w:color w:val="000000"/>
          <w:sz w:val="24"/>
          <w:szCs w:val="24"/>
        </w:rPr>
        <w:t xml:space="preserve"> nga Agjencia Kombëtare e Punësimit dhe Aftësive për kategoritë që kanë detyrim për miratim paraprak, sipas ligjit për të huajt.</w:t>
      </w:r>
    </w:p>
    <w:p w14:paraId="6C6ECDEE" w14:textId="6CD746DF" w:rsidR="00592782" w:rsidRPr="00B01A71" w:rsidRDefault="00592782" w:rsidP="00592782">
      <w:pPr>
        <w:autoSpaceDE w:val="0"/>
        <w:autoSpaceDN w:val="0"/>
        <w:adjustRightInd w:val="0"/>
        <w:ind w:firstLine="284"/>
        <w:jc w:val="both"/>
        <w:rPr>
          <w:rFonts w:ascii="Garamond" w:hAnsi="Garamond"/>
          <w:b/>
          <w:bCs/>
          <w:color w:val="000000"/>
          <w:sz w:val="24"/>
          <w:szCs w:val="24"/>
        </w:rPr>
      </w:pPr>
      <w:r w:rsidRPr="00B01A71">
        <w:rPr>
          <w:rFonts w:ascii="Garamond" w:hAnsi="Garamond" w:cs="Times New Roman"/>
          <w:color w:val="000000"/>
          <w:sz w:val="24"/>
          <w:szCs w:val="24"/>
        </w:rPr>
        <w:t>3.2.</w:t>
      </w:r>
      <w:r w:rsidRPr="00B01A71">
        <w:rPr>
          <w:rFonts w:ascii="Garamond" w:hAnsi="Garamond"/>
          <w:color w:val="000000"/>
          <w:sz w:val="24"/>
          <w:szCs w:val="24"/>
        </w:rPr>
        <w:t xml:space="preserve"> </w:t>
      </w:r>
      <w:r w:rsidRPr="00B01A71">
        <w:rPr>
          <w:rFonts w:ascii="Garamond" w:hAnsi="Garamond" w:cs="Times New Roman"/>
          <w:color w:val="000000"/>
          <w:sz w:val="24"/>
          <w:szCs w:val="24"/>
        </w:rPr>
        <w:t>Dokumentacioni shtesë për vizë për</w:t>
      </w:r>
      <w:r w:rsidRPr="00B01A71">
        <w:rPr>
          <w:rFonts w:ascii="Garamond" w:hAnsi="Garamond" w:cs="Times New Roman"/>
          <w:b/>
          <w:bCs/>
          <w:color w:val="000000"/>
          <w:sz w:val="24"/>
          <w:szCs w:val="24"/>
        </w:rPr>
        <w:t xml:space="preserve"> </w:t>
      </w:r>
      <w:r w:rsidRPr="00B01A71">
        <w:rPr>
          <w:rFonts w:ascii="Garamond" w:hAnsi="Garamond" w:cs="Times New Roman"/>
          <w:color w:val="000000"/>
          <w:sz w:val="24"/>
          <w:szCs w:val="24"/>
        </w:rPr>
        <w:t>motive të bashkimit familjar (D/BF), si:</w:t>
      </w:r>
    </w:p>
    <w:p w14:paraId="14EA0AA7" w14:textId="707ADE7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a) </w:t>
      </w:r>
      <w:r w:rsidR="00B01A71" w:rsidRPr="00B01A71">
        <w:rPr>
          <w:rFonts w:ascii="Garamond" w:hAnsi="Garamond" w:cs="Times New Roman"/>
          <w:color w:val="000000"/>
          <w:sz w:val="24"/>
          <w:szCs w:val="24"/>
        </w:rPr>
        <w:t xml:space="preserve">certifikata </w:t>
      </w:r>
      <w:r w:rsidRPr="00B01A71">
        <w:rPr>
          <w:rFonts w:ascii="Garamond" w:hAnsi="Garamond" w:cs="Times New Roman"/>
          <w:color w:val="000000"/>
          <w:sz w:val="24"/>
          <w:szCs w:val="24"/>
        </w:rPr>
        <w:t xml:space="preserve">e lëshuar jo më shumë se një muaj para aplikimit për vizë nga autoritetet përkatëse në vendin e origjinës, e cila vërteton lidhjen e personit, që kërkon bashkim familjar në Shqipëri, ose </w:t>
      </w:r>
      <w:r w:rsidRPr="00B01A71">
        <w:rPr>
          <w:rFonts w:ascii="Garamond" w:hAnsi="Garamond" w:cs="Times New Roman"/>
          <w:color w:val="000000"/>
          <w:sz w:val="24"/>
          <w:szCs w:val="24"/>
        </w:rPr>
        <w:lastRenderedPageBreak/>
        <w:t>deklaratë noteriale/marrëveshje noteriale e personave bashkëjetues, ku shprehet për bashkëjetesë për më shumë se 12 muaj, shoqëruar me certifikatat personale që vërtetojnë statusin civil pa lidhje martesore të partnerëve;</w:t>
      </w:r>
    </w:p>
    <w:p w14:paraId="71A76B6D" w14:textId="40B959BF"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b) </w:t>
      </w:r>
      <w:r w:rsidR="00B01A71" w:rsidRPr="00B01A71">
        <w:rPr>
          <w:rFonts w:ascii="Garamond" w:hAnsi="Garamond" w:cs="Times New Roman"/>
          <w:color w:val="000000"/>
          <w:sz w:val="24"/>
          <w:szCs w:val="24"/>
        </w:rPr>
        <w:t xml:space="preserve">dokumente </w:t>
      </w:r>
      <w:r w:rsidRPr="00B01A71">
        <w:rPr>
          <w:rFonts w:ascii="Garamond" w:hAnsi="Garamond" w:cs="Times New Roman"/>
          <w:color w:val="000000"/>
          <w:sz w:val="24"/>
          <w:szCs w:val="24"/>
        </w:rPr>
        <w:t>që vërtetojnë se pritësi ka banesë të përshtatshme në Shqipëri dhe plotëson kushtet për banim (fotokopje të noterizuar të kontratës së qirasë apo të një dokumenti që tregon se ka në pronësi një banesë etj</w:t>
      </w:r>
      <w:r w:rsidR="00B01A71">
        <w:rPr>
          <w:rFonts w:ascii="Garamond" w:hAnsi="Garamond" w:cs="Times New Roman"/>
          <w:color w:val="000000"/>
          <w:sz w:val="24"/>
          <w:szCs w:val="24"/>
        </w:rPr>
        <w:t>.</w:t>
      </w:r>
      <w:r w:rsidRPr="00B01A71">
        <w:rPr>
          <w:rFonts w:ascii="Garamond" w:hAnsi="Garamond" w:cs="Times New Roman"/>
          <w:color w:val="000000"/>
          <w:sz w:val="24"/>
          <w:szCs w:val="24"/>
        </w:rPr>
        <w:t>);</w:t>
      </w:r>
    </w:p>
    <w:p w14:paraId="3ED12EBB" w14:textId="2A521E1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c) </w:t>
      </w:r>
      <w:r w:rsidR="00B01A71">
        <w:rPr>
          <w:rFonts w:ascii="Garamond" w:hAnsi="Garamond" w:cs="Times New Roman"/>
          <w:color w:val="000000"/>
          <w:sz w:val="24"/>
          <w:szCs w:val="24"/>
        </w:rPr>
        <w:t>f</w:t>
      </w:r>
      <w:r w:rsidRPr="00B01A71">
        <w:rPr>
          <w:rFonts w:ascii="Garamond" w:hAnsi="Garamond" w:cs="Times New Roman"/>
          <w:color w:val="000000"/>
          <w:sz w:val="24"/>
          <w:szCs w:val="24"/>
        </w:rPr>
        <w:t>otokopje të noterizuar të dokumentit që vërteton se pritësi është i punësuar apo i vetëpunësuar, si dhe ka sasi të mjaftueshme të ardhurash për të siguruar jetën e personit/personave që do të vijnë në Republikën e Shqipërisë.</w:t>
      </w:r>
    </w:p>
    <w:p w14:paraId="1DC3996E" w14:textId="2B591EB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3.3</w:t>
      </w:r>
      <w:r w:rsidR="00B01A71">
        <w:rPr>
          <w:rFonts w:ascii="Garamond" w:hAnsi="Garamond"/>
          <w:color w:val="000000"/>
          <w:sz w:val="24"/>
          <w:szCs w:val="24"/>
        </w:rPr>
        <w:t xml:space="preserve"> </w:t>
      </w:r>
      <w:r w:rsidRPr="00B01A71">
        <w:rPr>
          <w:rFonts w:ascii="Garamond" w:hAnsi="Garamond" w:cs="Times New Roman"/>
          <w:color w:val="000000"/>
          <w:sz w:val="24"/>
          <w:szCs w:val="24"/>
        </w:rPr>
        <w:t>Dokumentacioni shtesë për vizë për veprimtari humanitare (D/VHF), si:</w:t>
      </w:r>
    </w:p>
    <w:p w14:paraId="3B392052" w14:textId="27F7CA2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licencë e noterizuar e ushtrimit të veprimtarive humanitare;</w:t>
      </w:r>
    </w:p>
    <w:p w14:paraId="1999BA0A"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deklaratë për motivin e punës nga organizata humanitare.”.</w:t>
      </w:r>
    </w:p>
    <w:p w14:paraId="6BE71147"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c) Në pikën 3.4 bëhen këto ndryshime:</w:t>
      </w:r>
    </w:p>
    <w:p w14:paraId="70C71CE8" w14:textId="51C7E985"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i. Shkronja “a” ndryshohet, si më poshtë vijon: </w:t>
      </w:r>
    </w:p>
    <w:p w14:paraId="7F0EDF58" w14:textId="26B65490"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Nota verbale nga Misioni Diplomatik i akredituar në Republikën e Shqipërisë”</w:t>
      </w:r>
      <w:r w:rsidR="00B01A71">
        <w:rPr>
          <w:rFonts w:ascii="Garamond" w:hAnsi="Garamond" w:cs="Times New Roman"/>
          <w:color w:val="000000"/>
          <w:sz w:val="24"/>
          <w:szCs w:val="24"/>
        </w:rPr>
        <w:t>;</w:t>
      </w:r>
    </w:p>
    <w:p w14:paraId="74E1927C" w14:textId="3B3DAB9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Shkronja “b” shfuqizohet</w:t>
      </w:r>
      <w:r w:rsidR="00B01A71">
        <w:rPr>
          <w:rFonts w:ascii="Garamond" w:hAnsi="Garamond" w:cs="Times New Roman"/>
          <w:color w:val="000000"/>
          <w:sz w:val="24"/>
          <w:szCs w:val="24"/>
        </w:rPr>
        <w:t>;</w:t>
      </w:r>
    </w:p>
    <w:p w14:paraId="60233C8D" w14:textId="4B3866F8"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ç) Në pikën 3.10, fjalët “... si punëmarrës</w:t>
      </w:r>
      <w:r w:rsidRPr="00B01A71">
        <w:rPr>
          <w:rFonts w:ascii="Garamond" w:hAnsi="Garamond" w:cs="Times New Roman"/>
          <w:i/>
          <w:iCs/>
          <w:color w:val="000000"/>
          <w:sz w:val="24"/>
          <w:szCs w:val="24"/>
        </w:rPr>
        <w:t xml:space="preserve"> (D/PM) .</w:t>
      </w:r>
      <w:r w:rsidRPr="00B01A71">
        <w:rPr>
          <w:rFonts w:ascii="Garamond" w:hAnsi="Garamond" w:cs="Times New Roman"/>
          <w:color w:val="000000"/>
          <w:sz w:val="24"/>
          <w:szCs w:val="24"/>
        </w:rPr>
        <w:t>..” hiqen</w:t>
      </w:r>
      <w:r w:rsidR="00B01A71">
        <w:rPr>
          <w:rFonts w:ascii="Garamond" w:hAnsi="Garamond" w:cs="Times New Roman"/>
          <w:color w:val="000000"/>
          <w:sz w:val="24"/>
          <w:szCs w:val="24"/>
        </w:rPr>
        <w:t>;</w:t>
      </w:r>
    </w:p>
    <w:p w14:paraId="4429A7C9"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d) Pas pikës 3.10 shtohet pika 3.10/1, me këtë përmbajtje:</w:t>
      </w:r>
    </w:p>
    <w:p w14:paraId="3ADAC69A" w14:textId="5619E7CB"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“3.10/1. Dokumentacioni shtesë për vizë tipi “D” si punëmarrës (D/PM), si:</w:t>
      </w:r>
    </w:p>
    <w:p w14:paraId="3CE147A7" w14:textId="50B21416"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2F7C9FBE" w14:textId="77777777"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dh) Në pikën 3.11 bëhen këto ndryshime:</w:t>
      </w:r>
    </w:p>
    <w:p w14:paraId="05F79834" w14:textId="3A8B9DA3"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Shkronjat “a” dhe “c” shfuqizohen;</w:t>
      </w:r>
    </w:p>
    <w:p w14:paraId="0696B685" w14:textId="2EFB4BA1" w:rsidR="00592782" w:rsidRPr="00B01A71" w:rsidRDefault="00B01A71" w:rsidP="00592782">
      <w:pPr>
        <w:tabs>
          <w:tab w:val="left" w:pos="720"/>
        </w:tabs>
        <w:autoSpaceDE w:val="0"/>
        <w:autoSpaceDN w:val="0"/>
        <w:adjustRightInd w:val="0"/>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592782" w:rsidRPr="00B01A71">
        <w:rPr>
          <w:rFonts w:ascii="Garamond" w:hAnsi="Garamond" w:cs="Times New Roman"/>
          <w:color w:val="000000"/>
          <w:sz w:val="24"/>
          <w:szCs w:val="24"/>
        </w:rPr>
        <w:t xml:space="preserve">ii. Shkronja “b” ndryshohet, si më poshtë vijon: </w:t>
      </w:r>
    </w:p>
    <w:p w14:paraId="097BF677" w14:textId="3A78A03F"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“b) Miratim për punësim </w:t>
      </w:r>
      <w:r w:rsidRPr="00B01A71">
        <w:rPr>
          <w:rFonts w:ascii="Garamond" w:hAnsi="Garamond" w:cs="Times New Roman"/>
          <w:i/>
          <w:iCs/>
          <w:color w:val="000000"/>
          <w:sz w:val="24"/>
          <w:szCs w:val="24"/>
        </w:rPr>
        <w:t>online</w:t>
      </w:r>
      <w:r w:rsidRPr="00B01A71">
        <w:rPr>
          <w:rFonts w:ascii="Garamond" w:hAnsi="Garamond" w:cs="Times New Roman"/>
          <w:color w:val="000000"/>
          <w:sz w:val="24"/>
          <w:szCs w:val="24"/>
        </w:rPr>
        <w:t xml:space="preserve"> nga AKPA-ja;”</w:t>
      </w:r>
      <w:r w:rsidR="00B01A71">
        <w:rPr>
          <w:rFonts w:ascii="Garamond" w:hAnsi="Garamond" w:cs="Times New Roman"/>
          <w:color w:val="000000"/>
          <w:sz w:val="24"/>
          <w:szCs w:val="24"/>
        </w:rPr>
        <w:t>;</w:t>
      </w:r>
    </w:p>
    <w:p w14:paraId="7CC0B22D"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e) Shkronja “a”, e pikës 3.13, ndryshohet, si më poshtë vijon: </w:t>
      </w:r>
    </w:p>
    <w:p w14:paraId="61B997AE" w14:textId="1865A07D"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Miratim për punësim </w:t>
      </w:r>
      <w:r w:rsidRPr="00B01A71">
        <w:rPr>
          <w:rFonts w:ascii="Garamond" w:hAnsi="Garamond" w:cs="Times New Roman"/>
          <w:i/>
          <w:iCs/>
          <w:color w:val="000000"/>
          <w:sz w:val="24"/>
          <w:szCs w:val="24"/>
        </w:rPr>
        <w:t>online</w:t>
      </w:r>
      <w:r w:rsidRPr="00B01A71">
        <w:rPr>
          <w:rFonts w:ascii="Garamond" w:hAnsi="Garamond" w:cs="Times New Roman"/>
          <w:color w:val="000000"/>
          <w:sz w:val="24"/>
          <w:szCs w:val="24"/>
        </w:rPr>
        <w:t xml:space="preserve"> nga AKPA-ja;”</w:t>
      </w:r>
      <w:r w:rsidR="00B01A71">
        <w:rPr>
          <w:rFonts w:ascii="Garamond" w:hAnsi="Garamond" w:cs="Times New Roman"/>
          <w:color w:val="000000"/>
          <w:sz w:val="24"/>
          <w:szCs w:val="24"/>
        </w:rPr>
        <w:t>;</w:t>
      </w:r>
    </w:p>
    <w:p w14:paraId="27AD4B3B"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ë) Shkronja “a”, e pikës 3.14, ndryshohet, si më poshtë vijon:</w:t>
      </w:r>
    </w:p>
    <w:p w14:paraId="36CD1DAE" w14:textId="0C9292F3"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Miratim për punësim </w:t>
      </w:r>
      <w:r w:rsidRPr="00B01A71">
        <w:rPr>
          <w:rFonts w:ascii="Garamond" w:hAnsi="Garamond" w:cs="Times New Roman"/>
          <w:i/>
          <w:iCs/>
          <w:color w:val="000000"/>
          <w:sz w:val="24"/>
          <w:szCs w:val="24"/>
        </w:rPr>
        <w:t>online</w:t>
      </w:r>
      <w:r w:rsidRPr="00B01A71">
        <w:rPr>
          <w:rFonts w:ascii="Garamond" w:hAnsi="Garamond" w:cs="Times New Roman"/>
          <w:color w:val="000000"/>
          <w:sz w:val="24"/>
          <w:szCs w:val="24"/>
        </w:rPr>
        <w:t xml:space="preserve"> nga AKPA-ja;”</w:t>
      </w:r>
      <w:r w:rsidR="00B01A71">
        <w:rPr>
          <w:rFonts w:ascii="Garamond" w:hAnsi="Garamond" w:cs="Times New Roman"/>
          <w:color w:val="000000"/>
          <w:sz w:val="24"/>
          <w:szCs w:val="24"/>
        </w:rPr>
        <w:t>;</w:t>
      </w:r>
    </w:p>
    <w:p w14:paraId="56B90F32" w14:textId="4A960EA1"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f) Shkronja “b”, e pikës 3.15, ndryshohet, si më poshtë vijon: </w:t>
      </w:r>
    </w:p>
    <w:p w14:paraId="62788DA6" w14:textId="49B825AA" w:rsidR="00592782" w:rsidRPr="00B01A71" w:rsidRDefault="00B01A71" w:rsidP="00592782">
      <w:pPr>
        <w:autoSpaceDE w:val="0"/>
        <w:autoSpaceDN w:val="0"/>
        <w:adjustRightInd w:val="0"/>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592782" w:rsidRPr="00B01A71">
        <w:rPr>
          <w:rFonts w:ascii="Garamond" w:hAnsi="Garamond" w:cs="Times New Roman"/>
          <w:color w:val="000000"/>
          <w:sz w:val="24"/>
          <w:szCs w:val="24"/>
        </w:rPr>
        <w:t xml:space="preserve">“b) Miratim për punësim </w:t>
      </w:r>
      <w:r w:rsidR="00592782" w:rsidRPr="00B01A71">
        <w:rPr>
          <w:rFonts w:ascii="Garamond" w:hAnsi="Garamond" w:cs="Times New Roman"/>
          <w:i/>
          <w:iCs/>
          <w:color w:val="000000"/>
          <w:sz w:val="24"/>
          <w:szCs w:val="24"/>
        </w:rPr>
        <w:t>online</w:t>
      </w:r>
      <w:r w:rsidR="00592782" w:rsidRPr="00B01A71">
        <w:rPr>
          <w:rFonts w:ascii="Garamond" w:hAnsi="Garamond" w:cs="Times New Roman"/>
          <w:color w:val="000000"/>
          <w:sz w:val="24"/>
          <w:szCs w:val="24"/>
        </w:rPr>
        <w:t xml:space="preserve"> nga AKPA-ja;”</w:t>
      </w:r>
      <w:r>
        <w:rPr>
          <w:rFonts w:ascii="Garamond" w:hAnsi="Garamond" w:cs="Times New Roman"/>
          <w:color w:val="000000"/>
          <w:sz w:val="24"/>
          <w:szCs w:val="24"/>
        </w:rPr>
        <w:t>;</w:t>
      </w:r>
    </w:p>
    <w:p w14:paraId="18A93B82" w14:textId="1AFA1CE8" w:rsidR="00592782" w:rsidRPr="00B01A71" w:rsidRDefault="00592782" w:rsidP="00592782">
      <w:pPr>
        <w:tabs>
          <w:tab w:val="left" w:pos="16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g) Pas shkronjës “b”, të pikës 3.16, shtohet shkronja “c”, me këtë përmbajtje:</w:t>
      </w:r>
    </w:p>
    <w:p w14:paraId="109642FF" w14:textId="18D4CCE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“c) Procesverbali i Komisionit Vlerësues për plotësimin e kushteve të lejes unike si i vetëpunësuar.”</w:t>
      </w:r>
      <w:r w:rsidR="00B01A71">
        <w:rPr>
          <w:rFonts w:ascii="Garamond" w:hAnsi="Garamond" w:cs="Times New Roman"/>
          <w:color w:val="000000"/>
          <w:sz w:val="24"/>
          <w:szCs w:val="24"/>
        </w:rPr>
        <w:t>;</w:t>
      </w:r>
    </w:p>
    <w:p w14:paraId="3CE64AE2" w14:textId="36C622A5"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gj) Shkronja “a”, e pikës 3.18, ndryshohet, si më poshtë vijon:</w:t>
      </w:r>
    </w:p>
    <w:p w14:paraId="72FCA44B" w14:textId="09AEED6A"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Procesverbali i Komisionit Vlerësues për plotësimin e kushteve të lejes unike si investitor.”.</w:t>
      </w:r>
    </w:p>
    <w:p w14:paraId="3348D319" w14:textId="40EFF1B5"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2. Në kreun III, “Kriteret, procedurat dhe dokumentacioni për pajisjen me leje qëndrimi”, bëhen këto ndryshime:</w:t>
      </w:r>
    </w:p>
    <w:p w14:paraId="59520E36" w14:textId="6A2BF486"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2.1</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ndarjen “B” bëhen ndryshimet e mëposhtme:</w:t>
      </w:r>
    </w:p>
    <w:p w14:paraId="35BE7F9E" w14:textId="16721BC7"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a) Fjalia hyrëse ndryshohet, si më poshtë vijon: </w:t>
      </w:r>
    </w:p>
    <w:p w14:paraId="7719419A" w14:textId="74D909B3"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“Për t’u pajisur me leje qëndrimi, i huaji ose </w:t>
      </w:r>
      <w:r w:rsidR="00B01A71" w:rsidRPr="00B01A71">
        <w:rPr>
          <w:rFonts w:ascii="Garamond" w:hAnsi="Garamond" w:cs="Times New Roman"/>
          <w:color w:val="000000"/>
          <w:sz w:val="24"/>
          <w:szCs w:val="24"/>
        </w:rPr>
        <w:t>punëdhënësi</w:t>
      </w:r>
      <w:r w:rsidRPr="00B01A71">
        <w:rPr>
          <w:rFonts w:ascii="Garamond" w:hAnsi="Garamond" w:cs="Times New Roman"/>
          <w:color w:val="000000"/>
          <w:sz w:val="24"/>
          <w:szCs w:val="24"/>
        </w:rPr>
        <w:t xml:space="preserve"> i tij depoziton </w:t>
      </w:r>
      <w:r w:rsidRPr="00B01A71">
        <w:rPr>
          <w:rFonts w:ascii="Garamond" w:hAnsi="Garamond" w:cs="Times New Roman"/>
          <w:i/>
          <w:iCs/>
          <w:color w:val="000000"/>
          <w:sz w:val="24"/>
          <w:szCs w:val="24"/>
        </w:rPr>
        <w:t>online</w:t>
      </w:r>
      <w:r w:rsidR="00B01A71">
        <w:rPr>
          <w:rFonts w:ascii="Garamond" w:hAnsi="Garamond" w:cs="Times New Roman"/>
          <w:i/>
          <w:iCs/>
          <w:color w:val="000000"/>
          <w:sz w:val="24"/>
          <w:szCs w:val="24"/>
        </w:rPr>
        <w:t>,</w:t>
      </w:r>
      <w:r w:rsidRPr="00B01A71">
        <w:rPr>
          <w:rFonts w:ascii="Garamond" w:hAnsi="Garamond" w:cs="Times New Roman"/>
          <w:color w:val="000000"/>
          <w:sz w:val="24"/>
          <w:szCs w:val="24"/>
        </w:rPr>
        <w:t xml:space="preserve"> nëpërmjet platformës “</w:t>
      </w:r>
      <w:r w:rsidRPr="00B01A71">
        <w:rPr>
          <w:rFonts w:ascii="Garamond" w:hAnsi="Garamond" w:cs="Times New Roman"/>
          <w:i/>
          <w:color w:val="000000"/>
          <w:sz w:val="24"/>
          <w:szCs w:val="24"/>
        </w:rPr>
        <w:t>e-Albania</w:t>
      </w:r>
      <w:r w:rsidRPr="00B01A71">
        <w:rPr>
          <w:rFonts w:ascii="Garamond" w:hAnsi="Garamond" w:cs="Times New Roman"/>
          <w:color w:val="000000"/>
          <w:sz w:val="24"/>
          <w:szCs w:val="24"/>
        </w:rPr>
        <w:t>”, këto dokumente:”</w:t>
      </w:r>
      <w:r w:rsidR="007C4B9D">
        <w:rPr>
          <w:rFonts w:ascii="Garamond" w:hAnsi="Garamond" w:cs="Times New Roman"/>
          <w:color w:val="000000"/>
          <w:sz w:val="24"/>
          <w:szCs w:val="24"/>
        </w:rPr>
        <w:t>;</w:t>
      </w:r>
    </w:p>
    <w:p w14:paraId="77280572" w14:textId="45560AAB" w:rsidR="00592782" w:rsidRPr="00B01A71" w:rsidRDefault="00592782" w:rsidP="00592782">
      <w:pPr>
        <w:autoSpaceDE w:val="0"/>
        <w:autoSpaceDN w:val="0"/>
        <w:adjustRightInd w:val="0"/>
        <w:ind w:firstLine="284"/>
        <w:jc w:val="both"/>
        <w:rPr>
          <w:rFonts w:ascii="Garamond" w:hAnsi="Garamond" w:cs="Times New Roman"/>
          <w:i/>
          <w:iCs/>
          <w:color w:val="000000"/>
          <w:sz w:val="24"/>
          <w:szCs w:val="24"/>
        </w:rPr>
      </w:pPr>
      <w:r w:rsidRPr="00B01A71">
        <w:rPr>
          <w:rFonts w:ascii="Garamond" w:hAnsi="Garamond" w:cs="Times New Roman"/>
          <w:color w:val="000000"/>
          <w:sz w:val="24"/>
          <w:szCs w:val="24"/>
        </w:rPr>
        <w:t>b) Pika 3 ndryshohet, si më poshtë vijon:</w:t>
      </w:r>
    </w:p>
    <w:p w14:paraId="3F44C4A1" w14:textId="4756D073"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“3</w:t>
      </w:r>
      <w:r w:rsidRPr="00B01A71">
        <w:rPr>
          <w:rFonts w:ascii="Garamond" w:hAnsi="Garamond" w:cs="Times New Roman"/>
          <w:i/>
          <w:iCs/>
          <w:color w:val="000000"/>
          <w:sz w:val="24"/>
          <w:szCs w:val="24"/>
        </w:rPr>
        <w:t xml:space="preserve">. </w:t>
      </w:r>
      <w:r w:rsidRPr="00B01A71">
        <w:rPr>
          <w:rFonts w:ascii="Garamond" w:hAnsi="Garamond" w:cs="Times New Roman"/>
          <w:color w:val="000000"/>
          <w:sz w:val="24"/>
          <w:szCs w:val="24"/>
        </w:rPr>
        <w:t>Vetëdeklarim për akomodim të përshtatshëm i cili përmbush kushtet higjieno-sanitare.”.</w:t>
      </w:r>
    </w:p>
    <w:p w14:paraId="21284BC5" w14:textId="10E418A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2.2</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ndarjen “Ç” bëhen ndryshimet e mëposhtme:</w:t>
      </w:r>
    </w:p>
    <w:p w14:paraId="7C66DDF2" w14:textId="6DEF348C" w:rsidR="00592782" w:rsidRPr="00B01A71" w:rsidRDefault="00592782" w:rsidP="00592782">
      <w:pPr>
        <w:autoSpaceDE w:val="0"/>
        <w:autoSpaceDN w:val="0"/>
        <w:adjustRightInd w:val="0"/>
        <w:ind w:firstLine="284"/>
        <w:jc w:val="both"/>
        <w:rPr>
          <w:rFonts w:ascii="Garamond" w:hAnsi="Garamond" w:cs="Times New Roman"/>
          <w:i/>
          <w:iCs/>
          <w:color w:val="000000"/>
          <w:sz w:val="24"/>
          <w:szCs w:val="24"/>
        </w:rPr>
      </w:pPr>
      <w:r w:rsidRPr="00B01A71">
        <w:rPr>
          <w:rFonts w:ascii="Garamond" w:hAnsi="Garamond" w:cs="Times New Roman"/>
          <w:color w:val="000000"/>
          <w:sz w:val="24"/>
          <w:szCs w:val="24"/>
        </w:rPr>
        <w:t>a) Pika 1 ndryshohet,</w:t>
      </w:r>
      <w:r w:rsidRPr="00B01A71">
        <w:rPr>
          <w:rFonts w:ascii="Garamond" w:hAnsi="Garamond"/>
          <w:color w:val="000000"/>
          <w:sz w:val="24"/>
          <w:szCs w:val="24"/>
        </w:rPr>
        <w:t xml:space="preserve"> </w:t>
      </w:r>
      <w:r w:rsidRPr="00B01A71">
        <w:rPr>
          <w:rFonts w:ascii="Garamond" w:hAnsi="Garamond" w:cs="Times New Roman"/>
          <w:color w:val="000000"/>
          <w:sz w:val="24"/>
          <w:szCs w:val="24"/>
        </w:rPr>
        <w:t>si më poshtë vijon:</w:t>
      </w:r>
    </w:p>
    <w:p w14:paraId="4E8B17BE" w14:textId="100E9C7A"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“1. Aplikimi për leje unike bëhet nga vetë i huaji ose nga punëdhënësi i tij përmes portalit “</w:t>
      </w:r>
      <w:r w:rsidRPr="007C4B9D">
        <w:rPr>
          <w:rFonts w:ascii="Garamond" w:hAnsi="Garamond" w:cs="Times New Roman"/>
          <w:i/>
          <w:color w:val="000000"/>
          <w:sz w:val="24"/>
          <w:szCs w:val="24"/>
        </w:rPr>
        <w:t>e-Albania</w:t>
      </w:r>
      <w:r w:rsidRPr="00B01A71">
        <w:rPr>
          <w:rFonts w:ascii="Garamond" w:hAnsi="Garamond" w:cs="Times New Roman"/>
          <w:color w:val="000000"/>
          <w:sz w:val="24"/>
          <w:szCs w:val="24"/>
        </w:rPr>
        <w:t xml:space="preserve">”, </w:t>
      </w:r>
      <w:r w:rsidRPr="00B01A71">
        <w:rPr>
          <w:rFonts w:ascii="Garamond" w:hAnsi="Garamond" w:cs="Times New Roman"/>
          <w:i/>
          <w:iCs/>
          <w:color w:val="000000"/>
          <w:sz w:val="24"/>
          <w:szCs w:val="24"/>
        </w:rPr>
        <w:t>online</w:t>
      </w:r>
      <w:r w:rsidRPr="00B01A71">
        <w:rPr>
          <w:rFonts w:ascii="Garamond" w:hAnsi="Garamond" w:cs="Times New Roman"/>
          <w:color w:val="000000"/>
          <w:sz w:val="24"/>
          <w:szCs w:val="24"/>
        </w:rPr>
        <w:t xml:space="preserve">, pas kryerjes së pagesës, e cila është e pakthyeshme. Në momentin e përfundimit të </w:t>
      </w:r>
      <w:r w:rsidRPr="00B01A71">
        <w:rPr>
          <w:rFonts w:ascii="Garamond" w:hAnsi="Garamond" w:cs="Times New Roman"/>
          <w:color w:val="000000"/>
          <w:sz w:val="24"/>
          <w:szCs w:val="24"/>
        </w:rPr>
        <w:lastRenderedPageBreak/>
        <w:t>aplikimit, të huajit ose punëdhënësit të tij i dërgohet një njoftim në adresën elektronike që është deklaruar gjatë aplikimit</w:t>
      </w:r>
      <w:r w:rsidR="007C4B9D">
        <w:rPr>
          <w:rFonts w:ascii="Garamond" w:hAnsi="Garamond" w:cs="Times New Roman"/>
          <w:color w:val="000000"/>
          <w:sz w:val="24"/>
          <w:szCs w:val="24"/>
        </w:rPr>
        <w:t>,</w:t>
      </w:r>
      <w:r w:rsidRPr="00B01A71">
        <w:rPr>
          <w:rFonts w:ascii="Garamond" w:hAnsi="Garamond" w:cs="Times New Roman"/>
          <w:color w:val="000000"/>
          <w:sz w:val="24"/>
          <w:szCs w:val="24"/>
        </w:rPr>
        <w:t xml:space="preserve"> për kryerjen me sukses të aplikimit, duke gjeneruar dhe një numër gjurmimi.”</w:t>
      </w:r>
      <w:r w:rsidR="007C4B9D">
        <w:rPr>
          <w:rFonts w:ascii="Garamond" w:hAnsi="Garamond" w:cs="Times New Roman"/>
          <w:color w:val="000000"/>
          <w:sz w:val="24"/>
          <w:szCs w:val="24"/>
        </w:rPr>
        <w:t>;</w:t>
      </w:r>
    </w:p>
    <w:p w14:paraId="21F6CD27" w14:textId="57A66B08"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Pika 2 shfuqizohet</w:t>
      </w:r>
      <w:r w:rsidR="007C4B9D">
        <w:rPr>
          <w:rFonts w:ascii="Garamond" w:hAnsi="Garamond" w:cs="Times New Roman"/>
          <w:color w:val="000000"/>
          <w:sz w:val="24"/>
          <w:szCs w:val="24"/>
        </w:rPr>
        <w:t>;</w:t>
      </w:r>
    </w:p>
    <w:p w14:paraId="09C5A484" w14:textId="07F9F87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c) Në pikën 9, fjalët “... miratimi apo refuzimi i kërkesës i njoftohet </w:t>
      </w:r>
      <w:r w:rsidRPr="007C4B9D">
        <w:rPr>
          <w:rFonts w:ascii="Garamond" w:hAnsi="Garamond" w:cs="Times New Roman"/>
          <w:i/>
          <w:color w:val="000000"/>
          <w:sz w:val="24"/>
          <w:szCs w:val="24"/>
        </w:rPr>
        <w:t>online</w:t>
      </w:r>
      <w:r w:rsidRPr="00B01A71">
        <w:rPr>
          <w:rFonts w:ascii="Garamond" w:hAnsi="Garamond" w:cs="Times New Roman"/>
          <w:color w:val="000000"/>
          <w:sz w:val="24"/>
          <w:szCs w:val="24"/>
        </w:rPr>
        <w:t xml:space="preserve"> ...” zëvendësohen me “... miratimi apo refuzimi i kërkesës i njoftohet në adresën e </w:t>
      </w:r>
      <w:r w:rsidRPr="00B01A71">
        <w:rPr>
          <w:rFonts w:ascii="Garamond" w:hAnsi="Garamond" w:cs="Times New Roman"/>
          <w:i/>
          <w:iCs/>
          <w:color w:val="000000"/>
          <w:sz w:val="24"/>
          <w:szCs w:val="24"/>
        </w:rPr>
        <w:t>email</w:t>
      </w:r>
      <w:r w:rsidRPr="00B01A71">
        <w:rPr>
          <w:rFonts w:ascii="Garamond" w:hAnsi="Garamond" w:cs="Times New Roman"/>
          <w:color w:val="000000"/>
          <w:sz w:val="24"/>
          <w:szCs w:val="24"/>
        </w:rPr>
        <w:t>-it të deklaruar gjatë aplikimit ...”.</w:t>
      </w:r>
    </w:p>
    <w:p w14:paraId="39D5677D" w14:textId="1BBDC5F3"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2.3</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ndarjen “D”, shkronjat “a” dhe “b” ndryshohen, si më poshtë vijon:</w:t>
      </w:r>
    </w:p>
    <w:p w14:paraId="7274BDDF" w14:textId="357C607F"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“a) Dokumentacioni shtesë për leje unike si punëmarrës:</w:t>
      </w:r>
    </w:p>
    <w:p w14:paraId="6B847C13" w14:textId="77777777"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Kontrata e punës si punëmarrës me një punëdhënës në përputhje me dispozitat e Kodit të Punës së Republikës së Shqipërisë, në gjuhën shqipe;</w:t>
      </w:r>
    </w:p>
    <w:p w14:paraId="5498D90A" w14:textId="4CC6A6CD"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 xml:space="preserve"> ii. Dëshmi aftësimi profesional (diploma/certifikatë profesionale /referenca) ose vetëdeklarim nga subjekti, ose vetëdeklarim nga i huaji në format jetëshkrimi (CV), që vërteton aftësitë/eksperiencën e mëparshme profesionale të të huajit</w:t>
      </w:r>
      <w:r w:rsidR="007C4B9D">
        <w:rPr>
          <w:rFonts w:ascii="Garamond" w:hAnsi="Garamond" w:cs="Times New Roman"/>
          <w:color w:val="000000"/>
          <w:sz w:val="24"/>
          <w:szCs w:val="24"/>
        </w:rPr>
        <w:t>,</w:t>
      </w:r>
      <w:r w:rsidRPr="00B01A71">
        <w:rPr>
          <w:rFonts w:ascii="Garamond" w:hAnsi="Garamond" w:cs="Times New Roman"/>
          <w:color w:val="000000"/>
          <w:sz w:val="24"/>
          <w:szCs w:val="24"/>
        </w:rPr>
        <w:t xml:space="preserve"> në lidhje me profesionin e përcaktuar në kontratën e punës, në gjuhën shqipe.</w:t>
      </w:r>
    </w:p>
    <w:p w14:paraId="3EE7856B" w14:textId="77777777" w:rsidR="00592782" w:rsidRPr="00B01A71" w:rsidRDefault="00592782" w:rsidP="00592782">
      <w:pPr>
        <w:tabs>
          <w:tab w:val="left" w:pos="720"/>
          <w:tab w:val="left" w:pos="234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Dokumentacioni shtesë për leje unike si punëtor stinor:</w:t>
      </w:r>
    </w:p>
    <w:p w14:paraId="49A664BD" w14:textId="7F8EB3D0" w:rsidR="00592782" w:rsidRPr="00B01A71" w:rsidRDefault="00592782" w:rsidP="00592782">
      <w:pPr>
        <w:tabs>
          <w:tab w:val="left" w:pos="720"/>
          <w:tab w:val="left" w:pos="234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Kontrata e punës si punëmarrës me një punëdhënës në përputhje me dispozitat e Kodit të Punës së Republikës së Shqipërisë, në gjuhën shqipe.”.</w:t>
      </w:r>
    </w:p>
    <w:p w14:paraId="5CAE04D3" w14:textId="7BF9F11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3. Aneksi nr.</w:t>
      </w:r>
      <w:r w:rsidR="007C4B9D">
        <w:rPr>
          <w:rFonts w:ascii="Garamond" w:hAnsi="Garamond" w:cs="Times New Roman"/>
          <w:color w:val="000000"/>
          <w:sz w:val="24"/>
          <w:szCs w:val="24"/>
        </w:rPr>
        <w:t xml:space="preserve"> </w:t>
      </w:r>
      <w:r w:rsidRPr="00B01A71">
        <w:rPr>
          <w:rFonts w:ascii="Garamond" w:hAnsi="Garamond" w:cs="Times New Roman"/>
          <w:color w:val="000000"/>
          <w:sz w:val="24"/>
          <w:szCs w:val="24"/>
        </w:rPr>
        <w:t>4, “Lista e vendeve, shtetasit e të cilave hyjnë me vizë në Republikën e Shqipërisë dhe përfaqësitë ku mund të bëhet aplikimi, si dhe tarifa përkatëse e shërbimit me vizë”, zëvendësohet me aneksin me të njëjtin numër dhe titull, bashkëlidhur këtij vendimi.</w:t>
      </w:r>
    </w:p>
    <w:p w14:paraId="529776CD" w14:textId="3EA311C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4. Në aneksin nr.</w:t>
      </w:r>
      <w:r w:rsidR="007C4B9D">
        <w:rPr>
          <w:rFonts w:ascii="Garamond" w:hAnsi="Garamond" w:cs="Times New Roman"/>
          <w:color w:val="000000"/>
          <w:sz w:val="24"/>
          <w:szCs w:val="24"/>
        </w:rPr>
        <w:t xml:space="preserve"> </w:t>
      </w:r>
      <w:r w:rsidRPr="00B01A71">
        <w:rPr>
          <w:rFonts w:ascii="Garamond" w:hAnsi="Garamond" w:cs="Times New Roman"/>
          <w:color w:val="000000"/>
          <w:sz w:val="24"/>
          <w:szCs w:val="24"/>
        </w:rPr>
        <w:t>8 bëhen ndryshimet e mëposhtme:</w:t>
      </w:r>
    </w:p>
    <w:p w14:paraId="264682E0" w14:textId="7E4B5EDD"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Në seksionin A, pika 1, nënpika 1.4, bëhen këto ndryshime:</w:t>
      </w:r>
    </w:p>
    <w:p w14:paraId="74DCE6AC" w14:textId="438839EA"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598A4434" w14:textId="46728272"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w:t>
      </w:r>
      <w:r w:rsidR="007C4B9D">
        <w:rPr>
          <w:rFonts w:ascii="Garamond" w:hAnsi="Garamond" w:cs="Times New Roman"/>
          <w:color w:val="000000"/>
          <w:sz w:val="24"/>
          <w:szCs w:val="24"/>
        </w:rPr>
        <w:t>-</w:t>
      </w:r>
      <w:r w:rsidRPr="00B01A71">
        <w:rPr>
          <w:rFonts w:ascii="Garamond" w:hAnsi="Garamond" w:cs="Times New Roman"/>
          <w:color w:val="000000"/>
          <w:sz w:val="24"/>
          <w:szCs w:val="24"/>
        </w:rPr>
        <w:t>sanitare”</w:t>
      </w:r>
      <w:r w:rsidR="007C4B9D">
        <w:rPr>
          <w:rFonts w:ascii="Garamond" w:hAnsi="Garamond" w:cs="Times New Roman"/>
          <w:color w:val="000000"/>
          <w:sz w:val="24"/>
          <w:szCs w:val="24"/>
        </w:rPr>
        <w:t>;</w:t>
      </w:r>
    </w:p>
    <w:p w14:paraId="1EC6DAFD" w14:textId="2023A2DC"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Në seksionin D, togfjalëshi “Person i autorizuar” hiqet</w:t>
      </w:r>
      <w:r w:rsidR="007C4B9D">
        <w:rPr>
          <w:rFonts w:ascii="Garamond" w:hAnsi="Garamond" w:cs="Times New Roman"/>
          <w:color w:val="000000"/>
          <w:sz w:val="24"/>
          <w:szCs w:val="24"/>
        </w:rPr>
        <w:t>.</w:t>
      </w:r>
    </w:p>
    <w:p w14:paraId="21697D69" w14:textId="0B9A2B8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5. Në aneksin nr.</w:t>
      </w:r>
      <w:r w:rsidR="007C4B9D">
        <w:rPr>
          <w:rFonts w:ascii="Garamond" w:hAnsi="Garamond" w:cs="Times New Roman"/>
          <w:color w:val="000000"/>
          <w:sz w:val="24"/>
          <w:szCs w:val="24"/>
        </w:rPr>
        <w:t xml:space="preserve"> </w:t>
      </w:r>
      <w:r w:rsidRPr="00B01A71">
        <w:rPr>
          <w:rFonts w:ascii="Garamond" w:hAnsi="Garamond" w:cs="Times New Roman"/>
          <w:color w:val="000000"/>
          <w:sz w:val="24"/>
          <w:szCs w:val="24"/>
        </w:rPr>
        <w:t>9 bëhen ndryshimet e mëposhtme:</w:t>
      </w:r>
      <w:r w:rsidR="00B01A71">
        <w:rPr>
          <w:rFonts w:ascii="Garamond" w:hAnsi="Garamond" w:cs="Times New Roman"/>
          <w:color w:val="000000"/>
          <w:sz w:val="24"/>
          <w:szCs w:val="24"/>
        </w:rPr>
        <w:t xml:space="preserve"> </w:t>
      </w:r>
    </w:p>
    <w:p w14:paraId="11256E5D" w14:textId="3484AF16"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5.1</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Në seksionin A, pika 2, nënpika 2.3, bëhen këto ndryshime:</w:t>
      </w:r>
    </w:p>
    <w:p w14:paraId="11E8B884" w14:textId="5CD6535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a) Në emërtesën “Bashkimi familjar” bëhen ndryshimet e mëposhtme:</w:t>
      </w:r>
    </w:p>
    <w:p w14:paraId="70FE6625" w14:textId="582D046E"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6AA197FE" w14:textId="662A2F6E" w:rsidR="00592782" w:rsidRPr="00B01A71" w:rsidRDefault="00592782" w:rsidP="00592782">
      <w:pPr>
        <w:tabs>
          <w:tab w:val="left" w:pos="720"/>
        </w:tabs>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w:t>
      </w:r>
      <w:r w:rsidR="007C4B9D">
        <w:rPr>
          <w:rFonts w:ascii="Garamond" w:hAnsi="Garamond" w:cs="Times New Roman"/>
          <w:color w:val="000000"/>
          <w:sz w:val="24"/>
          <w:szCs w:val="24"/>
        </w:rPr>
        <w:t>-</w:t>
      </w:r>
      <w:r w:rsidRPr="00B01A71">
        <w:rPr>
          <w:rFonts w:ascii="Garamond" w:hAnsi="Garamond" w:cs="Times New Roman"/>
          <w:color w:val="000000"/>
          <w:sz w:val="24"/>
          <w:szCs w:val="24"/>
        </w:rPr>
        <w:t>sanitare.”</w:t>
      </w:r>
      <w:r w:rsidR="007C4B9D">
        <w:rPr>
          <w:rFonts w:ascii="Garamond" w:hAnsi="Garamond" w:cs="Times New Roman"/>
          <w:color w:val="000000"/>
          <w:sz w:val="24"/>
          <w:szCs w:val="24"/>
        </w:rPr>
        <w:t>;</w:t>
      </w:r>
    </w:p>
    <w:p w14:paraId="3E35C6B3" w14:textId="0296C12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b) Në emërtesën “Për motive arsimi, trajnimi dhe kërkimi shkencor” bëhen ndryshimet e mëposhtme:</w:t>
      </w:r>
    </w:p>
    <w:p w14:paraId="23ADEF7E" w14:textId="2D4687F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62C9762F" w14:textId="0CE7697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w:t>
      </w:r>
      <w:r w:rsidR="007C4B9D">
        <w:rPr>
          <w:rFonts w:ascii="Garamond" w:hAnsi="Garamond" w:cs="Times New Roman"/>
          <w:color w:val="000000"/>
          <w:sz w:val="24"/>
          <w:szCs w:val="24"/>
        </w:rPr>
        <w:t>-</w:t>
      </w:r>
      <w:r w:rsidRPr="00B01A71">
        <w:rPr>
          <w:rFonts w:ascii="Garamond" w:hAnsi="Garamond" w:cs="Times New Roman"/>
          <w:color w:val="000000"/>
          <w:sz w:val="24"/>
          <w:szCs w:val="24"/>
        </w:rPr>
        <w:t>sanitare.”</w:t>
      </w:r>
      <w:r w:rsidR="007C4B9D">
        <w:rPr>
          <w:rFonts w:ascii="Garamond" w:hAnsi="Garamond" w:cs="Times New Roman"/>
          <w:color w:val="000000"/>
          <w:sz w:val="24"/>
          <w:szCs w:val="24"/>
        </w:rPr>
        <w:t>;</w:t>
      </w:r>
    </w:p>
    <w:p w14:paraId="3ED796CA" w14:textId="714099B3"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c) Në emërtesën “Për arsye humanitare” bëhen ndryshimet e mëposhtme:</w:t>
      </w:r>
    </w:p>
    <w:p w14:paraId="4890A595" w14:textId="225C15E9"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702D14ED" w14:textId="3F40DBBB"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higjieno-sanitare.”</w:t>
      </w:r>
      <w:r w:rsidR="007C4B9D">
        <w:rPr>
          <w:rFonts w:ascii="Garamond" w:hAnsi="Garamond" w:cs="Times New Roman"/>
          <w:color w:val="000000"/>
          <w:sz w:val="24"/>
          <w:szCs w:val="24"/>
        </w:rPr>
        <w:t>;</w:t>
      </w:r>
    </w:p>
    <w:p w14:paraId="734B883E" w14:textId="032E8E45"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ç)</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 xml:space="preserve">Në emërtesën “Për qëndrim të përhershëm” bëhen </w:t>
      </w:r>
      <w:r w:rsidR="007C4B9D" w:rsidRPr="00B01A71">
        <w:rPr>
          <w:rFonts w:ascii="Garamond" w:hAnsi="Garamond" w:cs="Times New Roman"/>
          <w:color w:val="000000"/>
          <w:sz w:val="24"/>
          <w:szCs w:val="24"/>
        </w:rPr>
        <w:t>ndryshimet</w:t>
      </w:r>
      <w:r w:rsidRPr="00B01A71">
        <w:rPr>
          <w:rFonts w:ascii="Garamond" w:hAnsi="Garamond" w:cs="Times New Roman"/>
          <w:color w:val="000000"/>
          <w:sz w:val="24"/>
          <w:szCs w:val="24"/>
        </w:rPr>
        <w:t xml:space="preserve"> e mëposhtme:</w:t>
      </w:r>
    </w:p>
    <w:p w14:paraId="7F6FA3DE" w14:textId="104CD93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78EE7AE0" w14:textId="6B2F4218"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w:t>
      </w:r>
      <w:r w:rsidR="007C4B9D">
        <w:rPr>
          <w:rFonts w:ascii="Garamond" w:hAnsi="Garamond" w:cs="Times New Roman"/>
          <w:color w:val="000000"/>
          <w:sz w:val="24"/>
          <w:szCs w:val="24"/>
        </w:rPr>
        <w:t>-</w:t>
      </w:r>
      <w:r w:rsidRPr="00B01A71">
        <w:rPr>
          <w:rFonts w:ascii="Garamond" w:hAnsi="Garamond" w:cs="Times New Roman"/>
          <w:color w:val="000000"/>
          <w:sz w:val="24"/>
          <w:szCs w:val="24"/>
        </w:rPr>
        <w:t>sanitare”</w:t>
      </w:r>
      <w:r w:rsidR="007C4B9D">
        <w:rPr>
          <w:rFonts w:ascii="Garamond" w:hAnsi="Garamond" w:cs="Times New Roman"/>
          <w:color w:val="000000"/>
          <w:sz w:val="24"/>
          <w:szCs w:val="24"/>
        </w:rPr>
        <w:t>;</w:t>
      </w:r>
    </w:p>
    <w:p w14:paraId="6A9C1C46" w14:textId="2E4094A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lastRenderedPageBreak/>
        <w:t>d) Në seksionin D, togfjalëshi “Person i autorizuar” hiqet</w:t>
      </w:r>
      <w:r w:rsidR="007C4B9D">
        <w:rPr>
          <w:rFonts w:ascii="Garamond" w:hAnsi="Garamond" w:cs="Times New Roman"/>
          <w:color w:val="000000"/>
          <w:sz w:val="24"/>
          <w:szCs w:val="24"/>
        </w:rPr>
        <w:t>;</w:t>
      </w:r>
    </w:p>
    <w:p w14:paraId="45D31C0B"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dh) Në emërtesën “Leje qëndrimi për motive të tjera” bëhen ndryshimet e mëposhtme:</w:t>
      </w:r>
    </w:p>
    <w:p w14:paraId="2AAC42EA" w14:textId="65549920"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 Titulli “Banesa” zëvendësohet me “Vetëdeklarim për akomodim”;</w:t>
      </w:r>
    </w:p>
    <w:p w14:paraId="2D8FE72C" w14:textId="426D1E74"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Fjalia “Unë kam bashkëngjitur kontratën</w:t>
      </w:r>
      <w:r w:rsidR="00B01A71">
        <w:rPr>
          <w:rFonts w:ascii="Garamond" w:hAnsi="Garamond" w:cs="Times New Roman"/>
          <w:color w:val="000000"/>
          <w:sz w:val="24"/>
          <w:szCs w:val="24"/>
        </w:rPr>
        <w:t xml:space="preserve"> </w:t>
      </w:r>
      <w:r w:rsidRPr="00B01A71">
        <w:rPr>
          <w:rFonts w:ascii="Garamond" w:hAnsi="Garamond" w:cs="Times New Roman"/>
          <w:color w:val="000000"/>
          <w:sz w:val="24"/>
          <w:szCs w:val="24"/>
        </w:rPr>
        <w:t>e qirasë/dëshminë e pronësisë së bashku me aplikimin/çdo dokument tjetër që provon akomodimin” zëvendësohet me “Unë vetëdeklaroj që kam akomodim të përshtatshëm i cili përmbush kushtet higjieno</w:t>
      </w:r>
      <w:r w:rsidR="007C4B9D">
        <w:rPr>
          <w:rFonts w:ascii="Garamond" w:hAnsi="Garamond" w:cs="Times New Roman"/>
          <w:color w:val="000000"/>
          <w:sz w:val="24"/>
          <w:szCs w:val="24"/>
        </w:rPr>
        <w:t>-</w:t>
      </w:r>
      <w:r w:rsidRPr="00B01A71">
        <w:rPr>
          <w:rFonts w:ascii="Garamond" w:hAnsi="Garamond" w:cs="Times New Roman"/>
          <w:color w:val="000000"/>
          <w:sz w:val="24"/>
          <w:szCs w:val="24"/>
        </w:rPr>
        <w:t>sanitare.”.</w:t>
      </w:r>
    </w:p>
    <w:p w14:paraId="2D3142DD" w14:textId="400FB33E"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II. Ngarkohen Ministria e Brendshme, Ministria për Evropën dhe Punët e Jashtme, Ministria e Ekonomisë, Kulturës dhe Inovacionit dhe Agjencia Kombëtare e Shoqërisë së Informacionit për zbatimin e këtij vendimi.</w:t>
      </w:r>
    </w:p>
    <w:p w14:paraId="64FB874B" w14:textId="2CB20C56"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r w:rsidRPr="00B01A71">
        <w:rPr>
          <w:rFonts w:ascii="Garamond" w:hAnsi="Garamond" w:cs="Times New Roman"/>
          <w:color w:val="000000"/>
          <w:sz w:val="24"/>
          <w:szCs w:val="24"/>
        </w:rPr>
        <w:t>Ky vendim hyn në fuqi pas botimit në Fletoren Zyrtare.</w:t>
      </w:r>
    </w:p>
    <w:p w14:paraId="20824800" w14:textId="77777777" w:rsidR="00592782" w:rsidRPr="00B01A71" w:rsidRDefault="00592782" w:rsidP="00592782">
      <w:pPr>
        <w:autoSpaceDE w:val="0"/>
        <w:autoSpaceDN w:val="0"/>
        <w:adjustRightInd w:val="0"/>
        <w:ind w:firstLine="284"/>
        <w:jc w:val="both"/>
        <w:rPr>
          <w:rFonts w:ascii="Garamond" w:hAnsi="Garamond" w:cs="Times New Roman"/>
          <w:color w:val="000000"/>
          <w:sz w:val="24"/>
          <w:szCs w:val="24"/>
        </w:rPr>
      </w:pPr>
    </w:p>
    <w:p w14:paraId="42C2DAD3" w14:textId="0D89F589" w:rsidR="00592782" w:rsidRPr="00B01A71" w:rsidRDefault="00592782" w:rsidP="00592782">
      <w:pPr>
        <w:autoSpaceDE w:val="0"/>
        <w:autoSpaceDN w:val="0"/>
        <w:adjustRightInd w:val="0"/>
        <w:ind w:firstLine="284"/>
        <w:jc w:val="right"/>
        <w:rPr>
          <w:rFonts w:ascii="Garamond" w:hAnsi="Garamond" w:cs="Times New Roman"/>
          <w:bCs/>
          <w:color w:val="000000"/>
          <w:sz w:val="24"/>
          <w:szCs w:val="24"/>
        </w:rPr>
      </w:pPr>
      <w:r w:rsidRPr="00B01A71">
        <w:rPr>
          <w:rFonts w:ascii="Garamond" w:hAnsi="Garamond" w:cs="Times New Roman"/>
          <w:bCs/>
          <w:color w:val="000000"/>
          <w:sz w:val="24"/>
          <w:szCs w:val="24"/>
        </w:rPr>
        <w:t>KRYEMINISTËR</w:t>
      </w:r>
    </w:p>
    <w:p w14:paraId="61F1EA07" w14:textId="67E09DC5" w:rsidR="00592782" w:rsidRPr="00B01A71" w:rsidRDefault="00592782" w:rsidP="00592782">
      <w:pPr>
        <w:autoSpaceDE w:val="0"/>
        <w:autoSpaceDN w:val="0"/>
        <w:adjustRightInd w:val="0"/>
        <w:ind w:firstLine="284"/>
        <w:jc w:val="right"/>
        <w:rPr>
          <w:rFonts w:ascii="Garamond" w:hAnsi="Garamond"/>
          <w:b/>
          <w:bCs/>
          <w:color w:val="000000"/>
          <w:sz w:val="24"/>
          <w:szCs w:val="24"/>
        </w:rPr>
      </w:pPr>
      <w:r w:rsidRPr="00B01A71">
        <w:rPr>
          <w:rFonts w:ascii="Garamond" w:hAnsi="Garamond" w:cs="Times New Roman"/>
          <w:b/>
          <w:bCs/>
          <w:color w:val="000000"/>
          <w:sz w:val="24"/>
          <w:szCs w:val="24"/>
        </w:rPr>
        <w:t>Edi Rama</w:t>
      </w:r>
    </w:p>
    <w:p w14:paraId="18AC0A8D" w14:textId="024A420B" w:rsidR="00592782" w:rsidRPr="007C4B9D" w:rsidRDefault="00604140" w:rsidP="004C5D8C">
      <w:pPr>
        <w:autoSpaceDE w:val="0"/>
        <w:autoSpaceDN w:val="0"/>
        <w:adjustRightInd w:val="0"/>
        <w:ind w:firstLine="284"/>
        <w:jc w:val="both"/>
        <w:rPr>
          <w:rFonts w:ascii="Garamond" w:hAnsi="Garamond"/>
          <w:bCs/>
          <w:color w:val="000000"/>
          <w:sz w:val="24"/>
          <w:szCs w:val="24"/>
        </w:rPr>
      </w:pPr>
      <w:r w:rsidRPr="007C4B9D">
        <w:rPr>
          <w:rFonts w:ascii="Garamond" w:hAnsi="Garamond"/>
          <w:bCs/>
          <w:color w:val="000000"/>
          <w:sz w:val="24"/>
          <w:szCs w:val="24"/>
        </w:rPr>
        <w:t>ANEKS NR. 4</w:t>
      </w:r>
    </w:p>
    <w:p w14:paraId="4187708A" w14:textId="5C01908A" w:rsidR="00604140" w:rsidRPr="007C4B9D" w:rsidRDefault="00604140" w:rsidP="007C4B9D">
      <w:pPr>
        <w:autoSpaceDE w:val="0"/>
        <w:autoSpaceDN w:val="0"/>
        <w:adjustRightInd w:val="0"/>
        <w:ind w:firstLine="284"/>
        <w:jc w:val="center"/>
        <w:rPr>
          <w:rFonts w:ascii="Garamond" w:hAnsi="Garamond"/>
          <w:b/>
          <w:bCs/>
          <w:color w:val="000000"/>
          <w:sz w:val="24"/>
          <w:szCs w:val="24"/>
        </w:rPr>
      </w:pPr>
      <w:r w:rsidRPr="007C4B9D">
        <w:rPr>
          <w:rFonts w:ascii="Garamond" w:hAnsi="Garamond"/>
          <w:b/>
          <w:bCs/>
          <w:color w:val="000000"/>
          <w:sz w:val="24"/>
          <w:szCs w:val="24"/>
        </w:rPr>
        <w:t>Lista e vendeve, shtetasit e të cilëve hyjnë me vizë në Republikën e Shqipërisë dhe përfaqësitë ku mund të bëhet aplikimi, si dhe tarifa përkatëse e shërbimit me vizë</w:t>
      </w:r>
    </w:p>
    <w:p w14:paraId="6D429E40" w14:textId="77777777" w:rsidR="00604140" w:rsidRPr="00B01A71" w:rsidRDefault="00604140" w:rsidP="004C5D8C">
      <w:pPr>
        <w:autoSpaceDE w:val="0"/>
        <w:autoSpaceDN w:val="0"/>
        <w:adjustRightInd w:val="0"/>
        <w:ind w:firstLine="284"/>
        <w:jc w:val="both"/>
        <w:rPr>
          <w:rFonts w:ascii="Garamond" w:hAnsi="Garamond"/>
          <w:b/>
          <w:bCs/>
          <w:color w:val="000000"/>
          <w:sz w:val="24"/>
          <w:szCs w:val="24"/>
        </w:rPr>
      </w:pPr>
    </w:p>
    <w:tbl>
      <w:tblPr>
        <w:tblStyle w:val="TableGrid"/>
        <w:tblW w:w="5000" w:type="pct"/>
        <w:tblLook w:val="04A0" w:firstRow="1" w:lastRow="0" w:firstColumn="1" w:lastColumn="0" w:noHBand="0" w:noVBand="1"/>
      </w:tblPr>
      <w:tblGrid>
        <w:gridCol w:w="538"/>
        <w:gridCol w:w="1490"/>
        <w:gridCol w:w="1896"/>
        <w:gridCol w:w="1300"/>
        <w:gridCol w:w="1376"/>
        <w:gridCol w:w="1376"/>
        <w:gridCol w:w="1374"/>
      </w:tblGrid>
      <w:tr w:rsidR="004C5D8C" w:rsidRPr="00B01A71" w14:paraId="43A46B3F" w14:textId="77777777" w:rsidTr="004C5D8C">
        <w:trPr>
          <w:trHeight w:val="20"/>
        </w:trPr>
        <w:tc>
          <w:tcPr>
            <w:tcW w:w="287" w:type="pct"/>
            <w:hideMark/>
          </w:tcPr>
          <w:p w14:paraId="3A54F66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1811" w:type="pct"/>
            <w:gridSpan w:val="2"/>
            <w:vAlign w:val="center"/>
            <w:hideMark/>
          </w:tcPr>
          <w:p w14:paraId="687E6E90"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SHTETET QË HYJNË ME VIZË</w:t>
            </w:r>
          </w:p>
        </w:tc>
        <w:tc>
          <w:tcPr>
            <w:tcW w:w="2167" w:type="pct"/>
            <w:gridSpan w:val="3"/>
            <w:vAlign w:val="center"/>
            <w:hideMark/>
          </w:tcPr>
          <w:p w14:paraId="556488A4"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VIZA “C”/ “A”</w:t>
            </w:r>
          </w:p>
        </w:tc>
        <w:tc>
          <w:tcPr>
            <w:tcW w:w="736" w:type="pct"/>
            <w:vAlign w:val="center"/>
            <w:hideMark/>
          </w:tcPr>
          <w:p w14:paraId="0CDADEDD"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VIZA “D”</w:t>
            </w:r>
          </w:p>
        </w:tc>
      </w:tr>
      <w:tr w:rsidR="004C5D8C" w:rsidRPr="00B01A71" w14:paraId="18BD7591" w14:textId="77777777" w:rsidTr="007C4B9D">
        <w:trPr>
          <w:trHeight w:val="20"/>
        </w:trPr>
        <w:tc>
          <w:tcPr>
            <w:tcW w:w="287" w:type="pct"/>
            <w:vMerge w:val="restart"/>
            <w:vAlign w:val="center"/>
            <w:hideMark/>
          </w:tcPr>
          <w:p w14:paraId="15B33B1D" w14:textId="77777777" w:rsidR="004C5D8C" w:rsidRPr="007C4B9D" w:rsidRDefault="004C5D8C" w:rsidP="007C4B9D">
            <w:pPr>
              <w:autoSpaceDE w:val="0"/>
              <w:autoSpaceDN w:val="0"/>
              <w:adjustRightInd w:val="0"/>
              <w:jc w:val="center"/>
              <w:rPr>
                <w:rFonts w:ascii="Garamond" w:hAnsi="Garamond"/>
                <w:b/>
                <w:bCs/>
                <w:color w:val="000000"/>
                <w:sz w:val="20"/>
                <w:szCs w:val="20"/>
              </w:rPr>
            </w:pPr>
            <w:r w:rsidRPr="007C4B9D">
              <w:rPr>
                <w:rFonts w:ascii="Garamond" w:hAnsi="Garamond"/>
                <w:b/>
                <w:bCs/>
                <w:color w:val="000000"/>
                <w:sz w:val="20"/>
                <w:szCs w:val="20"/>
              </w:rPr>
              <w:t>Nr.</w:t>
            </w:r>
          </w:p>
        </w:tc>
        <w:tc>
          <w:tcPr>
            <w:tcW w:w="797" w:type="pct"/>
            <w:vMerge w:val="restart"/>
            <w:vAlign w:val="center"/>
            <w:hideMark/>
          </w:tcPr>
          <w:p w14:paraId="17EF783E"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Shteti</w:t>
            </w:r>
          </w:p>
        </w:tc>
        <w:tc>
          <w:tcPr>
            <w:tcW w:w="1014" w:type="pct"/>
            <w:vMerge w:val="restart"/>
            <w:vAlign w:val="center"/>
            <w:hideMark/>
          </w:tcPr>
          <w:p w14:paraId="58E4988C"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Përfaqësia ku mund të aplikohet</w:t>
            </w:r>
          </w:p>
        </w:tc>
        <w:tc>
          <w:tcPr>
            <w:tcW w:w="695" w:type="pct"/>
            <w:vAlign w:val="center"/>
            <w:hideMark/>
          </w:tcPr>
          <w:p w14:paraId="54BD0B46"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Kosto</w:t>
            </w:r>
          </w:p>
        </w:tc>
        <w:tc>
          <w:tcPr>
            <w:tcW w:w="736" w:type="pct"/>
            <w:vAlign w:val="center"/>
            <w:hideMark/>
          </w:tcPr>
          <w:p w14:paraId="73666327"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Kosto</w:t>
            </w:r>
          </w:p>
        </w:tc>
        <w:tc>
          <w:tcPr>
            <w:tcW w:w="736" w:type="pct"/>
            <w:vMerge w:val="restart"/>
            <w:vAlign w:val="center"/>
            <w:hideMark/>
          </w:tcPr>
          <w:p w14:paraId="39F6D07F"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Kosto shumë hyrje</w:t>
            </w:r>
          </w:p>
        </w:tc>
        <w:tc>
          <w:tcPr>
            <w:tcW w:w="736" w:type="pct"/>
            <w:vMerge w:val="restart"/>
            <w:vAlign w:val="center"/>
            <w:hideMark/>
          </w:tcPr>
          <w:p w14:paraId="4CA95F65"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Kosto</w:t>
            </w:r>
          </w:p>
        </w:tc>
      </w:tr>
      <w:tr w:rsidR="004C5D8C" w:rsidRPr="00B01A71" w14:paraId="06D755D9" w14:textId="77777777" w:rsidTr="004C5D8C">
        <w:trPr>
          <w:trHeight w:val="20"/>
        </w:trPr>
        <w:tc>
          <w:tcPr>
            <w:tcW w:w="287" w:type="pct"/>
            <w:vMerge/>
            <w:hideMark/>
          </w:tcPr>
          <w:p w14:paraId="37540747" w14:textId="77777777" w:rsidR="004C5D8C" w:rsidRPr="00B01A71" w:rsidRDefault="004C5D8C" w:rsidP="004C5D8C">
            <w:pPr>
              <w:autoSpaceDE w:val="0"/>
              <w:autoSpaceDN w:val="0"/>
              <w:adjustRightInd w:val="0"/>
              <w:jc w:val="both"/>
              <w:rPr>
                <w:rFonts w:ascii="Garamond" w:hAnsi="Garamond"/>
                <w:bCs/>
                <w:color w:val="000000"/>
                <w:sz w:val="20"/>
                <w:szCs w:val="20"/>
              </w:rPr>
            </w:pPr>
          </w:p>
        </w:tc>
        <w:tc>
          <w:tcPr>
            <w:tcW w:w="797" w:type="pct"/>
            <w:vMerge/>
            <w:hideMark/>
          </w:tcPr>
          <w:p w14:paraId="2DA81333" w14:textId="77777777" w:rsidR="004C5D8C" w:rsidRPr="00B01A71" w:rsidRDefault="004C5D8C" w:rsidP="004C5D8C">
            <w:pPr>
              <w:autoSpaceDE w:val="0"/>
              <w:autoSpaceDN w:val="0"/>
              <w:adjustRightInd w:val="0"/>
              <w:jc w:val="both"/>
              <w:rPr>
                <w:rFonts w:ascii="Garamond" w:hAnsi="Garamond"/>
                <w:bCs/>
                <w:color w:val="000000"/>
                <w:sz w:val="20"/>
                <w:szCs w:val="20"/>
              </w:rPr>
            </w:pPr>
          </w:p>
        </w:tc>
        <w:tc>
          <w:tcPr>
            <w:tcW w:w="1014" w:type="pct"/>
            <w:vMerge/>
            <w:hideMark/>
          </w:tcPr>
          <w:p w14:paraId="23F54E4A" w14:textId="77777777" w:rsidR="004C5D8C" w:rsidRPr="00B01A71" w:rsidRDefault="004C5D8C" w:rsidP="004C5D8C">
            <w:pPr>
              <w:autoSpaceDE w:val="0"/>
              <w:autoSpaceDN w:val="0"/>
              <w:adjustRightInd w:val="0"/>
              <w:jc w:val="both"/>
              <w:rPr>
                <w:rFonts w:ascii="Garamond" w:hAnsi="Garamond"/>
                <w:bCs/>
                <w:color w:val="000000"/>
                <w:sz w:val="20"/>
                <w:szCs w:val="20"/>
              </w:rPr>
            </w:pPr>
          </w:p>
        </w:tc>
        <w:tc>
          <w:tcPr>
            <w:tcW w:w="695" w:type="pct"/>
            <w:vAlign w:val="center"/>
            <w:hideMark/>
          </w:tcPr>
          <w:p w14:paraId="14C940A8"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1-hyrje</w:t>
            </w:r>
          </w:p>
        </w:tc>
        <w:tc>
          <w:tcPr>
            <w:tcW w:w="736" w:type="pct"/>
            <w:vAlign w:val="center"/>
            <w:hideMark/>
          </w:tcPr>
          <w:p w14:paraId="07C2235C" w14:textId="77777777" w:rsidR="004C5D8C" w:rsidRPr="00B01A71" w:rsidRDefault="004C5D8C" w:rsidP="004C5D8C">
            <w:pPr>
              <w:autoSpaceDE w:val="0"/>
              <w:autoSpaceDN w:val="0"/>
              <w:adjustRightInd w:val="0"/>
              <w:jc w:val="center"/>
              <w:rPr>
                <w:rFonts w:ascii="Garamond" w:hAnsi="Garamond"/>
                <w:b/>
                <w:bCs/>
                <w:color w:val="000000"/>
                <w:sz w:val="20"/>
                <w:szCs w:val="20"/>
              </w:rPr>
            </w:pPr>
            <w:r w:rsidRPr="00B01A71">
              <w:rPr>
                <w:rFonts w:ascii="Garamond" w:hAnsi="Garamond"/>
                <w:b/>
                <w:bCs/>
                <w:color w:val="000000"/>
                <w:sz w:val="20"/>
                <w:szCs w:val="20"/>
              </w:rPr>
              <w:t>2-hyrje</w:t>
            </w:r>
          </w:p>
        </w:tc>
        <w:tc>
          <w:tcPr>
            <w:tcW w:w="736" w:type="pct"/>
            <w:vMerge/>
            <w:hideMark/>
          </w:tcPr>
          <w:p w14:paraId="3DD327FC" w14:textId="77777777" w:rsidR="004C5D8C" w:rsidRPr="00B01A71" w:rsidRDefault="004C5D8C" w:rsidP="004C5D8C">
            <w:pPr>
              <w:autoSpaceDE w:val="0"/>
              <w:autoSpaceDN w:val="0"/>
              <w:adjustRightInd w:val="0"/>
              <w:jc w:val="both"/>
              <w:rPr>
                <w:rFonts w:ascii="Garamond" w:hAnsi="Garamond"/>
                <w:bCs/>
                <w:color w:val="000000"/>
                <w:sz w:val="20"/>
                <w:szCs w:val="20"/>
              </w:rPr>
            </w:pPr>
          </w:p>
        </w:tc>
        <w:tc>
          <w:tcPr>
            <w:tcW w:w="736" w:type="pct"/>
            <w:vMerge/>
            <w:hideMark/>
          </w:tcPr>
          <w:p w14:paraId="68B1C4CA" w14:textId="77777777" w:rsidR="004C5D8C" w:rsidRPr="00B01A71" w:rsidRDefault="004C5D8C" w:rsidP="004C5D8C">
            <w:pPr>
              <w:autoSpaceDE w:val="0"/>
              <w:autoSpaceDN w:val="0"/>
              <w:adjustRightInd w:val="0"/>
              <w:jc w:val="both"/>
              <w:rPr>
                <w:rFonts w:ascii="Garamond" w:hAnsi="Garamond"/>
                <w:bCs/>
                <w:color w:val="000000"/>
                <w:sz w:val="20"/>
                <w:szCs w:val="20"/>
              </w:rPr>
            </w:pPr>
          </w:p>
        </w:tc>
      </w:tr>
      <w:tr w:rsidR="004C5D8C" w:rsidRPr="00B01A71" w14:paraId="1AD37591" w14:textId="77777777" w:rsidTr="004C5D8C">
        <w:trPr>
          <w:trHeight w:val="20"/>
        </w:trPr>
        <w:tc>
          <w:tcPr>
            <w:tcW w:w="287" w:type="pct"/>
            <w:hideMark/>
          </w:tcPr>
          <w:p w14:paraId="0E051ED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w:t>
            </w:r>
          </w:p>
        </w:tc>
        <w:tc>
          <w:tcPr>
            <w:tcW w:w="797" w:type="pct"/>
            <w:hideMark/>
          </w:tcPr>
          <w:p w14:paraId="757D73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Afganistan</w:t>
            </w:r>
          </w:p>
        </w:tc>
        <w:tc>
          <w:tcPr>
            <w:tcW w:w="1014" w:type="pct"/>
            <w:hideMark/>
          </w:tcPr>
          <w:p w14:paraId="68D05AC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w:t>
            </w:r>
          </w:p>
        </w:tc>
        <w:tc>
          <w:tcPr>
            <w:tcW w:w="695" w:type="pct"/>
            <w:noWrap/>
            <w:hideMark/>
          </w:tcPr>
          <w:p w14:paraId="1C38A13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4566.60</w:t>
            </w:r>
          </w:p>
        </w:tc>
        <w:tc>
          <w:tcPr>
            <w:tcW w:w="736" w:type="pct"/>
            <w:noWrap/>
            <w:hideMark/>
          </w:tcPr>
          <w:p w14:paraId="438DE25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4566.60</w:t>
            </w:r>
          </w:p>
        </w:tc>
        <w:tc>
          <w:tcPr>
            <w:tcW w:w="736" w:type="pct"/>
            <w:noWrap/>
            <w:hideMark/>
          </w:tcPr>
          <w:p w14:paraId="3532281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4566.60</w:t>
            </w:r>
          </w:p>
        </w:tc>
        <w:tc>
          <w:tcPr>
            <w:tcW w:w="736" w:type="pct"/>
            <w:noWrap/>
            <w:hideMark/>
          </w:tcPr>
          <w:p w14:paraId="60398C9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4566.60</w:t>
            </w:r>
          </w:p>
        </w:tc>
      </w:tr>
      <w:tr w:rsidR="004C5D8C" w:rsidRPr="00B01A71" w14:paraId="057E4F14" w14:textId="77777777" w:rsidTr="004C5D8C">
        <w:trPr>
          <w:trHeight w:val="20"/>
        </w:trPr>
        <w:tc>
          <w:tcPr>
            <w:tcW w:w="287" w:type="pct"/>
            <w:hideMark/>
          </w:tcPr>
          <w:p w14:paraId="3D52070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w:t>
            </w:r>
          </w:p>
        </w:tc>
        <w:tc>
          <w:tcPr>
            <w:tcW w:w="797" w:type="pct"/>
            <w:hideMark/>
          </w:tcPr>
          <w:p w14:paraId="0EE5739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Afrika e Jugut</w:t>
            </w:r>
          </w:p>
        </w:tc>
        <w:tc>
          <w:tcPr>
            <w:tcW w:w="1014" w:type="pct"/>
            <w:hideMark/>
          </w:tcPr>
          <w:p w14:paraId="1390109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 Londër</w:t>
            </w:r>
          </w:p>
        </w:tc>
        <w:tc>
          <w:tcPr>
            <w:tcW w:w="695" w:type="pct"/>
            <w:noWrap/>
            <w:hideMark/>
          </w:tcPr>
          <w:p w14:paraId="18DA500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A3D9D4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8C65F4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D41845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33D867FF" w14:textId="77777777" w:rsidTr="004C5D8C">
        <w:trPr>
          <w:trHeight w:val="20"/>
        </w:trPr>
        <w:tc>
          <w:tcPr>
            <w:tcW w:w="287" w:type="pct"/>
            <w:hideMark/>
          </w:tcPr>
          <w:p w14:paraId="59AC6D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w:t>
            </w:r>
          </w:p>
        </w:tc>
        <w:tc>
          <w:tcPr>
            <w:tcW w:w="797" w:type="pct"/>
            <w:hideMark/>
          </w:tcPr>
          <w:p w14:paraId="46F2EE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Algjeria</w:t>
            </w:r>
          </w:p>
        </w:tc>
        <w:tc>
          <w:tcPr>
            <w:tcW w:w="1014" w:type="pct"/>
            <w:hideMark/>
          </w:tcPr>
          <w:p w14:paraId="70AAB9A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Paris</w:t>
            </w:r>
          </w:p>
        </w:tc>
        <w:tc>
          <w:tcPr>
            <w:tcW w:w="695" w:type="pct"/>
            <w:hideMark/>
          </w:tcPr>
          <w:p w14:paraId="60A23D6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gratis</w:t>
            </w:r>
          </w:p>
        </w:tc>
        <w:tc>
          <w:tcPr>
            <w:tcW w:w="736" w:type="pct"/>
            <w:hideMark/>
          </w:tcPr>
          <w:p w14:paraId="4B1A4F3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gratis</w:t>
            </w:r>
          </w:p>
        </w:tc>
        <w:tc>
          <w:tcPr>
            <w:tcW w:w="736" w:type="pct"/>
            <w:hideMark/>
          </w:tcPr>
          <w:p w14:paraId="4B5CDC2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gratis</w:t>
            </w:r>
          </w:p>
        </w:tc>
        <w:tc>
          <w:tcPr>
            <w:tcW w:w="736" w:type="pct"/>
            <w:hideMark/>
          </w:tcPr>
          <w:p w14:paraId="447767D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gratis</w:t>
            </w:r>
          </w:p>
        </w:tc>
      </w:tr>
      <w:tr w:rsidR="004C5D8C" w:rsidRPr="00B01A71" w14:paraId="227A7469" w14:textId="77777777" w:rsidTr="004C5D8C">
        <w:trPr>
          <w:trHeight w:val="20"/>
        </w:trPr>
        <w:tc>
          <w:tcPr>
            <w:tcW w:w="287" w:type="pct"/>
            <w:hideMark/>
          </w:tcPr>
          <w:p w14:paraId="101A6BE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w:t>
            </w:r>
          </w:p>
        </w:tc>
        <w:tc>
          <w:tcPr>
            <w:tcW w:w="797" w:type="pct"/>
            <w:hideMark/>
          </w:tcPr>
          <w:p w14:paraId="60A9E3E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Angola</w:t>
            </w:r>
          </w:p>
        </w:tc>
        <w:tc>
          <w:tcPr>
            <w:tcW w:w="1014" w:type="pct"/>
            <w:hideMark/>
          </w:tcPr>
          <w:p w14:paraId="7098886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26B5CAC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2732368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7611.00</w:t>
            </w:r>
          </w:p>
        </w:tc>
        <w:tc>
          <w:tcPr>
            <w:tcW w:w="736" w:type="pct"/>
            <w:noWrap/>
            <w:hideMark/>
          </w:tcPr>
          <w:p w14:paraId="4C63806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c>
          <w:tcPr>
            <w:tcW w:w="736" w:type="pct"/>
            <w:noWrap/>
            <w:hideMark/>
          </w:tcPr>
          <w:p w14:paraId="2042170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2C4F9F1F" w14:textId="77777777" w:rsidTr="004C5D8C">
        <w:trPr>
          <w:trHeight w:val="20"/>
        </w:trPr>
        <w:tc>
          <w:tcPr>
            <w:tcW w:w="287" w:type="pct"/>
            <w:hideMark/>
          </w:tcPr>
          <w:p w14:paraId="4ED0A63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w:t>
            </w:r>
          </w:p>
        </w:tc>
        <w:tc>
          <w:tcPr>
            <w:tcW w:w="797" w:type="pct"/>
            <w:hideMark/>
          </w:tcPr>
          <w:p w14:paraId="3584EC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Antigua dhe Barbuda</w:t>
            </w:r>
          </w:p>
        </w:tc>
        <w:tc>
          <w:tcPr>
            <w:tcW w:w="1014" w:type="pct"/>
            <w:hideMark/>
          </w:tcPr>
          <w:p w14:paraId="476C6C9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258F07F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B32700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900340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7D7C93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144B70C5" w14:textId="77777777" w:rsidTr="004C5D8C">
        <w:trPr>
          <w:trHeight w:val="20"/>
        </w:trPr>
        <w:tc>
          <w:tcPr>
            <w:tcW w:w="287" w:type="pct"/>
            <w:hideMark/>
          </w:tcPr>
          <w:p w14:paraId="059835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w:t>
            </w:r>
          </w:p>
        </w:tc>
        <w:tc>
          <w:tcPr>
            <w:tcW w:w="797" w:type="pct"/>
            <w:hideMark/>
          </w:tcPr>
          <w:p w14:paraId="3B3E47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Arabi Saudite</w:t>
            </w:r>
          </w:p>
        </w:tc>
        <w:tc>
          <w:tcPr>
            <w:tcW w:w="1014" w:type="pct"/>
            <w:hideMark/>
          </w:tcPr>
          <w:p w14:paraId="5F44801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Riad</w:t>
            </w:r>
          </w:p>
        </w:tc>
        <w:tc>
          <w:tcPr>
            <w:tcW w:w="695" w:type="pct"/>
            <w:noWrap/>
            <w:hideMark/>
          </w:tcPr>
          <w:p w14:paraId="61F2F33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5479.92</w:t>
            </w:r>
          </w:p>
        </w:tc>
        <w:tc>
          <w:tcPr>
            <w:tcW w:w="736" w:type="pct"/>
            <w:noWrap/>
            <w:hideMark/>
          </w:tcPr>
          <w:p w14:paraId="406A087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5479.92</w:t>
            </w:r>
          </w:p>
        </w:tc>
        <w:tc>
          <w:tcPr>
            <w:tcW w:w="736" w:type="pct"/>
            <w:noWrap/>
            <w:hideMark/>
          </w:tcPr>
          <w:p w14:paraId="3ED34B2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5479.92</w:t>
            </w:r>
          </w:p>
        </w:tc>
        <w:tc>
          <w:tcPr>
            <w:tcW w:w="736" w:type="pct"/>
            <w:noWrap/>
            <w:hideMark/>
          </w:tcPr>
          <w:p w14:paraId="4AF782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5479.92</w:t>
            </w:r>
          </w:p>
        </w:tc>
      </w:tr>
      <w:tr w:rsidR="004C5D8C" w:rsidRPr="00B01A71" w14:paraId="72F3FB5D" w14:textId="77777777" w:rsidTr="004C5D8C">
        <w:trPr>
          <w:trHeight w:val="20"/>
        </w:trPr>
        <w:tc>
          <w:tcPr>
            <w:tcW w:w="287" w:type="pct"/>
            <w:hideMark/>
          </w:tcPr>
          <w:p w14:paraId="2D31E18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w:t>
            </w:r>
          </w:p>
        </w:tc>
        <w:tc>
          <w:tcPr>
            <w:tcW w:w="797" w:type="pct"/>
            <w:hideMark/>
          </w:tcPr>
          <w:p w14:paraId="6DA6A99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Armenia</w:t>
            </w:r>
          </w:p>
        </w:tc>
        <w:tc>
          <w:tcPr>
            <w:tcW w:w="1014" w:type="pct"/>
            <w:hideMark/>
          </w:tcPr>
          <w:p w14:paraId="2DC5487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Moskë</w:t>
            </w:r>
          </w:p>
        </w:tc>
        <w:tc>
          <w:tcPr>
            <w:tcW w:w="695" w:type="pct"/>
            <w:noWrap/>
            <w:hideMark/>
          </w:tcPr>
          <w:p w14:paraId="04790C9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2E5BC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2830F7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8F3FB1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0C595BFB" w14:textId="77777777" w:rsidTr="004C5D8C">
        <w:trPr>
          <w:trHeight w:val="20"/>
        </w:trPr>
        <w:tc>
          <w:tcPr>
            <w:tcW w:w="287" w:type="pct"/>
            <w:hideMark/>
          </w:tcPr>
          <w:p w14:paraId="14FF1B7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w:t>
            </w:r>
          </w:p>
        </w:tc>
        <w:tc>
          <w:tcPr>
            <w:tcW w:w="797" w:type="pct"/>
            <w:hideMark/>
          </w:tcPr>
          <w:p w14:paraId="19CD87A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Azerbajxhan</w:t>
            </w:r>
          </w:p>
        </w:tc>
        <w:tc>
          <w:tcPr>
            <w:tcW w:w="1014" w:type="pct"/>
            <w:hideMark/>
          </w:tcPr>
          <w:p w14:paraId="7CDA39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Moskë</w:t>
            </w:r>
          </w:p>
        </w:tc>
        <w:tc>
          <w:tcPr>
            <w:tcW w:w="695" w:type="pct"/>
            <w:noWrap/>
            <w:hideMark/>
          </w:tcPr>
          <w:p w14:paraId="5AE2C50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8ACDBF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A80087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CD2C19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3C0BEE80" w14:textId="77777777" w:rsidTr="004C5D8C">
        <w:trPr>
          <w:trHeight w:val="20"/>
        </w:trPr>
        <w:tc>
          <w:tcPr>
            <w:tcW w:w="287" w:type="pct"/>
            <w:hideMark/>
          </w:tcPr>
          <w:p w14:paraId="5B2A60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w:t>
            </w:r>
          </w:p>
        </w:tc>
        <w:tc>
          <w:tcPr>
            <w:tcW w:w="797" w:type="pct"/>
            <w:hideMark/>
          </w:tcPr>
          <w:p w14:paraId="03C166C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Bahamas</w:t>
            </w:r>
          </w:p>
        </w:tc>
        <w:tc>
          <w:tcPr>
            <w:tcW w:w="1014" w:type="pct"/>
            <w:hideMark/>
          </w:tcPr>
          <w:p w14:paraId="2D9090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1E0343E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E51D05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3B33D8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E4C31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6A0E8C28" w14:textId="77777777" w:rsidTr="004C5D8C">
        <w:trPr>
          <w:trHeight w:val="20"/>
        </w:trPr>
        <w:tc>
          <w:tcPr>
            <w:tcW w:w="287" w:type="pct"/>
            <w:hideMark/>
          </w:tcPr>
          <w:p w14:paraId="30C97FB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w:t>
            </w:r>
          </w:p>
        </w:tc>
        <w:tc>
          <w:tcPr>
            <w:tcW w:w="797" w:type="pct"/>
            <w:hideMark/>
          </w:tcPr>
          <w:p w14:paraId="3D345E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Bahrein</w:t>
            </w:r>
          </w:p>
        </w:tc>
        <w:tc>
          <w:tcPr>
            <w:tcW w:w="1014" w:type="pct"/>
            <w:hideMark/>
          </w:tcPr>
          <w:p w14:paraId="1D2B6C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Riad, Doha</w:t>
            </w:r>
          </w:p>
        </w:tc>
        <w:tc>
          <w:tcPr>
            <w:tcW w:w="695" w:type="pct"/>
            <w:noWrap/>
            <w:hideMark/>
          </w:tcPr>
          <w:p w14:paraId="25E34E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c>
          <w:tcPr>
            <w:tcW w:w="736" w:type="pct"/>
            <w:noWrap/>
            <w:hideMark/>
          </w:tcPr>
          <w:p w14:paraId="1C58995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c>
          <w:tcPr>
            <w:tcW w:w="736" w:type="pct"/>
            <w:noWrap/>
            <w:hideMark/>
          </w:tcPr>
          <w:p w14:paraId="0E0083D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c>
          <w:tcPr>
            <w:tcW w:w="736" w:type="pct"/>
            <w:noWrap/>
            <w:hideMark/>
          </w:tcPr>
          <w:p w14:paraId="44CF918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r>
      <w:tr w:rsidR="004C5D8C" w:rsidRPr="00B01A71" w14:paraId="0C923068" w14:textId="77777777" w:rsidTr="004C5D8C">
        <w:trPr>
          <w:trHeight w:val="20"/>
        </w:trPr>
        <w:tc>
          <w:tcPr>
            <w:tcW w:w="287" w:type="pct"/>
            <w:hideMark/>
          </w:tcPr>
          <w:p w14:paraId="4B23C98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w:t>
            </w:r>
          </w:p>
        </w:tc>
        <w:tc>
          <w:tcPr>
            <w:tcW w:w="797" w:type="pct"/>
            <w:hideMark/>
          </w:tcPr>
          <w:p w14:paraId="36F60DB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Bangladesh</w:t>
            </w:r>
          </w:p>
        </w:tc>
        <w:tc>
          <w:tcPr>
            <w:tcW w:w="1014" w:type="pct"/>
            <w:hideMark/>
          </w:tcPr>
          <w:p w14:paraId="1878F3A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732752A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69A075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E1768A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031660F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4329F8BE" w14:textId="77777777" w:rsidTr="004C5D8C">
        <w:trPr>
          <w:trHeight w:val="20"/>
        </w:trPr>
        <w:tc>
          <w:tcPr>
            <w:tcW w:w="287" w:type="pct"/>
            <w:hideMark/>
          </w:tcPr>
          <w:p w14:paraId="5F57CF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12</w:t>
            </w:r>
          </w:p>
        </w:tc>
        <w:tc>
          <w:tcPr>
            <w:tcW w:w="797" w:type="pct"/>
            <w:hideMark/>
          </w:tcPr>
          <w:p w14:paraId="46BAFB7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Barbados</w:t>
            </w:r>
          </w:p>
        </w:tc>
        <w:tc>
          <w:tcPr>
            <w:tcW w:w="1014" w:type="pct"/>
            <w:hideMark/>
          </w:tcPr>
          <w:p w14:paraId="0E4EDD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029CF0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9D485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92395C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53667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4B0AF212" w14:textId="77777777" w:rsidTr="004C5D8C">
        <w:trPr>
          <w:trHeight w:val="20"/>
        </w:trPr>
        <w:tc>
          <w:tcPr>
            <w:tcW w:w="287" w:type="pct"/>
            <w:hideMark/>
          </w:tcPr>
          <w:p w14:paraId="3C38638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13</w:t>
            </w:r>
          </w:p>
        </w:tc>
        <w:tc>
          <w:tcPr>
            <w:tcW w:w="797" w:type="pct"/>
            <w:hideMark/>
          </w:tcPr>
          <w:p w14:paraId="5A4EBEA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Belize</w:t>
            </w:r>
          </w:p>
        </w:tc>
        <w:tc>
          <w:tcPr>
            <w:tcW w:w="1014" w:type="pct"/>
            <w:hideMark/>
          </w:tcPr>
          <w:p w14:paraId="19F4141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43B4460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5F005F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42192C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70878B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4C6E7D71" w14:textId="77777777" w:rsidTr="004C5D8C">
        <w:trPr>
          <w:trHeight w:val="20"/>
        </w:trPr>
        <w:tc>
          <w:tcPr>
            <w:tcW w:w="287" w:type="pct"/>
            <w:hideMark/>
          </w:tcPr>
          <w:p w14:paraId="7DF5793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14</w:t>
            </w:r>
          </w:p>
        </w:tc>
        <w:tc>
          <w:tcPr>
            <w:tcW w:w="797" w:type="pct"/>
            <w:hideMark/>
          </w:tcPr>
          <w:p w14:paraId="4D3873F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Benin</w:t>
            </w:r>
          </w:p>
        </w:tc>
        <w:tc>
          <w:tcPr>
            <w:tcW w:w="1014" w:type="pct"/>
            <w:hideMark/>
          </w:tcPr>
          <w:p w14:paraId="09C6D3E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Paris</w:t>
            </w:r>
          </w:p>
        </w:tc>
        <w:tc>
          <w:tcPr>
            <w:tcW w:w="695" w:type="pct"/>
            <w:noWrap/>
            <w:hideMark/>
          </w:tcPr>
          <w:p w14:paraId="2BBB3B3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8DAF2E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2A5B74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7A73ED9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05745702" w14:textId="77777777" w:rsidTr="004C5D8C">
        <w:trPr>
          <w:trHeight w:val="20"/>
        </w:trPr>
        <w:tc>
          <w:tcPr>
            <w:tcW w:w="287" w:type="pct"/>
            <w:hideMark/>
          </w:tcPr>
          <w:p w14:paraId="45CF2BE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15</w:t>
            </w:r>
          </w:p>
        </w:tc>
        <w:tc>
          <w:tcPr>
            <w:tcW w:w="797" w:type="pct"/>
            <w:hideMark/>
          </w:tcPr>
          <w:p w14:paraId="37D3D3D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Bjellorusi</w:t>
            </w:r>
          </w:p>
        </w:tc>
        <w:tc>
          <w:tcPr>
            <w:tcW w:w="1014" w:type="pct"/>
            <w:hideMark/>
          </w:tcPr>
          <w:p w14:paraId="5472F5A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Moskë, Varshavë</w:t>
            </w:r>
          </w:p>
        </w:tc>
        <w:tc>
          <w:tcPr>
            <w:tcW w:w="695" w:type="pct"/>
            <w:noWrap/>
            <w:hideMark/>
          </w:tcPr>
          <w:p w14:paraId="594644D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7CB785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3D3AC9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A901B4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58A04B14" w14:textId="77777777" w:rsidTr="004C5D8C">
        <w:trPr>
          <w:trHeight w:val="20"/>
        </w:trPr>
        <w:tc>
          <w:tcPr>
            <w:tcW w:w="287" w:type="pct"/>
            <w:hideMark/>
          </w:tcPr>
          <w:p w14:paraId="5B3A88E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16</w:t>
            </w:r>
          </w:p>
        </w:tc>
        <w:tc>
          <w:tcPr>
            <w:tcW w:w="797" w:type="pct"/>
            <w:hideMark/>
          </w:tcPr>
          <w:p w14:paraId="6FA38B1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Bolivi</w:t>
            </w:r>
          </w:p>
        </w:tc>
        <w:tc>
          <w:tcPr>
            <w:tcW w:w="1014" w:type="pct"/>
            <w:hideMark/>
          </w:tcPr>
          <w:p w14:paraId="701CDF6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1EB272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3ED48A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7AC158B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667604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r>
      <w:tr w:rsidR="004C5D8C" w:rsidRPr="00B01A71" w14:paraId="014C6367" w14:textId="77777777" w:rsidTr="004C5D8C">
        <w:trPr>
          <w:trHeight w:val="20"/>
        </w:trPr>
        <w:tc>
          <w:tcPr>
            <w:tcW w:w="287" w:type="pct"/>
            <w:hideMark/>
          </w:tcPr>
          <w:p w14:paraId="186D339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17</w:t>
            </w:r>
          </w:p>
        </w:tc>
        <w:tc>
          <w:tcPr>
            <w:tcW w:w="797" w:type="pct"/>
            <w:hideMark/>
          </w:tcPr>
          <w:p w14:paraId="3061860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Botsvanë</w:t>
            </w:r>
          </w:p>
        </w:tc>
        <w:tc>
          <w:tcPr>
            <w:tcW w:w="1014" w:type="pct"/>
            <w:hideMark/>
          </w:tcPr>
          <w:p w14:paraId="285F36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Paris</w:t>
            </w:r>
          </w:p>
        </w:tc>
        <w:tc>
          <w:tcPr>
            <w:tcW w:w="695" w:type="pct"/>
            <w:noWrap/>
            <w:hideMark/>
          </w:tcPr>
          <w:p w14:paraId="67CBC68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F8C9A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200304A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2ED6CB9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0AB95E29" w14:textId="77777777" w:rsidTr="004C5D8C">
        <w:trPr>
          <w:trHeight w:val="20"/>
        </w:trPr>
        <w:tc>
          <w:tcPr>
            <w:tcW w:w="287" w:type="pct"/>
            <w:hideMark/>
          </w:tcPr>
          <w:p w14:paraId="6A8E253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18</w:t>
            </w:r>
          </w:p>
        </w:tc>
        <w:tc>
          <w:tcPr>
            <w:tcW w:w="797" w:type="pct"/>
            <w:hideMark/>
          </w:tcPr>
          <w:p w14:paraId="6A36445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Bregu i Fildishtë</w:t>
            </w:r>
          </w:p>
        </w:tc>
        <w:tc>
          <w:tcPr>
            <w:tcW w:w="1014" w:type="pct"/>
            <w:hideMark/>
          </w:tcPr>
          <w:p w14:paraId="3EE873A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76A8BFE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2D6E7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9817FF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8178E4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11A34CEF" w14:textId="77777777" w:rsidTr="004C5D8C">
        <w:trPr>
          <w:trHeight w:val="20"/>
        </w:trPr>
        <w:tc>
          <w:tcPr>
            <w:tcW w:w="287" w:type="pct"/>
            <w:hideMark/>
          </w:tcPr>
          <w:p w14:paraId="045DF8C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19</w:t>
            </w:r>
          </w:p>
        </w:tc>
        <w:tc>
          <w:tcPr>
            <w:tcW w:w="797" w:type="pct"/>
            <w:hideMark/>
          </w:tcPr>
          <w:p w14:paraId="241CBDE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Brunei</w:t>
            </w:r>
          </w:p>
        </w:tc>
        <w:tc>
          <w:tcPr>
            <w:tcW w:w="1014" w:type="pct"/>
            <w:hideMark/>
          </w:tcPr>
          <w:p w14:paraId="7DAD62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 Riad</w:t>
            </w:r>
          </w:p>
        </w:tc>
        <w:tc>
          <w:tcPr>
            <w:tcW w:w="695" w:type="pct"/>
            <w:noWrap/>
            <w:hideMark/>
          </w:tcPr>
          <w:p w14:paraId="7FAEEC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4AA1A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CCD7CE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23E0DC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6CBE1E2E" w14:textId="77777777" w:rsidTr="004C5D8C">
        <w:trPr>
          <w:trHeight w:val="20"/>
        </w:trPr>
        <w:tc>
          <w:tcPr>
            <w:tcW w:w="287" w:type="pct"/>
            <w:hideMark/>
          </w:tcPr>
          <w:p w14:paraId="40CB24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w:t>
            </w:r>
          </w:p>
        </w:tc>
        <w:tc>
          <w:tcPr>
            <w:tcW w:w="797" w:type="pct"/>
            <w:hideMark/>
          </w:tcPr>
          <w:p w14:paraId="4C4F73E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Burkina Faso</w:t>
            </w:r>
          </w:p>
        </w:tc>
        <w:tc>
          <w:tcPr>
            <w:tcW w:w="1014" w:type="pct"/>
            <w:hideMark/>
          </w:tcPr>
          <w:p w14:paraId="1F1D93C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4CBAD14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35FB22B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E6F16A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6C5C90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49311822" w14:textId="77777777" w:rsidTr="004C5D8C">
        <w:trPr>
          <w:trHeight w:val="20"/>
        </w:trPr>
        <w:tc>
          <w:tcPr>
            <w:tcW w:w="287" w:type="pct"/>
            <w:hideMark/>
          </w:tcPr>
          <w:p w14:paraId="5498C89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21</w:t>
            </w:r>
          </w:p>
        </w:tc>
        <w:tc>
          <w:tcPr>
            <w:tcW w:w="797" w:type="pct"/>
            <w:hideMark/>
          </w:tcPr>
          <w:p w14:paraId="045428B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Egjipt</w:t>
            </w:r>
          </w:p>
        </w:tc>
        <w:tc>
          <w:tcPr>
            <w:tcW w:w="1014" w:type="pct"/>
            <w:hideMark/>
          </w:tcPr>
          <w:p w14:paraId="2BA9CDF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2C504BE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1F7C094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747D8D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0FABB45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1308787E" w14:textId="77777777" w:rsidTr="004C5D8C">
        <w:trPr>
          <w:trHeight w:val="20"/>
        </w:trPr>
        <w:tc>
          <w:tcPr>
            <w:tcW w:w="287" w:type="pct"/>
            <w:hideMark/>
          </w:tcPr>
          <w:p w14:paraId="7B77BD9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22</w:t>
            </w:r>
          </w:p>
        </w:tc>
        <w:tc>
          <w:tcPr>
            <w:tcW w:w="797" w:type="pct"/>
            <w:hideMark/>
          </w:tcPr>
          <w:p w14:paraId="3BB169F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Ekuador</w:t>
            </w:r>
          </w:p>
        </w:tc>
        <w:tc>
          <w:tcPr>
            <w:tcW w:w="1014" w:type="pct"/>
            <w:hideMark/>
          </w:tcPr>
          <w:p w14:paraId="203B7C1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2514DAF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2C2046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6D30815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78DEB66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r>
      <w:tr w:rsidR="004C5D8C" w:rsidRPr="00B01A71" w14:paraId="0FEB876F" w14:textId="77777777" w:rsidTr="004C5D8C">
        <w:trPr>
          <w:trHeight w:val="20"/>
        </w:trPr>
        <w:tc>
          <w:tcPr>
            <w:tcW w:w="287" w:type="pct"/>
            <w:hideMark/>
          </w:tcPr>
          <w:p w14:paraId="470342F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23</w:t>
            </w:r>
          </w:p>
        </w:tc>
        <w:tc>
          <w:tcPr>
            <w:tcW w:w="797" w:type="pct"/>
            <w:hideMark/>
          </w:tcPr>
          <w:p w14:paraId="632D5C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Emiratet e Bashkuara Arabe</w:t>
            </w:r>
          </w:p>
        </w:tc>
        <w:tc>
          <w:tcPr>
            <w:tcW w:w="1014" w:type="pct"/>
            <w:hideMark/>
          </w:tcPr>
          <w:p w14:paraId="5E3F48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Abu Dhabi</w:t>
            </w:r>
          </w:p>
        </w:tc>
        <w:tc>
          <w:tcPr>
            <w:tcW w:w="695" w:type="pct"/>
            <w:noWrap/>
            <w:hideMark/>
          </w:tcPr>
          <w:p w14:paraId="3CC9F8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B54F8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5DFA41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FA820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7A2B659F" w14:textId="77777777" w:rsidTr="004C5D8C">
        <w:trPr>
          <w:trHeight w:val="20"/>
        </w:trPr>
        <w:tc>
          <w:tcPr>
            <w:tcW w:w="287" w:type="pct"/>
            <w:hideMark/>
          </w:tcPr>
          <w:p w14:paraId="59B76AE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24</w:t>
            </w:r>
          </w:p>
        </w:tc>
        <w:tc>
          <w:tcPr>
            <w:tcW w:w="797" w:type="pct"/>
            <w:hideMark/>
          </w:tcPr>
          <w:p w14:paraId="6C8D78A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Eritre</w:t>
            </w:r>
          </w:p>
        </w:tc>
        <w:tc>
          <w:tcPr>
            <w:tcW w:w="1014" w:type="pct"/>
            <w:hideMark/>
          </w:tcPr>
          <w:p w14:paraId="0A5BBE1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7C9792F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5DEE63E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D7A675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BDA20D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272C86B0" w14:textId="77777777" w:rsidTr="004C5D8C">
        <w:trPr>
          <w:trHeight w:val="20"/>
        </w:trPr>
        <w:tc>
          <w:tcPr>
            <w:tcW w:w="287" w:type="pct"/>
            <w:hideMark/>
          </w:tcPr>
          <w:p w14:paraId="6DE66C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w:t>
            </w:r>
          </w:p>
        </w:tc>
        <w:tc>
          <w:tcPr>
            <w:tcW w:w="797" w:type="pct"/>
            <w:hideMark/>
          </w:tcPr>
          <w:p w14:paraId="3BDEB3A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Etiopi</w:t>
            </w:r>
          </w:p>
        </w:tc>
        <w:tc>
          <w:tcPr>
            <w:tcW w:w="1014" w:type="pct"/>
            <w:hideMark/>
          </w:tcPr>
          <w:p w14:paraId="699E55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7A3EF41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C26B52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40065D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E4EFC2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388CD860" w14:textId="77777777" w:rsidTr="004C5D8C">
        <w:trPr>
          <w:trHeight w:val="20"/>
        </w:trPr>
        <w:tc>
          <w:tcPr>
            <w:tcW w:w="287" w:type="pct"/>
            <w:hideMark/>
          </w:tcPr>
          <w:p w14:paraId="7237E6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26</w:t>
            </w:r>
          </w:p>
        </w:tc>
        <w:tc>
          <w:tcPr>
            <w:tcW w:w="797" w:type="pct"/>
            <w:hideMark/>
          </w:tcPr>
          <w:p w14:paraId="65A3F06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Filipine</w:t>
            </w:r>
          </w:p>
        </w:tc>
        <w:tc>
          <w:tcPr>
            <w:tcW w:w="1014" w:type="pct"/>
            <w:hideMark/>
          </w:tcPr>
          <w:p w14:paraId="5D49E6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7718A8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07F6C20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07D1C8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7ABCD03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6850D969" w14:textId="77777777" w:rsidTr="004C5D8C">
        <w:trPr>
          <w:trHeight w:val="20"/>
        </w:trPr>
        <w:tc>
          <w:tcPr>
            <w:tcW w:w="287" w:type="pct"/>
            <w:hideMark/>
          </w:tcPr>
          <w:p w14:paraId="0E55A13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27</w:t>
            </w:r>
          </w:p>
        </w:tc>
        <w:tc>
          <w:tcPr>
            <w:tcW w:w="797" w:type="pct"/>
            <w:hideMark/>
          </w:tcPr>
          <w:p w14:paraId="061743C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Gabon</w:t>
            </w:r>
          </w:p>
        </w:tc>
        <w:tc>
          <w:tcPr>
            <w:tcW w:w="1014" w:type="pct"/>
            <w:hideMark/>
          </w:tcPr>
          <w:p w14:paraId="458FFF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Romë</w:t>
            </w:r>
          </w:p>
        </w:tc>
        <w:tc>
          <w:tcPr>
            <w:tcW w:w="695" w:type="pct"/>
            <w:noWrap/>
            <w:hideMark/>
          </w:tcPr>
          <w:p w14:paraId="405C467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F07BD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6F0B2B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6B0635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2A76A1E4" w14:textId="77777777" w:rsidTr="004C5D8C">
        <w:trPr>
          <w:trHeight w:val="20"/>
        </w:trPr>
        <w:tc>
          <w:tcPr>
            <w:tcW w:w="287" w:type="pct"/>
            <w:hideMark/>
          </w:tcPr>
          <w:p w14:paraId="00B1701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28</w:t>
            </w:r>
          </w:p>
        </w:tc>
        <w:tc>
          <w:tcPr>
            <w:tcW w:w="797" w:type="pct"/>
            <w:hideMark/>
          </w:tcPr>
          <w:p w14:paraId="32258E6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Gana</w:t>
            </w:r>
          </w:p>
        </w:tc>
        <w:tc>
          <w:tcPr>
            <w:tcW w:w="1014" w:type="pct"/>
            <w:hideMark/>
          </w:tcPr>
          <w:p w14:paraId="65D5B9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Romë</w:t>
            </w:r>
          </w:p>
        </w:tc>
        <w:tc>
          <w:tcPr>
            <w:tcW w:w="695" w:type="pct"/>
            <w:noWrap/>
            <w:hideMark/>
          </w:tcPr>
          <w:p w14:paraId="53328BD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52A7BA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9D5E4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7DA127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48384569" w14:textId="77777777" w:rsidTr="004C5D8C">
        <w:trPr>
          <w:trHeight w:val="20"/>
        </w:trPr>
        <w:tc>
          <w:tcPr>
            <w:tcW w:w="287" w:type="pct"/>
            <w:hideMark/>
          </w:tcPr>
          <w:p w14:paraId="242D69B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29</w:t>
            </w:r>
          </w:p>
        </w:tc>
        <w:tc>
          <w:tcPr>
            <w:tcW w:w="797" w:type="pct"/>
            <w:hideMark/>
          </w:tcPr>
          <w:p w14:paraId="7D3C782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Guajanë</w:t>
            </w:r>
          </w:p>
        </w:tc>
        <w:tc>
          <w:tcPr>
            <w:tcW w:w="1014" w:type="pct"/>
            <w:hideMark/>
          </w:tcPr>
          <w:p w14:paraId="13DB3E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Romë</w:t>
            </w:r>
          </w:p>
        </w:tc>
        <w:tc>
          <w:tcPr>
            <w:tcW w:w="695" w:type="pct"/>
            <w:noWrap/>
            <w:hideMark/>
          </w:tcPr>
          <w:p w14:paraId="5CEB1B2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27CA21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2635C2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8D2C0B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325A440F" w14:textId="77777777" w:rsidTr="004C5D8C">
        <w:trPr>
          <w:trHeight w:val="20"/>
        </w:trPr>
        <w:tc>
          <w:tcPr>
            <w:tcW w:w="287" w:type="pct"/>
            <w:hideMark/>
          </w:tcPr>
          <w:p w14:paraId="31CB9C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w:t>
            </w:r>
          </w:p>
        </w:tc>
        <w:tc>
          <w:tcPr>
            <w:tcW w:w="797" w:type="pct"/>
            <w:hideMark/>
          </w:tcPr>
          <w:p w14:paraId="6B4535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Guatemalë</w:t>
            </w:r>
          </w:p>
        </w:tc>
        <w:tc>
          <w:tcPr>
            <w:tcW w:w="1014" w:type="pct"/>
            <w:hideMark/>
          </w:tcPr>
          <w:p w14:paraId="59119FD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142D229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295CD6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7F4F51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B6BD1B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09D6AB18" w14:textId="77777777" w:rsidTr="004C5D8C">
        <w:trPr>
          <w:trHeight w:val="20"/>
        </w:trPr>
        <w:tc>
          <w:tcPr>
            <w:tcW w:w="287" w:type="pct"/>
            <w:hideMark/>
          </w:tcPr>
          <w:p w14:paraId="4BF1CBB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31</w:t>
            </w:r>
          </w:p>
        </w:tc>
        <w:tc>
          <w:tcPr>
            <w:tcW w:w="797" w:type="pct"/>
            <w:hideMark/>
          </w:tcPr>
          <w:p w14:paraId="1621044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Guineja</w:t>
            </w:r>
          </w:p>
        </w:tc>
        <w:tc>
          <w:tcPr>
            <w:tcW w:w="1014" w:type="pct"/>
            <w:hideMark/>
          </w:tcPr>
          <w:p w14:paraId="0BADAE4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210379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D64035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0E1DD7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3FA713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1213B235" w14:textId="77777777" w:rsidTr="004C5D8C">
        <w:trPr>
          <w:trHeight w:val="20"/>
        </w:trPr>
        <w:tc>
          <w:tcPr>
            <w:tcW w:w="287" w:type="pct"/>
            <w:hideMark/>
          </w:tcPr>
          <w:p w14:paraId="0B6E763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lastRenderedPageBreak/>
              <w:t>32</w:t>
            </w:r>
          </w:p>
        </w:tc>
        <w:tc>
          <w:tcPr>
            <w:tcW w:w="797" w:type="pct"/>
            <w:hideMark/>
          </w:tcPr>
          <w:p w14:paraId="27B9BBD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Gjeorgji</w:t>
            </w:r>
          </w:p>
        </w:tc>
        <w:tc>
          <w:tcPr>
            <w:tcW w:w="1014" w:type="pct"/>
            <w:hideMark/>
          </w:tcPr>
          <w:p w14:paraId="1B676F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w:t>
            </w:r>
          </w:p>
        </w:tc>
        <w:tc>
          <w:tcPr>
            <w:tcW w:w="695" w:type="pct"/>
            <w:noWrap/>
            <w:hideMark/>
          </w:tcPr>
          <w:p w14:paraId="6A1C716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0369BC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A02558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69876D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6D273235" w14:textId="77777777" w:rsidTr="004C5D8C">
        <w:trPr>
          <w:trHeight w:val="20"/>
        </w:trPr>
        <w:tc>
          <w:tcPr>
            <w:tcW w:w="287" w:type="pct"/>
            <w:hideMark/>
          </w:tcPr>
          <w:p w14:paraId="18A8532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33</w:t>
            </w:r>
          </w:p>
        </w:tc>
        <w:tc>
          <w:tcPr>
            <w:tcW w:w="797" w:type="pct"/>
            <w:hideMark/>
          </w:tcPr>
          <w:p w14:paraId="0C8AC5F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Haiti</w:t>
            </w:r>
          </w:p>
        </w:tc>
        <w:tc>
          <w:tcPr>
            <w:tcW w:w="1014" w:type="pct"/>
            <w:hideMark/>
          </w:tcPr>
          <w:p w14:paraId="42D9D4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Nju-Jork</w:t>
            </w:r>
          </w:p>
        </w:tc>
        <w:tc>
          <w:tcPr>
            <w:tcW w:w="695" w:type="pct"/>
            <w:noWrap/>
            <w:hideMark/>
          </w:tcPr>
          <w:p w14:paraId="39B0593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3D5B752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78A9979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D29F19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0D794C0C" w14:textId="77777777" w:rsidTr="004C5D8C">
        <w:trPr>
          <w:trHeight w:val="20"/>
        </w:trPr>
        <w:tc>
          <w:tcPr>
            <w:tcW w:w="287" w:type="pct"/>
            <w:hideMark/>
          </w:tcPr>
          <w:p w14:paraId="13BE061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34</w:t>
            </w:r>
          </w:p>
        </w:tc>
        <w:tc>
          <w:tcPr>
            <w:tcW w:w="797" w:type="pct"/>
            <w:hideMark/>
          </w:tcPr>
          <w:p w14:paraId="7BFCEE2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Honduras</w:t>
            </w:r>
          </w:p>
        </w:tc>
        <w:tc>
          <w:tcPr>
            <w:tcW w:w="1014" w:type="pct"/>
            <w:hideMark/>
          </w:tcPr>
          <w:p w14:paraId="314A59A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Nju-Jork</w:t>
            </w:r>
          </w:p>
        </w:tc>
        <w:tc>
          <w:tcPr>
            <w:tcW w:w="695" w:type="pct"/>
            <w:noWrap/>
            <w:hideMark/>
          </w:tcPr>
          <w:p w14:paraId="0C5DB70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243683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F01528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0C700E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2EC8BCF2" w14:textId="77777777" w:rsidTr="004C5D8C">
        <w:trPr>
          <w:trHeight w:val="20"/>
        </w:trPr>
        <w:tc>
          <w:tcPr>
            <w:tcW w:w="287" w:type="pct"/>
            <w:hideMark/>
          </w:tcPr>
          <w:p w14:paraId="0167247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w:t>
            </w:r>
          </w:p>
        </w:tc>
        <w:tc>
          <w:tcPr>
            <w:tcW w:w="797" w:type="pct"/>
            <w:hideMark/>
          </w:tcPr>
          <w:p w14:paraId="6CEE438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Hong Kong, Kinë</w:t>
            </w:r>
          </w:p>
        </w:tc>
        <w:tc>
          <w:tcPr>
            <w:tcW w:w="1014" w:type="pct"/>
            <w:hideMark/>
          </w:tcPr>
          <w:p w14:paraId="0BA1F75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5F9A09A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3708DE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001A38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9EB312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0CB73A74" w14:textId="77777777" w:rsidTr="004C5D8C">
        <w:trPr>
          <w:trHeight w:val="20"/>
        </w:trPr>
        <w:tc>
          <w:tcPr>
            <w:tcW w:w="287" w:type="pct"/>
            <w:hideMark/>
          </w:tcPr>
          <w:p w14:paraId="66055E3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36</w:t>
            </w:r>
          </w:p>
        </w:tc>
        <w:tc>
          <w:tcPr>
            <w:tcW w:w="797" w:type="pct"/>
            <w:hideMark/>
          </w:tcPr>
          <w:p w14:paraId="76FC36B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Indi</w:t>
            </w:r>
          </w:p>
        </w:tc>
        <w:tc>
          <w:tcPr>
            <w:tcW w:w="1014" w:type="pct"/>
            <w:hideMark/>
          </w:tcPr>
          <w:p w14:paraId="44CB5F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 Abu Dhabi, Stamboll</w:t>
            </w:r>
          </w:p>
        </w:tc>
        <w:tc>
          <w:tcPr>
            <w:tcW w:w="695" w:type="pct"/>
            <w:noWrap/>
            <w:hideMark/>
          </w:tcPr>
          <w:p w14:paraId="4911D53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1522.20</w:t>
            </w:r>
          </w:p>
        </w:tc>
        <w:tc>
          <w:tcPr>
            <w:tcW w:w="736" w:type="pct"/>
            <w:noWrap/>
            <w:hideMark/>
          </w:tcPr>
          <w:p w14:paraId="4C2D9D4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1522.20</w:t>
            </w:r>
          </w:p>
        </w:tc>
        <w:tc>
          <w:tcPr>
            <w:tcW w:w="736" w:type="pct"/>
            <w:noWrap/>
            <w:hideMark/>
          </w:tcPr>
          <w:p w14:paraId="0CF8C2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1522.20</w:t>
            </w:r>
          </w:p>
        </w:tc>
        <w:tc>
          <w:tcPr>
            <w:tcW w:w="736" w:type="pct"/>
            <w:noWrap/>
            <w:hideMark/>
          </w:tcPr>
          <w:p w14:paraId="3E5CE48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1522.20</w:t>
            </w:r>
          </w:p>
        </w:tc>
      </w:tr>
      <w:tr w:rsidR="004C5D8C" w:rsidRPr="00B01A71" w14:paraId="31024B7D" w14:textId="77777777" w:rsidTr="004C5D8C">
        <w:trPr>
          <w:trHeight w:val="20"/>
        </w:trPr>
        <w:tc>
          <w:tcPr>
            <w:tcW w:w="287" w:type="pct"/>
            <w:hideMark/>
          </w:tcPr>
          <w:p w14:paraId="6C4A24D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37</w:t>
            </w:r>
          </w:p>
        </w:tc>
        <w:tc>
          <w:tcPr>
            <w:tcW w:w="797" w:type="pct"/>
            <w:hideMark/>
          </w:tcPr>
          <w:p w14:paraId="73744ED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Indonezi</w:t>
            </w:r>
          </w:p>
        </w:tc>
        <w:tc>
          <w:tcPr>
            <w:tcW w:w="1014" w:type="pct"/>
            <w:hideMark/>
          </w:tcPr>
          <w:p w14:paraId="5002000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77C8BA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3348.84</w:t>
            </w:r>
          </w:p>
        </w:tc>
        <w:tc>
          <w:tcPr>
            <w:tcW w:w="736" w:type="pct"/>
            <w:noWrap/>
            <w:hideMark/>
          </w:tcPr>
          <w:p w14:paraId="6A9961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3348.84</w:t>
            </w:r>
          </w:p>
        </w:tc>
        <w:tc>
          <w:tcPr>
            <w:tcW w:w="736" w:type="pct"/>
            <w:noWrap/>
            <w:hideMark/>
          </w:tcPr>
          <w:p w14:paraId="1949B8D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3348.84</w:t>
            </w:r>
          </w:p>
        </w:tc>
        <w:tc>
          <w:tcPr>
            <w:tcW w:w="736" w:type="pct"/>
            <w:noWrap/>
            <w:hideMark/>
          </w:tcPr>
          <w:p w14:paraId="3C44A8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3348.84</w:t>
            </w:r>
          </w:p>
        </w:tc>
      </w:tr>
      <w:tr w:rsidR="004C5D8C" w:rsidRPr="00B01A71" w14:paraId="2305F4CF" w14:textId="77777777" w:rsidTr="004C5D8C">
        <w:trPr>
          <w:trHeight w:val="20"/>
        </w:trPr>
        <w:tc>
          <w:tcPr>
            <w:tcW w:w="287" w:type="pct"/>
            <w:hideMark/>
          </w:tcPr>
          <w:p w14:paraId="4016CB5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38</w:t>
            </w:r>
          </w:p>
        </w:tc>
        <w:tc>
          <w:tcPr>
            <w:tcW w:w="797" w:type="pct"/>
            <w:hideMark/>
          </w:tcPr>
          <w:p w14:paraId="45835C5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Irak</w:t>
            </w:r>
          </w:p>
        </w:tc>
        <w:tc>
          <w:tcPr>
            <w:tcW w:w="1014" w:type="pct"/>
            <w:hideMark/>
          </w:tcPr>
          <w:p w14:paraId="5B793A2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w:t>
            </w:r>
          </w:p>
        </w:tc>
        <w:tc>
          <w:tcPr>
            <w:tcW w:w="695" w:type="pct"/>
            <w:noWrap/>
            <w:hideMark/>
          </w:tcPr>
          <w:p w14:paraId="54B818B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7205.08</w:t>
            </w:r>
          </w:p>
        </w:tc>
        <w:tc>
          <w:tcPr>
            <w:tcW w:w="736" w:type="pct"/>
            <w:noWrap/>
            <w:hideMark/>
          </w:tcPr>
          <w:p w14:paraId="35993A0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7205.08</w:t>
            </w:r>
          </w:p>
        </w:tc>
        <w:tc>
          <w:tcPr>
            <w:tcW w:w="736" w:type="pct"/>
            <w:noWrap/>
            <w:hideMark/>
          </w:tcPr>
          <w:p w14:paraId="52545A6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7205.08</w:t>
            </w:r>
          </w:p>
        </w:tc>
        <w:tc>
          <w:tcPr>
            <w:tcW w:w="736" w:type="pct"/>
            <w:noWrap/>
            <w:hideMark/>
          </w:tcPr>
          <w:p w14:paraId="091C701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7205.08</w:t>
            </w:r>
          </w:p>
        </w:tc>
      </w:tr>
      <w:tr w:rsidR="004C5D8C" w:rsidRPr="00B01A71" w14:paraId="12355775" w14:textId="77777777" w:rsidTr="004C5D8C">
        <w:trPr>
          <w:trHeight w:val="20"/>
        </w:trPr>
        <w:tc>
          <w:tcPr>
            <w:tcW w:w="287" w:type="pct"/>
            <w:hideMark/>
          </w:tcPr>
          <w:p w14:paraId="368D6EB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39</w:t>
            </w:r>
          </w:p>
        </w:tc>
        <w:tc>
          <w:tcPr>
            <w:tcW w:w="797" w:type="pct"/>
            <w:hideMark/>
          </w:tcPr>
          <w:p w14:paraId="6ADDEB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Iran</w:t>
            </w:r>
          </w:p>
        </w:tc>
        <w:tc>
          <w:tcPr>
            <w:tcW w:w="1014" w:type="pct"/>
            <w:hideMark/>
          </w:tcPr>
          <w:p w14:paraId="5E9AB95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w:t>
            </w:r>
          </w:p>
        </w:tc>
        <w:tc>
          <w:tcPr>
            <w:tcW w:w="695" w:type="pct"/>
            <w:noWrap/>
            <w:hideMark/>
          </w:tcPr>
          <w:p w14:paraId="70C5B3F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6B97129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1DB19D8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41F5EA9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1E6C3EDA" w14:textId="77777777" w:rsidTr="004C5D8C">
        <w:trPr>
          <w:trHeight w:val="20"/>
        </w:trPr>
        <w:tc>
          <w:tcPr>
            <w:tcW w:w="287" w:type="pct"/>
            <w:hideMark/>
          </w:tcPr>
          <w:p w14:paraId="2368EA9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w:t>
            </w:r>
          </w:p>
        </w:tc>
        <w:tc>
          <w:tcPr>
            <w:tcW w:w="797" w:type="pct"/>
            <w:hideMark/>
          </w:tcPr>
          <w:p w14:paraId="0AFD4AF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Ishujt Fixhi</w:t>
            </w:r>
          </w:p>
        </w:tc>
        <w:tc>
          <w:tcPr>
            <w:tcW w:w="1014" w:type="pct"/>
            <w:hideMark/>
          </w:tcPr>
          <w:p w14:paraId="3232064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 Tokio</w:t>
            </w:r>
          </w:p>
        </w:tc>
        <w:tc>
          <w:tcPr>
            <w:tcW w:w="695" w:type="pct"/>
            <w:noWrap/>
            <w:hideMark/>
          </w:tcPr>
          <w:p w14:paraId="44289BA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64E739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158DC8D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7B5F9F3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34144871" w14:textId="77777777" w:rsidTr="004C5D8C">
        <w:trPr>
          <w:trHeight w:val="20"/>
        </w:trPr>
        <w:tc>
          <w:tcPr>
            <w:tcW w:w="287" w:type="pct"/>
            <w:hideMark/>
          </w:tcPr>
          <w:p w14:paraId="39B3EF7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41</w:t>
            </w:r>
          </w:p>
        </w:tc>
        <w:tc>
          <w:tcPr>
            <w:tcW w:w="797" w:type="pct"/>
            <w:hideMark/>
          </w:tcPr>
          <w:p w14:paraId="46F659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Jemen</w:t>
            </w:r>
          </w:p>
        </w:tc>
        <w:tc>
          <w:tcPr>
            <w:tcW w:w="1014" w:type="pct"/>
            <w:hideMark/>
          </w:tcPr>
          <w:p w14:paraId="73D5A42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Riad, Abu Dhabi</w:t>
            </w:r>
          </w:p>
        </w:tc>
        <w:tc>
          <w:tcPr>
            <w:tcW w:w="695" w:type="pct"/>
            <w:noWrap/>
            <w:hideMark/>
          </w:tcPr>
          <w:p w14:paraId="6608302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632C584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7103.60</w:t>
            </w:r>
          </w:p>
        </w:tc>
        <w:tc>
          <w:tcPr>
            <w:tcW w:w="736" w:type="pct"/>
            <w:noWrap/>
            <w:hideMark/>
          </w:tcPr>
          <w:p w14:paraId="37429AC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7103.60</w:t>
            </w:r>
          </w:p>
        </w:tc>
        <w:tc>
          <w:tcPr>
            <w:tcW w:w="736" w:type="pct"/>
            <w:noWrap/>
            <w:hideMark/>
          </w:tcPr>
          <w:p w14:paraId="113833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7103.60</w:t>
            </w:r>
          </w:p>
        </w:tc>
      </w:tr>
      <w:tr w:rsidR="004C5D8C" w:rsidRPr="00B01A71" w14:paraId="73E5A036" w14:textId="77777777" w:rsidTr="004C5D8C">
        <w:trPr>
          <w:trHeight w:val="20"/>
        </w:trPr>
        <w:tc>
          <w:tcPr>
            <w:tcW w:w="287" w:type="pct"/>
            <w:hideMark/>
          </w:tcPr>
          <w:p w14:paraId="092BF77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42</w:t>
            </w:r>
          </w:p>
        </w:tc>
        <w:tc>
          <w:tcPr>
            <w:tcW w:w="797" w:type="pct"/>
            <w:hideMark/>
          </w:tcPr>
          <w:p w14:paraId="76C2211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Jordani</w:t>
            </w:r>
          </w:p>
        </w:tc>
        <w:tc>
          <w:tcPr>
            <w:tcW w:w="1014" w:type="pct"/>
            <w:hideMark/>
          </w:tcPr>
          <w:p w14:paraId="107D6A4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3662A1F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2334.04</w:t>
            </w:r>
          </w:p>
        </w:tc>
        <w:tc>
          <w:tcPr>
            <w:tcW w:w="736" w:type="pct"/>
            <w:noWrap/>
            <w:hideMark/>
          </w:tcPr>
          <w:p w14:paraId="00EC9D2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2334.04</w:t>
            </w:r>
          </w:p>
        </w:tc>
        <w:tc>
          <w:tcPr>
            <w:tcW w:w="736" w:type="pct"/>
            <w:noWrap/>
            <w:hideMark/>
          </w:tcPr>
          <w:p w14:paraId="1056D1B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2334.04</w:t>
            </w:r>
          </w:p>
        </w:tc>
        <w:tc>
          <w:tcPr>
            <w:tcW w:w="736" w:type="pct"/>
            <w:noWrap/>
            <w:hideMark/>
          </w:tcPr>
          <w:p w14:paraId="6DB92C4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2334.04</w:t>
            </w:r>
          </w:p>
        </w:tc>
      </w:tr>
      <w:tr w:rsidR="004C5D8C" w:rsidRPr="00B01A71" w14:paraId="5451A136" w14:textId="77777777" w:rsidTr="004C5D8C">
        <w:trPr>
          <w:trHeight w:val="20"/>
        </w:trPr>
        <w:tc>
          <w:tcPr>
            <w:tcW w:w="287" w:type="pct"/>
            <w:hideMark/>
          </w:tcPr>
          <w:p w14:paraId="4B40213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43</w:t>
            </w:r>
          </w:p>
        </w:tc>
        <w:tc>
          <w:tcPr>
            <w:tcW w:w="797" w:type="pct"/>
            <w:hideMark/>
          </w:tcPr>
          <w:p w14:paraId="76462C1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Kamboxhia</w:t>
            </w:r>
          </w:p>
        </w:tc>
        <w:tc>
          <w:tcPr>
            <w:tcW w:w="1014" w:type="pct"/>
            <w:hideMark/>
          </w:tcPr>
          <w:p w14:paraId="7D165F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5E602F5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B059D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18AA3E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0EBF19E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2E55B553" w14:textId="77777777" w:rsidTr="004C5D8C">
        <w:trPr>
          <w:trHeight w:val="20"/>
        </w:trPr>
        <w:tc>
          <w:tcPr>
            <w:tcW w:w="287" w:type="pct"/>
            <w:hideMark/>
          </w:tcPr>
          <w:p w14:paraId="5AA27CD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44</w:t>
            </w:r>
          </w:p>
        </w:tc>
        <w:tc>
          <w:tcPr>
            <w:tcW w:w="797" w:type="pct"/>
            <w:hideMark/>
          </w:tcPr>
          <w:p w14:paraId="269C375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Kamerun</w:t>
            </w:r>
          </w:p>
        </w:tc>
        <w:tc>
          <w:tcPr>
            <w:tcW w:w="1014" w:type="pct"/>
            <w:hideMark/>
          </w:tcPr>
          <w:p w14:paraId="520412B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014FF2D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32316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412515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6DC80AD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62E4E501" w14:textId="77777777" w:rsidTr="004C5D8C">
        <w:trPr>
          <w:trHeight w:val="20"/>
        </w:trPr>
        <w:tc>
          <w:tcPr>
            <w:tcW w:w="287" w:type="pct"/>
            <w:hideMark/>
          </w:tcPr>
          <w:p w14:paraId="291A008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w:t>
            </w:r>
          </w:p>
        </w:tc>
        <w:tc>
          <w:tcPr>
            <w:tcW w:w="797" w:type="pct"/>
            <w:hideMark/>
          </w:tcPr>
          <w:p w14:paraId="6592160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Katar</w:t>
            </w:r>
          </w:p>
        </w:tc>
        <w:tc>
          <w:tcPr>
            <w:tcW w:w="1014" w:type="pct"/>
            <w:hideMark/>
          </w:tcPr>
          <w:p w14:paraId="3064CB9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Doha</w:t>
            </w:r>
          </w:p>
        </w:tc>
        <w:tc>
          <w:tcPr>
            <w:tcW w:w="695" w:type="pct"/>
            <w:noWrap/>
            <w:hideMark/>
          </w:tcPr>
          <w:p w14:paraId="25E4062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37CDB2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942134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6E9656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154F72D0" w14:textId="77777777" w:rsidTr="004C5D8C">
        <w:trPr>
          <w:trHeight w:val="20"/>
        </w:trPr>
        <w:tc>
          <w:tcPr>
            <w:tcW w:w="287" w:type="pct"/>
            <w:hideMark/>
          </w:tcPr>
          <w:p w14:paraId="023252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46</w:t>
            </w:r>
          </w:p>
        </w:tc>
        <w:tc>
          <w:tcPr>
            <w:tcW w:w="797" w:type="pct"/>
            <w:hideMark/>
          </w:tcPr>
          <w:p w14:paraId="5F92B02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Kazakistan</w:t>
            </w:r>
          </w:p>
        </w:tc>
        <w:tc>
          <w:tcPr>
            <w:tcW w:w="1014" w:type="pct"/>
            <w:hideMark/>
          </w:tcPr>
          <w:p w14:paraId="197C3A2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Moskë</w:t>
            </w:r>
          </w:p>
        </w:tc>
        <w:tc>
          <w:tcPr>
            <w:tcW w:w="695" w:type="pct"/>
            <w:noWrap/>
            <w:hideMark/>
          </w:tcPr>
          <w:p w14:paraId="4DD002A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002664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71AB90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739892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2ACE1F02" w14:textId="77777777" w:rsidTr="004C5D8C">
        <w:trPr>
          <w:trHeight w:val="20"/>
        </w:trPr>
        <w:tc>
          <w:tcPr>
            <w:tcW w:w="287" w:type="pct"/>
            <w:hideMark/>
          </w:tcPr>
          <w:p w14:paraId="23F460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47</w:t>
            </w:r>
          </w:p>
        </w:tc>
        <w:tc>
          <w:tcPr>
            <w:tcW w:w="797" w:type="pct"/>
            <w:hideMark/>
          </w:tcPr>
          <w:p w14:paraId="712C4D9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Kenia</w:t>
            </w:r>
          </w:p>
        </w:tc>
        <w:tc>
          <w:tcPr>
            <w:tcW w:w="1014" w:type="pct"/>
            <w:hideMark/>
          </w:tcPr>
          <w:p w14:paraId="4BA8934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1D2728A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024FF71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50C73E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06C0BAE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440542E9" w14:textId="77777777" w:rsidTr="004C5D8C">
        <w:trPr>
          <w:trHeight w:val="20"/>
        </w:trPr>
        <w:tc>
          <w:tcPr>
            <w:tcW w:w="287" w:type="pct"/>
            <w:hideMark/>
          </w:tcPr>
          <w:p w14:paraId="40885E5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48</w:t>
            </w:r>
          </w:p>
        </w:tc>
        <w:tc>
          <w:tcPr>
            <w:tcW w:w="797" w:type="pct"/>
            <w:hideMark/>
          </w:tcPr>
          <w:p w14:paraId="4A9784B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Republika Popullore e Kinës</w:t>
            </w:r>
          </w:p>
        </w:tc>
        <w:tc>
          <w:tcPr>
            <w:tcW w:w="1014" w:type="pct"/>
            <w:hideMark/>
          </w:tcPr>
          <w:p w14:paraId="31CC71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0B1C950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28DA3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ECEF84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517903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Gratis</w:t>
            </w:r>
          </w:p>
        </w:tc>
      </w:tr>
      <w:tr w:rsidR="004C5D8C" w:rsidRPr="00B01A71" w14:paraId="377BF859" w14:textId="77777777" w:rsidTr="004C5D8C">
        <w:trPr>
          <w:trHeight w:val="20"/>
        </w:trPr>
        <w:tc>
          <w:tcPr>
            <w:tcW w:w="287" w:type="pct"/>
            <w:hideMark/>
          </w:tcPr>
          <w:p w14:paraId="18E4BAD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49</w:t>
            </w:r>
          </w:p>
        </w:tc>
        <w:tc>
          <w:tcPr>
            <w:tcW w:w="797" w:type="pct"/>
            <w:hideMark/>
          </w:tcPr>
          <w:p w14:paraId="19DF930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Kirgistan</w:t>
            </w:r>
          </w:p>
        </w:tc>
        <w:tc>
          <w:tcPr>
            <w:tcW w:w="1014" w:type="pct"/>
            <w:hideMark/>
          </w:tcPr>
          <w:p w14:paraId="3119639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Moskë</w:t>
            </w:r>
          </w:p>
        </w:tc>
        <w:tc>
          <w:tcPr>
            <w:tcW w:w="695" w:type="pct"/>
            <w:noWrap/>
            <w:hideMark/>
          </w:tcPr>
          <w:p w14:paraId="360E7A1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46E7CD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7DB88F6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C619A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503CFC98" w14:textId="77777777" w:rsidTr="004C5D8C">
        <w:trPr>
          <w:trHeight w:val="20"/>
        </w:trPr>
        <w:tc>
          <w:tcPr>
            <w:tcW w:w="287" w:type="pct"/>
            <w:hideMark/>
          </w:tcPr>
          <w:p w14:paraId="29F3345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w:t>
            </w:r>
          </w:p>
        </w:tc>
        <w:tc>
          <w:tcPr>
            <w:tcW w:w="797" w:type="pct"/>
            <w:hideMark/>
          </w:tcPr>
          <w:p w14:paraId="722AD3E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Kolumbi</w:t>
            </w:r>
          </w:p>
        </w:tc>
        <w:tc>
          <w:tcPr>
            <w:tcW w:w="1014" w:type="pct"/>
            <w:hideMark/>
          </w:tcPr>
          <w:p w14:paraId="7011166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5A94FE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0FCFDE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4A5B3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3E0558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4566.60</w:t>
            </w:r>
          </w:p>
        </w:tc>
      </w:tr>
      <w:tr w:rsidR="004C5D8C" w:rsidRPr="00B01A71" w14:paraId="66BC9E2E" w14:textId="77777777" w:rsidTr="004C5D8C">
        <w:trPr>
          <w:trHeight w:val="20"/>
        </w:trPr>
        <w:tc>
          <w:tcPr>
            <w:tcW w:w="287" w:type="pct"/>
            <w:hideMark/>
          </w:tcPr>
          <w:p w14:paraId="4EB33F0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51</w:t>
            </w:r>
          </w:p>
        </w:tc>
        <w:tc>
          <w:tcPr>
            <w:tcW w:w="797" w:type="pct"/>
            <w:hideMark/>
          </w:tcPr>
          <w:p w14:paraId="4D864B1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Kongo</w:t>
            </w:r>
          </w:p>
        </w:tc>
        <w:tc>
          <w:tcPr>
            <w:tcW w:w="1014" w:type="pct"/>
            <w:hideMark/>
          </w:tcPr>
          <w:p w14:paraId="33FB466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49C9058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3FE7098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D64697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302DC3C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4075200B" w14:textId="77777777" w:rsidTr="004C5D8C">
        <w:trPr>
          <w:trHeight w:val="20"/>
        </w:trPr>
        <w:tc>
          <w:tcPr>
            <w:tcW w:w="287" w:type="pct"/>
            <w:hideMark/>
          </w:tcPr>
          <w:p w14:paraId="6D0D325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52</w:t>
            </w:r>
          </w:p>
        </w:tc>
        <w:tc>
          <w:tcPr>
            <w:tcW w:w="797" w:type="pct"/>
            <w:hideMark/>
          </w:tcPr>
          <w:p w14:paraId="2E50EF1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Kore, Republika Popullore</w:t>
            </w:r>
          </w:p>
        </w:tc>
        <w:tc>
          <w:tcPr>
            <w:tcW w:w="1014" w:type="pct"/>
            <w:hideMark/>
          </w:tcPr>
          <w:p w14:paraId="71F1749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 Sofje</w:t>
            </w:r>
          </w:p>
        </w:tc>
        <w:tc>
          <w:tcPr>
            <w:tcW w:w="695" w:type="pct"/>
            <w:noWrap/>
            <w:hideMark/>
          </w:tcPr>
          <w:p w14:paraId="57137F6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220B80A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2E52CE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39C7C8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r>
      <w:tr w:rsidR="004C5D8C" w:rsidRPr="00B01A71" w14:paraId="4ABA64EE" w14:textId="77777777" w:rsidTr="004C5D8C">
        <w:trPr>
          <w:trHeight w:val="20"/>
        </w:trPr>
        <w:tc>
          <w:tcPr>
            <w:tcW w:w="287" w:type="pct"/>
            <w:hideMark/>
          </w:tcPr>
          <w:p w14:paraId="685B12F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53</w:t>
            </w:r>
          </w:p>
        </w:tc>
        <w:tc>
          <w:tcPr>
            <w:tcW w:w="797" w:type="pct"/>
            <w:hideMark/>
          </w:tcPr>
          <w:p w14:paraId="08F2BC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Kosta Rika</w:t>
            </w:r>
          </w:p>
        </w:tc>
        <w:tc>
          <w:tcPr>
            <w:tcW w:w="1014" w:type="pct"/>
            <w:hideMark/>
          </w:tcPr>
          <w:p w14:paraId="633C64B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1EF027E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E37B2F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9D8A23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6D3E9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7DFBD4F1" w14:textId="77777777" w:rsidTr="004C5D8C">
        <w:trPr>
          <w:trHeight w:val="20"/>
        </w:trPr>
        <w:tc>
          <w:tcPr>
            <w:tcW w:w="287" w:type="pct"/>
            <w:hideMark/>
          </w:tcPr>
          <w:p w14:paraId="6BBEC89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54</w:t>
            </w:r>
          </w:p>
        </w:tc>
        <w:tc>
          <w:tcPr>
            <w:tcW w:w="797" w:type="pct"/>
            <w:hideMark/>
          </w:tcPr>
          <w:p w14:paraId="11212EC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Kubë</w:t>
            </w:r>
          </w:p>
        </w:tc>
        <w:tc>
          <w:tcPr>
            <w:tcW w:w="1014" w:type="pct"/>
            <w:hideMark/>
          </w:tcPr>
          <w:p w14:paraId="410D5D4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Sofje</w:t>
            </w:r>
          </w:p>
        </w:tc>
        <w:tc>
          <w:tcPr>
            <w:tcW w:w="695" w:type="pct"/>
            <w:noWrap/>
            <w:hideMark/>
          </w:tcPr>
          <w:p w14:paraId="38C0D28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859351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7155DDE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6596.20</w:t>
            </w:r>
          </w:p>
        </w:tc>
        <w:tc>
          <w:tcPr>
            <w:tcW w:w="736" w:type="pct"/>
            <w:noWrap/>
            <w:hideMark/>
          </w:tcPr>
          <w:p w14:paraId="0630175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6596.20</w:t>
            </w:r>
          </w:p>
        </w:tc>
      </w:tr>
      <w:tr w:rsidR="004C5D8C" w:rsidRPr="00B01A71" w14:paraId="793CB6F4" w14:textId="77777777" w:rsidTr="004C5D8C">
        <w:trPr>
          <w:trHeight w:val="20"/>
        </w:trPr>
        <w:tc>
          <w:tcPr>
            <w:tcW w:w="287" w:type="pct"/>
            <w:hideMark/>
          </w:tcPr>
          <w:p w14:paraId="4125232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55</w:t>
            </w:r>
          </w:p>
        </w:tc>
        <w:tc>
          <w:tcPr>
            <w:tcW w:w="797" w:type="pct"/>
            <w:hideMark/>
          </w:tcPr>
          <w:p w14:paraId="48C3587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Kuvajt</w:t>
            </w:r>
          </w:p>
        </w:tc>
        <w:tc>
          <w:tcPr>
            <w:tcW w:w="1014" w:type="pct"/>
            <w:hideMark/>
          </w:tcPr>
          <w:p w14:paraId="0926261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Kuvajt</w:t>
            </w:r>
          </w:p>
        </w:tc>
        <w:tc>
          <w:tcPr>
            <w:tcW w:w="695" w:type="pct"/>
            <w:noWrap/>
            <w:hideMark/>
          </w:tcPr>
          <w:p w14:paraId="178F740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56220A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08C96A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C7BECE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13846975" w14:textId="77777777" w:rsidTr="004C5D8C">
        <w:trPr>
          <w:trHeight w:val="20"/>
        </w:trPr>
        <w:tc>
          <w:tcPr>
            <w:tcW w:w="287" w:type="pct"/>
            <w:hideMark/>
          </w:tcPr>
          <w:p w14:paraId="2943A8B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56</w:t>
            </w:r>
          </w:p>
        </w:tc>
        <w:tc>
          <w:tcPr>
            <w:tcW w:w="797" w:type="pct"/>
            <w:hideMark/>
          </w:tcPr>
          <w:p w14:paraId="23ABB0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Lesoto</w:t>
            </w:r>
          </w:p>
        </w:tc>
        <w:tc>
          <w:tcPr>
            <w:tcW w:w="1014" w:type="pct"/>
            <w:hideMark/>
          </w:tcPr>
          <w:p w14:paraId="0CAB414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20F51F1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76B648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4A1ADC0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037751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053205C7" w14:textId="77777777" w:rsidTr="004C5D8C">
        <w:trPr>
          <w:trHeight w:val="20"/>
        </w:trPr>
        <w:tc>
          <w:tcPr>
            <w:tcW w:w="287" w:type="pct"/>
            <w:hideMark/>
          </w:tcPr>
          <w:p w14:paraId="59CE75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57</w:t>
            </w:r>
          </w:p>
        </w:tc>
        <w:tc>
          <w:tcPr>
            <w:tcW w:w="797" w:type="pct"/>
            <w:hideMark/>
          </w:tcPr>
          <w:p w14:paraId="6084AB2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Libani</w:t>
            </w:r>
          </w:p>
        </w:tc>
        <w:tc>
          <w:tcPr>
            <w:tcW w:w="1014" w:type="pct"/>
            <w:hideMark/>
          </w:tcPr>
          <w:p w14:paraId="5CA72AC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1420B07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51EAA7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447E338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388C9B6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r>
      <w:tr w:rsidR="004C5D8C" w:rsidRPr="00B01A71" w14:paraId="41EA3EE1" w14:textId="77777777" w:rsidTr="004C5D8C">
        <w:trPr>
          <w:trHeight w:val="20"/>
        </w:trPr>
        <w:tc>
          <w:tcPr>
            <w:tcW w:w="287" w:type="pct"/>
            <w:hideMark/>
          </w:tcPr>
          <w:p w14:paraId="6B144A7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58</w:t>
            </w:r>
          </w:p>
        </w:tc>
        <w:tc>
          <w:tcPr>
            <w:tcW w:w="797" w:type="pct"/>
            <w:hideMark/>
          </w:tcPr>
          <w:p w14:paraId="047A2A7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Liberi</w:t>
            </w:r>
          </w:p>
        </w:tc>
        <w:tc>
          <w:tcPr>
            <w:tcW w:w="1014" w:type="pct"/>
            <w:hideMark/>
          </w:tcPr>
          <w:p w14:paraId="5DBB48A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Bukuresht</w:t>
            </w:r>
          </w:p>
        </w:tc>
        <w:tc>
          <w:tcPr>
            <w:tcW w:w="695" w:type="pct"/>
            <w:noWrap/>
            <w:hideMark/>
          </w:tcPr>
          <w:p w14:paraId="74DE33E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B7B43C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2E4B93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BA206C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19C863B5" w14:textId="77777777" w:rsidTr="004C5D8C">
        <w:trPr>
          <w:trHeight w:val="20"/>
        </w:trPr>
        <w:tc>
          <w:tcPr>
            <w:tcW w:w="287" w:type="pct"/>
            <w:hideMark/>
          </w:tcPr>
          <w:p w14:paraId="527B28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59</w:t>
            </w:r>
          </w:p>
        </w:tc>
        <w:tc>
          <w:tcPr>
            <w:tcW w:w="797" w:type="pct"/>
            <w:hideMark/>
          </w:tcPr>
          <w:p w14:paraId="59BCBD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Libi</w:t>
            </w:r>
          </w:p>
        </w:tc>
        <w:tc>
          <w:tcPr>
            <w:tcW w:w="1014" w:type="pct"/>
            <w:hideMark/>
          </w:tcPr>
          <w:p w14:paraId="38D1540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51913E1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4C082FB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11AF86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32B9B7A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0499CB11" w14:textId="77777777" w:rsidTr="004C5D8C">
        <w:trPr>
          <w:trHeight w:val="20"/>
        </w:trPr>
        <w:tc>
          <w:tcPr>
            <w:tcW w:w="287" w:type="pct"/>
            <w:hideMark/>
          </w:tcPr>
          <w:p w14:paraId="37A5D3E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w:t>
            </w:r>
          </w:p>
        </w:tc>
        <w:tc>
          <w:tcPr>
            <w:tcW w:w="797" w:type="pct"/>
            <w:hideMark/>
          </w:tcPr>
          <w:p w14:paraId="6FBEDA6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Madagaskar</w:t>
            </w:r>
          </w:p>
        </w:tc>
        <w:tc>
          <w:tcPr>
            <w:tcW w:w="1014" w:type="pct"/>
            <w:hideMark/>
          </w:tcPr>
          <w:p w14:paraId="07CE401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0E7DB11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6FE6C3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98A0C5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70082C5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0C55FF09" w14:textId="77777777" w:rsidTr="004C5D8C">
        <w:trPr>
          <w:trHeight w:val="20"/>
        </w:trPr>
        <w:tc>
          <w:tcPr>
            <w:tcW w:w="287" w:type="pct"/>
            <w:hideMark/>
          </w:tcPr>
          <w:p w14:paraId="1B100D5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61</w:t>
            </w:r>
          </w:p>
        </w:tc>
        <w:tc>
          <w:tcPr>
            <w:tcW w:w="797" w:type="pct"/>
            <w:hideMark/>
          </w:tcPr>
          <w:p w14:paraId="51DC84F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Makao,Kinë</w:t>
            </w:r>
          </w:p>
        </w:tc>
        <w:tc>
          <w:tcPr>
            <w:tcW w:w="1014" w:type="pct"/>
            <w:hideMark/>
          </w:tcPr>
          <w:p w14:paraId="13E6DB9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1A82149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B5D4A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4FA934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BF0B4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71CD67D5" w14:textId="77777777" w:rsidTr="004C5D8C">
        <w:trPr>
          <w:trHeight w:val="20"/>
        </w:trPr>
        <w:tc>
          <w:tcPr>
            <w:tcW w:w="287" w:type="pct"/>
            <w:hideMark/>
          </w:tcPr>
          <w:p w14:paraId="5A25C3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62</w:t>
            </w:r>
          </w:p>
        </w:tc>
        <w:tc>
          <w:tcPr>
            <w:tcW w:w="797" w:type="pct"/>
            <w:hideMark/>
          </w:tcPr>
          <w:p w14:paraId="75D661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Malavi</w:t>
            </w:r>
          </w:p>
        </w:tc>
        <w:tc>
          <w:tcPr>
            <w:tcW w:w="1014" w:type="pct"/>
            <w:hideMark/>
          </w:tcPr>
          <w:p w14:paraId="3C6367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4C87D8B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292F9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B7661A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778CDB7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5D61C5AB" w14:textId="77777777" w:rsidTr="004C5D8C">
        <w:trPr>
          <w:trHeight w:val="20"/>
        </w:trPr>
        <w:tc>
          <w:tcPr>
            <w:tcW w:w="287" w:type="pct"/>
            <w:hideMark/>
          </w:tcPr>
          <w:p w14:paraId="7015485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63</w:t>
            </w:r>
          </w:p>
        </w:tc>
        <w:tc>
          <w:tcPr>
            <w:tcW w:w="797" w:type="pct"/>
            <w:hideMark/>
          </w:tcPr>
          <w:p w14:paraId="7B853C7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Maldives</w:t>
            </w:r>
          </w:p>
        </w:tc>
        <w:tc>
          <w:tcPr>
            <w:tcW w:w="1014" w:type="pct"/>
            <w:hideMark/>
          </w:tcPr>
          <w:p w14:paraId="416CD19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06B117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52EBB33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3746723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49759E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1931F0EA" w14:textId="77777777" w:rsidTr="004C5D8C">
        <w:trPr>
          <w:trHeight w:val="20"/>
        </w:trPr>
        <w:tc>
          <w:tcPr>
            <w:tcW w:w="287" w:type="pct"/>
            <w:hideMark/>
          </w:tcPr>
          <w:p w14:paraId="0AE912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64</w:t>
            </w:r>
          </w:p>
        </w:tc>
        <w:tc>
          <w:tcPr>
            <w:tcW w:w="797" w:type="pct"/>
            <w:hideMark/>
          </w:tcPr>
          <w:p w14:paraId="2A78A3F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Mali</w:t>
            </w:r>
          </w:p>
        </w:tc>
        <w:tc>
          <w:tcPr>
            <w:tcW w:w="1014" w:type="pct"/>
            <w:hideMark/>
          </w:tcPr>
          <w:p w14:paraId="71378CF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7B2846E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533433E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4B708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4CC413A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2A371034" w14:textId="77777777" w:rsidTr="004C5D8C">
        <w:trPr>
          <w:trHeight w:val="20"/>
        </w:trPr>
        <w:tc>
          <w:tcPr>
            <w:tcW w:w="287" w:type="pct"/>
            <w:hideMark/>
          </w:tcPr>
          <w:p w14:paraId="2BF40A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65</w:t>
            </w:r>
          </w:p>
        </w:tc>
        <w:tc>
          <w:tcPr>
            <w:tcW w:w="797" w:type="pct"/>
            <w:hideMark/>
          </w:tcPr>
          <w:p w14:paraId="4C3B851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Marok</w:t>
            </w:r>
          </w:p>
        </w:tc>
        <w:tc>
          <w:tcPr>
            <w:tcW w:w="1014" w:type="pct"/>
            <w:hideMark/>
          </w:tcPr>
          <w:p w14:paraId="226D6C6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Bukuresht, Paris</w:t>
            </w:r>
          </w:p>
        </w:tc>
        <w:tc>
          <w:tcPr>
            <w:tcW w:w="695" w:type="pct"/>
            <w:noWrap/>
            <w:hideMark/>
          </w:tcPr>
          <w:p w14:paraId="5AE50D0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20319C5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2A46699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6A4D154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r>
      <w:tr w:rsidR="004C5D8C" w:rsidRPr="00B01A71" w14:paraId="3A2F9C61" w14:textId="77777777" w:rsidTr="004C5D8C">
        <w:trPr>
          <w:trHeight w:val="20"/>
        </w:trPr>
        <w:tc>
          <w:tcPr>
            <w:tcW w:w="287" w:type="pct"/>
            <w:hideMark/>
          </w:tcPr>
          <w:p w14:paraId="1D755D9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66</w:t>
            </w:r>
          </w:p>
        </w:tc>
        <w:tc>
          <w:tcPr>
            <w:tcW w:w="797" w:type="pct"/>
            <w:hideMark/>
          </w:tcPr>
          <w:p w14:paraId="3A93C39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Mauritani</w:t>
            </w:r>
          </w:p>
        </w:tc>
        <w:tc>
          <w:tcPr>
            <w:tcW w:w="1014" w:type="pct"/>
            <w:hideMark/>
          </w:tcPr>
          <w:p w14:paraId="51C2727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2BAECC9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BEBE35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537D980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143E6ED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3A999B29" w14:textId="77777777" w:rsidTr="004C5D8C">
        <w:trPr>
          <w:trHeight w:val="20"/>
        </w:trPr>
        <w:tc>
          <w:tcPr>
            <w:tcW w:w="287" w:type="pct"/>
            <w:hideMark/>
          </w:tcPr>
          <w:p w14:paraId="4F8F006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67</w:t>
            </w:r>
          </w:p>
        </w:tc>
        <w:tc>
          <w:tcPr>
            <w:tcW w:w="797" w:type="pct"/>
            <w:hideMark/>
          </w:tcPr>
          <w:p w14:paraId="3C0EDD4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Mauritius</w:t>
            </w:r>
          </w:p>
        </w:tc>
        <w:tc>
          <w:tcPr>
            <w:tcW w:w="1014" w:type="pct"/>
            <w:hideMark/>
          </w:tcPr>
          <w:p w14:paraId="214C150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7ECEBF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C8BC5B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92C60E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68F82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56EAE75C" w14:textId="77777777" w:rsidTr="004C5D8C">
        <w:trPr>
          <w:trHeight w:val="20"/>
        </w:trPr>
        <w:tc>
          <w:tcPr>
            <w:tcW w:w="287" w:type="pct"/>
            <w:hideMark/>
          </w:tcPr>
          <w:p w14:paraId="31E23F9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68</w:t>
            </w:r>
          </w:p>
        </w:tc>
        <w:tc>
          <w:tcPr>
            <w:tcW w:w="797" w:type="pct"/>
            <w:hideMark/>
          </w:tcPr>
          <w:p w14:paraId="4FADAF6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Meksikë</w:t>
            </w:r>
          </w:p>
        </w:tc>
        <w:tc>
          <w:tcPr>
            <w:tcW w:w="1014" w:type="pct"/>
            <w:hideMark/>
          </w:tcPr>
          <w:p w14:paraId="552F342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0EF069F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81D687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B3C96B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E6F82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3B0842D5" w14:textId="77777777" w:rsidTr="004C5D8C">
        <w:trPr>
          <w:trHeight w:val="20"/>
        </w:trPr>
        <w:tc>
          <w:tcPr>
            <w:tcW w:w="287" w:type="pct"/>
            <w:hideMark/>
          </w:tcPr>
          <w:p w14:paraId="0CBA9FD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69</w:t>
            </w:r>
          </w:p>
        </w:tc>
        <w:tc>
          <w:tcPr>
            <w:tcW w:w="797" w:type="pct"/>
            <w:hideMark/>
          </w:tcPr>
          <w:p w14:paraId="6E93F39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Moldavi</w:t>
            </w:r>
          </w:p>
        </w:tc>
        <w:tc>
          <w:tcPr>
            <w:tcW w:w="1014" w:type="pct"/>
            <w:hideMark/>
          </w:tcPr>
          <w:p w14:paraId="3CF5EAC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Bukuresht, Sofje, Ankara, Stamboll</w:t>
            </w:r>
          </w:p>
        </w:tc>
        <w:tc>
          <w:tcPr>
            <w:tcW w:w="695" w:type="pct"/>
            <w:noWrap/>
            <w:hideMark/>
          </w:tcPr>
          <w:p w14:paraId="413CFA8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B651C1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0F4480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67CC11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4C1E80D1" w14:textId="77777777" w:rsidTr="004C5D8C">
        <w:trPr>
          <w:trHeight w:val="20"/>
        </w:trPr>
        <w:tc>
          <w:tcPr>
            <w:tcW w:w="287" w:type="pct"/>
            <w:hideMark/>
          </w:tcPr>
          <w:p w14:paraId="46F8B70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70</w:t>
            </w:r>
          </w:p>
        </w:tc>
        <w:tc>
          <w:tcPr>
            <w:tcW w:w="797" w:type="pct"/>
            <w:hideMark/>
          </w:tcPr>
          <w:p w14:paraId="4E93471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Mongoli</w:t>
            </w:r>
          </w:p>
        </w:tc>
        <w:tc>
          <w:tcPr>
            <w:tcW w:w="1014" w:type="pct"/>
            <w:hideMark/>
          </w:tcPr>
          <w:p w14:paraId="031BF1C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Moskë, Pekin</w:t>
            </w:r>
          </w:p>
        </w:tc>
        <w:tc>
          <w:tcPr>
            <w:tcW w:w="695" w:type="pct"/>
            <w:noWrap/>
            <w:hideMark/>
          </w:tcPr>
          <w:p w14:paraId="6216919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6DC403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A97B60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492FDC2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0B478CE8" w14:textId="77777777" w:rsidTr="004C5D8C">
        <w:trPr>
          <w:trHeight w:val="20"/>
        </w:trPr>
        <w:tc>
          <w:tcPr>
            <w:tcW w:w="287" w:type="pct"/>
            <w:hideMark/>
          </w:tcPr>
          <w:p w14:paraId="49409CE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w:t>
            </w:r>
          </w:p>
        </w:tc>
        <w:tc>
          <w:tcPr>
            <w:tcW w:w="797" w:type="pct"/>
            <w:hideMark/>
          </w:tcPr>
          <w:p w14:paraId="4ED1297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Mozambik</w:t>
            </w:r>
          </w:p>
        </w:tc>
        <w:tc>
          <w:tcPr>
            <w:tcW w:w="1014" w:type="pct"/>
            <w:hideMark/>
          </w:tcPr>
          <w:p w14:paraId="493137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0027AE4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D55D2A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307F29F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197A7E2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49D6A14A" w14:textId="77777777" w:rsidTr="004C5D8C">
        <w:trPr>
          <w:trHeight w:val="20"/>
        </w:trPr>
        <w:tc>
          <w:tcPr>
            <w:tcW w:w="287" w:type="pct"/>
            <w:hideMark/>
          </w:tcPr>
          <w:p w14:paraId="52F568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72</w:t>
            </w:r>
          </w:p>
        </w:tc>
        <w:tc>
          <w:tcPr>
            <w:tcW w:w="797" w:type="pct"/>
            <w:hideMark/>
          </w:tcPr>
          <w:p w14:paraId="2BB5D76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Namibi</w:t>
            </w:r>
          </w:p>
        </w:tc>
        <w:tc>
          <w:tcPr>
            <w:tcW w:w="1014" w:type="pct"/>
            <w:hideMark/>
          </w:tcPr>
          <w:p w14:paraId="7A14E8F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0F3B7E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86C90A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77F5433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1720367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1FFE4161" w14:textId="77777777" w:rsidTr="004C5D8C">
        <w:trPr>
          <w:trHeight w:val="20"/>
        </w:trPr>
        <w:tc>
          <w:tcPr>
            <w:tcW w:w="287" w:type="pct"/>
            <w:hideMark/>
          </w:tcPr>
          <w:p w14:paraId="49F66BD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73</w:t>
            </w:r>
          </w:p>
        </w:tc>
        <w:tc>
          <w:tcPr>
            <w:tcW w:w="797" w:type="pct"/>
            <w:hideMark/>
          </w:tcPr>
          <w:p w14:paraId="0D94471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Nepal</w:t>
            </w:r>
          </w:p>
        </w:tc>
        <w:tc>
          <w:tcPr>
            <w:tcW w:w="1014" w:type="pct"/>
            <w:hideMark/>
          </w:tcPr>
          <w:p w14:paraId="0C78F0D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16BD132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E94498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49D4DC9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06204B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3A81034F" w14:textId="77777777" w:rsidTr="004C5D8C">
        <w:trPr>
          <w:trHeight w:val="20"/>
        </w:trPr>
        <w:tc>
          <w:tcPr>
            <w:tcW w:w="287" w:type="pct"/>
            <w:hideMark/>
          </w:tcPr>
          <w:p w14:paraId="781ED6B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74</w:t>
            </w:r>
          </w:p>
        </w:tc>
        <w:tc>
          <w:tcPr>
            <w:tcW w:w="797" w:type="pct"/>
            <w:hideMark/>
          </w:tcPr>
          <w:p w14:paraId="5220185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Nigeri</w:t>
            </w:r>
          </w:p>
        </w:tc>
        <w:tc>
          <w:tcPr>
            <w:tcW w:w="1014" w:type="pct"/>
            <w:hideMark/>
          </w:tcPr>
          <w:p w14:paraId="34520D1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4ACCABC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28E7DB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1CE139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39D1A3A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4E390D5B" w14:textId="77777777" w:rsidTr="004C5D8C">
        <w:trPr>
          <w:trHeight w:val="20"/>
        </w:trPr>
        <w:tc>
          <w:tcPr>
            <w:tcW w:w="287" w:type="pct"/>
            <w:hideMark/>
          </w:tcPr>
          <w:p w14:paraId="0268B0E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75</w:t>
            </w:r>
          </w:p>
        </w:tc>
        <w:tc>
          <w:tcPr>
            <w:tcW w:w="797" w:type="pct"/>
            <w:hideMark/>
          </w:tcPr>
          <w:p w14:paraId="0557B1D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Nikaragua</w:t>
            </w:r>
          </w:p>
        </w:tc>
        <w:tc>
          <w:tcPr>
            <w:tcW w:w="1014" w:type="pct"/>
            <w:hideMark/>
          </w:tcPr>
          <w:p w14:paraId="104F2F4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48D46B0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81BC74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CB7A53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C4AD7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36C7631A" w14:textId="77777777" w:rsidTr="004C5D8C">
        <w:trPr>
          <w:trHeight w:val="20"/>
        </w:trPr>
        <w:tc>
          <w:tcPr>
            <w:tcW w:w="287" w:type="pct"/>
            <w:hideMark/>
          </w:tcPr>
          <w:p w14:paraId="7DC2321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76</w:t>
            </w:r>
          </w:p>
        </w:tc>
        <w:tc>
          <w:tcPr>
            <w:tcW w:w="797" w:type="pct"/>
            <w:hideMark/>
          </w:tcPr>
          <w:p w14:paraId="1E07F0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Oman</w:t>
            </w:r>
          </w:p>
        </w:tc>
        <w:tc>
          <w:tcPr>
            <w:tcW w:w="1014" w:type="pct"/>
            <w:hideMark/>
          </w:tcPr>
          <w:p w14:paraId="31AE941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Riad, Abu Dhabi</w:t>
            </w:r>
          </w:p>
        </w:tc>
        <w:tc>
          <w:tcPr>
            <w:tcW w:w="695" w:type="pct"/>
            <w:noWrap/>
            <w:hideMark/>
          </w:tcPr>
          <w:p w14:paraId="1174DEA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4B8D5B8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08FDBEE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0991BB3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0DA7C98E" w14:textId="77777777" w:rsidTr="004C5D8C">
        <w:trPr>
          <w:trHeight w:val="20"/>
        </w:trPr>
        <w:tc>
          <w:tcPr>
            <w:tcW w:w="287" w:type="pct"/>
            <w:hideMark/>
          </w:tcPr>
          <w:p w14:paraId="1A31B28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77</w:t>
            </w:r>
          </w:p>
        </w:tc>
        <w:tc>
          <w:tcPr>
            <w:tcW w:w="797" w:type="pct"/>
            <w:hideMark/>
          </w:tcPr>
          <w:p w14:paraId="7F9B26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Pakistan</w:t>
            </w:r>
          </w:p>
        </w:tc>
        <w:tc>
          <w:tcPr>
            <w:tcW w:w="1014" w:type="pct"/>
            <w:hideMark/>
          </w:tcPr>
          <w:p w14:paraId="7E26E2A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34D228F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7D7A4E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582D8B0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663B57E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5D7B3FF4" w14:textId="77777777" w:rsidTr="004C5D8C">
        <w:trPr>
          <w:trHeight w:val="20"/>
        </w:trPr>
        <w:tc>
          <w:tcPr>
            <w:tcW w:w="287" w:type="pct"/>
            <w:hideMark/>
          </w:tcPr>
          <w:p w14:paraId="78EC0C7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78</w:t>
            </w:r>
          </w:p>
        </w:tc>
        <w:tc>
          <w:tcPr>
            <w:tcW w:w="797" w:type="pct"/>
            <w:hideMark/>
          </w:tcPr>
          <w:p w14:paraId="12A8620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Palestinë</w:t>
            </w:r>
          </w:p>
        </w:tc>
        <w:tc>
          <w:tcPr>
            <w:tcW w:w="1014" w:type="pct"/>
            <w:hideMark/>
          </w:tcPr>
          <w:p w14:paraId="60C5134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Kajro, Stamboll</w:t>
            </w:r>
          </w:p>
        </w:tc>
        <w:tc>
          <w:tcPr>
            <w:tcW w:w="695" w:type="pct"/>
            <w:noWrap/>
            <w:hideMark/>
          </w:tcPr>
          <w:p w14:paraId="0381BD9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352730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D1326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2B0A37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r>
      <w:tr w:rsidR="004C5D8C" w:rsidRPr="00B01A71" w14:paraId="70D59008" w14:textId="77777777" w:rsidTr="004C5D8C">
        <w:trPr>
          <w:trHeight w:val="20"/>
        </w:trPr>
        <w:tc>
          <w:tcPr>
            <w:tcW w:w="287" w:type="pct"/>
            <w:hideMark/>
          </w:tcPr>
          <w:p w14:paraId="5C5150E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79</w:t>
            </w:r>
          </w:p>
        </w:tc>
        <w:tc>
          <w:tcPr>
            <w:tcW w:w="797" w:type="pct"/>
            <w:hideMark/>
          </w:tcPr>
          <w:p w14:paraId="369A73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Panama</w:t>
            </w:r>
          </w:p>
        </w:tc>
        <w:tc>
          <w:tcPr>
            <w:tcW w:w="1014" w:type="pct"/>
            <w:hideMark/>
          </w:tcPr>
          <w:p w14:paraId="5E4A386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Romë</w:t>
            </w:r>
          </w:p>
        </w:tc>
        <w:tc>
          <w:tcPr>
            <w:tcW w:w="695" w:type="pct"/>
            <w:noWrap/>
            <w:hideMark/>
          </w:tcPr>
          <w:p w14:paraId="6063405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AA7C01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081099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15910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2E55FC3D" w14:textId="77777777" w:rsidTr="004C5D8C">
        <w:trPr>
          <w:trHeight w:val="20"/>
        </w:trPr>
        <w:tc>
          <w:tcPr>
            <w:tcW w:w="287" w:type="pct"/>
            <w:hideMark/>
          </w:tcPr>
          <w:p w14:paraId="4C0371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80</w:t>
            </w:r>
          </w:p>
        </w:tc>
        <w:tc>
          <w:tcPr>
            <w:tcW w:w="797" w:type="pct"/>
            <w:hideMark/>
          </w:tcPr>
          <w:p w14:paraId="3B2059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Paraguai</w:t>
            </w:r>
          </w:p>
        </w:tc>
        <w:tc>
          <w:tcPr>
            <w:tcW w:w="1014" w:type="pct"/>
            <w:hideMark/>
          </w:tcPr>
          <w:p w14:paraId="631BE18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3FA73ED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E23DA8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082A3D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ED4372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r>
      <w:tr w:rsidR="004C5D8C" w:rsidRPr="00B01A71" w14:paraId="798F0316" w14:textId="77777777" w:rsidTr="004C5D8C">
        <w:trPr>
          <w:trHeight w:val="20"/>
        </w:trPr>
        <w:tc>
          <w:tcPr>
            <w:tcW w:w="287" w:type="pct"/>
            <w:hideMark/>
          </w:tcPr>
          <w:p w14:paraId="33BA74D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w:t>
            </w:r>
          </w:p>
        </w:tc>
        <w:tc>
          <w:tcPr>
            <w:tcW w:w="797" w:type="pct"/>
            <w:hideMark/>
          </w:tcPr>
          <w:p w14:paraId="1322582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Peru</w:t>
            </w:r>
          </w:p>
        </w:tc>
        <w:tc>
          <w:tcPr>
            <w:tcW w:w="1014" w:type="pct"/>
            <w:hideMark/>
          </w:tcPr>
          <w:p w14:paraId="279C41B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Madrid</w:t>
            </w:r>
          </w:p>
        </w:tc>
        <w:tc>
          <w:tcPr>
            <w:tcW w:w="695" w:type="pct"/>
            <w:noWrap/>
            <w:hideMark/>
          </w:tcPr>
          <w:p w14:paraId="3091946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BF7BAA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49C0036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64ED6B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r>
      <w:tr w:rsidR="004C5D8C" w:rsidRPr="00B01A71" w14:paraId="617FCED9" w14:textId="77777777" w:rsidTr="004C5D8C">
        <w:trPr>
          <w:trHeight w:val="20"/>
        </w:trPr>
        <w:tc>
          <w:tcPr>
            <w:tcW w:w="287" w:type="pct"/>
            <w:hideMark/>
          </w:tcPr>
          <w:p w14:paraId="7E766B6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lastRenderedPageBreak/>
              <w:t>82</w:t>
            </w:r>
          </w:p>
        </w:tc>
        <w:tc>
          <w:tcPr>
            <w:tcW w:w="797" w:type="pct"/>
            <w:hideMark/>
          </w:tcPr>
          <w:p w14:paraId="200478B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Republika Domenikane</w:t>
            </w:r>
          </w:p>
        </w:tc>
        <w:tc>
          <w:tcPr>
            <w:tcW w:w="1014" w:type="pct"/>
            <w:hideMark/>
          </w:tcPr>
          <w:p w14:paraId="6696B90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Nju-Jork</w:t>
            </w:r>
          </w:p>
        </w:tc>
        <w:tc>
          <w:tcPr>
            <w:tcW w:w="695" w:type="pct"/>
            <w:noWrap/>
            <w:hideMark/>
          </w:tcPr>
          <w:p w14:paraId="3F45FBA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7AD3AD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25A8699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7103.60</w:t>
            </w:r>
          </w:p>
        </w:tc>
        <w:tc>
          <w:tcPr>
            <w:tcW w:w="736" w:type="pct"/>
            <w:noWrap/>
            <w:hideMark/>
          </w:tcPr>
          <w:p w14:paraId="48E7038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7103.60</w:t>
            </w:r>
          </w:p>
        </w:tc>
      </w:tr>
      <w:tr w:rsidR="004C5D8C" w:rsidRPr="00B01A71" w14:paraId="28E26FD6" w14:textId="77777777" w:rsidTr="004C5D8C">
        <w:trPr>
          <w:trHeight w:val="20"/>
        </w:trPr>
        <w:tc>
          <w:tcPr>
            <w:tcW w:w="287" w:type="pct"/>
            <w:hideMark/>
          </w:tcPr>
          <w:p w14:paraId="7F2F557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83</w:t>
            </w:r>
          </w:p>
        </w:tc>
        <w:tc>
          <w:tcPr>
            <w:tcW w:w="797" w:type="pct"/>
            <w:hideMark/>
          </w:tcPr>
          <w:p w14:paraId="55EF838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Ruanda</w:t>
            </w:r>
          </w:p>
        </w:tc>
        <w:tc>
          <w:tcPr>
            <w:tcW w:w="1014" w:type="pct"/>
            <w:hideMark/>
          </w:tcPr>
          <w:p w14:paraId="6095100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5194DBC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56BFFEB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1E9C814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7517B0B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2A488090" w14:textId="77777777" w:rsidTr="004C5D8C">
        <w:trPr>
          <w:trHeight w:val="20"/>
        </w:trPr>
        <w:tc>
          <w:tcPr>
            <w:tcW w:w="287" w:type="pct"/>
            <w:hideMark/>
          </w:tcPr>
          <w:p w14:paraId="11E930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84</w:t>
            </w:r>
          </w:p>
        </w:tc>
        <w:tc>
          <w:tcPr>
            <w:tcW w:w="797" w:type="pct"/>
            <w:hideMark/>
          </w:tcPr>
          <w:p w14:paraId="39EAC4A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Rusi</w:t>
            </w:r>
          </w:p>
        </w:tc>
        <w:tc>
          <w:tcPr>
            <w:tcW w:w="1014" w:type="pct"/>
            <w:hideMark/>
          </w:tcPr>
          <w:p w14:paraId="7E8645D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Moskë</w:t>
            </w:r>
          </w:p>
        </w:tc>
        <w:tc>
          <w:tcPr>
            <w:tcW w:w="695" w:type="pct"/>
            <w:noWrap/>
            <w:hideMark/>
          </w:tcPr>
          <w:p w14:paraId="0032B59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346CD27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4DD422E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5E4C258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r>
      <w:tr w:rsidR="004C5D8C" w:rsidRPr="00B01A71" w14:paraId="5E6BEBE9" w14:textId="77777777" w:rsidTr="004C5D8C">
        <w:trPr>
          <w:trHeight w:val="20"/>
        </w:trPr>
        <w:tc>
          <w:tcPr>
            <w:tcW w:w="287" w:type="pct"/>
            <w:hideMark/>
          </w:tcPr>
          <w:p w14:paraId="3A78E9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85</w:t>
            </w:r>
          </w:p>
        </w:tc>
        <w:tc>
          <w:tcPr>
            <w:tcW w:w="797" w:type="pct"/>
            <w:hideMark/>
          </w:tcPr>
          <w:p w14:paraId="4BB4271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Salvador</w:t>
            </w:r>
          </w:p>
        </w:tc>
        <w:tc>
          <w:tcPr>
            <w:tcW w:w="1014" w:type="pct"/>
            <w:hideMark/>
          </w:tcPr>
          <w:p w14:paraId="594C2A9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5A0BCF0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21150E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D5870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4DAF16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59422551" w14:textId="77777777" w:rsidTr="004C5D8C">
        <w:trPr>
          <w:trHeight w:val="20"/>
        </w:trPr>
        <w:tc>
          <w:tcPr>
            <w:tcW w:w="287" w:type="pct"/>
            <w:hideMark/>
          </w:tcPr>
          <w:p w14:paraId="6D462E4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86</w:t>
            </w:r>
          </w:p>
        </w:tc>
        <w:tc>
          <w:tcPr>
            <w:tcW w:w="797" w:type="pct"/>
            <w:hideMark/>
          </w:tcPr>
          <w:p w14:paraId="386A0B1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Sao Tome dhePrincipe</w:t>
            </w:r>
          </w:p>
        </w:tc>
        <w:tc>
          <w:tcPr>
            <w:tcW w:w="1014" w:type="pct"/>
            <w:hideMark/>
          </w:tcPr>
          <w:p w14:paraId="573885A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2E6BA9F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736423D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63C021B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5CDB045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14696C73" w14:textId="77777777" w:rsidTr="004C5D8C">
        <w:trPr>
          <w:trHeight w:val="20"/>
        </w:trPr>
        <w:tc>
          <w:tcPr>
            <w:tcW w:w="287" w:type="pct"/>
            <w:hideMark/>
          </w:tcPr>
          <w:p w14:paraId="599E789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87</w:t>
            </w:r>
          </w:p>
        </w:tc>
        <w:tc>
          <w:tcPr>
            <w:tcW w:w="797" w:type="pct"/>
            <w:hideMark/>
          </w:tcPr>
          <w:p w14:paraId="2F85A68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Senegal</w:t>
            </w:r>
          </w:p>
        </w:tc>
        <w:tc>
          <w:tcPr>
            <w:tcW w:w="1014" w:type="pct"/>
            <w:hideMark/>
          </w:tcPr>
          <w:p w14:paraId="3552692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 Paris</w:t>
            </w:r>
          </w:p>
        </w:tc>
        <w:tc>
          <w:tcPr>
            <w:tcW w:w="695" w:type="pct"/>
            <w:noWrap/>
            <w:hideMark/>
          </w:tcPr>
          <w:p w14:paraId="3599BEE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63DC92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B5A0B0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7866A2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0DD8E649" w14:textId="77777777" w:rsidTr="004C5D8C">
        <w:trPr>
          <w:trHeight w:val="20"/>
        </w:trPr>
        <w:tc>
          <w:tcPr>
            <w:tcW w:w="287" w:type="pct"/>
            <w:hideMark/>
          </w:tcPr>
          <w:p w14:paraId="2B723D3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88</w:t>
            </w:r>
          </w:p>
        </w:tc>
        <w:tc>
          <w:tcPr>
            <w:tcW w:w="797" w:type="pct"/>
            <w:hideMark/>
          </w:tcPr>
          <w:p w14:paraId="58A40F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Seychelles</w:t>
            </w:r>
          </w:p>
        </w:tc>
        <w:tc>
          <w:tcPr>
            <w:tcW w:w="1014" w:type="pct"/>
            <w:hideMark/>
          </w:tcPr>
          <w:p w14:paraId="28E9C5A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2B510C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F5AAE5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4DE75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55736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55B9422C" w14:textId="77777777" w:rsidTr="004C5D8C">
        <w:trPr>
          <w:trHeight w:val="20"/>
        </w:trPr>
        <w:tc>
          <w:tcPr>
            <w:tcW w:w="287" w:type="pct"/>
            <w:hideMark/>
          </w:tcPr>
          <w:p w14:paraId="55073FC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89</w:t>
            </w:r>
          </w:p>
        </w:tc>
        <w:tc>
          <w:tcPr>
            <w:tcW w:w="797" w:type="pct"/>
            <w:hideMark/>
          </w:tcPr>
          <w:p w14:paraId="1226BD8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Sierra Leone</w:t>
            </w:r>
          </w:p>
        </w:tc>
        <w:tc>
          <w:tcPr>
            <w:tcW w:w="1014" w:type="pct"/>
            <w:hideMark/>
          </w:tcPr>
          <w:p w14:paraId="73412CF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266712E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5B4C84C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218E98D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c>
          <w:tcPr>
            <w:tcW w:w="736" w:type="pct"/>
            <w:noWrap/>
            <w:hideMark/>
          </w:tcPr>
          <w:p w14:paraId="768B369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7824EF39" w14:textId="77777777" w:rsidTr="004C5D8C">
        <w:trPr>
          <w:trHeight w:val="20"/>
        </w:trPr>
        <w:tc>
          <w:tcPr>
            <w:tcW w:w="287" w:type="pct"/>
            <w:hideMark/>
          </w:tcPr>
          <w:p w14:paraId="3F2C889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90</w:t>
            </w:r>
          </w:p>
        </w:tc>
        <w:tc>
          <w:tcPr>
            <w:tcW w:w="797" w:type="pct"/>
            <w:hideMark/>
          </w:tcPr>
          <w:p w14:paraId="2A811DA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Siri</w:t>
            </w:r>
          </w:p>
        </w:tc>
        <w:tc>
          <w:tcPr>
            <w:tcW w:w="1014" w:type="pct"/>
            <w:hideMark/>
          </w:tcPr>
          <w:p w14:paraId="365BD28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7BA97C9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301D48A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E79177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36871B0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518C034A" w14:textId="77777777" w:rsidTr="004C5D8C">
        <w:trPr>
          <w:trHeight w:val="20"/>
        </w:trPr>
        <w:tc>
          <w:tcPr>
            <w:tcW w:w="287" w:type="pct"/>
            <w:hideMark/>
          </w:tcPr>
          <w:p w14:paraId="3BFA5E6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91</w:t>
            </w:r>
          </w:p>
        </w:tc>
        <w:tc>
          <w:tcPr>
            <w:tcW w:w="797" w:type="pct"/>
            <w:hideMark/>
          </w:tcPr>
          <w:p w14:paraId="0F05A49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Somali</w:t>
            </w:r>
          </w:p>
        </w:tc>
        <w:tc>
          <w:tcPr>
            <w:tcW w:w="1014" w:type="pct"/>
            <w:hideMark/>
          </w:tcPr>
          <w:p w14:paraId="6686F2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Riad</w:t>
            </w:r>
          </w:p>
        </w:tc>
        <w:tc>
          <w:tcPr>
            <w:tcW w:w="695" w:type="pct"/>
            <w:noWrap/>
            <w:hideMark/>
          </w:tcPr>
          <w:p w14:paraId="621D1E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2223CE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468784C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57FE4AE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02B904BE" w14:textId="77777777" w:rsidTr="004C5D8C">
        <w:trPr>
          <w:trHeight w:val="20"/>
        </w:trPr>
        <w:tc>
          <w:tcPr>
            <w:tcW w:w="287" w:type="pct"/>
            <w:hideMark/>
          </w:tcPr>
          <w:p w14:paraId="03670E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92</w:t>
            </w:r>
          </w:p>
        </w:tc>
        <w:tc>
          <w:tcPr>
            <w:tcW w:w="797" w:type="pct"/>
            <w:hideMark/>
          </w:tcPr>
          <w:p w14:paraId="239FEA5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Sri Lanka</w:t>
            </w:r>
          </w:p>
        </w:tc>
        <w:tc>
          <w:tcPr>
            <w:tcW w:w="1014" w:type="pct"/>
            <w:hideMark/>
          </w:tcPr>
          <w:p w14:paraId="48EF026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143BCC4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w:t>
            </w:r>
          </w:p>
        </w:tc>
        <w:tc>
          <w:tcPr>
            <w:tcW w:w="736" w:type="pct"/>
            <w:noWrap/>
            <w:hideMark/>
          </w:tcPr>
          <w:p w14:paraId="5517EB9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11B539F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c>
          <w:tcPr>
            <w:tcW w:w="736" w:type="pct"/>
            <w:noWrap/>
            <w:hideMark/>
          </w:tcPr>
          <w:p w14:paraId="707CE70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w:t>
            </w:r>
          </w:p>
        </w:tc>
      </w:tr>
      <w:tr w:rsidR="004C5D8C" w:rsidRPr="00B01A71" w14:paraId="66EA8327" w14:textId="77777777" w:rsidTr="004C5D8C">
        <w:trPr>
          <w:trHeight w:val="20"/>
        </w:trPr>
        <w:tc>
          <w:tcPr>
            <w:tcW w:w="287" w:type="pct"/>
            <w:hideMark/>
          </w:tcPr>
          <w:p w14:paraId="0EF79BD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93</w:t>
            </w:r>
          </w:p>
        </w:tc>
        <w:tc>
          <w:tcPr>
            <w:tcW w:w="797" w:type="pct"/>
            <w:hideMark/>
          </w:tcPr>
          <w:p w14:paraId="4C22E83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Sudan</w:t>
            </w:r>
          </w:p>
        </w:tc>
        <w:tc>
          <w:tcPr>
            <w:tcW w:w="1014" w:type="pct"/>
            <w:hideMark/>
          </w:tcPr>
          <w:p w14:paraId="7232832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w:t>
            </w:r>
          </w:p>
        </w:tc>
        <w:tc>
          <w:tcPr>
            <w:tcW w:w="695" w:type="pct"/>
            <w:noWrap/>
            <w:hideMark/>
          </w:tcPr>
          <w:p w14:paraId="16DE69D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6291.76</w:t>
            </w:r>
          </w:p>
        </w:tc>
        <w:tc>
          <w:tcPr>
            <w:tcW w:w="736" w:type="pct"/>
            <w:noWrap/>
            <w:hideMark/>
          </w:tcPr>
          <w:p w14:paraId="6D8EAAD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6291.76</w:t>
            </w:r>
          </w:p>
        </w:tc>
        <w:tc>
          <w:tcPr>
            <w:tcW w:w="736" w:type="pct"/>
            <w:noWrap/>
            <w:hideMark/>
          </w:tcPr>
          <w:p w14:paraId="153C656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6291.76</w:t>
            </w:r>
          </w:p>
        </w:tc>
        <w:tc>
          <w:tcPr>
            <w:tcW w:w="736" w:type="pct"/>
            <w:noWrap/>
            <w:hideMark/>
          </w:tcPr>
          <w:p w14:paraId="490BDB5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6291.76</w:t>
            </w:r>
          </w:p>
        </w:tc>
      </w:tr>
      <w:tr w:rsidR="004C5D8C" w:rsidRPr="00B01A71" w14:paraId="36E184ED" w14:textId="77777777" w:rsidTr="004C5D8C">
        <w:trPr>
          <w:trHeight w:val="20"/>
        </w:trPr>
        <w:tc>
          <w:tcPr>
            <w:tcW w:w="287" w:type="pct"/>
            <w:hideMark/>
          </w:tcPr>
          <w:p w14:paraId="4DB6543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94</w:t>
            </w:r>
          </w:p>
        </w:tc>
        <w:tc>
          <w:tcPr>
            <w:tcW w:w="797" w:type="pct"/>
            <w:hideMark/>
          </w:tcPr>
          <w:p w14:paraId="66CACFF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Suriname</w:t>
            </w:r>
          </w:p>
        </w:tc>
        <w:tc>
          <w:tcPr>
            <w:tcW w:w="1014" w:type="pct"/>
            <w:hideMark/>
          </w:tcPr>
          <w:p w14:paraId="0D9A650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w:t>
            </w:r>
          </w:p>
        </w:tc>
        <w:tc>
          <w:tcPr>
            <w:tcW w:w="695" w:type="pct"/>
            <w:noWrap/>
            <w:hideMark/>
          </w:tcPr>
          <w:p w14:paraId="7723370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1D03E8A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3A0237E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c>
          <w:tcPr>
            <w:tcW w:w="736" w:type="pct"/>
            <w:noWrap/>
            <w:hideMark/>
          </w:tcPr>
          <w:p w14:paraId="0227407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762009D1" w14:textId="77777777" w:rsidTr="004C5D8C">
        <w:trPr>
          <w:trHeight w:val="20"/>
        </w:trPr>
        <w:tc>
          <w:tcPr>
            <w:tcW w:w="287" w:type="pct"/>
            <w:hideMark/>
          </w:tcPr>
          <w:p w14:paraId="04B5549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95</w:t>
            </w:r>
          </w:p>
        </w:tc>
        <w:tc>
          <w:tcPr>
            <w:tcW w:w="797" w:type="pct"/>
            <w:hideMark/>
          </w:tcPr>
          <w:p w14:paraId="3B79E85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St. Kitts and Nevis</w:t>
            </w:r>
          </w:p>
        </w:tc>
        <w:tc>
          <w:tcPr>
            <w:tcW w:w="1014" w:type="pct"/>
            <w:hideMark/>
          </w:tcPr>
          <w:p w14:paraId="4ED304C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Tokio, Londër</w:t>
            </w:r>
          </w:p>
        </w:tc>
        <w:tc>
          <w:tcPr>
            <w:tcW w:w="695" w:type="pct"/>
            <w:noWrap/>
            <w:hideMark/>
          </w:tcPr>
          <w:p w14:paraId="106B48D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ED563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5B627C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6C438A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5D01AE72" w14:textId="77777777" w:rsidTr="004C5D8C">
        <w:trPr>
          <w:trHeight w:val="20"/>
        </w:trPr>
        <w:tc>
          <w:tcPr>
            <w:tcW w:w="287" w:type="pct"/>
            <w:hideMark/>
          </w:tcPr>
          <w:p w14:paraId="462596D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96</w:t>
            </w:r>
          </w:p>
        </w:tc>
        <w:tc>
          <w:tcPr>
            <w:tcW w:w="797" w:type="pct"/>
            <w:hideMark/>
          </w:tcPr>
          <w:p w14:paraId="2B181F4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Tailandë</w:t>
            </w:r>
          </w:p>
        </w:tc>
        <w:tc>
          <w:tcPr>
            <w:tcW w:w="1014" w:type="pct"/>
            <w:hideMark/>
          </w:tcPr>
          <w:p w14:paraId="5773CB1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1043205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7A3BEA5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79AE6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3C81DCD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3F50F970" w14:textId="77777777" w:rsidTr="004C5D8C">
        <w:trPr>
          <w:trHeight w:val="20"/>
        </w:trPr>
        <w:tc>
          <w:tcPr>
            <w:tcW w:w="287" w:type="pct"/>
            <w:hideMark/>
          </w:tcPr>
          <w:p w14:paraId="248E27C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97</w:t>
            </w:r>
          </w:p>
        </w:tc>
        <w:tc>
          <w:tcPr>
            <w:tcW w:w="797" w:type="pct"/>
            <w:hideMark/>
          </w:tcPr>
          <w:p w14:paraId="7C99BBE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Tanzani</w:t>
            </w:r>
          </w:p>
        </w:tc>
        <w:tc>
          <w:tcPr>
            <w:tcW w:w="1014" w:type="pct"/>
            <w:hideMark/>
          </w:tcPr>
          <w:p w14:paraId="30C9DA3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4AC464D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B5D5A2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77597AE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3ECC511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32C6F8CA" w14:textId="77777777" w:rsidTr="004C5D8C">
        <w:trPr>
          <w:trHeight w:val="20"/>
        </w:trPr>
        <w:tc>
          <w:tcPr>
            <w:tcW w:w="287" w:type="pct"/>
            <w:hideMark/>
          </w:tcPr>
          <w:p w14:paraId="207E1C1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98</w:t>
            </w:r>
          </w:p>
        </w:tc>
        <w:tc>
          <w:tcPr>
            <w:tcW w:w="797" w:type="pct"/>
            <w:hideMark/>
          </w:tcPr>
          <w:p w14:paraId="2108BFD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Taxhikistan</w:t>
            </w:r>
          </w:p>
        </w:tc>
        <w:tc>
          <w:tcPr>
            <w:tcW w:w="1014" w:type="pct"/>
            <w:hideMark/>
          </w:tcPr>
          <w:p w14:paraId="67B3EC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Moskë</w:t>
            </w:r>
          </w:p>
        </w:tc>
        <w:tc>
          <w:tcPr>
            <w:tcW w:w="695" w:type="pct"/>
            <w:noWrap/>
            <w:hideMark/>
          </w:tcPr>
          <w:p w14:paraId="7C79459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5370266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107ED24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C55CDD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3B98610D" w14:textId="77777777" w:rsidTr="004C5D8C">
        <w:trPr>
          <w:trHeight w:val="20"/>
        </w:trPr>
        <w:tc>
          <w:tcPr>
            <w:tcW w:w="287" w:type="pct"/>
            <w:hideMark/>
          </w:tcPr>
          <w:p w14:paraId="16433A1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99</w:t>
            </w:r>
          </w:p>
        </w:tc>
        <w:tc>
          <w:tcPr>
            <w:tcW w:w="797" w:type="pct"/>
            <w:hideMark/>
          </w:tcPr>
          <w:p w14:paraId="2C17927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Togo</w:t>
            </w:r>
          </w:p>
        </w:tc>
        <w:tc>
          <w:tcPr>
            <w:tcW w:w="1014" w:type="pct"/>
            <w:hideMark/>
          </w:tcPr>
          <w:p w14:paraId="1F5AB57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75F0BF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2FEC4B4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170FDF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56F6228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3089B358" w14:textId="77777777" w:rsidTr="004C5D8C">
        <w:trPr>
          <w:trHeight w:val="20"/>
        </w:trPr>
        <w:tc>
          <w:tcPr>
            <w:tcW w:w="287" w:type="pct"/>
            <w:hideMark/>
          </w:tcPr>
          <w:p w14:paraId="5FD003C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100</w:t>
            </w:r>
          </w:p>
        </w:tc>
        <w:tc>
          <w:tcPr>
            <w:tcW w:w="797" w:type="pct"/>
            <w:hideMark/>
          </w:tcPr>
          <w:p w14:paraId="4A2E54F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Trinidad dhe Tabako</w:t>
            </w:r>
          </w:p>
        </w:tc>
        <w:tc>
          <w:tcPr>
            <w:tcW w:w="1014" w:type="pct"/>
            <w:hideMark/>
          </w:tcPr>
          <w:p w14:paraId="6E7D85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w:t>
            </w:r>
          </w:p>
        </w:tc>
        <w:tc>
          <w:tcPr>
            <w:tcW w:w="695" w:type="pct"/>
            <w:noWrap/>
            <w:hideMark/>
          </w:tcPr>
          <w:p w14:paraId="6071CB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8A445E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11B4F6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2FC1954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2029.60</w:t>
            </w:r>
          </w:p>
        </w:tc>
      </w:tr>
      <w:tr w:rsidR="004C5D8C" w:rsidRPr="00B01A71" w14:paraId="7245FB80" w14:textId="77777777" w:rsidTr="004C5D8C">
        <w:trPr>
          <w:trHeight w:val="20"/>
        </w:trPr>
        <w:tc>
          <w:tcPr>
            <w:tcW w:w="287" w:type="pct"/>
            <w:hideMark/>
          </w:tcPr>
          <w:p w14:paraId="2DB200E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w:t>
            </w:r>
          </w:p>
        </w:tc>
        <w:tc>
          <w:tcPr>
            <w:tcW w:w="797" w:type="pct"/>
            <w:hideMark/>
          </w:tcPr>
          <w:p w14:paraId="20DA42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Tunizi</w:t>
            </w:r>
          </w:p>
        </w:tc>
        <w:tc>
          <w:tcPr>
            <w:tcW w:w="1014" w:type="pct"/>
            <w:hideMark/>
          </w:tcPr>
          <w:p w14:paraId="702DE194"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2B33DCA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7FA4F67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7690207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c>
          <w:tcPr>
            <w:tcW w:w="736" w:type="pct"/>
            <w:noWrap/>
            <w:hideMark/>
          </w:tcPr>
          <w:p w14:paraId="123ABBD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1116.28</w:t>
            </w:r>
          </w:p>
        </w:tc>
      </w:tr>
      <w:tr w:rsidR="004C5D8C" w:rsidRPr="00B01A71" w14:paraId="4CE40F26" w14:textId="77777777" w:rsidTr="004C5D8C">
        <w:trPr>
          <w:trHeight w:val="20"/>
        </w:trPr>
        <w:tc>
          <w:tcPr>
            <w:tcW w:w="287" w:type="pct"/>
            <w:hideMark/>
          </w:tcPr>
          <w:p w14:paraId="01CE652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102</w:t>
            </w:r>
          </w:p>
        </w:tc>
        <w:tc>
          <w:tcPr>
            <w:tcW w:w="797" w:type="pct"/>
            <w:hideMark/>
          </w:tcPr>
          <w:p w14:paraId="660A276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Turkmenistan</w:t>
            </w:r>
          </w:p>
        </w:tc>
        <w:tc>
          <w:tcPr>
            <w:tcW w:w="1014" w:type="pct"/>
            <w:hideMark/>
          </w:tcPr>
          <w:p w14:paraId="2E96B61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 Moskë</w:t>
            </w:r>
          </w:p>
        </w:tc>
        <w:tc>
          <w:tcPr>
            <w:tcW w:w="695" w:type="pct"/>
            <w:noWrap/>
            <w:hideMark/>
          </w:tcPr>
          <w:p w14:paraId="66D59EF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2C409CE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45CF6F8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c>
          <w:tcPr>
            <w:tcW w:w="736" w:type="pct"/>
            <w:noWrap/>
            <w:hideMark/>
          </w:tcPr>
          <w:p w14:paraId="41F7722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6088.80</w:t>
            </w:r>
          </w:p>
        </w:tc>
      </w:tr>
      <w:tr w:rsidR="004C5D8C" w:rsidRPr="00B01A71" w14:paraId="230659AE" w14:textId="77777777" w:rsidTr="004C5D8C">
        <w:trPr>
          <w:trHeight w:val="20"/>
        </w:trPr>
        <w:tc>
          <w:tcPr>
            <w:tcW w:w="287" w:type="pct"/>
            <w:hideMark/>
          </w:tcPr>
          <w:p w14:paraId="642606B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103</w:t>
            </w:r>
          </w:p>
        </w:tc>
        <w:tc>
          <w:tcPr>
            <w:tcW w:w="797" w:type="pct"/>
            <w:hideMark/>
          </w:tcPr>
          <w:p w14:paraId="21DD43A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Turqi</w:t>
            </w:r>
          </w:p>
        </w:tc>
        <w:tc>
          <w:tcPr>
            <w:tcW w:w="1014" w:type="pct"/>
            <w:hideMark/>
          </w:tcPr>
          <w:p w14:paraId="4078F99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Ankara, Stamboll</w:t>
            </w:r>
          </w:p>
        </w:tc>
        <w:tc>
          <w:tcPr>
            <w:tcW w:w="695" w:type="pct"/>
            <w:noWrap/>
            <w:hideMark/>
          </w:tcPr>
          <w:p w14:paraId="7C0CF2B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7C8724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7FD419B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6EBE6E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3551.80</w:t>
            </w:r>
          </w:p>
        </w:tc>
      </w:tr>
      <w:tr w:rsidR="004C5D8C" w:rsidRPr="00B01A71" w14:paraId="10222B19" w14:textId="77777777" w:rsidTr="004C5D8C">
        <w:trPr>
          <w:trHeight w:val="20"/>
        </w:trPr>
        <w:tc>
          <w:tcPr>
            <w:tcW w:w="287" w:type="pct"/>
            <w:hideMark/>
          </w:tcPr>
          <w:p w14:paraId="45AB244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104</w:t>
            </w:r>
          </w:p>
        </w:tc>
        <w:tc>
          <w:tcPr>
            <w:tcW w:w="797" w:type="pct"/>
            <w:hideMark/>
          </w:tcPr>
          <w:p w14:paraId="519C91B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Ugandë</w:t>
            </w:r>
          </w:p>
        </w:tc>
        <w:tc>
          <w:tcPr>
            <w:tcW w:w="1014" w:type="pct"/>
            <w:hideMark/>
          </w:tcPr>
          <w:p w14:paraId="7E8FCB7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6D7E4D5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216A78E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CACC52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5B1357F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r>
      <w:tr w:rsidR="004C5D8C" w:rsidRPr="00B01A71" w14:paraId="4C905762" w14:textId="77777777" w:rsidTr="004C5D8C">
        <w:trPr>
          <w:trHeight w:val="20"/>
        </w:trPr>
        <w:tc>
          <w:tcPr>
            <w:tcW w:w="287" w:type="pct"/>
            <w:hideMark/>
          </w:tcPr>
          <w:p w14:paraId="09DC107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105</w:t>
            </w:r>
          </w:p>
        </w:tc>
        <w:tc>
          <w:tcPr>
            <w:tcW w:w="797" w:type="pct"/>
            <w:hideMark/>
          </w:tcPr>
          <w:p w14:paraId="5A6F4E8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Ukrainë</w:t>
            </w:r>
          </w:p>
        </w:tc>
        <w:tc>
          <w:tcPr>
            <w:tcW w:w="1014" w:type="pct"/>
            <w:hideMark/>
          </w:tcPr>
          <w:p w14:paraId="7B25B4CA" w14:textId="6F360D99"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Varshavë,</w:t>
            </w:r>
            <w:r w:rsidR="007C4B9D">
              <w:rPr>
                <w:rFonts w:ascii="Garamond" w:hAnsi="Garamond"/>
                <w:bCs/>
                <w:color w:val="000000"/>
                <w:sz w:val="20"/>
                <w:szCs w:val="20"/>
              </w:rPr>
              <w:t xml:space="preserve"> </w:t>
            </w:r>
            <w:r w:rsidRPr="00B01A71">
              <w:rPr>
                <w:rFonts w:ascii="Garamond" w:hAnsi="Garamond"/>
                <w:bCs/>
                <w:color w:val="000000"/>
                <w:sz w:val="20"/>
                <w:szCs w:val="20"/>
              </w:rPr>
              <w:t>Shkup</w:t>
            </w:r>
          </w:p>
        </w:tc>
        <w:tc>
          <w:tcPr>
            <w:tcW w:w="695" w:type="pct"/>
            <w:noWrap/>
            <w:hideMark/>
          </w:tcPr>
          <w:p w14:paraId="70959859" w14:textId="40D942AC"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r w:rsidR="00D637F7">
              <w:rPr>
                <w:rFonts w:ascii="Garamond" w:hAnsi="Garamond"/>
                <w:bCs/>
                <w:color w:val="000000"/>
                <w:sz w:val="20"/>
                <w:szCs w:val="20"/>
              </w:rPr>
              <w:t>8   600</w:t>
            </w:r>
          </w:p>
        </w:tc>
        <w:tc>
          <w:tcPr>
            <w:tcW w:w="736" w:type="pct"/>
            <w:noWrap/>
            <w:hideMark/>
          </w:tcPr>
          <w:p w14:paraId="36028EFC" w14:textId="37884E0A"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r w:rsidR="00D637F7">
              <w:rPr>
                <w:rFonts w:ascii="Garamond" w:hAnsi="Garamond"/>
                <w:bCs/>
                <w:color w:val="000000"/>
                <w:sz w:val="20"/>
                <w:szCs w:val="20"/>
              </w:rPr>
              <w:t xml:space="preserve">   8600</w:t>
            </w:r>
          </w:p>
        </w:tc>
        <w:tc>
          <w:tcPr>
            <w:tcW w:w="736" w:type="pct"/>
            <w:noWrap/>
            <w:hideMark/>
          </w:tcPr>
          <w:p w14:paraId="1B342EBE" w14:textId="0B86A27B"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r w:rsidR="00D637F7">
              <w:rPr>
                <w:rFonts w:ascii="Garamond" w:hAnsi="Garamond"/>
                <w:bCs/>
                <w:color w:val="000000"/>
                <w:sz w:val="20"/>
                <w:szCs w:val="20"/>
              </w:rPr>
              <w:t xml:space="preserve">    8600</w:t>
            </w:r>
          </w:p>
        </w:tc>
        <w:tc>
          <w:tcPr>
            <w:tcW w:w="736" w:type="pct"/>
            <w:noWrap/>
            <w:hideMark/>
          </w:tcPr>
          <w:p w14:paraId="3BF1F6A8" w14:textId="4442164B" w:rsidR="004C5D8C" w:rsidRPr="00B01A71" w:rsidRDefault="00D637F7" w:rsidP="004C5D8C">
            <w:pPr>
              <w:autoSpaceDE w:val="0"/>
              <w:autoSpaceDN w:val="0"/>
              <w:adjustRightInd w:val="0"/>
              <w:jc w:val="both"/>
              <w:rPr>
                <w:rFonts w:ascii="Garamond" w:hAnsi="Garamond"/>
                <w:bCs/>
                <w:color w:val="000000"/>
                <w:sz w:val="20"/>
                <w:szCs w:val="20"/>
              </w:rPr>
            </w:pPr>
            <w:r>
              <w:rPr>
                <w:rFonts w:ascii="Garamond" w:hAnsi="Garamond"/>
                <w:bCs/>
                <w:color w:val="000000"/>
                <w:sz w:val="20"/>
                <w:szCs w:val="20"/>
              </w:rPr>
              <w:t xml:space="preserve">   </w:t>
            </w:r>
            <w:bookmarkStart w:id="0" w:name="_GoBack"/>
            <w:bookmarkEnd w:id="0"/>
            <w:r w:rsidRPr="00D637F7">
              <w:rPr>
                <w:rFonts w:ascii="Garamond" w:hAnsi="Garamond"/>
                <w:bCs/>
                <w:color w:val="000000"/>
                <w:sz w:val="20"/>
                <w:szCs w:val="20"/>
              </w:rPr>
              <w:t>8600</w:t>
            </w:r>
          </w:p>
        </w:tc>
      </w:tr>
      <w:tr w:rsidR="004C5D8C" w:rsidRPr="00B01A71" w14:paraId="5B2BC90F" w14:textId="77777777" w:rsidTr="004C5D8C">
        <w:trPr>
          <w:trHeight w:val="20"/>
        </w:trPr>
        <w:tc>
          <w:tcPr>
            <w:tcW w:w="287" w:type="pct"/>
            <w:hideMark/>
          </w:tcPr>
          <w:p w14:paraId="587527F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106</w:t>
            </w:r>
          </w:p>
        </w:tc>
        <w:tc>
          <w:tcPr>
            <w:tcW w:w="797" w:type="pct"/>
            <w:hideMark/>
          </w:tcPr>
          <w:p w14:paraId="218AEEA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Uruguai</w:t>
            </w:r>
          </w:p>
        </w:tc>
        <w:tc>
          <w:tcPr>
            <w:tcW w:w="1014" w:type="pct"/>
            <w:hideMark/>
          </w:tcPr>
          <w:p w14:paraId="69F2077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Romë</w:t>
            </w:r>
          </w:p>
        </w:tc>
        <w:tc>
          <w:tcPr>
            <w:tcW w:w="695" w:type="pct"/>
            <w:noWrap/>
            <w:hideMark/>
          </w:tcPr>
          <w:p w14:paraId="0514F35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FC810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0925F63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063AE8B"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7869804D" w14:textId="77777777" w:rsidTr="004C5D8C">
        <w:trPr>
          <w:trHeight w:val="20"/>
        </w:trPr>
        <w:tc>
          <w:tcPr>
            <w:tcW w:w="287" w:type="pct"/>
            <w:hideMark/>
          </w:tcPr>
          <w:p w14:paraId="39CD37F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107</w:t>
            </w:r>
          </w:p>
        </w:tc>
        <w:tc>
          <w:tcPr>
            <w:tcW w:w="797" w:type="pct"/>
            <w:hideMark/>
          </w:tcPr>
          <w:p w14:paraId="10E9C2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Uzbekistan</w:t>
            </w:r>
          </w:p>
        </w:tc>
        <w:tc>
          <w:tcPr>
            <w:tcW w:w="1014" w:type="pct"/>
            <w:hideMark/>
          </w:tcPr>
          <w:p w14:paraId="72CBD77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Stamboll, Moskë</w:t>
            </w:r>
          </w:p>
        </w:tc>
        <w:tc>
          <w:tcPr>
            <w:tcW w:w="695" w:type="pct"/>
            <w:noWrap/>
            <w:hideMark/>
          </w:tcPr>
          <w:p w14:paraId="1116189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c>
          <w:tcPr>
            <w:tcW w:w="736" w:type="pct"/>
            <w:noWrap/>
            <w:hideMark/>
          </w:tcPr>
          <w:p w14:paraId="17BA5EC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5074.00</w:t>
            </w:r>
          </w:p>
        </w:tc>
        <w:tc>
          <w:tcPr>
            <w:tcW w:w="736" w:type="pct"/>
            <w:noWrap/>
            <w:hideMark/>
          </w:tcPr>
          <w:p w14:paraId="63D1DC4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c>
          <w:tcPr>
            <w:tcW w:w="736" w:type="pct"/>
            <w:noWrap/>
            <w:hideMark/>
          </w:tcPr>
          <w:p w14:paraId="04FCFC5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10148.00</w:t>
            </w:r>
          </w:p>
        </w:tc>
      </w:tr>
      <w:tr w:rsidR="004C5D8C" w:rsidRPr="00B01A71" w14:paraId="2959AE1E" w14:textId="77777777" w:rsidTr="004C5D8C">
        <w:trPr>
          <w:trHeight w:val="20"/>
        </w:trPr>
        <w:tc>
          <w:tcPr>
            <w:tcW w:w="287" w:type="pct"/>
            <w:hideMark/>
          </w:tcPr>
          <w:p w14:paraId="026BFCF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108</w:t>
            </w:r>
          </w:p>
        </w:tc>
        <w:tc>
          <w:tcPr>
            <w:tcW w:w="797" w:type="pct"/>
            <w:hideMark/>
          </w:tcPr>
          <w:p w14:paraId="03D548D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Venezuelë</w:t>
            </w:r>
          </w:p>
        </w:tc>
        <w:tc>
          <w:tcPr>
            <w:tcW w:w="1014" w:type="pct"/>
            <w:hideMark/>
          </w:tcPr>
          <w:p w14:paraId="2858D65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Brazilia, Romë</w:t>
            </w:r>
          </w:p>
        </w:tc>
        <w:tc>
          <w:tcPr>
            <w:tcW w:w="695" w:type="pct"/>
            <w:noWrap/>
            <w:hideMark/>
          </w:tcPr>
          <w:p w14:paraId="7322F3A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1EEB1405"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B6BCFB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 </w:t>
            </w:r>
          </w:p>
        </w:tc>
        <w:tc>
          <w:tcPr>
            <w:tcW w:w="736" w:type="pct"/>
            <w:noWrap/>
            <w:hideMark/>
          </w:tcPr>
          <w:p w14:paraId="320C9FC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3044.40</w:t>
            </w:r>
          </w:p>
        </w:tc>
      </w:tr>
      <w:tr w:rsidR="004C5D8C" w:rsidRPr="00B01A71" w14:paraId="14A372C2" w14:textId="77777777" w:rsidTr="004C5D8C">
        <w:trPr>
          <w:trHeight w:val="20"/>
        </w:trPr>
        <w:tc>
          <w:tcPr>
            <w:tcW w:w="287" w:type="pct"/>
            <w:hideMark/>
          </w:tcPr>
          <w:p w14:paraId="70798A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109</w:t>
            </w:r>
          </w:p>
        </w:tc>
        <w:tc>
          <w:tcPr>
            <w:tcW w:w="797" w:type="pct"/>
            <w:hideMark/>
          </w:tcPr>
          <w:p w14:paraId="01B6623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Vietnam</w:t>
            </w:r>
          </w:p>
        </w:tc>
        <w:tc>
          <w:tcPr>
            <w:tcW w:w="1014" w:type="pct"/>
            <w:hideMark/>
          </w:tcPr>
          <w:p w14:paraId="4CE2ED0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Pekin</w:t>
            </w:r>
          </w:p>
        </w:tc>
        <w:tc>
          <w:tcPr>
            <w:tcW w:w="695" w:type="pct"/>
            <w:noWrap/>
            <w:hideMark/>
          </w:tcPr>
          <w:p w14:paraId="38AB70C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413116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0A8EBD3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0FC9316"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0A818C9C" w14:textId="77777777" w:rsidTr="004C5D8C">
        <w:trPr>
          <w:trHeight w:val="20"/>
        </w:trPr>
        <w:tc>
          <w:tcPr>
            <w:tcW w:w="287" w:type="pct"/>
            <w:hideMark/>
          </w:tcPr>
          <w:p w14:paraId="5D76460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110</w:t>
            </w:r>
          </w:p>
        </w:tc>
        <w:tc>
          <w:tcPr>
            <w:tcW w:w="797" w:type="pct"/>
            <w:hideMark/>
          </w:tcPr>
          <w:p w14:paraId="1D6A6F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Xhamajkë</w:t>
            </w:r>
          </w:p>
        </w:tc>
        <w:tc>
          <w:tcPr>
            <w:tcW w:w="1014" w:type="pct"/>
            <w:hideMark/>
          </w:tcPr>
          <w:p w14:paraId="17375D3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Londër, Nju-Jork</w:t>
            </w:r>
          </w:p>
        </w:tc>
        <w:tc>
          <w:tcPr>
            <w:tcW w:w="695" w:type="pct"/>
            <w:noWrap/>
            <w:hideMark/>
          </w:tcPr>
          <w:p w14:paraId="41FF372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76F4CEC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28ACA3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020164B8"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r>
      <w:tr w:rsidR="004C5D8C" w:rsidRPr="00B01A71" w14:paraId="3157CEB1" w14:textId="77777777" w:rsidTr="004C5D8C">
        <w:trPr>
          <w:trHeight w:val="20"/>
        </w:trPr>
        <w:tc>
          <w:tcPr>
            <w:tcW w:w="287" w:type="pct"/>
            <w:hideMark/>
          </w:tcPr>
          <w:p w14:paraId="26FC052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111</w:t>
            </w:r>
          </w:p>
        </w:tc>
        <w:tc>
          <w:tcPr>
            <w:tcW w:w="797" w:type="pct"/>
            <w:hideMark/>
          </w:tcPr>
          <w:p w14:paraId="2D5DA64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Zambia</w:t>
            </w:r>
          </w:p>
        </w:tc>
        <w:tc>
          <w:tcPr>
            <w:tcW w:w="1014" w:type="pct"/>
            <w:hideMark/>
          </w:tcPr>
          <w:p w14:paraId="7CC0166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7028E04C"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6B31A889"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6B1B8362"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198C2AEF"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71F91333" w14:textId="77777777" w:rsidTr="004C5D8C">
        <w:trPr>
          <w:trHeight w:val="20"/>
        </w:trPr>
        <w:tc>
          <w:tcPr>
            <w:tcW w:w="287" w:type="pct"/>
            <w:hideMark/>
          </w:tcPr>
          <w:p w14:paraId="10A13B2A"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112</w:t>
            </w:r>
          </w:p>
        </w:tc>
        <w:tc>
          <w:tcPr>
            <w:tcW w:w="797" w:type="pct"/>
            <w:hideMark/>
          </w:tcPr>
          <w:p w14:paraId="14676C17"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Zimbabve</w:t>
            </w:r>
          </w:p>
        </w:tc>
        <w:tc>
          <w:tcPr>
            <w:tcW w:w="1014" w:type="pct"/>
            <w:hideMark/>
          </w:tcPr>
          <w:p w14:paraId="5EAA59D0"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Kajro, Stamboll</w:t>
            </w:r>
          </w:p>
        </w:tc>
        <w:tc>
          <w:tcPr>
            <w:tcW w:w="695" w:type="pct"/>
            <w:noWrap/>
            <w:hideMark/>
          </w:tcPr>
          <w:p w14:paraId="484467E3"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2537.00</w:t>
            </w:r>
          </w:p>
        </w:tc>
        <w:tc>
          <w:tcPr>
            <w:tcW w:w="736" w:type="pct"/>
            <w:noWrap/>
            <w:hideMark/>
          </w:tcPr>
          <w:p w14:paraId="03525BD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4059.20</w:t>
            </w:r>
          </w:p>
        </w:tc>
        <w:tc>
          <w:tcPr>
            <w:tcW w:w="736" w:type="pct"/>
            <w:noWrap/>
            <w:hideMark/>
          </w:tcPr>
          <w:p w14:paraId="09990711"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c>
          <w:tcPr>
            <w:tcW w:w="736" w:type="pct"/>
            <w:noWrap/>
            <w:hideMark/>
          </w:tcPr>
          <w:p w14:paraId="4EB0DC1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8118.40</w:t>
            </w:r>
          </w:p>
        </w:tc>
      </w:tr>
      <w:tr w:rsidR="004C5D8C" w:rsidRPr="00B01A71" w14:paraId="02EFA46B" w14:textId="77777777" w:rsidTr="004C5D8C">
        <w:trPr>
          <w:trHeight w:val="20"/>
        </w:trPr>
        <w:tc>
          <w:tcPr>
            <w:tcW w:w="287" w:type="pct"/>
            <w:hideMark/>
          </w:tcPr>
          <w:p w14:paraId="7B6271CD"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113</w:t>
            </w:r>
          </w:p>
        </w:tc>
        <w:tc>
          <w:tcPr>
            <w:tcW w:w="797" w:type="pct"/>
            <w:hideMark/>
          </w:tcPr>
          <w:p w14:paraId="0AB4C36E" w14:textId="7777777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Të tjera</w:t>
            </w:r>
          </w:p>
        </w:tc>
        <w:tc>
          <w:tcPr>
            <w:tcW w:w="1014" w:type="pct"/>
            <w:hideMark/>
          </w:tcPr>
          <w:p w14:paraId="53BA1379" w14:textId="07B48F09"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Në Amb. RSH më të afërt</w:t>
            </w:r>
          </w:p>
        </w:tc>
        <w:tc>
          <w:tcPr>
            <w:tcW w:w="695" w:type="pct"/>
            <w:hideMark/>
          </w:tcPr>
          <w:p w14:paraId="2489F1DC" w14:textId="34E007D7"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Në mungesë të reciprocitetit 35 eu</w:t>
            </w:r>
            <w:r w:rsidR="007C4B9D">
              <w:rPr>
                <w:rFonts w:ascii="Garamond" w:hAnsi="Garamond"/>
                <w:bCs/>
                <w:color w:val="000000"/>
                <w:sz w:val="20"/>
                <w:szCs w:val="20"/>
              </w:rPr>
              <w:t>.</w:t>
            </w:r>
          </w:p>
        </w:tc>
        <w:tc>
          <w:tcPr>
            <w:tcW w:w="736" w:type="pct"/>
            <w:hideMark/>
          </w:tcPr>
          <w:p w14:paraId="5B1043C9" w14:textId="11998618"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Në mungesë të reciprocitetit 35 eu</w:t>
            </w:r>
            <w:r w:rsidR="007C4B9D">
              <w:rPr>
                <w:rFonts w:ascii="Garamond" w:hAnsi="Garamond"/>
                <w:bCs/>
                <w:color w:val="000000"/>
                <w:sz w:val="20"/>
                <w:szCs w:val="20"/>
              </w:rPr>
              <w:t>.</w:t>
            </w:r>
          </w:p>
        </w:tc>
        <w:tc>
          <w:tcPr>
            <w:tcW w:w="736" w:type="pct"/>
            <w:hideMark/>
          </w:tcPr>
          <w:p w14:paraId="1A055F12" w14:textId="49BA0908"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Në mungesë të reciprocitetit 35 eu</w:t>
            </w:r>
            <w:r w:rsidR="007C4B9D">
              <w:rPr>
                <w:rFonts w:ascii="Garamond" w:hAnsi="Garamond"/>
                <w:bCs/>
                <w:color w:val="000000"/>
                <w:sz w:val="20"/>
                <w:szCs w:val="20"/>
              </w:rPr>
              <w:t>.</w:t>
            </w:r>
          </w:p>
        </w:tc>
        <w:tc>
          <w:tcPr>
            <w:tcW w:w="736" w:type="pct"/>
            <w:hideMark/>
          </w:tcPr>
          <w:p w14:paraId="5B1D0257" w14:textId="00F9483C" w:rsidR="004C5D8C" w:rsidRPr="00B01A71" w:rsidRDefault="004C5D8C" w:rsidP="004C5D8C">
            <w:pPr>
              <w:autoSpaceDE w:val="0"/>
              <w:autoSpaceDN w:val="0"/>
              <w:adjustRightInd w:val="0"/>
              <w:jc w:val="both"/>
              <w:rPr>
                <w:rFonts w:ascii="Garamond" w:hAnsi="Garamond"/>
                <w:bCs/>
                <w:color w:val="000000"/>
                <w:sz w:val="20"/>
                <w:szCs w:val="20"/>
              </w:rPr>
            </w:pPr>
            <w:r w:rsidRPr="00B01A71">
              <w:rPr>
                <w:rFonts w:ascii="Garamond" w:hAnsi="Garamond"/>
                <w:bCs/>
                <w:color w:val="000000"/>
                <w:sz w:val="20"/>
                <w:szCs w:val="20"/>
              </w:rPr>
              <w:t>Në mungesë të reciprocitetit 35 eu</w:t>
            </w:r>
            <w:r w:rsidR="007C4B9D">
              <w:rPr>
                <w:rFonts w:ascii="Garamond" w:hAnsi="Garamond"/>
                <w:bCs/>
                <w:color w:val="000000"/>
                <w:sz w:val="20"/>
                <w:szCs w:val="20"/>
              </w:rPr>
              <w:t>.</w:t>
            </w:r>
          </w:p>
        </w:tc>
      </w:tr>
    </w:tbl>
    <w:p w14:paraId="3E83440F" w14:textId="77777777" w:rsidR="004C5D8C" w:rsidRPr="00B01A71" w:rsidRDefault="004C5D8C" w:rsidP="004C5D8C">
      <w:pPr>
        <w:autoSpaceDE w:val="0"/>
        <w:autoSpaceDN w:val="0"/>
        <w:adjustRightInd w:val="0"/>
        <w:ind w:firstLine="284"/>
        <w:jc w:val="both"/>
        <w:rPr>
          <w:rFonts w:ascii="Garamond" w:hAnsi="Garamond"/>
          <w:b/>
          <w:bCs/>
          <w:color w:val="000000"/>
          <w:sz w:val="24"/>
          <w:szCs w:val="24"/>
        </w:rPr>
      </w:pPr>
    </w:p>
    <w:p w14:paraId="381B2089" w14:textId="77777777" w:rsidR="004C5D8C" w:rsidRPr="00B01A71" w:rsidRDefault="004C5D8C" w:rsidP="004C5D8C">
      <w:pPr>
        <w:autoSpaceDE w:val="0"/>
        <w:autoSpaceDN w:val="0"/>
        <w:adjustRightInd w:val="0"/>
        <w:ind w:firstLine="284"/>
        <w:jc w:val="both"/>
        <w:rPr>
          <w:rFonts w:ascii="Garamond" w:hAnsi="Garamond"/>
          <w:b/>
          <w:bCs/>
          <w:color w:val="000000"/>
          <w:sz w:val="24"/>
          <w:szCs w:val="24"/>
        </w:rPr>
      </w:pPr>
    </w:p>
    <w:sectPr w:rsidR="004C5D8C" w:rsidRPr="00B01A71" w:rsidSect="00FE1F10">
      <w:footerReference w:type="default" r:id="rId13"/>
      <w:footerReference w:type="first" r:id="rId14"/>
      <w:pgSz w:w="12240" w:h="15840"/>
      <w:pgMar w:top="108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7C594" w14:textId="77777777" w:rsidR="00D637F7" w:rsidRDefault="00D637F7" w:rsidP="00FE1F10">
      <w:r>
        <w:separator/>
      </w:r>
    </w:p>
  </w:endnote>
  <w:endnote w:type="continuationSeparator" w:id="0">
    <w:p w14:paraId="4E45F2FF" w14:textId="77777777" w:rsidR="00D637F7" w:rsidRDefault="00D637F7" w:rsidP="00FE1F10">
      <w:r>
        <w:continuationSeparator/>
      </w:r>
    </w:p>
  </w:endnote>
  <w:endnote w:type="continuationNotice" w:id="1">
    <w:p w14:paraId="3B35E2BD" w14:textId="77777777" w:rsidR="00D637F7" w:rsidRDefault="00D63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E37D6" w14:textId="28218C08" w:rsidR="00D637F7" w:rsidRPr="009B26A3" w:rsidRDefault="00D637F7">
    <w:pPr>
      <w:pStyle w:val="Footer"/>
      <w:jc w:val="right"/>
      <w:rPr>
        <w:rFonts w:ascii="Times New Roman" w:hAnsi="Times New Roman" w:cs="Times New Roman"/>
        <w:sz w:val="24"/>
        <w:szCs w:val="24"/>
      </w:rPr>
    </w:pPr>
  </w:p>
  <w:p w14:paraId="36B62076" w14:textId="77777777" w:rsidR="00D637F7" w:rsidRDefault="00D637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566197"/>
      <w:docPartObj>
        <w:docPartGallery w:val="Page Numbers (Bottom of Page)"/>
        <w:docPartUnique/>
      </w:docPartObj>
    </w:sdtPr>
    <w:sdtEndPr>
      <w:rPr>
        <w:rFonts w:ascii="Times New Roman" w:hAnsi="Times New Roman" w:cs="Times New Roman"/>
        <w:noProof/>
        <w:sz w:val="24"/>
      </w:rPr>
    </w:sdtEndPr>
    <w:sdtContent>
      <w:p w14:paraId="716998F5" w14:textId="5A013FD0" w:rsidR="00D637F7" w:rsidRPr="004924BB" w:rsidRDefault="00D637F7">
        <w:pPr>
          <w:pStyle w:val="Footer"/>
          <w:jc w:val="right"/>
          <w:rPr>
            <w:rFonts w:ascii="Times New Roman" w:hAnsi="Times New Roman" w:cs="Times New Roman"/>
            <w:sz w:val="24"/>
          </w:rPr>
        </w:pPr>
        <w:r w:rsidRPr="004924BB">
          <w:rPr>
            <w:rFonts w:ascii="Times New Roman" w:hAnsi="Times New Roman" w:cs="Times New Roman"/>
            <w:sz w:val="24"/>
          </w:rPr>
          <w:fldChar w:fldCharType="begin"/>
        </w:r>
        <w:r w:rsidRPr="004924BB">
          <w:rPr>
            <w:rFonts w:ascii="Times New Roman" w:hAnsi="Times New Roman" w:cs="Times New Roman"/>
            <w:sz w:val="24"/>
          </w:rPr>
          <w:instrText xml:space="preserve"> PAGE   \* MERGEFORMAT </w:instrText>
        </w:r>
        <w:r w:rsidRPr="004924BB">
          <w:rPr>
            <w:rFonts w:ascii="Times New Roman" w:hAnsi="Times New Roman" w:cs="Times New Roman"/>
            <w:sz w:val="24"/>
          </w:rPr>
          <w:fldChar w:fldCharType="separate"/>
        </w:r>
        <w:r>
          <w:rPr>
            <w:rFonts w:ascii="Times New Roman" w:hAnsi="Times New Roman" w:cs="Times New Roman"/>
            <w:noProof/>
            <w:sz w:val="24"/>
          </w:rPr>
          <w:t>1</w:t>
        </w:r>
        <w:r w:rsidRPr="004924BB">
          <w:rPr>
            <w:rFonts w:ascii="Times New Roman" w:hAnsi="Times New Roman" w:cs="Times New Roman"/>
            <w:noProof/>
            <w:sz w:val="24"/>
          </w:rPr>
          <w:fldChar w:fldCharType="end"/>
        </w:r>
      </w:p>
    </w:sdtContent>
  </w:sdt>
  <w:p w14:paraId="7317D9B2" w14:textId="77777777" w:rsidR="00D637F7" w:rsidRDefault="00D6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4C2CA" w14:textId="77777777" w:rsidR="00D637F7" w:rsidRDefault="00D637F7" w:rsidP="00FE1F10">
      <w:r>
        <w:separator/>
      </w:r>
    </w:p>
  </w:footnote>
  <w:footnote w:type="continuationSeparator" w:id="0">
    <w:p w14:paraId="22F22F84" w14:textId="77777777" w:rsidR="00D637F7" w:rsidRDefault="00D637F7" w:rsidP="00FE1F10">
      <w:r>
        <w:continuationSeparator/>
      </w:r>
    </w:p>
  </w:footnote>
  <w:footnote w:type="continuationNotice" w:id="1">
    <w:p w14:paraId="161FC279" w14:textId="77777777" w:rsidR="00D637F7" w:rsidRDefault="00D637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08E"/>
    <w:rsid w:val="00007724"/>
    <w:rsid w:val="00011EE5"/>
    <w:rsid w:val="000156DD"/>
    <w:rsid w:val="00042B2A"/>
    <w:rsid w:val="000745DB"/>
    <w:rsid w:val="00083431"/>
    <w:rsid w:val="000A1B5C"/>
    <w:rsid w:val="000D4047"/>
    <w:rsid w:val="00101121"/>
    <w:rsid w:val="001025E8"/>
    <w:rsid w:val="00112B18"/>
    <w:rsid w:val="00114B6C"/>
    <w:rsid w:val="00121FA5"/>
    <w:rsid w:val="001278BC"/>
    <w:rsid w:val="001441E6"/>
    <w:rsid w:val="00145DB2"/>
    <w:rsid w:val="0014668A"/>
    <w:rsid w:val="001704E3"/>
    <w:rsid w:val="00176774"/>
    <w:rsid w:val="00192C72"/>
    <w:rsid w:val="001C5383"/>
    <w:rsid w:val="001C6E39"/>
    <w:rsid w:val="001D6A90"/>
    <w:rsid w:val="00216466"/>
    <w:rsid w:val="00223B57"/>
    <w:rsid w:val="00224562"/>
    <w:rsid w:val="002432E0"/>
    <w:rsid w:val="00246474"/>
    <w:rsid w:val="00285576"/>
    <w:rsid w:val="002A4045"/>
    <w:rsid w:val="002A7188"/>
    <w:rsid w:val="002C3A2B"/>
    <w:rsid w:val="002D6439"/>
    <w:rsid w:val="002E2805"/>
    <w:rsid w:val="002F7DB6"/>
    <w:rsid w:val="00307F64"/>
    <w:rsid w:val="00313D24"/>
    <w:rsid w:val="0032265D"/>
    <w:rsid w:val="00334559"/>
    <w:rsid w:val="003405B4"/>
    <w:rsid w:val="0034143F"/>
    <w:rsid w:val="00352B15"/>
    <w:rsid w:val="00364FBB"/>
    <w:rsid w:val="003779B2"/>
    <w:rsid w:val="00386151"/>
    <w:rsid w:val="0038783B"/>
    <w:rsid w:val="00392174"/>
    <w:rsid w:val="003A15D8"/>
    <w:rsid w:val="003A6226"/>
    <w:rsid w:val="003B2891"/>
    <w:rsid w:val="003D0EF9"/>
    <w:rsid w:val="003F0CF8"/>
    <w:rsid w:val="00402146"/>
    <w:rsid w:val="0042123D"/>
    <w:rsid w:val="00423902"/>
    <w:rsid w:val="004262C1"/>
    <w:rsid w:val="00466FEE"/>
    <w:rsid w:val="004728B0"/>
    <w:rsid w:val="00481765"/>
    <w:rsid w:val="0048492E"/>
    <w:rsid w:val="0048772C"/>
    <w:rsid w:val="004924BB"/>
    <w:rsid w:val="004B70E9"/>
    <w:rsid w:val="004C1F1F"/>
    <w:rsid w:val="004C5D8C"/>
    <w:rsid w:val="004D0446"/>
    <w:rsid w:val="004D6FC0"/>
    <w:rsid w:val="004F6E70"/>
    <w:rsid w:val="0052368F"/>
    <w:rsid w:val="00545123"/>
    <w:rsid w:val="00547B17"/>
    <w:rsid w:val="00577AD4"/>
    <w:rsid w:val="005909E7"/>
    <w:rsid w:val="00592782"/>
    <w:rsid w:val="0059483D"/>
    <w:rsid w:val="005965AF"/>
    <w:rsid w:val="005B44FD"/>
    <w:rsid w:val="005C6FED"/>
    <w:rsid w:val="0060126A"/>
    <w:rsid w:val="00604140"/>
    <w:rsid w:val="00604AC2"/>
    <w:rsid w:val="00607F9A"/>
    <w:rsid w:val="0061070F"/>
    <w:rsid w:val="006128A1"/>
    <w:rsid w:val="00684426"/>
    <w:rsid w:val="00695AD6"/>
    <w:rsid w:val="006A56D1"/>
    <w:rsid w:val="006E2262"/>
    <w:rsid w:val="006E352D"/>
    <w:rsid w:val="007218E7"/>
    <w:rsid w:val="00721C97"/>
    <w:rsid w:val="00724E29"/>
    <w:rsid w:val="007446B0"/>
    <w:rsid w:val="0075606B"/>
    <w:rsid w:val="007671A0"/>
    <w:rsid w:val="00773A53"/>
    <w:rsid w:val="007B5F7E"/>
    <w:rsid w:val="007C4B9D"/>
    <w:rsid w:val="007E484D"/>
    <w:rsid w:val="007F6601"/>
    <w:rsid w:val="00801303"/>
    <w:rsid w:val="008121A3"/>
    <w:rsid w:val="00820FBB"/>
    <w:rsid w:val="00827E99"/>
    <w:rsid w:val="00830B48"/>
    <w:rsid w:val="00834665"/>
    <w:rsid w:val="008522E8"/>
    <w:rsid w:val="00855292"/>
    <w:rsid w:val="008816B2"/>
    <w:rsid w:val="00894018"/>
    <w:rsid w:val="008C7F3C"/>
    <w:rsid w:val="008E3FB5"/>
    <w:rsid w:val="00935D0D"/>
    <w:rsid w:val="009532A3"/>
    <w:rsid w:val="009574D8"/>
    <w:rsid w:val="009664AE"/>
    <w:rsid w:val="00967422"/>
    <w:rsid w:val="0097551D"/>
    <w:rsid w:val="00982286"/>
    <w:rsid w:val="009B0E87"/>
    <w:rsid w:val="009B2099"/>
    <w:rsid w:val="009B26A3"/>
    <w:rsid w:val="009C131F"/>
    <w:rsid w:val="009E58BB"/>
    <w:rsid w:val="009F1C32"/>
    <w:rsid w:val="00A0558D"/>
    <w:rsid w:val="00A411B5"/>
    <w:rsid w:val="00A55057"/>
    <w:rsid w:val="00A848E4"/>
    <w:rsid w:val="00A92553"/>
    <w:rsid w:val="00AA61A1"/>
    <w:rsid w:val="00AD049D"/>
    <w:rsid w:val="00B01A71"/>
    <w:rsid w:val="00B13121"/>
    <w:rsid w:val="00B24530"/>
    <w:rsid w:val="00B43A74"/>
    <w:rsid w:val="00B77FAB"/>
    <w:rsid w:val="00B94387"/>
    <w:rsid w:val="00B95127"/>
    <w:rsid w:val="00BC15F3"/>
    <w:rsid w:val="00BD716C"/>
    <w:rsid w:val="00C00C4E"/>
    <w:rsid w:val="00C1350B"/>
    <w:rsid w:val="00C13B2B"/>
    <w:rsid w:val="00C42BBD"/>
    <w:rsid w:val="00C44E87"/>
    <w:rsid w:val="00C475DE"/>
    <w:rsid w:val="00C510D4"/>
    <w:rsid w:val="00CA5E61"/>
    <w:rsid w:val="00CC0008"/>
    <w:rsid w:val="00CC5500"/>
    <w:rsid w:val="00CD049C"/>
    <w:rsid w:val="00D11BD7"/>
    <w:rsid w:val="00D11DF8"/>
    <w:rsid w:val="00D1420E"/>
    <w:rsid w:val="00D24A4C"/>
    <w:rsid w:val="00D304B9"/>
    <w:rsid w:val="00D44794"/>
    <w:rsid w:val="00D574E5"/>
    <w:rsid w:val="00D61BA6"/>
    <w:rsid w:val="00D62877"/>
    <w:rsid w:val="00D637F7"/>
    <w:rsid w:val="00D64211"/>
    <w:rsid w:val="00D672C3"/>
    <w:rsid w:val="00D7662F"/>
    <w:rsid w:val="00D834E4"/>
    <w:rsid w:val="00D9783D"/>
    <w:rsid w:val="00DA0FFB"/>
    <w:rsid w:val="00DA16AD"/>
    <w:rsid w:val="00DB05A6"/>
    <w:rsid w:val="00DB0E35"/>
    <w:rsid w:val="00DB7702"/>
    <w:rsid w:val="00DD62AA"/>
    <w:rsid w:val="00DE3C6D"/>
    <w:rsid w:val="00E12942"/>
    <w:rsid w:val="00E31391"/>
    <w:rsid w:val="00E51787"/>
    <w:rsid w:val="00E52178"/>
    <w:rsid w:val="00E71B0C"/>
    <w:rsid w:val="00E818FD"/>
    <w:rsid w:val="00E93C6F"/>
    <w:rsid w:val="00EA3A51"/>
    <w:rsid w:val="00EB7151"/>
    <w:rsid w:val="00EC39AA"/>
    <w:rsid w:val="00EC4329"/>
    <w:rsid w:val="00EC7EA7"/>
    <w:rsid w:val="00EE1391"/>
    <w:rsid w:val="00EE6F7C"/>
    <w:rsid w:val="00EE766F"/>
    <w:rsid w:val="00F0013F"/>
    <w:rsid w:val="00F020B9"/>
    <w:rsid w:val="00F02E9D"/>
    <w:rsid w:val="00F10259"/>
    <w:rsid w:val="00F1208E"/>
    <w:rsid w:val="00F14AA4"/>
    <w:rsid w:val="00F40538"/>
    <w:rsid w:val="00F4181E"/>
    <w:rsid w:val="00F41A89"/>
    <w:rsid w:val="00F56E70"/>
    <w:rsid w:val="00F67D2E"/>
    <w:rsid w:val="00F902B0"/>
    <w:rsid w:val="00F944F7"/>
    <w:rsid w:val="00FD2743"/>
    <w:rsid w:val="00FE1F10"/>
    <w:rsid w:val="00FE401B"/>
    <w:rsid w:val="00FF1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22FC53"/>
  <w15:chartTrackingRefBased/>
  <w15:docId w15:val="{9ABB8135-61A0-40E4-A115-9D256D68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783B"/>
    <w:pPr>
      <w:spacing w:after="0" w:line="240" w:lineRule="auto"/>
    </w:pPr>
    <w:rPr>
      <w:rFonts w:ascii="Calibri" w:hAnsi="Calibri" w:cs="Calibr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38783B"/>
  </w:style>
  <w:style w:type="character" w:customStyle="1" w:styleId="BodyTextChar">
    <w:name w:val="Body Text Char"/>
    <w:basedOn w:val="DefaultParagraphFont"/>
    <w:link w:val="BodyText"/>
    <w:uiPriority w:val="99"/>
    <w:semiHidden/>
    <w:rsid w:val="0038783B"/>
    <w:rPr>
      <w:rFonts w:ascii="Calibri" w:hAnsi="Calibri" w:cs="Calibri"/>
    </w:rPr>
  </w:style>
  <w:style w:type="paragraph" w:styleId="NoSpacing">
    <w:name w:val="No Spacing"/>
    <w:uiPriority w:val="1"/>
    <w:qFormat/>
    <w:rsid w:val="0038783B"/>
    <w:pPr>
      <w:spacing w:after="0" w:line="240" w:lineRule="auto"/>
    </w:pPr>
    <w:rPr>
      <w:rFonts w:ascii="Calibri" w:hAnsi="Calibri" w:cs="Calibri"/>
    </w:rPr>
  </w:style>
  <w:style w:type="paragraph" w:styleId="ListParagraph">
    <w:name w:val="List Paragraph"/>
    <w:basedOn w:val="Normal"/>
    <w:qFormat/>
    <w:rsid w:val="0038783B"/>
    <w:pPr>
      <w:ind w:left="720"/>
      <w:contextualSpacing/>
    </w:pPr>
  </w:style>
  <w:style w:type="paragraph" w:customStyle="1" w:styleId="Default">
    <w:name w:val="Default"/>
    <w:rsid w:val="0038783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tentpasted1">
    <w:name w:val="contentpasted1"/>
    <w:basedOn w:val="DefaultParagraphFont"/>
    <w:rsid w:val="0038783B"/>
  </w:style>
  <w:style w:type="character" w:styleId="CommentReference">
    <w:name w:val="annotation reference"/>
    <w:basedOn w:val="DefaultParagraphFont"/>
    <w:uiPriority w:val="99"/>
    <w:semiHidden/>
    <w:unhideWhenUsed/>
    <w:rsid w:val="00830B48"/>
    <w:rPr>
      <w:sz w:val="16"/>
      <w:szCs w:val="16"/>
    </w:rPr>
  </w:style>
  <w:style w:type="paragraph" w:styleId="CommentText">
    <w:name w:val="annotation text"/>
    <w:basedOn w:val="Normal"/>
    <w:link w:val="CommentTextChar"/>
    <w:uiPriority w:val="99"/>
    <w:unhideWhenUsed/>
    <w:rsid w:val="00830B48"/>
    <w:rPr>
      <w:sz w:val="20"/>
      <w:szCs w:val="20"/>
    </w:rPr>
  </w:style>
  <w:style w:type="character" w:customStyle="1" w:styleId="CommentTextChar">
    <w:name w:val="Comment Text Char"/>
    <w:basedOn w:val="DefaultParagraphFont"/>
    <w:link w:val="CommentText"/>
    <w:uiPriority w:val="99"/>
    <w:rsid w:val="00830B4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830B48"/>
    <w:rPr>
      <w:b/>
      <w:bCs/>
    </w:rPr>
  </w:style>
  <w:style w:type="character" w:customStyle="1" w:styleId="CommentSubjectChar">
    <w:name w:val="Comment Subject Char"/>
    <w:basedOn w:val="CommentTextChar"/>
    <w:link w:val="CommentSubject"/>
    <w:uiPriority w:val="99"/>
    <w:semiHidden/>
    <w:rsid w:val="00830B48"/>
    <w:rPr>
      <w:rFonts w:ascii="Calibri" w:hAnsi="Calibri" w:cs="Calibri"/>
      <w:b/>
      <w:bCs/>
      <w:sz w:val="20"/>
      <w:szCs w:val="20"/>
    </w:rPr>
  </w:style>
  <w:style w:type="paragraph" w:styleId="BalloonText">
    <w:name w:val="Balloon Text"/>
    <w:basedOn w:val="Normal"/>
    <w:link w:val="BalloonTextChar"/>
    <w:uiPriority w:val="99"/>
    <w:semiHidden/>
    <w:unhideWhenUsed/>
    <w:rsid w:val="00830B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B48"/>
    <w:rPr>
      <w:rFonts w:ascii="Segoe UI" w:hAnsi="Segoe UI" w:cs="Segoe UI"/>
      <w:sz w:val="18"/>
      <w:szCs w:val="18"/>
    </w:rPr>
  </w:style>
  <w:style w:type="paragraph" w:styleId="Header">
    <w:name w:val="header"/>
    <w:basedOn w:val="Normal"/>
    <w:link w:val="HeaderChar"/>
    <w:uiPriority w:val="99"/>
    <w:unhideWhenUsed/>
    <w:rsid w:val="00FE1F10"/>
    <w:pPr>
      <w:tabs>
        <w:tab w:val="center" w:pos="4680"/>
        <w:tab w:val="right" w:pos="9360"/>
      </w:tabs>
    </w:pPr>
  </w:style>
  <w:style w:type="character" w:customStyle="1" w:styleId="HeaderChar">
    <w:name w:val="Header Char"/>
    <w:basedOn w:val="DefaultParagraphFont"/>
    <w:link w:val="Header"/>
    <w:uiPriority w:val="99"/>
    <w:rsid w:val="00FE1F10"/>
    <w:rPr>
      <w:rFonts w:ascii="Calibri" w:hAnsi="Calibri" w:cs="Calibri"/>
    </w:rPr>
  </w:style>
  <w:style w:type="paragraph" w:styleId="Footer">
    <w:name w:val="footer"/>
    <w:basedOn w:val="Normal"/>
    <w:link w:val="FooterChar"/>
    <w:uiPriority w:val="99"/>
    <w:unhideWhenUsed/>
    <w:rsid w:val="00FE1F10"/>
    <w:pPr>
      <w:tabs>
        <w:tab w:val="center" w:pos="4680"/>
        <w:tab w:val="right" w:pos="9360"/>
      </w:tabs>
    </w:pPr>
  </w:style>
  <w:style w:type="character" w:customStyle="1" w:styleId="FooterChar">
    <w:name w:val="Footer Char"/>
    <w:basedOn w:val="DefaultParagraphFont"/>
    <w:link w:val="Footer"/>
    <w:uiPriority w:val="99"/>
    <w:rsid w:val="00FE1F10"/>
    <w:rPr>
      <w:rFonts w:ascii="Calibri" w:hAnsi="Calibri" w:cs="Calibri"/>
    </w:rPr>
  </w:style>
  <w:style w:type="paragraph" w:customStyle="1" w:styleId="paragraph">
    <w:name w:val="paragraph"/>
    <w:basedOn w:val="Normal"/>
    <w:rsid w:val="00224562"/>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224562"/>
  </w:style>
  <w:style w:type="table" w:styleId="TableGrid">
    <w:name w:val="Table Grid"/>
    <w:basedOn w:val="TableNormal"/>
    <w:uiPriority w:val="39"/>
    <w:rsid w:val="004C5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C5D8C"/>
    <w:rPr>
      <w:color w:val="0563C1"/>
      <w:u w:val="single"/>
    </w:rPr>
  </w:style>
  <w:style w:type="character" w:styleId="FollowedHyperlink">
    <w:name w:val="FollowedHyperlink"/>
    <w:basedOn w:val="DefaultParagraphFont"/>
    <w:uiPriority w:val="99"/>
    <w:semiHidden/>
    <w:unhideWhenUsed/>
    <w:rsid w:val="004C5D8C"/>
    <w:rPr>
      <w:color w:val="954F72"/>
      <w:u w:val="single"/>
    </w:rPr>
  </w:style>
  <w:style w:type="paragraph" w:customStyle="1" w:styleId="msonormal0">
    <w:name w:val="msonormal"/>
    <w:basedOn w:val="Normal"/>
    <w:rsid w:val="004C5D8C"/>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6">
    <w:name w:val="xl66"/>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b/>
      <w:bCs/>
      <w:sz w:val="24"/>
      <w:szCs w:val="24"/>
    </w:rPr>
  </w:style>
  <w:style w:type="paragraph" w:customStyle="1" w:styleId="xl67">
    <w:name w:val="xl67"/>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68">
    <w:name w:val="xl68"/>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sz w:val="24"/>
      <w:szCs w:val="24"/>
    </w:rPr>
  </w:style>
  <w:style w:type="paragraph" w:customStyle="1" w:styleId="xl69">
    <w:name w:val="xl69"/>
    <w:basedOn w:val="Normal"/>
    <w:rsid w:val="004C5D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0">
    <w:name w:val="xl70"/>
    <w:basedOn w:val="Normal"/>
    <w:rsid w:val="004C5D8C"/>
    <w:pPr>
      <w:pBdr>
        <w:left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sz w:val="24"/>
      <w:szCs w:val="24"/>
    </w:rPr>
  </w:style>
  <w:style w:type="paragraph" w:customStyle="1" w:styleId="xl71">
    <w:name w:val="xl71"/>
    <w:basedOn w:val="Normal"/>
    <w:rsid w:val="004C5D8C"/>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2">
    <w:name w:val="xl72"/>
    <w:basedOn w:val="Normal"/>
    <w:rsid w:val="004C5D8C"/>
    <w:pPr>
      <w:pBdr>
        <w:top w:val="single" w:sz="8" w:space="0" w:color="000000"/>
        <w:lef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3">
    <w:name w:val="xl73"/>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4">
    <w:name w:val="xl74"/>
    <w:basedOn w:val="Normal"/>
    <w:rsid w:val="004C5D8C"/>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5">
    <w:name w:val="xl75"/>
    <w:basedOn w:val="Normal"/>
    <w:rsid w:val="004C5D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6">
    <w:name w:val="xl76"/>
    <w:basedOn w:val="Normal"/>
    <w:rsid w:val="004C5D8C"/>
    <w:pPr>
      <w:pBdr>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7">
    <w:name w:val="xl77"/>
    <w:basedOn w:val="Normal"/>
    <w:rsid w:val="004C5D8C"/>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8">
    <w:name w:val="xl78"/>
    <w:basedOn w:val="Normal"/>
    <w:rsid w:val="004C5D8C"/>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79">
    <w:name w:val="xl79"/>
    <w:basedOn w:val="Normal"/>
    <w:rsid w:val="004C5D8C"/>
    <w:pPr>
      <w:pBdr>
        <w:top w:val="single" w:sz="8" w:space="0" w:color="000000"/>
        <w:bottom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80">
    <w:name w:val="xl80"/>
    <w:basedOn w:val="Normal"/>
    <w:rsid w:val="004C5D8C"/>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81">
    <w:name w:val="xl81"/>
    <w:basedOn w:val="Normal"/>
    <w:rsid w:val="004C5D8C"/>
    <w:pPr>
      <w:pBdr>
        <w:bottom w:val="single" w:sz="8" w:space="0" w:color="000000"/>
        <w:right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82">
    <w:name w:val="xl82"/>
    <w:basedOn w:val="Normal"/>
    <w:rsid w:val="004C5D8C"/>
    <w:pPr>
      <w:pBdr>
        <w:bottom w:val="single" w:sz="8" w:space="0" w:color="000000"/>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83">
    <w:name w:val="xl83"/>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4">
    <w:name w:val="xl84"/>
    <w:basedOn w:val="Normal"/>
    <w:rsid w:val="004C5D8C"/>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 w:type="paragraph" w:customStyle="1" w:styleId="xl85">
    <w:name w:val="xl85"/>
    <w:basedOn w:val="Normal"/>
    <w:rsid w:val="004C5D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A08FABD58C04A1CAAAB23108DCC7E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329</Nr_x002e__x0020_akti>
    <Data_x0020_e_x0020_Krijimit xmlns="0e656187-b300-4fb0-8bf4-3a50f872073c">2024-06-27T10:43:06Z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2024-06-26T00:00:00Z</Date_x0020_protokolli>
    <Titulli xmlns="0e656187-b300-4fb0-8bf4-3a50f872073c">Për disa ndryshime dhe shtesa në vendimin nr. 858, datë 29.12.2021, të Këshillit të Ministrave "Për përcaktimin e kritereve, të procedurave e të dokumentacionit për hyrjen, qëndrimin dhe trajtimin e të huajve në Republikën e Shqipërisë", të ndryshuar</Titulli>
    <Modifikuesi xmlns="0e656187-b300-4fb0-8bf4-3a50f872073c">entela.suli</Modifikuesi>
    <Nr_x002e__x0020_prot_x0020_QBZ xmlns="0e656187-b300-4fb0-8bf4-3a50f872073c">1141</Nr_x002e__x0020_prot_x0020_QBZ>
    <Data_x0020_e_x0020_Modifikimit xmlns="0e656187-b300-4fb0-8bf4-3a50f872073c">2024-06-27T12:25:38Z</Data_x0020_e_x0020_Modifikimit>
    <Dekretuar xmlns="0e656187-b300-4fb0-8bf4-3a50f872073c">false</Dekretuar>
    <Data xmlns="0e656187-b300-4fb0-8bf4-3a50f872073c">2024-05-29T00:00:00Z</Data>
    <Nr_x002e__x0020_protokolli_x0020_i_x0020_aktit xmlns="0e656187-b300-4fb0-8bf4-3a50f872073c">3275/1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08FABD58C04A1CAAAB23108DCC7E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AF4CD-DCEB-49B7-AC7C-D6505E084186}">
  <ds:schemaRefs>
    <ds:schemaRef ds:uri="http://schemas.microsoft.com/sharepoint/v3/contenttype/forms"/>
  </ds:schemaRefs>
</ds:datastoreItem>
</file>

<file path=customXml/itemProps2.xml><?xml version="1.0" encoding="utf-8"?>
<ds:datastoreItem xmlns:ds="http://schemas.openxmlformats.org/officeDocument/2006/customXml" ds:itemID="{B393BDE1-7B80-4B3E-93B4-5A06179AA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7B5CE3-B99A-4B46-954F-A50FA28B5E80}">
  <ds:schemaRefs>
    <ds:schemaRef ds:uri="http://purl.org/dc/dcmitype/"/>
    <ds:schemaRef ds:uri="http://schemas.microsoft.com/office/2006/metadata/properties"/>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F948EAD4-464F-4CA1-9D8C-5FA01DA56EE1}">
  <ds:schemaRefs>
    <ds:schemaRef ds:uri="http://schemas.microsoft.com/sharepoint/v3/contenttype/forms"/>
  </ds:schemaRefs>
</ds:datastoreItem>
</file>

<file path=customXml/itemProps5.xml><?xml version="1.0" encoding="utf-8"?>
<ds:datastoreItem xmlns:ds="http://schemas.openxmlformats.org/officeDocument/2006/customXml" ds:itemID="{646206A6-549E-4255-BBA6-41D520FBB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E8E2CBF-A1AF-491E-A5F8-181FD594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2553</Words>
  <Characters>14555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Për disa ndryshime dhe shtesa në vendimin nr. 858, datë 29.12.2021, të Këshillit të Ministrave "Për përcaktimin e kritereve, të procedurave e të dokumentacionit për hyrjen, qëndrimin dhe trajtimin e të huajve në Republikën e Shqipërisë", të ndryshuar</vt:lpstr>
    </vt:vector>
  </TitlesOfParts>
  <Company>AKSHI</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858, datë 29.12.2021, të Këshillit të Ministrave "Për përcaktimin e kritereve, të procedurave e të dokumentacionit për hyrjen, qëndrimin dhe trajtimin e të huajve në Republikën e Shqipërisë", të ndryshuar</dc:title>
  <dc:creator>Iris Hodaj</dc:creator>
  <cp:lastModifiedBy>Nevila Samarxhi</cp:lastModifiedBy>
  <cp:revision>15</cp:revision>
  <cp:lastPrinted>2024-06-14T09:13:00Z</cp:lastPrinted>
  <dcterms:created xsi:type="dcterms:W3CDTF">2024-06-14T08:44:00Z</dcterms:created>
  <dcterms:modified xsi:type="dcterms:W3CDTF">2024-06-27T13:09:00Z</dcterms:modified>
</cp:coreProperties>
</file>