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8AE95" w14:textId="459CE47A" w:rsidR="006A4C41" w:rsidRPr="00C9078C" w:rsidRDefault="001E0E49" w:rsidP="001E0E49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C9078C">
        <w:rPr>
          <w:rFonts w:ascii="Garamond" w:hAnsi="Garamond"/>
          <w:b/>
          <w:bCs/>
          <w:szCs w:val="24"/>
        </w:rPr>
        <w:t>VENDIM</w:t>
      </w:r>
    </w:p>
    <w:p w14:paraId="153E5AC1" w14:textId="721D29CF" w:rsidR="00F36F56" w:rsidRPr="00C9078C" w:rsidRDefault="00F36F56" w:rsidP="001E0E49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C9078C">
        <w:rPr>
          <w:rFonts w:ascii="Garamond" w:hAnsi="Garamond"/>
          <w:b/>
          <w:bCs/>
          <w:szCs w:val="24"/>
        </w:rPr>
        <w:t>Nr.</w:t>
      </w:r>
      <w:r w:rsidR="007C07C3">
        <w:rPr>
          <w:rFonts w:ascii="Garamond" w:hAnsi="Garamond"/>
          <w:b/>
          <w:bCs/>
          <w:szCs w:val="24"/>
        </w:rPr>
        <w:t xml:space="preserve"> </w:t>
      </w:r>
      <w:r w:rsidR="0055023F" w:rsidRPr="00C9078C">
        <w:rPr>
          <w:rFonts w:ascii="Garamond" w:hAnsi="Garamond"/>
          <w:b/>
          <w:bCs/>
          <w:szCs w:val="24"/>
        </w:rPr>
        <w:t>354</w:t>
      </w:r>
      <w:r w:rsidRPr="00C9078C">
        <w:rPr>
          <w:rFonts w:ascii="Garamond" w:hAnsi="Garamond"/>
          <w:b/>
          <w:bCs/>
          <w:szCs w:val="24"/>
        </w:rPr>
        <w:t>, datë</w:t>
      </w:r>
      <w:r w:rsidR="0055023F" w:rsidRPr="00C9078C">
        <w:rPr>
          <w:rFonts w:ascii="Garamond" w:hAnsi="Garamond"/>
          <w:b/>
          <w:bCs/>
          <w:szCs w:val="24"/>
        </w:rPr>
        <w:t xml:space="preserve"> 5.6.2024</w:t>
      </w:r>
    </w:p>
    <w:p w14:paraId="05D2420B" w14:textId="77777777" w:rsidR="006A4C41" w:rsidRPr="00C9078C" w:rsidRDefault="006A4C41" w:rsidP="001E0E49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77BDD69F" w14:textId="63D9D006" w:rsidR="000419B1" w:rsidRPr="00C9078C" w:rsidRDefault="00046323" w:rsidP="001E0E49">
      <w:pPr>
        <w:ind w:firstLine="284"/>
        <w:contextualSpacing/>
        <w:jc w:val="center"/>
        <w:rPr>
          <w:rFonts w:ascii="Garamond" w:eastAsia="Calibri" w:hAnsi="Garamond"/>
          <w:b/>
          <w:szCs w:val="24"/>
        </w:rPr>
      </w:pPr>
      <w:r w:rsidRPr="00C9078C">
        <w:rPr>
          <w:rFonts w:ascii="Garamond" w:hAnsi="Garamond"/>
          <w:b/>
          <w:szCs w:val="24"/>
        </w:rPr>
        <w:t>PËR</w:t>
      </w:r>
      <w:r w:rsidR="001E0E49" w:rsidRPr="00C9078C">
        <w:rPr>
          <w:rFonts w:ascii="Garamond" w:hAnsi="Garamond"/>
          <w:b/>
          <w:szCs w:val="24"/>
        </w:rPr>
        <w:t xml:space="preserve"> </w:t>
      </w:r>
      <w:r w:rsidR="0022434F" w:rsidRPr="00C9078C">
        <w:rPr>
          <w:rFonts w:ascii="Garamond" w:eastAsia="Calibri" w:hAnsi="Garamond"/>
          <w:b/>
          <w:szCs w:val="24"/>
        </w:rPr>
        <w:t>DISA SHTESA NË VENDIMIN NR.</w:t>
      </w:r>
      <w:bookmarkStart w:id="0" w:name="_Hlk164170973"/>
      <w:r w:rsidR="007C07C3">
        <w:rPr>
          <w:rFonts w:ascii="Garamond" w:eastAsia="Calibri" w:hAnsi="Garamond"/>
          <w:b/>
          <w:szCs w:val="24"/>
        </w:rPr>
        <w:t xml:space="preserve"> </w:t>
      </w:r>
      <w:r w:rsidR="0022434F" w:rsidRPr="00C9078C">
        <w:rPr>
          <w:rFonts w:ascii="Garamond" w:eastAsia="Calibri" w:hAnsi="Garamond"/>
          <w:b/>
          <w:szCs w:val="24"/>
        </w:rPr>
        <w:t>412, DATË 15.6.2022,</w:t>
      </w:r>
      <w:r w:rsidR="001E0E49" w:rsidRPr="00C9078C">
        <w:rPr>
          <w:rFonts w:ascii="Garamond" w:eastAsia="Calibri" w:hAnsi="Garamond"/>
          <w:b/>
          <w:szCs w:val="24"/>
        </w:rPr>
        <w:t xml:space="preserve"> </w:t>
      </w:r>
      <w:r w:rsidR="0022434F" w:rsidRPr="00C9078C">
        <w:rPr>
          <w:rFonts w:ascii="Garamond" w:eastAsia="Calibri" w:hAnsi="Garamond"/>
          <w:b/>
          <w:szCs w:val="24"/>
        </w:rPr>
        <w:t>TË KËSHILLIT TË MINISTRAVE, “PËR PËRDORIMIN E FONDIT TË RINDËRTIMIT PËR FINANCIMIN E RINDËRTIMIT</w:t>
      </w:r>
      <w:r w:rsidR="001E0E49" w:rsidRPr="00C9078C">
        <w:rPr>
          <w:rFonts w:ascii="Garamond" w:eastAsia="Calibri" w:hAnsi="Garamond"/>
          <w:b/>
          <w:szCs w:val="24"/>
        </w:rPr>
        <w:t xml:space="preserve"> </w:t>
      </w:r>
      <w:r w:rsidR="0022434F" w:rsidRPr="00C9078C">
        <w:rPr>
          <w:rFonts w:ascii="Garamond" w:eastAsia="Calibri" w:hAnsi="Garamond"/>
          <w:b/>
          <w:szCs w:val="24"/>
        </w:rPr>
        <w:t>TË BANESAVE INDIVIDUALE NË BASHKITË KAMZË DHE LEZHË”, TË NDRYSHUAR</w:t>
      </w:r>
    </w:p>
    <w:bookmarkEnd w:id="0"/>
    <w:p w14:paraId="1CAC6FBA" w14:textId="77777777" w:rsidR="004066EB" w:rsidRPr="00C9078C" w:rsidRDefault="004066EB" w:rsidP="001E0E49">
      <w:pPr>
        <w:shd w:val="clear" w:color="auto" w:fill="FFFFFF"/>
        <w:ind w:firstLine="284"/>
        <w:contextualSpacing/>
        <w:jc w:val="both"/>
        <w:rPr>
          <w:rFonts w:ascii="Garamond" w:hAnsi="Garamond"/>
          <w:spacing w:val="-1"/>
          <w:szCs w:val="24"/>
        </w:rPr>
      </w:pPr>
    </w:p>
    <w:p w14:paraId="033C3A01" w14:textId="6914D3CB" w:rsidR="0032014A" w:rsidRPr="00C9078C" w:rsidRDefault="004C1811" w:rsidP="001E0E49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  <w:r w:rsidRPr="00C9078C">
        <w:rPr>
          <w:rFonts w:ascii="Garamond" w:hAnsi="Garamond"/>
          <w:szCs w:val="24"/>
        </w:rPr>
        <w:t>Në mbështetje të nenit 100 të Kushtetutës, të neneve 13, shkronja “b”,</w:t>
      </w:r>
      <w:r w:rsidR="001E0E49" w:rsidRPr="00C9078C">
        <w:rPr>
          <w:rFonts w:ascii="Garamond" w:hAnsi="Garamond"/>
          <w:szCs w:val="24"/>
        </w:rPr>
        <w:t xml:space="preserve"> </w:t>
      </w:r>
      <w:r w:rsidRPr="00C9078C">
        <w:rPr>
          <w:rFonts w:ascii="Garamond" w:hAnsi="Garamond"/>
          <w:szCs w:val="24"/>
        </w:rPr>
        <w:t>nënndarja “i”, 25 e 36, të aktit normativ nr.</w:t>
      </w:r>
      <w:r w:rsidR="007C07C3">
        <w:rPr>
          <w:rFonts w:ascii="Garamond" w:hAnsi="Garamond"/>
          <w:szCs w:val="24"/>
        </w:rPr>
        <w:t xml:space="preserve"> </w:t>
      </w:r>
      <w:r w:rsidRPr="00C9078C">
        <w:rPr>
          <w:rFonts w:ascii="Garamond" w:hAnsi="Garamond"/>
          <w:szCs w:val="24"/>
        </w:rPr>
        <w:t>9, datë 16.12.2019, të Këshillit</w:t>
      </w:r>
      <w:r w:rsidR="00517531" w:rsidRPr="00C9078C">
        <w:rPr>
          <w:rFonts w:ascii="Garamond" w:hAnsi="Garamond"/>
          <w:szCs w:val="24"/>
        </w:rPr>
        <w:t xml:space="preserve"> të</w:t>
      </w:r>
      <w:r w:rsidRPr="00C9078C">
        <w:rPr>
          <w:rFonts w:ascii="Garamond" w:hAnsi="Garamond"/>
          <w:szCs w:val="24"/>
        </w:rPr>
        <w:t xml:space="preserve"> Ministrave, “Për përballimin e pasojave të fatkeqësisë natyrore”, miratuar me ligjin nr.</w:t>
      </w:r>
      <w:r w:rsidR="007C07C3">
        <w:rPr>
          <w:rFonts w:ascii="Garamond" w:hAnsi="Garamond"/>
          <w:szCs w:val="24"/>
        </w:rPr>
        <w:t xml:space="preserve"> </w:t>
      </w:r>
      <w:r w:rsidRPr="00C9078C">
        <w:rPr>
          <w:rFonts w:ascii="Garamond" w:hAnsi="Garamond"/>
          <w:szCs w:val="24"/>
        </w:rPr>
        <w:t>97/2019, të ligjit nr.</w:t>
      </w:r>
      <w:r w:rsidR="007C07C3">
        <w:rPr>
          <w:rFonts w:ascii="Garamond" w:hAnsi="Garamond"/>
          <w:szCs w:val="24"/>
        </w:rPr>
        <w:t xml:space="preserve"> </w:t>
      </w:r>
      <w:r w:rsidRPr="00C9078C">
        <w:rPr>
          <w:rFonts w:ascii="Garamond" w:hAnsi="Garamond"/>
          <w:szCs w:val="24"/>
        </w:rPr>
        <w:t>9936, datë 26.6.2008, “Për menaxhimin e sistemit buxhetor në Republikën e Shqipërisë”, të ndryshuar, dhe të nenit 7, të</w:t>
      </w:r>
      <w:r w:rsidR="007C07C3">
        <w:rPr>
          <w:rFonts w:ascii="Garamond" w:hAnsi="Garamond"/>
          <w:szCs w:val="24"/>
        </w:rPr>
        <w:t xml:space="preserve"> </w:t>
      </w:r>
      <w:r w:rsidRPr="00C9078C">
        <w:rPr>
          <w:rFonts w:ascii="Garamond" w:hAnsi="Garamond"/>
          <w:szCs w:val="24"/>
        </w:rPr>
        <w:t xml:space="preserve">ligjit </w:t>
      </w:r>
      <w:r w:rsidR="00517531" w:rsidRPr="00C9078C">
        <w:rPr>
          <w:rFonts w:ascii="Garamond" w:eastAsia="Calibri" w:hAnsi="Garamond"/>
          <w:szCs w:val="24"/>
        </w:rPr>
        <w:t>nr.</w:t>
      </w:r>
      <w:r w:rsidR="007C07C3">
        <w:rPr>
          <w:rFonts w:ascii="Garamond" w:eastAsia="Calibri" w:hAnsi="Garamond"/>
          <w:szCs w:val="24"/>
        </w:rPr>
        <w:t xml:space="preserve"> </w:t>
      </w:r>
      <w:r w:rsidR="00517531" w:rsidRPr="00C9078C">
        <w:rPr>
          <w:rFonts w:ascii="Garamond" w:eastAsia="Calibri" w:hAnsi="Garamond"/>
          <w:szCs w:val="24"/>
        </w:rPr>
        <w:t>97/</w:t>
      </w:r>
      <w:r w:rsidR="00C4781F" w:rsidRPr="00C9078C">
        <w:rPr>
          <w:rFonts w:ascii="Garamond" w:eastAsia="Calibri" w:hAnsi="Garamond"/>
          <w:szCs w:val="24"/>
        </w:rPr>
        <w:t>2023, “Për buxhetin e vitit 2024”</w:t>
      </w:r>
      <w:r w:rsidRPr="00C9078C">
        <w:rPr>
          <w:rFonts w:ascii="Garamond" w:hAnsi="Garamond"/>
          <w:szCs w:val="24"/>
        </w:rPr>
        <w:t xml:space="preserve">, </w:t>
      </w:r>
      <w:r w:rsidR="0022434F" w:rsidRPr="00C9078C">
        <w:rPr>
          <w:rFonts w:ascii="Garamond" w:hAnsi="Garamond"/>
          <w:szCs w:val="24"/>
        </w:rPr>
        <w:t xml:space="preserve">të ndryshuar, </w:t>
      </w:r>
      <w:r w:rsidR="0032014A" w:rsidRPr="00C9078C">
        <w:rPr>
          <w:rFonts w:ascii="Garamond" w:hAnsi="Garamond"/>
          <w:bCs/>
          <w:spacing w:val="-2"/>
          <w:szCs w:val="24"/>
        </w:rPr>
        <w:t xml:space="preserve">me propozimin e </w:t>
      </w:r>
      <w:r w:rsidR="008235ED" w:rsidRPr="00C9078C">
        <w:rPr>
          <w:rFonts w:ascii="Garamond" w:hAnsi="Garamond"/>
          <w:bCs/>
          <w:spacing w:val="-2"/>
          <w:szCs w:val="24"/>
        </w:rPr>
        <w:t>zëvendëskryemi</w:t>
      </w:r>
      <w:bookmarkStart w:id="1" w:name="_GoBack"/>
      <w:bookmarkEnd w:id="1"/>
      <w:r w:rsidR="008235ED" w:rsidRPr="00C9078C">
        <w:rPr>
          <w:rFonts w:ascii="Garamond" w:hAnsi="Garamond"/>
          <w:bCs/>
          <w:spacing w:val="-2"/>
          <w:szCs w:val="24"/>
        </w:rPr>
        <w:t xml:space="preserve">nistrit </w:t>
      </w:r>
      <w:r w:rsidR="00925DE4" w:rsidRPr="00C9078C">
        <w:rPr>
          <w:rFonts w:ascii="Garamond" w:hAnsi="Garamond"/>
          <w:bCs/>
          <w:spacing w:val="-2"/>
          <w:szCs w:val="24"/>
        </w:rPr>
        <w:t xml:space="preserve">dhe </w:t>
      </w:r>
      <w:r w:rsidR="0022434F" w:rsidRPr="00C9078C">
        <w:rPr>
          <w:rFonts w:ascii="Garamond" w:hAnsi="Garamond"/>
          <w:bCs/>
          <w:spacing w:val="-2"/>
          <w:szCs w:val="24"/>
        </w:rPr>
        <w:t>m</w:t>
      </w:r>
      <w:r w:rsidR="00925DE4" w:rsidRPr="00C9078C">
        <w:rPr>
          <w:rFonts w:ascii="Garamond" w:hAnsi="Garamond"/>
          <w:bCs/>
          <w:spacing w:val="-2"/>
          <w:szCs w:val="24"/>
        </w:rPr>
        <w:t>inist</w:t>
      </w:r>
      <w:r w:rsidR="004079D4" w:rsidRPr="00C9078C">
        <w:rPr>
          <w:rFonts w:ascii="Garamond" w:hAnsi="Garamond"/>
          <w:bCs/>
          <w:spacing w:val="-2"/>
          <w:szCs w:val="24"/>
        </w:rPr>
        <w:t>ër</w:t>
      </w:r>
      <w:r w:rsidR="00925DE4" w:rsidRPr="00C9078C">
        <w:rPr>
          <w:rFonts w:ascii="Garamond" w:hAnsi="Garamond"/>
          <w:bCs/>
          <w:spacing w:val="-2"/>
          <w:szCs w:val="24"/>
        </w:rPr>
        <w:t xml:space="preserve"> </w:t>
      </w:r>
      <w:r w:rsidR="004079D4" w:rsidRPr="00C9078C">
        <w:rPr>
          <w:rFonts w:ascii="Garamond" w:hAnsi="Garamond"/>
          <w:bCs/>
          <w:spacing w:val="-2"/>
          <w:szCs w:val="24"/>
        </w:rPr>
        <w:t>i</w:t>
      </w:r>
      <w:r w:rsidR="00925DE4" w:rsidRPr="00C9078C">
        <w:rPr>
          <w:rFonts w:ascii="Garamond" w:hAnsi="Garamond"/>
          <w:bCs/>
          <w:spacing w:val="-2"/>
          <w:szCs w:val="24"/>
        </w:rPr>
        <w:t xml:space="preserve"> </w:t>
      </w:r>
      <w:r w:rsidR="00250250" w:rsidRPr="00C9078C">
        <w:rPr>
          <w:rFonts w:ascii="Garamond" w:hAnsi="Garamond"/>
          <w:bCs/>
          <w:spacing w:val="-2"/>
          <w:szCs w:val="24"/>
        </w:rPr>
        <w:t>Infrastruktur</w:t>
      </w:r>
      <w:r w:rsidR="00E1516E" w:rsidRPr="00C9078C">
        <w:rPr>
          <w:rFonts w:ascii="Garamond" w:hAnsi="Garamond"/>
          <w:bCs/>
          <w:spacing w:val="-2"/>
          <w:szCs w:val="24"/>
        </w:rPr>
        <w:t>ë</w:t>
      </w:r>
      <w:r w:rsidR="00250250" w:rsidRPr="00C9078C">
        <w:rPr>
          <w:rFonts w:ascii="Garamond" w:hAnsi="Garamond"/>
          <w:bCs/>
          <w:spacing w:val="-2"/>
          <w:szCs w:val="24"/>
        </w:rPr>
        <w:t>s dhe Energjis</w:t>
      </w:r>
      <w:r w:rsidR="00E1516E" w:rsidRPr="00C9078C">
        <w:rPr>
          <w:rFonts w:ascii="Garamond" w:hAnsi="Garamond"/>
          <w:bCs/>
          <w:spacing w:val="-2"/>
          <w:szCs w:val="24"/>
        </w:rPr>
        <w:t>ë</w:t>
      </w:r>
      <w:r w:rsidR="0032014A" w:rsidRPr="00C9078C">
        <w:rPr>
          <w:rFonts w:ascii="Garamond" w:hAnsi="Garamond"/>
          <w:bCs/>
          <w:spacing w:val="-2"/>
          <w:szCs w:val="24"/>
        </w:rPr>
        <w:t xml:space="preserve">, Këshilli i Ministrave </w:t>
      </w:r>
    </w:p>
    <w:p w14:paraId="37CA1704" w14:textId="77777777" w:rsidR="00F34C02" w:rsidRPr="00C9078C" w:rsidRDefault="00F34C02" w:rsidP="001E0E49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</w:p>
    <w:p w14:paraId="20514FF4" w14:textId="211D3C87" w:rsidR="0032014A" w:rsidRPr="00C9078C" w:rsidRDefault="00F34C02" w:rsidP="001E0E49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C9078C">
        <w:rPr>
          <w:rFonts w:ascii="Garamond" w:hAnsi="Garamond"/>
          <w:szCs w:val="24"/>
        </w:rPr>
        <w:t>VENDOSI:</w:t>
      </w:r>
    </w:p>
    <w:p w14:paraId="6A74F5B1" w14:textId="77777777" w:rsidR="005D2474" w:rsidRPr="00C9078C" w:rsidRDefault="005D2474" w:rsidP="001E0E49">
      <w:pPr>
        <w:pStyle w:val="NoSpacing"/>
        <w:ind w:firstLine="284"/>
        <w:contextualSpacing/>
        <w:rPr>
          <w:rFonts w:ascii="Garamond" w:hAnsi="Garamond"/>
          <w:b/>
          <w:bCs/>
          <w:szCs w:val="24"/>
        </w:rPr>
      </w:pPr>
    </w:p>
    <w:p w14:paraId="29DE15A8" w14:textId="0AC39174" w:rsidR="00496DC5" w:rsidRPr="00C9078C" w:rsidRDefault="00C4781F" w:rsidP="001E0E49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078C">
        <w:rPr>
          <w:rFonts w:ascii="Garamond" w:eastAsia="Calibri" w:hAnsi="Garamond"/>
          <w:szCs w:val="24"/>
        </w:rPr>
        <w:t xml:space="preserve">1. </w:t>
      </w:r>
      <w:r w:rsidR="00496DC5" w:rsidRPr="00C9078C">
        <w:rPr>
          <w:rFonts w:ascii="Garamond" w:eastAsia="Calibri" w:hAnsi="Garamond"/>
          <w:szCs w:val="24"/>
        </w:rPr>
        <w:t>Në vendimin nr.</w:t>
      </w:r>
      <w:r w:rsidR="007C07C3">
        <w:rPr>
          <w:rFonts w:ascii="Garamond" w:eastAsia="Calibri" w:hAnsi="Garamond"/>
          <w:szCs w:val="24"/>
        </w:rPr>
        <w:t xml:space="preserve"> </w:t>
      </w:r>
      <w:r w:rsidR="00496DC5" w:rsidRPr="00C9078C">
        <w:rPr>
          <w:rFonts w:ascii="Garamond" w:eastAsia="Calibri" w:hAnsi="Garamond"/>
          <w:szCs w:val="24"/>
        </w:rPr>
        <w:t>412, datë 15.6.2022, të Këshillit të Ministrave, të ndryshuar, bëhen</w:t>
      </w:r>
      <w:r w:rsidR="0022434F" w:rsidRPr="00C9078C">
        <w:rPr>
          <w:rFonts w:ascii="Garamond" w:eastAsia="Calibri" w:hAnsi="Garamond"/>
          <w:szCs w:val="24"/>
        </w:rPr>
        <w:t xml:space="preserve"> këto </w:t>
      </w:r>
      <w:r w:rsidR="00496DC5" w:rsidRPr="00C9078C">
        <w:rPr>
          <w:rFonts w:ascii="Garamond" w:eastAsia="Calibri" w:hAnsi="Garamond"/>
          <w:szCs w:val="24"/>
        </w:rPr>
        <w:t>shtesa</w:t>
      </w:r>
      <w:r w:rsidR="0022434F" w:rsidRPr="00C9078C">
        <w:rPr>
          <w:rFonts w:ascii="Garamond" w:eastAsia="Calibri" w:hAnsi="Garamond"/>
          <w:szCs w:val="24"/>
        </w:rPr>
        <w:t>:</w:t>
      </w:r>
    </w:p>
    <w:p w14:paraId="7B31C0B9" w14:textId="17BF6467" w:rsidR="00E4542D" w:rsidRPr="00C9078C" w:rsidRDefault="00496DC5" w:rsidP="001E0E49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078C">
        <w:rPr>
          <w:rFonts w:ascii="Garamond" w:eastAsia="Calibri" w:hAnsi="Garamond"/>
          <w:szCs w:val="24"/>
        </w:rPr>
        <w:t>a)</w:t>
      </w:r>
      <w:r w:rsidR="00F34C02" w:rsidRPr="00C9078C">
        <w:rPr>
          <w:rFonts w:ascii="Garamond" w:eastAsia="Calibri" w:hAnsi="Garamond"/>
          <w:szCs w:val="24"/>
        </w:rPr>
        <w:t xml:space="preserve"> </w:t>
      </w:r>
      <w:r w:rsidR="00E4542D" w:rsidRPr="00C9078C">
        <w:rPr>
          <w:rFonts w:ascii="Garamond" w:eastAsia="Calibri" w:hAnsi="Garamond"/>
          <w:szCs w:val="24"/>
        </w:rPr>
        <w:t xml:space="preserve">Pas pikës </w:t>
      </w:r>
      <w:r w:rsidR="009B6659" w:rsidRPr="00C9078C">
        <w:rPr>
          <w:rFonts w:ascii="Garamond" w:eastAsia="Calibri" w:hAnsi="Garamond"/>
          <w:szCs w:val="24"/>
        </w:rPr>
        <w:t>2/1</w:t>
      </w:r>
      <w:r w:rsidR="00E4542D" w:rsidRPr="00C9078C">
        <w:rPr>
          <w:rFonts w:ascii="Garamond" w:eastAsia="Calibri" w:hAnsi="Garamond"/>
          <w:szCs w:val="24"/>
        </w:rPr>
        <w:t xml:space="preserve"> shtohet pika </w:t>
      </w:r>
      <w:r w:rsidR="009B6659" w:rsidRPr="00C9078C">
        <w:rPr>
          <w:rFonts w:ascii="Garamond" w:eastAsia="Calibri" w:hAnsi="Garamond"/>
          <w:szCs w:val="24"/>
        </w:rPr>
        <w:t>2/2</w:t>
      </w:r>
      <w:r w:rsidR="00E4542D" w:rsidRPr="00C9078C">
        <w:rPr>
          <w:rFonts w:ascii="Garamond" w:eastAsia="Calibri" w:hAnsi="Garamond"/>
          <w:szCs w:val="24"/>
        </w:rPr>
        <w:t xml:space="preserve">, me këtë përmbajtje: </w:t>
      </w:r>
    </w:p>
    <w:p w14:paraId="3EBB7A62" w14:textId="61104C1A" w:rsidR="00E4542D" w:rsidRPr="00C9078C" w:rsidRDefault="00E4542D" w:rsidP="001E0E49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078C">
        <w:rPr>
          <w:rFonts w:ascii="Garamond" w:eastAsia="Calibri" w:hAnsi="Garamond"/>
          <w:szCs w:val="24"/>
        </w:rPr>
        <w:t>“</w:t>
      </w:r>
      <w:r w:rsidR="009B6659" w:rsidRPr="00C9078C">
        <w:rPr>
          <w:rFonts w:ascii="Garamond" w:eastAsia="Calibri" w:hAnsi="Garamond"/>
          <w:szCs w:val="24"/>
        </w:rPr>
        <w:t>2/2</w:t>
      </w:r>
      <w:r w:rsidRPr="00C9078C">
        <w:rPr>
          <w:rFonts w:ascii="Garamond" w:eastAsia="Calibri" w:hAnsi="Garamond"/>
          <w:szCs w:val="24"/>
        </w:rPr>
        <w:t>. Përdorimin e fondit të rindërtimit, miratuar për vitin 202</w:t>
      </w:r>
      <w:r w:rsidR="00496DC5" w:rsidRPr="00C9078C">
        <w:rPr>
          <w:rFonts w:ascii="Garamond" w:eastAsia="Calibri" w:hAnsi="Garamond"/>
          <w:szCs w:val="24"/>
        </w:rPr>
        <w:t>4</w:t>
      </w:r>
      <w:r w:rsidRPr="00C9078C">
        <w:rPr>
          <w:rFonts w:ascii="Garamond" w:eastAsia="Calibri" w:hAnsi="Garamond"/>
          <w:szCs w:val="24"/>
        </w:rPr>
        <w:t>, nga Bashkia Kamzë, në</w:t>
      </w:r>
      <w:r w:rsidR="0022434F" w:rsidRPr="00C9078C">
        <w:rPr>
          <w:rFonts w:ascii="Garamond" w:eastAsia="Calibri" w:hAnsi="Garamond"/>
          <w:szCs w:val="24"/>
        </w:rPr>
        <w:t xml:space="preserve"> </w:t>
      </w:r>
      <w:r w:rsidRPr="00C9078C">
        <w:rPr>
          <w:rFonts w:ascii="Garamond" w:eastAsia="Calibri" w:hAnsi="Garamond"/>
          <w:szCs w:val="24"/>
        </w:rPr>
        <w:t xml:space="preserve">masën </w:t>
      </w:r>
      <w:r w:rsidRPr="00C9078C">
        <w:rPr>
          <w:rFonts w:ascii="Garamond" w:hAnsi="Garamond"/>
          <w:szCs w:val="24"/>
        </w:rPr>
        <w:t>17 000 000</w:t>
      </w:r>
      <w:r w:rsidR="007C07C3">
        <w:rPr>
          <w:rFonts w:ascii="Garamond" w:hAnsi="Garamond"/>
          <w:szCs w:val="24"/>
        </w:rPr>
        <w:t xml:space="preserve"> </w:t>
      </w:r>
      <w:r w:rsidRPr="00C9078C">
        <w:rPr>
          <w:rFonts w:ascii="Garamond" w:hAnsi="Garamond"/>
          <w:color w:val="000000" w:themeColor="text1"/>
          <w:szCs w:val="24"/>
        </w:rPr>
        <w:t>(shtat</w:t>
      </w:r>
      <w:r w:rsidR="001830A1" w:rsidRPr="00C9078C">
        <w:rPr>
          <w:rFonts w:ascii="Garamond" w:hAnsi="Garamond"/>
          <w:color w:val="000000" w:themeColor="text1"/>
          <w:szCs w:val="24"/>
        </w:rPr>
        <w:t>ë</w:t>
      </w:r>
      <w:r w:rsidRPr="00C9078C">
        <w:rPr>
          <w:rFonts w:ascii="Garamond" w:hAnsi="Garamond"/>
          <w:color w:val="000000" w:themeColor="text1"/>
          <w:szCs w:val="24"/>
        </w:rPr>
        <w:t>mb</w:t>
      </w:r>
      <w:r w:rsidR="001830A1" w:rsidRPr="00C9078C">
        <w:rPr>
          <w:rFonts w:ascii="Garamond" w:hAnsi="Garamond"/>
          <w:color w:val="000000" w:themeColor="text1"/>
          <w:szCs w:val="24"/>
        </w:rPr>
        <w:t>ë</w:t>
      </w:r>
      <w:r w:rsidRPr="00C9078C">
        <w:rPr>
          <w:rFonts w:ascii="Garamond" w:hAnsi="Garamond"/>
          <w:color w:val="000000" w:themeColor="text1"/>
          <w:szCs w:val="24"/>
        </w:rPr>
        <w:t>dhjet</w:t>
      </w:r>
      <w:r w:rsidR="001830A1" w:rsidRPr="00C9078C">
        <w:rPr>
          <w:rFonts w:ascii="Garamond" w:hAnsi="Garamond"/>
          <w:color w:val="000000" w:themeColor="text1"/>
          <w:szCs w:val="24"/>
        </w:rPr>
        <w:t>ë</w:t>
      </w:r>
      <w:r w:rsidR="0022434F" w:rsidRPr="00C9078C">
        <w:rPr>
          <w:rFonts w:ascii="Garamond" w:hAnsi="Garamond"/>
          <w:color w:val="000000" w:themeColor="text1"/>
          <w:szCs w:val="24"/>
        </w:rPr>
        <w:t xml:space="preserve"> </w:t>
      </w:r>
      <w:r w:rsidRPr="00C9078C">
        <w:rPr>
          <w:rFonts w:ascii="Garamond" w:hAnsi="Garamond"/>
          <w:color w:val="000000" w:themeColor="text1"/>
          <w:szCs w:val="24"/>
        </w:rPr>
        <w:t>milion</w:t>
      </w:r>
      <w:r w:rsidR="001830A1" w:rsidRPr="00C9078C">
        <w:rPr>
          <w:rFonts w:ascii="Garamond" w:hAnsi="Garamond"/>
          <w:color w:val="000000" w:themeColor="text1"/>
          <w:szCs w:val="24"/>
        </w:rPr>
        <w:t>ë</w:t>
      </w:r>
      <w:r w:rsidRPr="00C9078C">
        <w:rPr>
          <w:rFonts w:ascii="Garamond" w:hAnsi="Garamond"/>
          <w:color w:val="000000" w:themeColor="text1"/>
          <w:szCs w:val="24"/>
        </w:rPr>
        <w:t>) lekë</w:t>
      </w:r>
      <w:r w:rsidRPr="00C9078C">
        <w:rPr>
          <w:rFonts w:ascii="Garamond" w:eastAsia="Calibri" w:hAnsi="Garamond"/>
          <w:szCs w:val="24"/>
        </w:rPr>
        <w:t>,</w:t>
      </w:r>
      <w:r w:rsidRPr="00C9078C">
        <w:rPr>
          <w:rFonts w:ascii="Garamond" w:hAnsi="Garamond"/>
          <w:szCs w:val="24"/>
        </w:rPr>
        <w:t xml:space="preserve"> </w:t>
      </w:r>
      <w:r w:rsidRPr="00C9078C">
        <w:rPr>
          <w:rFonts w:ascii="Garamond" w:eastAsia="Calibri" w:hAnsi="Garamond"/>
          <w:szCs w:val="24"/>
        </w:rPr>
        <w:t xml:space="preserve">për financimin e rindërtimit të banesave individuale për ata individë, të cilët përfitojnë nga </w:t>
      </w:r>
      <w:proofErr w:type="spellStart"/>
      <w:r w:rsidRPr="00C9078C">
        <w:rPr>
          <w:rFonts w:ascii="Garamond" w:eastAsia="Calibri" w:hAnsi="Garamond"/>
          <w:szCs w:val="24"/>
        </w:rPr>
        <w:t>grantet</w:t>
      </w:r>
      <w:proofErr w:type="spellEnd"/>
      <w:r w:rsidRPr="00C9078C">
        <w:rPr>
          <w:rFonts w:ascii="Garamond" w:eastAsia="Calibri" w:hAnsi="Garamond"/>
          <w:szCs w:val="24"/>
        </w:rPr>
        <w:t xml:space="preserve"> e rindërtimit, banesat e të cilëve janë klasifikuar si objekte që duhen rindërtuar nga e para, sipas </w:t>
      </w:r>
      <w:proofErr w:type="spellStart"/>
      <w:r w:rsidRPr="00C9078C">
        <w:rPr>
          <w:rFonts w:ascii="Garamond" w:eastAsia="Calibri" w:hAnsi="Garamond"/>
          <w:szCs w:val="24"/>
        </w:rPr>
        <w:t>aktekspertizave</w:t>
      </w:r>
      <w:proofErr w:type="spellEnd"/>
      <w:r w:rsidRPr="00C9078C">
        <w:rPr>
          <w:rFonts w:ascii="Garamond" w:eastAsia="Calibri" w:hAnsi="Garamond"/>
          <w:szCs w:val="24"/>
        </w:rPr>
        <w:t xml:space="preserve"> të thelluara, </w:t>
      </w:r>
      <w:bookmarkStart w:id="2" w:name="_Hlk162211575"/>
      <w:r w:rsidRPr="00C9078C">
        <w:rPr>
          <w:rFonts w:ascii="Garamond" w:eastAsia="Calibri" w:hAnsi="Garamond"/>
          <w:szCs w:val="24"/>
        </w:rPr>
        <w:t>i cili përballohet nga shpenzimet buxhetore të fondit të rindërtimit, miratuar për vitin 2024, dhe i transferohet Bashkisë Kamzë në formën e transfertës së pakushtëzuar.”</w:t>
      </w:r>
      <w:r w:rsidR="00517531" w:rsidRPr="00C9078C">
        <w:rPr>
          <w:rFonts w:ascii="Garamond" w:eastAsia="Calibri" w:hAnsi="Garamond"/>
          <w:szCs w:val="24"/>
        </w:rPr>
        <w:t>.</w:t>
      </w:r>
    </w:p>
    <w:p w14:paraId="46B627C3" w14:textId="32C31BE1" w:rsidR="00496DC5" w:rsidRPr="00C9078C" w:rsidRDefault="00496DC5" w:rsidP="001E0E49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078C">
        <w:rPr>
          <w:rFonts w:ascii="Garamond" w:eastAsia="Calibri" w:hAnsi="Garamond"/>
          <w:szCs w:val="24"/>
        </w:rPr>
        <w:t>b)</w:t>
      </w:r>
      <w:r w:rsidR="00F34C02" w:rsidRPr="00C9078C">
        <w:rPr>
          <w:rFonts w:ascii="Garamond" w:eastAsia="Calibri" w:hAnsi="Garamond"/>
          <w:szCs w:val="24"/>
        </w:rPr>
        <w:t xml:space="preserve"> </w:t>
      </w:r>
      <w:r w:rsidRPr="00C9078C">
        <w:rPr>
          <w:rFonts w:ascii="Garamond" w:eastAsia="Calibri" w:hAnsi="Garamond"/>
          <w:szCs w:val="24"/>
        </w:rPr>
        <w:t xml:space="preserve">Pas pikës 3 shtohet pika 3/1, me </w:t>
      </w:r>
      <w:r w:rsidR="0022434F" w:rsidRPr="00C9078C">
        <w:rPr>
          <w:rFonts w:ascii="Garamond" w:eastAsia="Calibri" w:hAnsi="Garamond"/>
          <w:szCs w:val="24"/>
        </w:rPr>
        <w:t xml:space="preserve">këtë </w:t>
      </w:r>
      <w:r w:rsidRPr="00C9078C">
        <w:rPr>
          <w:rFonts w:ascii="Garamond" w:eastAsia="Calibri" w:hAnsi="Garamond"/>
          <w:szCs w:val="24"/>
        </w:rPr>
        <w:t>përmbajtje</w:t>
      </w:r>
      <w:r w:rsidR="0022434F" w:rsidRPr="00C9078C">
        <w:rPr>
          <w:rFonts w:ascii="Garamond" w:eastAsia="Calibri" w:hAnsi="Garamond"/>
          <w:szCs w:val="24"/>
        </w:rPr>
        <w:t xml:space="preserve">: </w:t>
      </w:r>
    </w:p>
    <w:p w14:paraId="77CC59B4" w14:textId="695B0B57" w:rsidR="009B6659" w:rsidRPr="00C9078C" w:rsidRDefault="00496DC5" w:rsidP="001E0E49">
      <w:pPr>
        <w:ind w:firstLine="284"/>
        <w:contextualSpacing/>
        <w:jc w:val="both"/>
        <w:rPr>
          <w:rFonts w:ascii="Garamond" w:hAnsi="Garamond"/>
          <w:szCs w:val="24"/>
        </w:rPr>
      </w:pPr>
      <w:r w:rsidRPr="00C9078C">
        <w:rPr>
          <w:rFonts w:ascii="Garamond" w:eastAsia="Calibri" w:hAnsi="Garamond"/>
          <w:szCs w:val="24"/>
        </w:rPr>
        <w:t xml:space="preserve">“3/1. </w:t>
      </w:r>
      <w:r w:rsidRPr="00C9078C">
        <w:rPr>
          <w:rFonts w:ascii="Garamond" w:hAnsi="Garamond"/>
          <w:szCs w:val="24"/>
        </w:rPr>
        <w:t xml:space="preserve">Efekti financiar për vitin 2024 përballohet nga shpenzimet buxhetore të fondit të rindërtimit, miratuar për vitin 2024, dhe i transferohet </w:t>
      </w:r>
      <w:r w:rsidR="006E3B4E" w:rsidRPr="00C9078C">
        <w:rPr>
          <w:rFonts w:ascii="Garamond" w:hAnsi="Garamond"/>
          <w:szCs w:val="24"/>
        </w:rPr>
        <w:t>B</w:t>
      </w:r>
      <w:r w:rsidRPr="00C9078C">
        <w:rPr>
          <w:rFonts w:ascii="Garamond" w:hAnsi="Garamond"/>
          <w:szCs w:val="24"/>
        </w:rPr>
        <w:t>ashkisë Kamzë në formën e transfertës së pakushtëzuar.”.</w:t>
      </w:r>
      <w:bookmarkEnd w:id="2"/>
    </w:p>
    <w:p w14:paraId="156EA14B" w14:textId="61EFA8D7" w:rsidR="002A663B" w:rsidRPr="00C9078C" w:rsidRDefault="001E0E49" w:rsidP="001E0E49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Theme="minorHAnsi" w:hAnsi="Garamond"/>
        </w:rPr>
      </w:pPr>
      <w:r w:rsidRPr="00C9078C">
        <w:rPr>
          <w:rFonts w:ascii="Garamond" w:hAnsi="Garamond"/>
          <w:spacing w:val="-4"/>
        </w:rPr>
        <w:t xml:space="preserve">2. </w:t>
      </w:r>
      <w:r w:rsidR="00F36F56" w:rsidRPr="00C9078C">
        <w:rPr>
          <w:rFonts w:ascii="Garamond" w:hAnsi="Garamond"/>
          <w:spacing w:val="-4"/>
        </w:rPr>
        <w:t xml:space="preserve">Ngarkohen </w:t>
      </w:r>
      <w:r w:rsidR="00C2162E" w:rsidRPr="00C9078C">
        <w:rPr>
          <w:rFonts w:ascii="Garamond" w:hAnsi="Garamond"/>
          <w:bCs/>
          <w:spacing w:val="-2"/>
        </w:rPr>
        <w:t>Ministri</w:t>
      </w:r>
      <w:r w:rsidR="007A33A2" w:rsidRPr="00C9078C">
        <w:rPr>
          <w:rFonts w:ascii="Garamond" w:hAnsi="Garamond"/>
          <w:bCs/>
          <w:spacing w:val="-2"/>
        </w:rPr>
        <w:t>a</w:t>
      </w:r>
      <w:r w:rsidR="00C2162E" w:rsidRPr="00C9078C">
        <w:rPr>
          <w:rFonts w:ascii="Garamond" w:hAnsi="Garamond"/>
          <w:bCs/>
          <w:spacing w:val="-2"/>
        </w:rPr>
        <w:t xml:space="preserve"> </w:t>
      </w:r>
      <w:r w:rsidR="007A33A2" w:rsidRPr="00C9078C">
        <w:rPr>
          <w:rFonts w:ascii="Garamond" w:hAnsi="Garamond"/>
          <w:bCs/>
          <w:spacing w:val="-2"/>
        </w:rPr>
        <w:t>e</w:t>
      </w:r>
      <w:r w:rsidR="00C2162E" w:rsidRPr="00C9078C">
        <w:rPr>
          <w:rFonts w:ascii="Garamond" w:hAnsi="Garamond"/>
          <w:bCs/>
          <w:spacing w:val="-2"/>
        </w:rPr>
        <w:t xml:space="preserve"> </w:t>
      </w:r>
      <w:r w:rsidR="00E1516E" w:rsidRPr="00C9078C">
        <w:rPr>
          <w:rFonts w:ascii="Garamond" w:hAnsi="Garamond"/>
          <w:bCs/>
          <w:spacing w:val="-2"/>
        </w:rPr>
        <w:t>Infrastrukturës dhe Energjisë</w:t>
      </w:r>
      <w:r w:rsidR="0077116C" w:rsidRPr="00C9078C">
        <w:rPr>
          <w:rFonts w:ascii="Garamond" w:hAnsi="Garamond"/>
          <w:bCs/>
          <w:spacing w:val="-4"/>
        </w:rPr>
        <w:t xml:space="preserve">, </w:t>
      </w:r>
      <w:r w:rsidR="002A663B" w:rsidRPr="00C9078C">
        <w:rPr>
          <w:rFonts w:ascii="Garamond" w:hAnsi="Garamond"/>
        </w:rPr>
        <w:t xml:space="preserve">Ministria e Financave dhe </w:t>
      </w:r>
      <w:r w:rsidR="00F4770D" w:rsidRPr="00C9078C">
        <w:rPr>
          <w:rFonts w:ascii="Garamond" w:hAnsi="Garamond"/>
        </w:rPr>
        <w:t>B</w:t>
      </w:r>
      <w:r w:rsidR="002A663B" w:rsidRPr="00C9078C">
        <w:rPr>
          <w:rFonts w:ascii="Garamond" w:hAnsi="Garamond"/>
        </w:rPr>
        <w:t>ashki</w:t>
      </w:r>
      <w:r w:rsidR="00E4542D" w:rsidRPr="00C9078C">
        <w:rPr>
          <w:rFonts w:ascii="Garamond" w:hAnsi="Garamond"/>
        </w:rPr>
        <w:t>a</w:t>
      </w:r>
      <w:r w:rsidR="00DF18A1" w:rsidRPr="00C9078C">
        <w:rPr>
          <w:rFonts w:ascii="Garamond" w:hAnsi="Garamond"/>
        </w:rPr>
        <w:t xml:space="preserve"> </w:t>
      </w:r>
      <w:r w:rsidR="00E4542D" w:rsidRPr="00C9078C">
        <w:rPr>
          <w:rFonts w:ascii="Garamond" w:hAnsi="Garamond"/>
        </w:rPr>
        <w:t>Kam</w:t>
      </w:r>
      <w:r w:rsidR="001830A1" w:rsidRPr="00C9078C">
        <w:rPr>
          <w:rFonts w:ascii="Garamond" w:hAnsi="Garamond"/>
        </w:rPr>
        <w:t>zë</w:t>
      </w:r>
      <w:r w:rsidR="0065704F" w:rsidRPr="00C9078C">
        <w:rPr>
          <w:rFonts w:ascii="Garamond" w:hAnsi="Garamond"/>
        </w:rPr>
        <w:t xml:space="preserve"> </w:t>
      </w:r>
      <w:r w:rsidR="002A663B" w:rsidRPr="00C9078C">
        <w:rPr>
          <w:rFonts w:ascii="Garamond" w:hAnsi="Garamond"/>
        </w:rPr>
        <w:t>për zbatimin e këtij vendimi.</w:t>
      </w:r>
      <w:r w:rsidR="007C07C3">
        <w:rPr>
          <w:rFonts w:ascii="Garamond" w:hAnsi="Garamond"/>
          <w:spacing w:val="-5"/>
        </w:rPr>
        <w:t xml:space="preserve"> </w:t>
      </w:r>
    </w:p>
    <w:p w14:paraId="23B21BA9" w14:textId="06D820C8" w:rsidR="00F36F56" w:rsidRPr="00C9078C" w:rsidRDefault="00F36F56" w:rsidP="001E0E49">
      <w:pPr>
        <w:ind w:firstLine="284"/>
        <w:contextualSpacing/>
        <w:jc w:val="both"/>
        <w:rPr>
          <w:rFonts w:ascii="Garamond" w:hAnsi="Garamond"/>
          <w:szCs w:val="24"/>
        </w:rPr>
      </w:pPr>
      <w:r w:rsidRPr="00C9078C">
        <w:rPr>
          <w:rFonts w:ascii="Garamond" w:hAnsi="Garamond"/>
          <w:spacing w:val="-5"/>
          <w:szCs w:val="24"/>
        </w:rPr>
        <w:t xml:space="preserve">Ky vendim hyn në fuqi </w:t>
      </w:r>
      <w:r w:rsidR="007A33A2" w:rsidRPr="00C9078C">
        <w:rPr>
          <w:rFonts w:ascii="Garamond" w:hAnsi="Garamond"/>
          <w:spacing w:val="-5"/>
          <w:szCs w:val="24"/>
        </w:rPr>
        <w:t>menjëherë dhe botohet në</w:t>
      </w:r>
      <w:r w:rsidR="0022434F" w:rsidRPr="00C9078C">
        <w:rPr>
          <w:rFonts w:ascii="Garamond" w:hAnsi="Garamond"/>
          <w:spacing w:val="-5"/>
          <w:szCs w:val="24"/>
        </w:rPr>
        <w:t xml:space="preserve"> </w:t>
      </w:r>
      <w:r w:rsidRPr="00C9078C">
        <w:rPr>
          <w:rFonts w:ascii="Garamond" w:hAnsi="Garamond"/>
          <w:szCs w:val="24"/>
        </w:rPr>
        <w:t xml:space="preserve">Fletoren </w:t>
      </w:r>
      <w:r w:rsidR="001E0E49" w:rsidRPr="00C9078C">
        <w:rPr>
          <w:rFonts w:ascii="Garamond" w:hAnsi="Garamond"/>
          <w:szCs w:val="24"/>
        </w:rPr>
        <w:t>Z</w:t>
      </w:r>
      <w:r w:rsidRPr="00C9078C">
        <w:rPr>
          <w:rFonts w:ascii="Garamond" w:hAnsi="Garamond"/>
          <w:szCs w:val="24"/>
        </w:rPr>
        <w:t>yrtare.</w:t>
      </w:r>
    </w:p>
    <w:p w14:paraId="02DBEC21" w14:textId="77777777" w:rsidR="00F36F56" w:rsidRPr="00C9078C" w:rsidRDefault="00F36F56" w:rsidP="00F34C02">
      <w:pPr>
        <w:ind w:firstLine="284"/>
        <w:contextualSpacing/>
        <w:jc w:val="right"/>
        <w:rPr>
          <w:rFonts w:ascii="Garamond" w:hAnsi="Garamond"/>
          <w:szCs w:val="24"/>
        </w:rPr>
      </w:pPr>
    </w:p>
    <w:p w14:paraId="7F0A8082" w14:textId="3CB313EB" w:rsidR="002D18E1" w:rsidRPr="00C9078C" w:rsidRDefault="002D18E1" w:rsidP="00F34C02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C9078C">
        <w:rPr>
          <w:rFonts w:ascii="Garamond" w:hAnsi="Garamond"/>
          <w:bCs/>
          <w:szCs w:val="24"/>
          <w:lang w:bidi="en-US"/>
        </w:rPr>
        <w:t>ZËVENDËSKRYEMINIST</w:t>
      </w:r>
      <w:r w:rsidR="001E0E49" w:rsidRPr="00C9078C">
        <w:rPr>
          <w:rFonts w:ascii="Garamond" w:hAnsi="Garamond"/>
          <w:bCs/>
          <w:szCs w:val="24"/>
          <w:lang w:bidi="en-US"/>
        </w:rPr>
        <w:t>ËR</w:t>
      </w:r>
    </w:p>
    <w:p w14:paraId="6976EA87" w14:textId="2B35C5A2" w:rsidR="00E015C6" w:rsidRPr="00C9078C" w:rsidRDefault="00F34C02" w:rsidP="00F34C02">
      <w:pPr>
        <w:ind w:firstLine="284"/>
        <w:jc w:val="right"/>
        <w:rPr>
          <w:rFonts w:ascii="Garamond" w:hAnsi="Garamond"/>
          <w:szCs w:val="24"/>
        </w:rPr>
      </w:pPr>
      <w:proofErr w:type="spellStart"/>
      <w:r w:rsidRPr="00C9078C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C9078C">
        <w:rPr>
          <w:rFonts w:ascii="Garamond" w:hAnsi="Garamond"/>
          <w:b/>
          <w:bCs/>
          <w:szCs w:val="24"/>
          <w:lang w:bidi="en-US"/>
        </w:rPr>
        <w:t xml:space="preserve"> Balluku</w:t>
      </w:r>
    </w:p>
    <w:sectPr w:rsidR="00E015C6" w:rsidRPr="00C9078C" w:rsidSect="0022434F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7DCFE" w14:textId="77777777" w:rsidR="00C9078C" w:rsidRDefault="00C9078C" w:rsidP="00714635">
      <w:r>
        <w:separator/>
      </w:r>
    </w:p>
  </w:endnote>
  <w:endnote w:type="continuationSeparator" w:id="0">
    <w:p w14:paraId="0BCB18D6" w14:textId="77777777" w:rsidR="00C9078C" w:rsidRDefault="00C9078C" w:rsidP="00714635">
      <w:r>
        <w:continuationSeparator/>
      </w:r>
    </w:p>
  </w:endnote>
  <w:endnote w:type="continuationNotice" w:id="1">
    <w:p w14:paraId="11917947" w14:textId="77777777" w:rsidR="002C4A04" w:rsidRDefault="002C4A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6050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579656" w14:textId="2A2CA1E2" w:rsidR="00C9078C" w:rsidRDefault="00C907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3D2F73" w14:textId="77777777" w:rsidR="00C9078C" w:rsidRDefault="00C90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3B8E8" w14:textId="77777777" w:rsidR="00C9078C" w:rsidRDefault="00C9078C" w:rsidP="00714635">
      <w:r>
        <w:separator/>
      </w:r>
    </w:p>
  </w:footnote>
  <w:footnote w:type="continuationSeparator" w:id="0">
    <w:p w14:paraId="31F3D9A6" w14:textId="77777777" w:rsidR="00C9078C" w:rsidRDefault="00C9078C" w:rsidP="00714635">
      <w:r>
        <w:continuationSeparator/>
      </w:r>
    </w:p>
  </w:footnote>
  <w:footnote w:type="continuationNotice" w:id="1">
    <w:p w14:paraId="3FDC787C" w14:textId="77777777" w:rsidR="002C4A04" w:rsidRDefault="002C4A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756DA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66D65"/>
    <w:multiLevelType w:val="hybridMultilevel"/>
    <w:tmpl w:val="42CE389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45428"/>
    <w:multiLevelType w:val="hybridMultilevel"/>
    <w:tmpl w:val="3C8E967E"/>
    <w:lvl w:ilvl="0" w:tplc="7A50EE5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0"/>
  </w:num>
  <w:num w:numId="8">
    <w:abstractNumId w:val="25"/>
  </w:num>
  <w:num w:numId="9">
    <w:abstractNumId w:val="15"/>
  </w:num>
  <w:num w:numId="10">
    <w:abstractNumId w:val="19"/>
  </w:num>
  <w:num w:numId="11">
    <w:abstractNumId w:val="4"/>
  </w:num>
  <w:num w:numId="12">
    <w:abstractNumId w:val="2"/>
  </w:num>
  <w:num w:numId="13">
    <w:abstractNumId w:val="13"/>
  </w:num>
  <w:num w:numId="14">
    <w:abstractNumId w:val="26"/>
  </w:num>
  <w:num w:numId="15">
    <w:abstractNumId w:val="21"/>
  </w:num>
  <w:num w:numId="16">
    <w:abstractNumId w:val="14"/>
  </w:num>
  <w:num w:numId="17">
    <w:abstractNumId w:val="12"/>
  </w:num>
  <w:num w:numId="18">
    <w:abstractNumId w:val="23"/>
  </w:num>
  <w:num w:numId="19">
    <w:abstractNumId w:val="0"/>
  </w:num>
  <w:num w:numId="20">
    <w:abstractNumId w:val="16"/>
  </w:num>
  <w:num w:numId="21">
    <w:abstractNumId w:val="5"/>
  </w:num>
  <w:num w:numId="22">
    <w:abstractNumId w:val="17"/>
  </w:num>
  <w:num w:numId="23">
    <w:abstractNumId w:val="27"/>
  </w:num>
  <w:num w:numId="24">
    <w:abstractNumId w:val="11"/>
  </w:num>
  <w:num w:numId="25">
    <w:abstractNumId w:val="1"/>
  </w:num>
  <w:num w:numId="26">
    <w:abstractNumId w:val="3"/>
  </w:num>
  <w:num w:numId="27">
    <w:abstractNumId w:val="8"/>
  </w:num>
  <w:num w:numId="28">
    <w:abstractNumId w:val="9"/>
  </w:num>
  <w:num w:numId="29">
    <w:abstractNumId w:val="6"/>
  </w:num>
  <w:num w:numId="30">
    <w:abstractNumId w:val="28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5B4B"/>
    <w:rsid w:val="00031065"/>
    <w:rsid w:val="000419B1"/>
    <w:rsid w:val="00046323"/>
    <w:rsid w:val="00063C8F"/>
    <w:rsid w:val="000652D4"/>
    <w:rsid w:val="00075D9E"/>
    <w:rsid w:val="00080697"/>
    <w:rsid w:val="00097C8F"/>
    <w:rsid w:val="000B306E"/>
    <w:rsid w:val="000B44AC"/>
    <w:rsid w:val="000F3B45"/>
    <w:rsid w:val="00101AB9"/>
    <w:rsid w:val="00104E37"/>
    <w:rsid w:val="00107D6C"/>
    <w:rsid w:val="001147B2"/>
    <w:rsid w:val="001354CF"/>
    <w:rsid w:val="0017708B"/>
    <w:rsid w:val="0017725F"/>
    <w:rsid w:val="0018021B"/>
    <w:rsid w:val="001830A1"/>
    <w:rsid w:val="00194BBB"/>
    <w:rsid w:val="001A06DA"/>
    <w:rsid w:val="001A5173"/>
    <w:rsid w:val="001C1E03"/>
    <w:rsid w:val="001D2AD2"/>
    <w:rsid w:val="001D7A26"/>
    <w:rsid w:val="001E0E49"/>
    <w:rsid w:val="001E29E9"/>
    <w:rsid w:val="001E4AD9"/>
    <w:rsid w:val="001F461A"/>
    <w:rsid w:val="0021725A"/>
    <w:rsid w:val="00221773"/>
    <w:rsid w:val="00222082"/>
    <w:rsid w:val="0022434F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0DF3"/>
    <w:rsid w:val="002938E2"/>
    <w:rsid w:val="002A663B"/>
    <w:rsid w:val="002B34DE"/>
    <w:rsid w:val="002B72D8"/>
    <w:rsid w:val="002C4A04"/>
    <w:rsid w:val="002D18E1"/>
    <w:rsid w:val="002E1A5A"/>
    <w:rsid w:val="002E2400"/>
    <w:rsid w:val="0032014A"/>
    <w:rsid w:val="00325D32"/>
    <w:rsid w:val="003260AF"/>
    <w:rsid w:val="00327520"/>
    <w:rsid w:val="00337AC7"/>
    <w:rsid w:val="00341419"/>
    <w:rsid w:val="0034351F"/>
    <w:rsid w:val="003456AE"/>
    <w:rsid w:val="00370FD8"/>
    <w:rsid w:val="0037407F"/>
    <w:rsid w:val="003764CA"/>
    <w:rsid w:val="00391F73"/>
    <w:rsid w:val="00396F6E"/>
    <w:rsid w:val="003D58FC"/>
    <w:rsid w:val="003F07E5"/>
    <w:rsid w:val="004066EB"/>
    <w:rsid w:val="004079D4"/>
    <w:rsid w:val="004148CF"/>
    <w:rsid w:val="004153C7"/>
    <w:rsid w:val="004167A9"/>
    <w:rsid w:val="004174FE"/>
    <w:rsid w:val="004269AB"/>
    <w:rsid w:val="004529AC"/>
    <w:rsid w:val="004651AD"/>
    <w:rsid w:val="00471CBB"/>
    <w:rsid w:val="004762A4"/>
    <w:rsid w:val="00481D63"/>
    <w:rsid w:val="00486205"/>
    <w:rsid w:val="00496DC5"/>
    <w:rsid w:val="00497C68"/>
    <w:rsid w:val="004A0E98"/>
    <w:rsid w:val="004B2A1C"/>
    <w:rsid w:val="004C1811"/>
    <w:rsid w:val="004C4E14"/>
    <w:rsid w:val="004F1DF0"/>
    <w:rsid w:val="004F5A11"/>
    <w:rsid w:val="00512744"/>
    <w:rsid w:val="00517531"/>
    <w:rsid w:val="00524CE4"/>
    <w:rsid w:val="005323BD"/>
    <w:rsid w:val="00533E0B"/>
    <w:rsid w:val="0055023F"/>
    <w:rsid w:val="00553D7D"/>
    <w:rsid w:val="005619EC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14883"/>
    <w:rsid w:val="00621162"/>
    <w:rsid w:val="0064570C"/>
    <w:rsid w:val="0065704F"/>
    <w:rsid w:val="00674C22"/>
    <w:rsid w:val="0067645F"/>
    <w:rsid w:val="006802CA"/>
    <w:rsid w:val="00696020"/>
    <w:rsid w:val="006A4C41"/>
    <w:rsid w:val="006A7B43"/>
    <w:rsid w:val="006B344C"/>
    <w:rsid w:val="006C4213"/>
    <w:rsid w:val="006C724D"/>
    <w:rsid w:val="006E3B4E"/>
    <w:rsid w:val="006E5252"/>
    <w:rsid w:val="006F437C"/>
    <w:rsid w:val="006F4E78"/>
    <w:rsid w:val="006F6ADB"/>
    <w:rsid w:val="007067E2"/>
    <w:rsid w:val="00714635"/>
    <w:rsid w:val="007170CA"/>
    <w:rsid w:val="0072326B"/>
    <w:rsid w:val="00724C9D"/>
    <w:rsid w:val="007421EF"/>
    <w:rsid w:val="00743B48"/>
    <w:rsid w:val="00744ED6"/>
    <w:rsid w:val="00751CFB"/>
    <w:rsid w:val="0077116C"/>
    <w:rsid w:val="00774240"/>
    <w:rsid w:val="007A33A2"/>
    <w:rsid w:val="007A6FDE"/>
    <w:rsid w:val="007B3420"/>
    <w:rsid w:val="007B57B9"/>
    <w:rsid w:val="007C07C3"/>
    <w:rsid w:val="007D172E"/>
    <w:rsid w:val="007F4309"/>
    <w:rsid w:val="007F7A97"/>
    <w:rsid w:val="008235ED"/>
    <w:rsid w:val="008355E7"/>
    <w:rsid w:val="0084149B"/>
    <w:rsid w:val="0085209E"/>
    <w:rsid w:val="008638A8"/>
    <w:rsid w:val="0086446B"/>
    <w:rsid w:val="008644F1"/>
    <w:rsid w:val="00867ED0"/>
    <w:rsid w:val="0087445F"/>
    <w:rsid w:val="00885040"/>
    <w:rsid w:val="008A02E4"/>
    <w:rsid w:val="008B435A"/>
    <w:rsid w:val="008B5F62"/>
    <w:rsid w:val="008C3A1A"/>
    <w:rsid w:val="008D5640"/>
    <w:rsid w:val="008D6311"/>
    <w:rsid w:val="008D78CC"/>
    <w:rsid w:val="008E7BC6"/>
    <w:rsid w:val="0090659D"/>
    <w:rsid w:val="00910551"/>
    <w:rsid w:val="00911A4C"/>
    <w:rsid w:val="00925DE4"/>
    <w:rsid w:val="00946FBB"/>
    <w:rsid w:val="00995009"/>
    <w:rsid w:val="009A3BE6"/>
    <w:rsid w:val="009A6A63"/>
    <w:rsid w:val="009A6E12"/>
    <w:rsid w:val="009A775A"/>
    <w:rsid w:val="009B6659"/>
    <w:rsid w:val="009B6F60"/>
    <w:rsid w:val="009C40DC"/>
    <w:rsid w:val="009C540F"/>
    <w:rsid w:val="009C5FEF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67780"/>
    <w:rsid w:val="00A67971"/>
    <w:rsid w:val="00A85BA9"/>
    <w:rsid w:val="00AC5AB8"/>
    <w:rsid w:val="00AD757F"/>
    <w:rsid w:val="00AE1F13"/>
    <w:rsid w:val="00AF4854"/>
    <w:rsid w:val="00B07943"/>
    <w:rsid w:val="00B10B3A"/>
    <w:rsid w:val="00B2052F"/>
    <w:rsid w:val="00B22FA3"/>
    <w:rsid w:val="00B24932"/>
    <w:rsid w:val="00B3379B"/>
    <w:rsid w:val="00B42A78"/>
    <w:rsid w:val="00B44CDE"/>
    <w:rsid w:val="00B76AAC"/>
    <w:rsid w:val="00BB397C"/>
    <w:rsid w:val="00BB5184"/>
    <w:rsid w:val="00BC110E"/>
    <w:rsid w:val="00BC72CD"/>
    <w:rsid w:val="00BD304D"/>
    <w:rsid w:val="00BD6596"/>
    <w:rsid w:val="00C037AB"/>
    <w:rsid w:val="00C20E02"/>
    <w:rsid w:val="00C2162E"/>
    <w:rsid w:val="00C21B63"/>
    <w:rsid w:val="00C3687A"/>
    <w:rsid w:val="00C4781F"/>
    <w:rsid w:val="00C515D5"/>
    <w:rsid w:val="00C60E93"/>
    <w:rsid w:val="00C76BCA"/>
    <w:rsid w:val="00C76E4D"/>
    <w:rsid w:val="00C9078C"/>
    <w:rsid w:val="00C908F0"/>
    <w:rsid w:val="00C9382A"/>
    <w:rsid w:val="00C9448A"/>
    <w:rsid w:val="00C96BA9"/>
    <w:rsid w:val="00CB5010"/>
    <w:rsid w:val="00CD4247"/>
    <w:rsid w:val="00CD6CBA"/>
    <w:rsid w:val="00CE0433"/>
    <w:rsid w:val="00D117F8"/>
    <w:rsid w:val="00D27D8E"/>
    <w:rsid w:val="00D4161C"/>
    <w:rsid w:val="00D462B0"/>
    <w:rsid w:val="00D54C41"/>
    <w:rsid w:val="00D74913"/>
    <w:rsid w:val="00D801CF"/>
    <w:rsid w:val="00DA270F"/>
    <w:rsid w:val="00DA52A0"/>
    <w:rsid w:val="00DD0105"/>
    <w:rsid w:val="00DE09FD"/>
    <w:rsid w:val="00DE500F"/>
    <w:rsid w:val="00DF18A1"/>
    <w:rsid w:val="00DF6F6B"/>
    <w:rsid w:val="00E015C6"/>
    <w:rsid w:val="00E06E43"/>
    <w:rsid w:val="00E1516E"/>
    <w:rsid w:val="00E21A01"/>
    <w:rsid w:val="00E31363"/>
    <w:rsid w:val="00E36D96"/>
    <w:rsid w:val="00E36FEA"/>
    <w:rsid w:val="00E4542D"/>
    <w:rsid w:val="00E477FE"/>
    <w:rsid w:val="00E86961"/>
    <w:rsid w:val="00E94D7C"/>
    <w:rsid w:val="00E97744"/>
    <w:rsid w:val="00EA056C"/>
    <w:rsid w:val="00EB0988"/>
    <w:rsid w:val="00EB42D7"/>
    <w:rsid w:val="00EC16BE"/>
    <w:rsid w:val="00EC31DE"/>
    <w:rsid w:val="00EC4CCE"/>
    <w:rsid w:val="00EF3F1C"/>
    <w:rsid w:val="00EF6F78"/>
    <w:rsid w:val="00F0481B"/>
    <w:rsid w:val="00F06CC4"/>
    <w:rsid w:val="00F22861"/>
    <w:rsid w:val="00F25ECC"/>
    <w:rsid w:val="00F32F70"/>
    <w:rsid w:val="00F34C02"/>
    <w:rsid w:val="00F36F56"/>
    <w:rsid w:val="00F41962"/>
    <w:rsid w:val="00F4770D"/>
    <w:rsid w:val="00FB0885"/>
    <w:rsid w:val="00FB1195"/>
    <w:rsid w:val="00FB7AB9"/>
    <w:rsid w:val="00FD5E47"/>
    <w:rsid w:val="00FE1845"/>
    <w:rsid w:val="00FF2D15"/>
    <w:rsid w:val="00FF32A1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9F4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6AD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146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63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146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63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D95629CB7440C4815D238E86DD2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2024-06-06T14:38:15Z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disa shtesa në vendimin nr.412, datë 15.6.2022, të Këshillit të Ministrave, “Për përdorimin e fondit të rindërtimit për financimin e rindërtimit  të banesave individuale në Bashkitë Kamzë dhe Lezhë”, të ndryshuar</Titulli>
    <Modifikuesi xmlns="0e656187-b300-4fb0-8bf4-3a50f872073c">nevila.samarxhi</Modifikuesi>
    <Nr_x002e__x0020_prot_x0020_QBZ xmlns="0e656187-b300-4fb0-8bf4-3a50f872073c">1033</Nr_x002e__x0020_prot_x0020_QBZ>
    <Data_x0020_e_x0020_Modifikimit xmlns="0e656187-b300-4fb0-8bf4-3a50f872073c">2024-06-07T10:45:22Z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D95629CB7440C4815D238E86DD2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4DAEC5-303C-4F45-A9C1-87120727C5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3677D-AC79-4ED8-9EF0-CC0787E3B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3D8307-BEBE-41B6-A28F-C3F11EC45F5C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81286F6-23AE-4C11-8008-92455FB69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57D1F5-C269-47EB-8351-F78115FDED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Alma Lisaku</cp:lastModifiedBy>
  <cp:revision>12</cp:revision>
  <cp:lastPrinted>2024-06-04T15:45:00Z</cp:lastPrinted>
  <dcterms:created xsi:type="dcterms:W3CDTF">2024-06-04T09:22:00Z</dcterms:created>
  <dcterms:modified xsi:type="dcterms:W3CDTF">2024-06-07T10:55:00Z</dcterms:modified>
</cp:coreProperties>
</file>