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8EA5E" w14:textId="77777777" w:rsidR="002A278A" w:rsidRPr="00D56B40" w:rsidRDefault="002A278A" w:rsidP="002A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color w:val="000000"/>
          <w:sz w:val="24"/>
          <w:szCs w:val="24"/>
          <w:lang w:val="sq-AL" w:eastAsia="ja-JP"/>
        </w:rPr>
      </w:pPr>
      <w:r w:rsidRPr="00D56B40">
        <w:rPr>
          <w:rFonts w:ascii="Garamond" w:eastAsia="Calibri" w:hAnsi="Garamond" w:cs="Calibri"/>
          <w:b/>
          <w:color w:val="000000"/>
          <w:sz w:val="24"/>
          <w:szCs w:val="24"/>
          <w:lang w:val="sq-AL" w:eastAsia="ja-JP"/>
        </w:rPr>
        <w:t>VENDIM</w:t>
      </w:r>
    </w:p>
    <w:p w14:paraId="1B859360" w14:textId="2D00AE44" w:rsidR="002A278A" w:rsidRPr="00D56B40" w:rsidRDefault="002A278A" w:rsidP="002A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color w:val="000000"/>
          <w:sz w:val="24"/>
          <w:szCs w:val="24"/>
          <w:lang w:val="sq-AL" w:eastAsia="ja-JP"/>
        </w:rPr>
      </w:pPr>
      <w:r w:rsidRPr="00D56B40">
        <w:rPr>
          <w:rFonts w:ascii="Garamond" w:eastAsia="Calibri" w:hAnsi="Garamond" w:cs="Calibri"/>
          <w:b/>
          <w:color w:val="000000"/>
          <w:sz w:val="24"/>
          <w:szCs w:val="24"/>
          <w:lang w:val="sq-AL" w:eastAsia="ja-JP"/>
        </w:rPr>
        <w:t>Nr.</w:t>
      </w:r>
      <w:r w:rsidR="00834110" w:rsidRPr="00D56B40">
        <w:rPr>
          <w:rFonts w:ascii="Garamond" w:eastAsia="Calibri" w:hAnsi="Garamond" w:cs="Calibri"/>
          <w:b/>
          <w:color w:val="000000"/>
          <w:sz w:val="24"/>
          <w:szCs w:val="24"/>
          <w:lang w:val="sq-AL" w:eastAsia="ja-JP"/>
        </w:rPr>
        <w:t xml:space="preserve"> </w:t>
      </w:r>
      <w:r w:rsidR="00042178" w:rsidRPr="00D56B40">
        <w:rPr>
          <w:rFonts w:ascii="Garamond" w:eastAsia="Calibri" w:hAnsi="Garamond" w:cs="Calibri"/>
          <w:b/>
          <w:color w:val="000000"/>
          <w:sz w:val="24"/>
          <w:szCs w:val="24"/>
          <w:lang w:val="sq-AL" w:eastAsia="ja-JP"/>
        </w:rPr>
        <w:t>381</w:t>
      </w:r>
      <w:r w:rsidRPr="00D56B40">
        <w:rPr>
          <w:rFonts w:ascii="Garamond" w:eastAsia="Calibri" w:hAnsi="Garamond" w:cs="Calibri"/>
          <w:b/>
          <w:color w:val="000000"/>
          <w:sz w:val="24"/>
          <w:szCs w:val="24"/>
          <w:lang w:val="sq-AL" w:eastAsia="ja-JP"/>
        </w:rPr>
        <w:t>, datë</w:t>
      </w:r>
      <w:r w:rsidR="00042178" w:rsidRPr="00D56B40">
        <w:rPr>
          <w:rFonts w:ascii="Garamond" w:eastAsia="Calibri" w:hAnsi="Garamond" w:cs="Calibri"/>
          <w:b/>
          <w:color w:val="000000"/>
          <w:sz w:val="24"/>
          <w:szCs w:val="24"/>
          <w:lang w:val="sq-AL" w:eastAsia="ja-JP"/>
        </w:rPr>
        <w:t xml:space="preserve"> 12.6.2024</w:t>
      </w:r>
    </w:p>
    <w:p w14:paraId="645BB25E" w14:textId="77777777" w:rsidR="00042178" w:rsidRPr="00D56B40" w:rsidRDefault="00042178" w:rsidP="002A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 w:eastAsia="ja-JP"/>
        </w:rPr>
      </w:pPr>
    </w:p>
    <w:p w14:paraId="49DBEDB2" w14:textId="0462B889" w:rsidR="002A278A" w:rsidRPr="00D56B40" w:rsidRDefault="002A278A" w:rsidP="00F318C4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 w:eastAsia="ja-JP"/>
        </w:rPr>
      </w:pPr>
      <w:r w:rsidRPr="00D56B40">
        <w:rPr>
          <w:rFonts w:ascii="Garamond" w:eastAsia="Calibri" w:hAnsi="Garamond"/>
          <w:b/>
          <w:bCs/>
          <w:color w:val="000000"/>
          <w:sz w:val="24"/>
          <w:szCs w:val="24"/>
          <w:lang w:val="sq-AL" w:eastAsia="ja-JP"/>
        </w:rPr>
        <w:t>PËR RISHPËRNDARJE FONDESH NË BUXHETIN E MIRATUAR</w:t>
      </w:r>
      <w:r w:rsidR="00834110" w:rsidRPr="00D56B40">
        <w:rPr>
          <w:rFonts w:ascii="Garamond" w:eastAsia="Calibri" w:hAnsi="Garamond"/>
          <w:b/>
          <w:bCs/>
          <w:color w:val="000000"/>
          <w:sz w:val="24"/>
          <w:szCs w:val="24"/>
          <w:lang w:val="sq-AL" w:eastAsia="ja-JP"/>
        </w:rPr>
        <w:t xml:space="preserve"> </w:t>
      </w:r>
      <w:r w:rsidRPr="00D56B40">
        <w:rPr>
          <w:rFonts w:ascii="Garamond" w:eastAsia="Calibri" w:hAnsi="Garamond"/>
          <w:b/>
          <w:bCs/>
          <w:color w:val="000000"/>
          <w:sz w:val="24"/>
          <w:szCs w:val="24"/>
          <w:lang w:val="sq-AL" w:eastAsia="ja-JP"/>
        </w:rPr>
        <w:t>PËR VITIN 2024, NDËRMJET PROGRAMEVE TË MINISTRISË SË DREJTËSISË</w:t>
      </w:r>
    </w:p>
    <w:p w14:paraId="153A97B7" w14:textId="77777777" w:rsidR="002A278A" w:rsidRPr="00D56B40" w:rsidRDefault="002A278A" w:rsidP="002A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u w:val="single"/>
          <w:lang w:val="sq-AL" w:eastAsia="ja-JP"/>
        </w:rPr>
      </w:pPr>
    </w:p>
    <w:p w14:paraId="03DAF6FD" w14:textId="4BF7C335" w:rsidR="002A278A" w:rsidRPr="00D56B40" w:rsidRDefault="002A278A" w:rsidP="002A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 w:eastAsia="ja-JP"/>
        </w:rPr>
      </w:pPr>
      <w:r w:rsidRPr="00D56B40">
        <w:rPr>
          <w:rFonts w:ascii="Garamond" w:eastAsia="Calibri" w:hAnsi="Garamond"/>
          <w:color w:val="000000"/>
          <w:sz w:val="24"/>
          <w:szCs w:val="24"/>
          <w:lang w:val="sq-AL" w:eastAsia="ja-JP"/>
        </w:rPr>
        <w:t>Në mbështetje të nenit 100 të Kushtetutës, të neneve 5 e 44, të ligjit nr.</w:t>
      </w:r>
      <w:r w:rsidR="00D56B40" w:rsidRPr="00D56B40">
        <w:rPr>
          <w:rFonts w:ascii="Garamond" w:eastAsia="Calibri" w:hAnsi="Garamond"/>
          <w:color w:val="000000"/>
          <w:sz w:val="24"/>
          <w:szCs w:val="24"/>
          <w:lang w:val="sq-AL" w:eastAsia="ja-JP"/>
        </w:rPr>
        <w:t xml:space="preserve"> </w:t>
      </w:r>
      <w:r w:rsidRPr="00D56B40">
        <w:rPr>
          <w:rFonts w:ascii="Garamond" w:eastAsia="Calibri" w:hAnsi="Garamond"/>
          <w:color w:val="000000"/>
          <w:sz w:val="24"/>
          <w:szCs w:val="24"/>
          <w:lang w:val="sq-AL" w:eastAsia="ja-JP"/>
        </w:rPr>
        <w:t>9936</w:t>
      </w:r>
      <w:r w:rsidR="00D56B40" w:rsidRPr="00D56B40">
        <w:rPr>
          <w:rFonts w:ascii="Garamond" w:eastAsia="Calibri" w:hAnsi="Garamond"/>
          <w:color w:val="000000"/>
          <w:sz w:val="24"/>
          <w:szCs w:val="24"/>
          <w:lang w:val="sq-AL" w:eastAsia="ja-JP"/>
        </w:rPr>
        <w:t>,</w:t>
      </w:r>
      <w:r w:rsidRPr="00D56B40">
        <w:rPr>
          <w:rFonts w:ascii="Garamond" w:eastAsia="Calibri" w:hAnsi="Garamond"/>
          <w:color w:val="000000"/>
          <w:sz w:val="24"/>
          <w:szCs w:val="24"/>
          <w:lang w:val="sq-AL" w:eastAsia="ja-JP"/>
        </w:rPr>
        <w:t xml:space="preserve"> datë 26.6.2008, “Për menaxhimin e sistemit buxhetor në Republikën e Shqipërisë”, </w:t>
      </w:r>
      <w:proofErr w:type="spellStart"/>
      <w:r w:rsidRPr="00D56B40">
        <w:rPr>
          <w:rFonts w:ascii="Garamond" w:eastAsia="Calibri" w:hAnsi="Garamond"/>
          <w:color w:val="000000"/>
          <w:sz w:val="24"/>
          <w:szCs w:val="24"/>
          <w:lang w:val="sq-AL" w:eastAsia="ja-JP"/>
        </w:rPr>
        <w:t>tё</w:t>
      </w:r>
      <w:proofErr w:type="spellEnd"/>
      <w:r w:rsidRPr="00D56B40">
        <w:rPr>
          <w:rFonts w:ascii="Garamond" w:eastAsia="Calibri" w:hAnsi="Garamond"/>
          <w:color w:val="000000"/>
          <w:sz w:val="24"/>
          <w:szCs w:val="24"/>
          <w:lang w:val="sq-AL" w:eastAsia="ja-JP"/>
        </w:rPr>
        <w:t xml:space="preserve"> ndryshuar</w:t>
      </w:r>
      <w:r w:rsidRPr="00D56B40">
        <w:rPr>
          <w:rFonts w:ascii="Garamond" w:eastAsia="Calibri" w:hAnsi="Garamond" w:cs="Calibri"/>
          <w:color w:val="000000"/>
          <w:sz w:val="24"/>
          <w:szCs w:val="24"/>
          <w:lang w:val="sq-AL" w:eastAsia="ja-JP"/>
        </w:rPr>
        <w:t>,</w:t>
      </w:r>
      <w:r w:rsidRPr="00D56B40">
        <w:rPr>
          <w:rFonts w:ascii="Garamond" w:eastAsia="Calibri" w:hAnsi="Garamond"/>
          <w:color w:val="000000"/>
          <w:sz w:val="24"/>
          <w:szCs w:val="24"/>
          <w:lang w:val="sq-AL" w:eastAsia="ja-JP"/>
        </w:rPr>
        <w:t xml:space="preserve"> dhe të ligjit nr.</w:t>
      </w:r>
      <w:r w:rsidR="00D56B40">
        <w:rPr>
          <w:rFonts w:ascii="Garamond" w:eastAsia="Calibri" w:hAnsi="Garamond"/>
          <w:color w:val="000000"/>
          <w:sz w:val="24"/>
          <w:szCs w:val="24"/>
          <w:lang w:val="sq-AL" w:eastAsia="ja-JP"/>
        </w:rPr>
        <w:t xml:space="preserve"> </w:t>
      </w:r>
      <w:bookmarkStart w:id="0" w:name="_GoBack"/>
      <w:bookmarkEnd w:id="0"/>
      <w:r w:rsidRPr="00D56B40">
        <w:rPr>
          <w:rFonts w:ascii="Garamond" w:eastAsia="Calibri" w:hAnsi="Garamond"/>
          <w:color w:val="000000"/>
          <w:sz w:val="24"/>
          <w:szCs w:val="24"/>
          <w:lang w:val="sq-AL" w:eastAsia="ja-JP"/>
        </w:rPr>
        <w:t>97/2023, “Për buxhetin e vitit 2024”, të ndryshuar, me propozimin e ministrit të Financave dhe të ministrit të Drejtësisë, Këshilli i Ministrave</w:t>
      </w:r>
    </w:p>
    <w:p w14:paraId="02420189" w14:textId="77777777" w:rsidR="002A278A" w:rsidRPr="00D56B40" w:rsidRDefault="002A278A" w:rsidP="002A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 w:eastAsia="ja-JP"/>
        </w:rPr>
      </w:pPr>
    </w:p>
    <w:p w14:paraId="39418C08" w14:textId="27AFC7AA" w:rsidR="002A278A" w:rsidRPr="00D56B40" w:rsidRDefault="002A278A" w:rsidP="002A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Cs/>
          <w:color w:val="000000"/>
          <w:sz w:val="24"/>
          <w:szCs w:val="24"/>
          <w:lang w:val="sq-AL" w:eastAsia="ja-JP"/>
        </w:rPr>
      </w:pPr>
      <w:r w:rsidRPr="00D56B40">
        <w:rPr>
          <w:rFonts w:ascii="Garamond" w:eastAsia="Calibri" w:hAnsi="Garamond"/>
          <w:bCs/>
          <w:color w:val="000000"/>
          <w:sz w:val="24"/>
          <w:szCs w:val="24"/>
          <w:lang w:val="sq-AL" w:eastAsia="ja-JP"/>
        </w:rPr>
        <w:t>VENDOSI:</w:t>
      </w:r>
    </w:p>
    <w:p w14:paraId="22A5EFA5" w14:textId="77777777" w:rsidR="002A278A" w:rsidRPr="00D56B40" w:rsidRDefault="002A278A" w:rsidP="002A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 w:eastAsia="ja-JP"/>
        </w:rPr>
      </w:pPr>
    </w:p>
    <w:p w14:paraId="52E7442A" w14:textId="3C823736" w:rsidR="002A278A" w:rsidRPr="00D56B40" w:rsidRDefault="002A278A" w:rsidP="002A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 w:eastAsia="ja-JP"/>
        </w:rPr>
      </w:pPr>
      <w:r w:rsidRPr="00D56B40">
        <w:rPr>
          <w:rFonts w:ascii="Garamond" w:eastAsia="Calibri" w:hAnsi="Garamond"/>
          <w:color w:val="000000"/>
          <w:sz w:val="24"/>
          <w:szCs w:val="24"/>
          <w:lang w:val="sq-AL" w:eastAsia="ja-JP"/>
        </w:rPr>
        <w:t>1. Aparatit të Ministrisë së Drejtësisë, në buxhetin e miratuar për vitin 2024, në programin buxhetor 01110 “Planifikim, menaxhim dhe administrim”, i shtohet fondi prej 17 500 000 (shtatëmbëdhjetë milionë e pesëqind mijë) lekësh, në zërin “Shpenzime korrente”.</w:t>
      </w:r>
    </w:p>
    <w:p w14:paraId="588ACE6B" w14:textId="3C270CDD" w:rsidR="002A278A" w:rsidRPr="00D56B40" w:rsidRDefault="002A278A" w:rsidP="002A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 w:eastAsia="ja-JP"/>
        </w:rPr>
      </w:pPr>
      <w:r w:rsidRPr="00D56B40">
        <w:rPr>
          <w:rFonts w:ascii="Garamond" w:eastAsia="Calibri" w:hAnsi="Garamond"/>
          <w:color w:val="000000"/>
          <w:sz w:val="24"/>
          <w:szCs w:val="24"/>
          <w:lang w:val="sq-AL" w:eastAsia="ja-JP"/>
        </w:rPr>
        <w:t>2. Fondi prej 17 500 000 (shtatëmbëdhjetë milionë e pesëqind mijë) lekësh, që shtohet në zërin “Shpenzime korrente”, nga buxheti i miratuar për Ministrinë e Drejtësisë, për vitin 2024, do të pakësohet, përkatësisht, në masën:</w:t>
      </w:r>
    </w:p>
    <w:p w14:paraId="70550380" w14:textId="518ED07C" w:rsidR="002A278A" w:rsidRPr="00D56B40" w:rsidRDefault="002A278A" w:rsidP="002A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 w:eastAsia="ja-JP"/>
        </w:rPr>
      </w:pPr>
      <w:r w:rsidRPr="00D56B40">
        <w:rPr>
          <w:rFonts w:ascii="Garamond" w:eastAsia="Calibri" w:hAnsi="Garamond"/>
          <w:color w:val="000000"/>
          <w:sz w:val="24"/>
          <w:szCs w:val="24"/>
          <w:lang w:val="sq-AL" w:eastAsia="ja-JP"/>
        </w:rPr>
        <w:t>a) 10 000 000 (dhjetë milionë) lekë, nga programi buxhetor 03310 “Ndihma juridike” në zërin “Shpenzime korrente”;</w:t>
      </w:r>
    </w:p>
    <w:p w14:paraId="08743D64" w14:textId="48C19A96" w:rsidR="002A278A" w:rsidRPr="00D56B40" w:rsidRDefault="002A278A" w:rsidP="002A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 w:eastAsia="ja-JP"/>
        </w:rPr>
      </w:pPr>
      <w:r w:rsidRPr="00D56B40">
        <w:rPr>
          <w:rFonts w:ascii="Garamond" w:eastAsia="Calibri" w:hAnsi="Garamond"/>
          <w:color w:val="000000"/>
          <w:sz w:val="24"/>
          <w:szCs w:val="24"/>
          <w:lang w:val="sq-AL" w:eastAsia="ja-JP"/>
        </w:rPr>
        <w:t>b) 5 500 000 (pesë milionë e pesëqind mijë) lekë, nga programi buxhetor 01120 “Publikimet zyrtare” në zërin “Shpenzime korrente”;</w:t>
      </w:r>
    </w:p>
    <w:p w14:paraId="6E63CA6A" w14:textId="28661036" w:rsidR="002A278A" w:rsidRPr="00D56B40" w:rsidRDefault="002A278A" w:rsidP="002A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 w:eastAsia="ja-JP"/>
        </w:rPr>
      </w:pPr>
      <w:r w:rsidRPr="00D56B40">
        <w:rPr>
          <w:rFonts w:ascii="Garamond" w:eastAsia="Calibri" w:hAnsi="Garamond"/>
          <w:color w:val="000000"/>
          <w:sz w:val="24"/>
          <w:szCs w:val="24"/>
          <w:lang w:val="sq-AL" w:eastAsia="ja-JP"/>
        </w:rPr>
        <w:t>c) 2 000 000 (dy milionë) lekë, nga programi buxhetor 03350 “Shërbimi i përmbarimit gjyqësor” në zërin “Shpenzime korrente”.</w:t>
      </w:r>
    </w:p>
    <w:p w14:paraId="4C2C71C2" w14:textId="0B846471" w:rsidR="002A278A" w:rsidRPr="00D56B40" w:rsidRDefault="002A278A" w:rsidP="002A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 w:eastAsia="ja-JP"/>
        </w:rPr>
      </w:pPr>
      <w:r w:rsidRPr="00D56B40">
        <w:rPr>
          <w:rFonts w:ascii="Garamond" w:eastAsia="Calibri" w:hAnsi="Garamond"/>
          <w:color w:val="000000"/>
          <w:sz w:val="24"/>
          <w:szCs w:val="24"/>
          <w:lang w:val="sq-AL" w:eastAsia="ja-JP"/>
        </w:rPr>
        <w:t>3. Ngarkohen Ministria e Drejtësisë dhe Ministria e Financave për zbatimin e këtij vendimi.</w:t>
      </w:r>
    </w:p>
    <w:p w14:paraId="20BE7DD0" w14:textId="03E1DE06" w:rsidR="002A278A" w:rsidRPr="00D56B40" w:rsidRDefault="002A278A" w:rsidP="002A278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 w:eastAsia="ja-JP"/>
        </w:rPr>
      </w:pPr>
      <w:r w:rsidRPr="00D56B40">
        <w:rPr>
          <w:rFonts w:ascii="Garamond" w:eastAsia="Calibri" w:hAnsi="Garamond"/>
          <w:color w:val="000000"/>
          <w:sz w:val="24"/>
          <w:szCs w:val="24"/>
          <w:lang w:val="sq-AL" w:eastAsia="ja-JP"/>
        </w:rPr>
        <w:t>Ky vendim hyn në fuqi menjëherë dhe botohet në Fletoren Zyrtare.</w:t>
      </w:r>
    </w:p>
    <w:p w14:paraId="1C722573" w14:textId="77777777" w:rsidR="002A278A" w:rsidRPr="00D56B40" w:rsidRDefault="002A278A" w:rsidP="002A278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 w:eastAsia="ja-JP"/>
        </w:rPr>
      </w:pPr>
    </w:p>
    <w:p w14:paraId="58397FD4" w14:textId="5C6FEADF" w:rsidR="002A278A" w:rsidRPr="00D56B40" w:rsidRDefault="002A278A" w:rsidP="002A278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Cs/>
          <w:color w:val="000000"/>
          <w:sz w:val="24"/>
          <w:szCs w:val="24"/>
          <w:lang w:val="sq-AL" w:eastAsia="ja-JP"/>
        </w:rPr>
      </w:pPr>
      <w:r w:rsidRPr="00D56B40">
        <w:rPr>
          <w:rFonts w:ascii="Garamond" w:eastAsia="Calibri" w:hAnsi="Garamond"/>
          <w:bCs/>
          <w:color w:val="000000"/>
          <w:sz w:val="24"/>
          <w:szCs w:val="24"/>
          <w:lang w:val="sq-AL" w:eastAsia="ja-JP"/>
        </w:rPr>
        <w:t>KRYEMINISTËR</w:t>
      </w:r>
    </w:p>
    <w:p w14:paraId="6ED9862C" w14:textId="0B0F3060" w:rsidR="00534BDB" w:rsidRPr="00D56B40" w:rsidRDefault="002A278A" w:rsidP="002A278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56B40">
        <w:rPr>
          <w:rFonts w:ascii="Garamond" w:eastAsia="Calibri" w:hAnsi="Garamond"/>
          <w:b/>
          <w:bCs/>
          <w:color w:val="000000"/>
          <w:sz w:val="24"/>
          <w:szCs w:val="24"/>
          <w:lang w:val="sq-AL" w:eastAsia="ja-JP"/>
        </w:rPr>
        <w:t xml:space="preserve">Edi </w:t>
      </w:r>
      <w:proofErr w:type="spellStart"/>
      <w:r w:rsidRPr="00D56B40">
        <w:rPr>
          <w:rFonts w:ascii="Garamond" w:eastAsia="Calibri" w:hAnsi="Garamond"/>
          <w:b/>
          <w:bCs/>
          <w:color w:val="000000"/>
          <w:sz w:val="24"/>
          <w:szCs w:val="24"/>
          <w:lang w:val="sq-AL" w:eastAsia="ja-JP"/>
        </w:rPr>
        <w:t>Rama</w:t>
      </w:r>
      <w:proofErr w:type="spellEnd"/>
    </w:p>
    <w:sectPr w:rsidR="00534BDB" w:rsidRPr="00D56B40" w:rsidSect="0081234C">
      <w:pgSz w:w="11907" w:h="16839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1A0AD1" w14:textId="77777777" w:rsidR="00834110" w:rsidRDefault="00834110" w:rsidP="0017485C">
      <w:pPr>
        <w:spacing w:after="0" w:line="240" w:lineRule="auto"/>
      </w:pPr>
      <w:r>
        <w:separator/>
      </w:r>
    </w:p>
  </w:endnote>
  <w:endnote w:type="continuationSeparator" w:id="0">
    <w:p w14:paraId="1A2118C0" w14:textId="77777777" w:rsidR="00834110" w:rsidRDefault="00834110" w:rsidP="0017485C">
      <w:pPr>
        <w:spacing w:after="0" w:line="240" w:lineRule="auto"/>
      </w:pPr>
      <w:r>
        <w:continuationSeparator/>
      </w:r>
    </w:p>
  </w:endnote>
  <w:endnote w:type="continuationNotice" w:id="1">
    <w:p w14:paraId="5DB42C2D" w14:textId="77777777" w:rsidR="00560AE2" w:rsidRDefault="00560A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EDD2F6" w14:textId="77777777" w:rsidR="00834110" w:rsidRDefault="00834110" w:rsidP="0017485C">
      <w:pPr>
        <w:spacing w:after="0" w:line="240" w:lineRule="auto"/>
      </w:pPr>
      <w:r>
        <w:separator/>
      </w:r>
    </w:p>
  </w:footnote>
  <w:footnote w:type="continuationSeparator" w:id="0">
    <w:p w14:paraId="77D0DC72" w14:textId="77777777" w:rsidR="00834110" w:rsidRDefault="00834110" w:rsidP="0017485C">
      <w:pPr>
        <w:spacing w:after="0" w:line="240" w:lineRule="auto"/>
      </w:pPr>
      <w:r>
        <w:continuationSeparator/>
      </w:r>
    </w:p>
  </w:footnote>
  <w:footnote w:type="continuationNotice" w:id="1">
    <w:p w14:paraId="2A1661F9" w14:textId="77777777" w:rsidR="00560AE2" w:rsidRDefault="00560AE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01824"/>
    <w:multiLevelType w:val="hybridMultilevel"/>
    <w:tmpl w:val="EE3857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5279A"/>
    <w:multiLevelType w:val="hybridMultilevel"/>
    <w:tmpl w:val="9F3422A4"/>
    <w:lvl w:ilvl="0" w:tplc="3DE60EE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17864EB"/>
    <w:multiLevelType w:val="hybridMultilevel"/>
    <w:tmpl w:val="D8CE0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821D4"/>
    <w:multiLevelType w:val="hybridMultilevel"/>
    <w:tmpl w:val="4A700882"/>
    <w:lvl w:ilvl="0" w:tplc="04090017">
      <w:start w:val="1"/>
      <w:numFmt w:val="lowerLetter"/>
      <w:lvlText w:val="%1)"/>
      <w:lvlJc w:val="left"/>
      <w:pPr>
        <w:ind w:left="1574" w:hanging="360"/>
      </w:pPr>
    </w:lvl>
    <w:lvl w:ilvl="1" w:tplc="04090019" w:tentative="1">
      <w:start w:val="1"/>
      <w:numFmt w:val="lowerLetter"/>
      <w:lvlText w:val="%2."/>
      <w:lvlJc w:val="left"/>
      <w:pPr>
        <w:ind w:left="2294" w:hanging="360"/>
      </w:pPr>
    </w:lvl>
    <w:lvl w:ilvl="2" w:tplc="0409001B" w:tentative="1">
      <w:start w:val="1"/>
      <w:numFmt w:val="lowerRoman"/>
      <w:lvlText w:val="%3."/>
      <w:lvlJc w:val="right"/>
      <w:pPr>
        <w:ind w:left="3014" w:hanging="180"/>
      </w:pPr>
    </w:lvl>
    <w:lvl w:ilvl="3" w:tplc="0409000F" w:tentative="1">
      <w:start w:val="1"/>
      <w:numFmt w:val="decimal"/>
      <w:lvlText w:val="%4."/>
      <w:lvlJc w:val="left"/>
      <w:pPr>
        <w:ind w:left="3734" w:hanging="360"/>
      </w:pPr>
    </w:lvl>
    <w:lvl w:ilvl="4" w:tplc="04090019" w:tentative="1">
      <w:start w:val="1"/>
      <w:numFmt w:val="lowerLetter"/>
      <w:lvlText w:val="%5."/>
      <w:lvlJc w:val="left"/>
      <w:pPr>
        <w:ind w:left="4454" w:hanging="360"/>
      </w:pPr>
    </w:lvl>
    <w:lvl w:ilvl="5" w:tplc="0409001B" w:tentative="1">
      <w:start w:val="1"/>
      <w:numFmt w:val="lowerRoman"/>
      <w:lvlText w:val="%6."/>
      <w:lvlJc w:val="right"/>
      <w:pPr>
        <w:ind w:left="5174" w:hanging="180"/>
      </w:pPr>
    </w:lvl>
    <w:lvl w:ilvl="6" w:tplc="0409000F" w:tentative="1">
      <w:start w:val="1"/>
      <w:numFmt w:val="decimal"/>
      <w:lvlText w:val="%7."/>
      <w:lvlJc w:val="left"/>
      <w:pPr>
        <w:ind w:left="5894" w:hanging="360"/>
      </w:pPr>
    </w:lvl>
    <w:lvl w:ilvl="7" w:tplc="04090019" w:tentative="1">
      <w:start w:val="1"/>
      <w:numFmt w:val="lowerLetter"/>
      <w:lvlText w:val="%8."/>
      <w:lvlJc w:val="left"/>
      <w:pPr>
        <w:ind w:left="6614" w:hanging="360"/>
      </w:pPr>
    </w:lvl>
    <w:lvl w:ilvl="8" w:tplc="0409001B" w:tentative="1">
      <w:start w:val="1"/>
      <w:numFmt w:val="lowerRoman"/>
      <w:lvlText w:val="%9."/>
      <w:lvlJc w:val="right"/>
      <w:pPr>
        <w:ind w:left="7334" w:hanging="180"/>
      </w:pPr>
    </w:lvl>
  </w:abstractNum>
  <w:abstractNum w:abstractNumId="4" w15:restartNumberingAfterBreak="0">
    <w:nsid w:val="244F1773"/>
    <w:multiLevelType w:val="hybridMultilevel"/>
    <w:tmpl w:val="EB42F9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9E057E"/>
    <w:multiLevelType w:val="multilevel"/>
    <w:tmpl w:val="E8627E94"/>
    <w:lvl w:ilvl="0">
      <w:start w:val="1"/>
      <w:numFmt w:val="decimal"/>
      <w:lvlText w:val="%1."/>
      <w:lvlJc w:val="left"/>
      <w:pPr>
        <w:ind w:left="854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6" w15:restartNumberingAfterBreak="0">
    <w:nsid w:val="2C700171"/>
    <w:multiLevelType w:val="hybridMultilevel"/>
    <w:tmpl w:val="53401A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1972B4"/>
    <w:multiLevelType w:val="hybridMultilevel"/>
    <w:tmpl w:val="24B46604"/>
    <w:lvl w:ilvl="0" w:tplc="D16A6C54">
      <w:start w:val="1"/>
      <w:numFmt w:val="lowerLetter"/>
      <w:lvlText w:val="%1)"/>
      <w:lvlJc w:val="left"/>
      <w:pPr>
        <w:ind w:left="9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8" w15:restartNumberingAfterBreak="0">
    <w:nsid w:val="3BB25DD9"/>
    <w:multiLevelType w:val="hybridMultilevel"/>
    <w:tmpl w:val="2FD0963A"/>
    <w:lvl w:ilvl="0" w:tplc="66E497AC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A57CD3"/>
    <w:multiLevelType w:val="hybridMultilevel"/>
    <w:tmpl w:val="FEE8A5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02D95"/>
    <w:multiLevelType w:val="hybridMultilevel"/>
    <w:tmpl w:val="C8A06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40663B"/>
    <w:multiLevelType w:val="hybridMultilevel"/>
    <w:tmpl w:val="4A7008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605F6324"/>
    <w:multiLevelType w:val="hybridMultilevel"/>
    <w:tmpl w:val="483ED95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1F2F45"/>
    <w:multiLevelType w:val="hybridMultilevel"/>
    <w:tmpl w:val="E7E28F30"/>
    <w:lvl w:ilvl="0" w:tplc="E700A4C6">
      <w:start w:val="1"/>
      <w:numFmt w:val="lowerLetter"/>
      <w:lvlText w:val="%1."/>
      <w:lvlJc w:val="left"/>
      <w:pPr>
        <w:ind w:left="12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4" w:hanging="360"/>
      </w:pPr>
    </w:lvl>
    <w:lvl w:ilvl="2" w:tplc="0409001B" w:tentative="1">
      <w:start w:val="1"/>
      <w:numFmt w:val="lowerRoman"/>
      <w:lvlText w:val="%3."/>
      <w:lvlJc w:val="right"/>
      <w:pPr>
        <w:ind w:left="2654" w:hanging="180"/>
      </w:pPr>
    </w:lvl>
    <w:lvl w:ilvl="3" w:tplc="0409000F" w:tentative="1">
      <w:start w:val="1"/>
      <w:numFmt w:val="decimal"/>
      <w:lvlText w:val="%4."/>
      <w:lvlJc w:val="left"/>
      <w:pPr>
        <w:ind w:left="3374" w:hanging="360"/>
      </w:pPr>
    </w:lvl>
    <w:lvl w:ilvl="4" w:tplc="04090019" w:tentative="1">
      <w:start w:val="1"/>
      <w:numFmt w:val="lowerLetter"/>
      <w:lvlText w:val="%5."/>
      <w:lvlJc w:val="left"/>
      <w:pPr>
        <w:ind w:left="4094" w:hanging="360"/>
      </w:pPr>
    </w:lvl>
    <w:lvl w:ilvl="5" w:tplc="0409001B" w:tentative="1">
      <w:start w:val="1"/>
      <w:numFmt w:val="lowerRoman"/>
      <w:lvlText w:val="%6."/>
      <w:lvlJc w:val="right"/>
      <w:pPr>
        <w:ind w:left="4814" w:hanging="180"/>
      </w:pPr>
    </w:lvl>
    <w:lvl w:ilvl="6" w:tplc="0409000F" w:tentative="1">
      <w:start w:val="1"/>
      <w:numFmt w:val="decimal"/>
      <w:lvlText w:val="%7."/>
      <w:lvlJc w:val="left"/>
      <w:pPr>
        <w:ind w:left="5534" w:hanging="360"/>
      </w:pPr>
    </w:lvl>
    <w:lvl w:ilvl="7" w:tplc="04090019" w:tentative="1">
      <w:start w:val="1"/>
      <w:numFmt w:val="lowerLetter"/>
      <w:lvlText w:val="%8."/>
      <w:lvlJc w:val="left"/>
      <w:pPr>
        <w:ind w:left="6254" w:hanging="360"/>
      </w:pPr>
    </w:lvl>
    <w:lvl w:ilvl="8" w:tplc="040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14" w15:restartNumberingAfterBreak="0">
    <w:nsid w:val="66C5576A"/>
    <w:multiLevelType w:val="hybridMultilevel"/>
    <w:tmpl w:val="F13623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482477"/>
    <w:multiLevelType w:val="hybridMultilevel"/>
    <w:tmpl w:val="4600D0FC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F0593A"/>
    <w:multiLevelType w:val="hybridMultilevel"/>
    <w:tmpl w:val="B32E96C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CFFA206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8C7FED"/>
    <w:multiLevelType w:val="hybridMultilevel"/>
    <w:tmpl w:val="CE227C4C"/>
    <w:lvl w:ilvl="0" w:tplc="D5465BD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D35267D"/>
    <w:multiLevelType w:val="hybridMultilevel"/>
    <w:tmpl w:val="81344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7"/>
  </w:num>
  <w:num w:numId="4">
    <w:abstractNumId w:val="4"/>
  </w:num>
  <w:num w:numId="5">
    <w:abstractNumId w:val="0"/>
  </w:num>
  <w:num w:numId="6">
    <w:abstractNumId w:val="17"/>
  </w:num>
  <w:num w:numId="7">
    <w:abstractNumId w:val="18"/>
  </w:num>
  <w:num w:numId="8">
    <w:abstractNumId w:val="2"/>
  </w:num>
  <w:num w:numId="9">
    <w:abstractNumId w:val="5"/>
  </w:num>
  <w:num w:numId="10">
    <w:abstractNumId w:val="13"/>
  </w:num>
  <w:num w:numId="11">
    <w:abstractNumId w:val="6"/>
  </w:num>
  <w:num w:numId="12">
    <w:abstractNumId w:val="15"/>
  </w:num>
  <w:num w:numId="13">
    <w:abstractNumId w:val="9"/>
  </w:num>
  <w:num w:numId="14">
    <w:abstractNumId w:val="11"/>
  </w:num>
  <w:num w:numId="15">
    <w:abstractNumId w:val="3"/>
  </w:num>
  <w:num w:numId="16">
    <w:abstractNumId w:val="1"/>
  </w:num>
  <w:num w:numId="17">
    <w:abstractNumId w:val="8"/>
  </w:num>
  <w:num w:numId="18">
    <w:abstractNumId w:val="10"/>
  </w:num>
  <w:num w:numId="19">
    <w:abstractNumId w:val="16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28A"/>
    <w:rsid w:val="00011C43"/>
    <w:rsid w:val="00032536"/>
    <w:rsid w:val="00032C26"/>
    <w:rsid w:val="00034CE5"/>
    <w:rsid w:val="00042178"/>
    <w:rsid w:val="0004671F"/>
    <w:rsid w:val="00050102"/>
    <w:rsid w:val="000639C2"/>
    <w:rsid w:val="000661B4"/>
    <w:rsid w:val="000909E4"/>
    <w:rsid w:val="0009397F"/>
    <w:rsid w:val="00096339"/>
    <w:rsid w:val="000A2479"/>
    <w:rsid w:val="000B2B06"/>
    <w:rsid w:val="000B2FD2"/>
    <w:rsid w:val="00111DA7"/>
    <w:rsid w:val="00115752"/>
    <w:rsid w:val="00116FCB"/>
    <w:rsid w:val="001217BC"/>
    <w:rsid w:val="0012444C"/>
    <w:rsid w:val="00132A69"/>
    <w:rsid w:val="00133DAF"/>
    <w:rsid w:val="00156ED9"/>
    <w:rsid w:val="0016623B"/>
    <w:rsid w:val="0017485C"/>
    <w:rsid w:val="001752F7"/>
    <w:rsid w:val="001A0174"/>
    <w:rsid w:val="001A0709"/>
    <w:rsid w:val="001A4109"/>
    <w:rsid w:val="001C74A3"/>
    <w:rsid w:val="001D13B2"/>
    <w:rsid w:val="001D2AD3"/>
    <w:rsid w:val="001F0311"/>
    <w:rsid w:val="001F0413"/>
    <w:rsid w:val="0020394A"/>
    <w:rsid w:val="002168B0"/>
    <w:rsid w:val="00223E87"/>
    <w:rsid w:val="002268F6"/>
    <w:rsid w:val="00242BAB"/>
    <w:rsid w:val="00252F90"/>
    <w:rsid w:val="0025435C"/>
    <w:rsid w:val="00273BC3"/>
    <w:rsid w:val="00282C6A"/>
    <w:rsid w:val="002A278A"/>
    <w:rsid w:val="002A527E"/>
    <w:rsid w:val="002B5558"/>
    <w:rsid w:val="002B702D"/>
    <w:rsid w:val="00303221"/>
    <w:rsid w:val="00310564"/>
    <w:rsid w:val="003401FA"/>
    <w:rsid w:val="003468D5"/>
    <w:rsid w:val="00350F38"/>
    <w:rsid w:val="003542C0"/>
    <w:rsid w:val="00365FDA"/>
    <w:rsid w:val="003869ED"/>
    <w:rsid w:val="003B5756"/>
    <w:rsid w:val="003B6985"/>
    <w:rsid w:val="003C4372"/>
    <w:rsid w:val="003F03C1"/>
    <w:rsid w:val="003F78B9"/>
    <w:rsid w:val="003F7CBD"/>
    <w:rsid w:val="0040152D"/>
    <w:rsid w:val="00424F6E"/>
    <w:rsid w:val="00442533"/>
    <w:rsid w:val="00487B11"/>
    <w:rsid w:val="004939BA"/>
    <w:rsid w:val="004A09E2"/>
    <w:rsid w:val="004B47D7"/>
    <w:rsid w:val="004C0257"/>
    <w:rsid w:val="004C3082"/>
    <w:rsid w:val="004D68DA"/>
    <w:rsid w:val="004E3AEA"/>
    <w:rsid w:val="004E3C4F"/>
    <w:rsid w:val="00501FB3"/>
    <w:rsid w:val="00516DC8"/>
    <w:rsid w:val="005334DD"/>
    <w:rsid w:val="00534BDB"/>
    <w:rsid w:val="00536F86"/>
    <w:rsid w:val="00537967"/>
    <w:rsid w:val="00550828"/>
    <w:rsid w:val="00552664"/>
    <w:rsid w:val="005534BA"/>
    <w:rsid w:val="00560AE2"/>
    <w:rsid w:val="00570DBA"/>
    <w:rsid w:val="005910DE"/>
    <w:rsid w:val="00591C40"/>
    <w:rsid w:val="005A26AF"/>
    <w:rsid w:val="005A2807"/>
    <w:rsid w:val="005B1287"/>
    <w:rsid w:val="005D4A3C"/>
    <w:rsid w:val="005F167D"/>
    <w:rsid w:val="005F1938"/>
    <w:rsid w:val="00613821"/>
    <w:rsid w:val="00642F3B"/>
    <w:rsid w:val="00647FF1"/>
    <w:rsid w:val="00666A4A"/>
    <w:rsid w:val="00670732"/>
    <w:rsid w:val="00676A33"/>
    <w:rsid w:val="006926A9"/>
    <w:rsid w:val="006A79FE"/>
    <w:rsid w:val="006C1BCD"/>
    <w:rsid w:val="006D129A"/>
    <w:rsid w:val="006D1ED3"/>
    <w:rsid w:val="006D374F"/>
    <w:rsid w:val="006D6B25"/>
    <w:rsid w:val="006E1DA0"/>
    <w:rsid w:val="00703BAE"/>
    <w:rsid w:val="00706724"/>
    <w:rsid w:val="00710603"/>
    <w:rsid w:val="00715E79"/>
    <w:rsid w:val="00716370"/>
    <w:rsid w:val="007265A3"/>
    <w:rsid w:val="00733223"/>
    <w:rsid w:val="00734D12"/>
    <w:rsid w:val="00753294"/>
    <w:rsid w:val="00767489"/>
    <w:rsid w:val="007953F3"/>
    <w:rsid w:val="007C2A6B"/>
    <w:rsid w:val="007C4144"/>
    <w:rsid w:val="007D1F32"/>
    <w:rsid w:val="007E6B41"/>
    <w:rsid w:val="00807B50"/>
    <w:rsid w:val="0081234C"/>
    <w:rsid w:val="00826CBD"/>
    <w:rsid w:val="00827F64"/>
    <w:rsid w:val="00834110"/>
    <w:rsid w:val="008649CD"/>
    <w:rsid w:val="00871456"/>
    <w:rsid w:val="00892760"/>
    <w:rsid w:val="008A198A"/>
    <w:rsid w:val="008A7F5B"/>
    <w:rsid w:val="00903065"/>
    <w:rsid w:val="00924BB4"/>
    <w:rsid w:val="0095674D"/>
    <w:rsid w:val="0096776D"/>
    <w:rsid w:val="00971846"/>
    <w:rsid w:val="00976E6A"/>
    <w:rsid w:val="00994E7A"/>
    <w:rsid w:val="009A1418"/>
    <w:rsid w:val="009A757A"/>
    <w:rsid w:val="009B101F"/>
    <w:rsid w:val="009B7872"/>
    <w:rsid w:val="009D34FD"/>
    <w:rsid w:val="009E367A"/>
    <w:rsid w:val="009E78AD"/>
    <w:rsid w:val="00A01597"/>
    <w:rsid w:val="00A01D3D"/>
    <w:rsid w:val="00A02C43"/>
    <w:rsid w:val="00A11C67"/>
    <w:rsid w:val="00A25B03"/>
    <w:rsid w:val="00A401DB"/>
    <w:rsid w:val="00A47189"/>
    <w:rsid w:val="00A4722C"/>
    <w:rsid w:val="00A665DB"/>
    <w:rsid w:val="00A85F06"/>
    <w:rsid w:val="00A96A25"/>
    <w:rsid w:val="00AA1620"/>
    <w:rsid w:val="00AA53F8"/>
    <w:rsid w:val="00AD0547"/>
    <w:rsid w:val="00AD73B2"/>
    <w:rsid w:val="00AF180E"/>
    <w:rsid w:val="00AF301A"/>
    <w:rsid w:val="00AF38C9"/>
    <w:rsid w:val="00B1318F"/>
    <w:rsid w:val="00B24B92"/>
    <w:rsid w:val="00B33ECE"/>
    <w:rsid w:val="00B3431B"/>
    <w:rsid w:val="00B37E04"/>
    <w:rsid w:val="00B5128A"/>
    <w:rsid w:val="00B526C4"/>
    <w:rsid w:val="00B53F65"/>
    <w:rsid w:val="00B84994"/>
    <w:rsid w:val="00B943EC"/>
    <w:rsid w:val="00BB205C"/>
    <w:rsid w:val="00BB4455"/>
    <w:rsid w:val="00BC1016"/>
    <w:rsid w:val="00BD1E9E"/>
    <w:rsid w:val="00BE3394"/>
    <w:rsid w:val="00BE3DCE"/>
    <w:rsid w:val="00C2438E"/>
    <w:rsid w:val="00C27D7C"/>
    <w:rsid w:val="00C3745B"/>
    <w:rsid w:val="00C401F8"/>
    <w:rsid w:val="00C51F3D"/>
    <w:rsid w:val="00C7409C"/>
    <w:rsid w:val="00C826A4"/>
    <w:rsid w:val="00C900F5"/>
    <w:rsid w:val="00C91F9F"/>
    <w:rsid w:val="00C95EEC"/>
    <w:rsid w:val="00CB09C6"/>
    <w:rsid w:val="00CC17BD"/>
    <w:rsid w:val="00CC7950"/>
    <w:rsid w:val="00CF2268"/>
    <w:rsid w:val="00D06BDF"/>
    <w:rsid w:val="00D27B00"/>
    <w:rsid w:val="00D370FB"/>
    <w:rsid w:val="00D43F1C"/>
    <w:rsid w:val="00D551DB"/>
    <w:rsid w:val="00D56B40"/>
    <w:rsid w:val="00D62BEC"/>
    <w:rsid w:val="00D71430"/>
    <w:rsid w:val="00D8388A"/>
    <w:rsid w:val="00D854E2"/>
    <w:rsid w:val="00D945D4"/>
    <w:rsid w:val="00DA7A46"/>
    <w:rsid w:val="00DB431B"/>
    <w:rsid w:val="00DD0047"/>
    <w:rsid w:val="00DE4265"/>
    <w:rsid w:val="00DF1DB2"/>
    <w:rsid w:val="00DF7D46"/>
    <w:rsid w:val="00E023E2"/>
    <w:rsid w:val="00E05D80"/>
    <w:rsid w:val="00E0736A"/>
    <w:rsid w:val="00E12B00"/>
    <w:rsid w:val="00E205DD"/>
    <w:rsid w:val="00E41E52"/>
    <w:rsid w:val="00E507F1"/>
    <w:rsid w:val="00E51041"/>
    <w:rsid w:val="00E57FE2"/>
    <w:rsid w:val="00E77446"/>
    <w:rsid w:val="00E87D0E"/>
    <w:rsid w:val="00EC157F"/>
    <w:rsid w:val="00EC52D0"/>
    <w:rsid w:val="00EE481F"/>
    <w:rsid w:val="00EE4B77"/>
    <w:rsid w:val="00EE7C2C"/>
    <w:rsid w:val="00EF0618"/>
    <w:rsid w:val="00EF1E6A"/>
    <w:rsid w:val="00F16771"/>
    <w:rsid w:val="00F16BCA"/>
    <w:rsid w:val="00F22A21"/>
    <w:rsid w:val="00F2594C"/>
    <w:rsid w:val="00F2712B"/>
    <w:rsid w:val="00F318C4"/>
    <w:rsid w:val="00F70830"/>
    <w:rsid w:val="00F83034"/>
    <w:rsid w:val="00FB1F90"/>
    <w:rsid w:val="00FB2676"/>
    <w:rsid w:val="00FB5D61"/>
    <w:rsid w:val="00FD406D"/>
    <w:rsid w:val="00FF3AF0"/>
    <w:rsid w:val="00FF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25A0453"/>
  <w15:chartTrackingRefBased/>
  <w15:docId w15:val="{C2658DF5-37B3-D544-BD2A-CCA55D63D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q-AL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128A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paragraph" w:styleId="Heading4">
    <w:name w:val="heading 4"/>
    <w:basedOn w:val="Normal"/>
    <w:next w:val="Normal"/>
    <w:link w:val="Heading4Char"/>
    <w:qFormat/>
    <w:rsid w:val="00516DC8"/>
    <w:pPr>
      <w:keepNext/>
      <w:spacing w:after="0" w:line="240" w:lineRule="auto"/>
      <w:jc w:val="center"/>
      <w:outlineLvl w:val="3"/>
    </w:pPr>
    <w:rPr>
      <w:rFonts w:ascii="Times New Roman" w:eastAsia="MS Mincho" w:hAnsi="Times New Roman"/>
      <w:sz w:val="28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28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5128A"/>
    <w:rPr>
      <w:rFonts w:ascii="Tahoma" w:eastAsia="Times New Roman" w:hAnsi="Tahoma" w:cs="Tahoma"/>
      <w:sz w:val="16"/>
      <w:szCs w:val="16"/>
    </w:rPr>
  </w:style>
  <w:style w:type="paragraph" w:customStyle="1" w:styleId="p2">
    <w:name w:val="p2"/>
    <w:basedOn w:val="Normal"/>
    <w:rsid w:val="00BB205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s3">
    <w:name w:val="s3"/>
    <w:basedOn w:val="DefaultParagraphFont"/>
    <w:rsid w:val="00BB205C"/>
  </w:style>
  <w:style w:type="character" w:customStyle="1" w:styleId="s1">
    <w:name w:val="s1"/>
    <w:basedOn w:val="DefaultParagraphFont"/>
    <w:rsid w:val="00BB205C"/>
  </w:style>
  <w:style w:type="paragraph" w:customStyle="1" w:styleId="Paragrafi">
    <w:name w:val="Paragrafi"/>
    <w:link w:val="ParagrafiChar"/>
    <w:rsid w:val="004E3AEA"/>
    <w:pPr>
      <w:widowControl w:val="0"/>
      <w:ind w:firstLine="284"/>
      <w:jc w:val="both"/>
    </w:pPr>
    <w:rPr>
      <w:rFonts w:ascii="Garamond" w:eastAsia="MS Mincho" w:hAnsi="Garamond" w:cs="CG Times"/>
      <w:sz w:val="24"/>
      <w:szCs w:val="22"/>
      <w:lang w:val="en-US" w:eastAsia="en-US"/>
    </w:rPr>
  </w:style>
  <w:style w:type="character" w:customStyle="1" w:styleId="ParagrafiChar">
    <w:name w:val="Paragrafi Char"/>
    <w:link w:val="Paragrafi"/>
    <w:locked/>
    <w:rsid w:val="004E3AEA"/>
    <w:rPr>
      <w:rFonts w:ascii="Garamond" w:eastAsia="MS Mincho" w:hAnsi="Garamond" w:cs="CG Times"/>
      <w:sz w:val="24"/>
      <w:szCs w:val="22"/>
    </w:rPr>
  </w:style>
  <w:style w:type="paragraph" w:styleId="Header">
    <w:name w:val="header"/>
    <w:basedOn w:val="Normal"/>
    <w:link w:val="HeaderChar"/>
    <w:uiPriority w:val="99"/>
    <w:unhideWhenUsed/>
    <w:rsid w:val="0017485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7485C"/>
    <w:rPr>
      <w:rFonts w:eastAsia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7485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7485C"/>
    <w:rPr>
      <w:rFonts w:eastAsia="Times New Roman"/>
      <w:sz w:val="22"/>
      <w:szCs w:val="22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516DC8"/>
    <w:rPr>
      <w:rFonts w:ascii="Times New Roman" w:eastAsia="MS Mincho" w:hAnsi="Times New Roman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753C7F247D48C382A18A2E833048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381</Nr_x002e__x0020_akti>
    <Data_x0020_e_x0020_Krijimit xmlns="0e656187-b300-4fb0-8bf4-3a50f872073c">2024-06-13T13:33:16Z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2024-06-13T00:00:00Z</Date_x0020_protokolli>
    <Titulli xmlns="0e656187-b300-4fb0-8bf4-3a50f872073c">Për rishpërndarje fondesh në buxhetin e miratuar për vitin 2024, ndërmjet programeve të Ministrisë së Drejtësisë</Titulli>
    <Modifikuesi xmlns="0e656187-b300-4fb0-8bf4-3a50f872073c">nevila.samarxhi</Modifikuesi>
    <Nr_x002e__x0020_prot_x0020_QBZ xmlns="0e656187-b300-4fb0-8bf4-3a50f872073c">1080</Nr_x002e__x0020_prot_x0020_QBZ>
    <Data_x0020_e_x0020_Modifikimit xmlns="0e656187-b300-4fb0-8bf4-3a50f872073c">2024-06-13T13:42:16Z</Data_x0020_e_x0020_Modifikimit>
    <Dekretuar xmlns="0e656187-b300-4fb0-8bf4-3a50f872073c">false</Dekretuar>
    <Data xmlns="0e656187-b300-4fb0-8bf4-3a50f872073c">2024-06-12T00:00:00Z</Data>
    <Nr_x002e__x0020_protokolli_x0020_i_x0020_aktit xmlns="0e656187-b300-4fb0-8bf4-3a50f872073c">3172/2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753C7F247D48C382A18A2E833048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6A88AAC-0B15-40E1-ACB6-A0F9AB6470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0B91B8-7B5C-4BA1-98D7-698F7B62055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2737A7B-A13C-4377-8BEE-1953D6D3F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7F09D3-73FC-4B41-AD6F-E10862366937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B008D0BD-123B-43C8-A33F-C461C61C5FE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2A4DFA5-D96E-47A1-B95A-32BD14E6B0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Microsoft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</dc:creator>
  <cp:lastModifiedBy>Jorina Kryeziu</cp:lastModifiedBy>
  <cp:revision>5</cp:revision>
  <cp:lastPrinted>2024-06-11T15:37:00Z</cp:lastPrinted>
  <dcterms:created xsi:type="dcterms:W3CDTF">2024-06-13T12:40:00Z</dcterms:created>
  <dcterms:modified xsi:type="dcterms:W3CDTF">2024-06-13T12:46:00Z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0x00E2BA23746056F14C8855A2F2A740B9A7</vt:lpwstr>
  </property>
  <property fmtid="{D5CDD505-2E9C-101B-9397-08002B2CF9AE}" pid="3" name="TemplateUrl">
    <vt:lpwstr/>
  </property>
  <property fmtid="{D5CDD505-2E9C-101B-9397-08002B2CF9AE}" pid="4" name="ProtocolNumberIn">
    <vt:lpwstr/>
  </property>
  <property fmtid="{D5CDD505-2E9C-101B-9397-08002B2CF9AE}" pid="5" name="DocumentTypeId">
    <vt:lpwstr>1</vt:lpwstr>
  </property>
  <property fmtid="{D5CDD505-2E9C-101B-9397-08002B2CF9AE}" pid="6" name="ProtocolNumberOut">
    <vt:lpwstr>2474/5</vt:lpwstr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  <property fmtid="{D5CDD505-2E9C-101B-9397-08002B2CF9AE}" pid="10" name="Title">
    <vt:lpwstr>Projektvendim</vt:lpwstr>
  </property>
</Properties>
</file>