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A179B" w14:textId="29CEDBD6" w:rsidR="00D85EB3" w:rsidRPr="00635D2C" w:rsidRDefault="0029463E" w:rsidP="00635D2C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35D2C">
        <w:rPr>
          <w:rFonts w:ascii="Garamond" w:hAnsi="Garamond"/>
          <w:b/>
          <w:bCs/>
          <w:szCs w:val="24"/>
        </w:rPr>
        <w:t>VENDIM</w:t>
      </w:r>
    </w:p>
    <w:p w14:paraId="28C416F9" w14:textId="73C8EABD" w:rsidR="00F36F56" w:rsidRPr="00635D2C" w:rsidRDefault="00F36F56" w:rsidP="00635D2C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35D2C">
        <w:rPr>
          <w:rFonts w:ascii="Garamond" w:hAnsi="Garamond"/>
          <w:b/>
          <w:bCs/>
          <w:szCs w:val="24"/>
        </w:rPr>
        <w:t>Nr.</w:t>
      </w:r>
      <w:r w:rsidR="001923C7">
        <w:rPr>
          <w:rFonts w:ascii="Garamond" w:hAnsi="Garamond"/>
          <w:b/>
          <w:bCs/>
          <w:szCs w:val="24"/>
        </w:rPr>
        <w:t xml:space="preserve"> </w:t>
      </w:r>
      <w:r w:rsidR="0073304D">
        <w:rPr>
          <w:rFonts w:ascii="Garamond" w:hAnsi="Garamond"/>
          <w:b/>
          <w:bCs/>
          <w:szCs w:val="24"/>
        </w:rPr>
        <w:t>396</w:t>
      </w:r>
      <w:r w:rsidR="00E417B7">
        <w:rPr>
          <w:rFonts w:ascii="Garamond" w:hAnsi="Garamond"/>
          <w:b/>
          <w:bCs/>
          <w:szCs w:val="24"/>
        </w:rPr>
        <w:t>,</w:t>
      </w:r>
      <w:r w:rsidRPr="00635D2C">
        <w:rPr>
          <w:rFonts w:ascii="Garamond" w:hAnsi="Garamond"/>
          <w:b/>
          <w:bCs/>
          <w:szCs w:val="24"/>
        </w:rPr>
        <w:t xml:space="preserve"> datë </w:t>
      </w:r>
      <w:r w:rsidR="0073304D">
        <w:rPr>
          <w:rFonts w:ascii="Garamond" w:hAnsi="Garamond"/>
          <w:b/>
          <w:bCs/>
          <w:szCs w:val="24"/>
        </w:rPr>
        <w:t>19.6.2024</w:t>
      </w:r>
    </w:p>
    <w:p w14:paraId="05B20AA1" w14:textId="77777777" w:rsidR="00CD4247" w:rsidRPr="00635D2C" w:rsidRDefault="00CD4247" w:rsidP="00635D2C">
      <w:pPr>
        <w:ind w:firstLine="284"/>
        <w:jc w:val="center"/>
        <w:rPr>
          <w:rFonts w:ascii="Garamond" w:hAnsi="Garamond"/>
          <w:b/>
          <w:szCs w:val="24"/>
        </w:rPr>
      </w:pPr>
    </w:p>
    <w:p w14:paraId="53CB1C72" w14:textId="2AA38095" w:rsidR="00186BE4" w:rsidRPr="00635D2C" w:rsidRDefault="00046323" w:rsidP="00635D2C">
      <w:pPr>
        <w:ind w:firstLine="284"/>
        <w:jc w:val="center"/>
        <w:rPr>
          <w:rFonts w:ascii="Garamond" w:hAnsi="Garamond"/>
          <w:b/>
          <w:szCs w:val="24"/>
        </w:rPr>
      </w:pPr>
      <w:r w:rsidRPr="00635D2C">
        <w:rPr>
          <w:rFonts w:ascii="Garamond" w:hAnsi="Garamond"/>
          <w:b/>
          <w:szCs w:val="24"/>
        </w:rPr>
        <w:t>PËR</w:t>
      </w:r>
      <w:r w:rsidR="00635D2C">
        <w:rPr>
          <w:rFonts w:ascii="Garamond" w:hAnsi="Garamond"/>
          <w:b/>
          <w:szCs w:val="24"/>
        </w:rPr>
        <w:t xml:space="preserve"> </w:t>
      </w:r>
      <w:r w:rsidR="00D85EB3" w:rsidRPr="00635D2C">
        <w:rPr>
          <w:rFonts w:ascii="Garamond" w:hAnsi="Garamond"/>
          <w:b/>
          <w:szCs w:val="24"/>
        </w:rPr>
        <w:t>DISA</w:t>
      </w:r>
      <w:r w:rsidR="00186BE4" w:rsidRPr="00635D2C">
        <w:rPr>
          <w:rFonts w:ascii="Garamond" w:hAnsi="Garamond"/>
          <w:b/>
          <w:szCs w:val="24"/>
        </w:rPr>
        <w:t xml:space="preserve"> NDRYSHIM</w:t>
      </w:r>
      <w:r w:rsidR="00D85EB3" w:rsidRPr="00635D2C">
        <w:rPr>
          <w:rFonts w:ascii="Garamond" w:hAnsi="Garamond"/>
          <w:b/>
          <w:szCs w:val="24"/>
        </w:rPr>
        <w:t>E NË VENDIMIN NR.</w:t>
      </w:r>
      <w:r w:rsidR="001923C7">
        <w:rPr>
          <w:rFonts w:ascii="Garamond" w:hAnsi="Garamond"/>
          <w:b/>
          <w:szCs w:val="24"/>
        </w:rPr>
        <w:t xml:space="preserve"> </w:t>
      </w:r>
      <w:r w:rsidR="00186BE4" w:rsidRPr="00635D2C">
        <w:rPr>
          <w:rFonts w:ascii="Garamond" w:hAnsi="Garamond"/>
          <w:b/>
          <w:szCs w:val="24"/>
        </w:rPr>
        <w:t>468, DATË 10.6.2020,</w:t>
      </w:r>
      <w:r w:rsidR="001D6E9D">
        <w:rPr>
          <w:rFonts w:ascii="Garamond" w:hAnsi="Garamond"/>
          <w:b/>
          <w:szCs w:val="24"/>
        </w:rPr>
        <w:t xml:space="preserve"> </w:t>
      </w:r>
      <w:r w:rsidR="00186BE4" w:rsidRPr="00635D2C">
        <w:rPr>
          <w:rFonts w:ascii="Garamond" w:hAnsi="Garamond"/>
          <w:b/>
          <w:szCs w:val="24"/>
        </w:rPr>
        <w:t>TË KËSHILLIT TË MINISTRAVE, “PËR SHPALLJEN E ZONËS</w:t>
      </w:r>
      <w:r w:rsidR="00635D2C">
        <w:rPr>
          <w:rFonts w:ascii="Garamond" w:hAnsi="Garamond"/>
          <w:b/>
          <w:szCs w:val="24"/>
        </w:rPr>
        <w:t xml:space="preserve"> </w:t>
      </w:r>
      <w:r w:rsidR="00186BE4" w:rsidRPr="00635D2C">
        <w:rPr>
          <w:rFonts w:ascii="Garamond" w:hAnsi="Garamond"/>
          <w:b/>
          <w:szCs w:val="24"/>
        </w:rPr>
        <w:t>SË RE PËR ZHVILLIM NË FSHATIN VALIAS, BASHKIA KAMZË, DHE CAKTIMIN E FONDIT SHQIPTAR TË ZHVILLIMIT SI NJËSI ZBATUESE”</w:t>
      </w:r>
    </w:p>
    <w:p w14:paraId="5BD46AFA" w14:textId="77777777" w:rsidR="00ED5239" w:rsidRPr="00635D2C" w:rsidRDefault="00ED5239" w:rsidP="00635D2C">
      <w:pPr>
        <w:pStyle w:val="Default"/>
        <w:ind w:firstLine="284"/>
        <w:rPr>
          <w:rFonts w:ascii="Garamond" w:hAnsi="Garamond" w:cs="Times New Roman"/>
          <w:b/>
          <w:bCs/>
          <w:color w:val="auto"/>
          <w:lang w:val="sq-AL"/>
        </w:rPr>
      </w:pPr>
    </w:p>
    <w:p w14:paraId="01BD7218" w14:textId="4130CEC5" w:rsidR="0032014A" w:rsidRPr="00635D2C" w:rsidRDefault="00ED5239" w:rsidP="00635D2C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635D2C">
        <w:rPr>
          <w:rFonts w:ascii="Garamond" w:hAnsi="Garamond"/>
          <w:szCs w:val="24"/>
        </w:rPr>
        <w:t>Në mbështetje të nenit 100 të Kush</w:t>
      </w:r>
      <w:r w:rsidR="00D85EB3" w:rsidRPr="00635D2C">
        <w:rPr>
          <w:rFonts w:ascii="Garamond" w:hAnsi="Garamond"/>
          <w:szCs w:val="24"/>
        </w:rPr>
        <w:t>tetutës, të nënndarjeve “</w:t>
      </w:r>
      <w:proofErr w:type="spellStart"/>
      <w:r w:rsidR="00D85EB3" w:rsidRPr="00635D2C">
        <w:rPr>
          <w:rFonts w:ascii="Garamond" w:hAnsi="Garamond"/>
          <w:szCs w:val="24"/>
        </w:rPr>
        <w:t>iii</w:t>
      </w:r>
      <w:proofErr w:type="spellEnd"/>
      <w:r w:rsidR="00D85EB3" w:rsidRPr="00635D2C">
        <w:rPr>
          <w:rFonts w:ascii="Garamond" w:hAnsi="Garamond"/>
          <w:szCs w:val="24"/>
        </w:rPr>
        <w:t xml:space="preserve">” </w:t>
      </w:r>
      <w:r w:rsidRPr="00635D2C">
        <w:rPr>
          <w:rFonts w:ascii="Garamond" w:hAnsi="Garamond"/>
          <w:szCs w:val="24"/>
        </w:rPr>
        <w:t>e “</w:t>
      </w:r>
      <w:proofErr w:type="spellStart"/>
      <w:r w:rsidRPr="00635D2C">
        <w:rPr>
          <w:rFonts w:ascii="Garamond" w:hAnsi="Garamond"/>
          <w:szCs w:val="24"/>
        </w:rPr>
        <w:t>iv</w:t>
      </w:r>
      <w:proofErr w:type="spellEnd"/>
      <w:r w:rsidRPr="00635D2C">
        <w:rPr>
          <w:rFonts w:ascii="Garamond" w:hAnsi="Garamond"/>
          <w:szCs w:val="24"/>
        </w:rPr>
        <w:t xml:space="preserve">”, të shkronjës “b”, të nenit 13, dhe të pikës 3, të </w:t>
      </w:r>
      <w:r w:rsidR="00D85EB3" w:rsidRPr="00635D2C">
        <w:rPr>
          <w:rFonts w:ascii="Garamond" w:hAnsi="Garamond"/>
          <w:szCs w:val="24"/>
        </w:rPr>
        <w:t>nenit 16, të aktit normativ nr.</w:t>
      </w:r>
      <w:r w:rsidR="001923C7">
        <w:rPr>
          <w:rFonts w:ascii="Garamond" w:hAnsi="Garamond"/>
          <w:szCs w:val="24"/>
        </w:rPr>
        <w:t xml:space="preserve"> </w:t>
      </w:r>
      <w:r w:rsidRPr="00635D2C">
        <w:rPr>
          <w:rFonts w:ascii="Garamond" w:hAnsi="Garamond"/>
          <w:szCs w:val="24"/>
        </w:rPr>
        <w:t>9, datë 16.12.2019, të Këshillit Ministrave, “Për përballimin e pasojave të fatkeqësisë natyrore”, miratuar me ligjin nr.</w:t>
      </w:r>
      <w:r w:rsidR="001923C7">
        <w:rPr>
          <w:rFonts w:ascii="Garamond" w:hAnsi="Garamond"/>
          <w:szCs w:val="24"/>
        </w:rPr>
        <w:t xml:space="preserve"> </w:t>
      </w:r>
      <w:r w:rsidRPr="00635D2C">
        <w:rPr>
          <w:rFonts w:ascii="Garamond" w:hAnsi="Garamond"/>
          <w:szCs w:val="24"/>
        </w:rPr>
        <w:t>97/2019</w:t>
      </w:r>
      <w:r w:rsidR="004F1DF0" w:rsidRPr="00635D2C">
        <w:rPr>
          <w:rFonts w:ascii="Garamond" w:hAnsi="Garamond"/>
          <w:szCs w:val="24"/>
        </w:rPr>
        <w:t xml:space="preserve">, </w:t>
      </w:r>
      <w:r w:rsidR="0032014A" w:rsidRPr="00635D2C">
        <w:rPr>
          <w:rFonts w:ascii="Garamond" w:hAnsi="Garamond"/>
          <w:bCs/>
          <w:szCs w:val="24"/>
        </w:rPr>
        <w:t xml:space="preserve">me propozimin e </w:t>
      </w:r>
      <w:r w:rsidR="001D6E9D" w:rsidRPr="00635D2C">
        <w:rPr>
          <w:rFonts w:ascii="Garamond" w:hAnsi="Garamond"/>
          <w:bCs/>
          <w:szCs w:val="24"/>
        </w:rPr>
        <w:t xml:space="preserve">zëvendëskryeministrit </w:t>
      </w:r>
      <w:r w:rsidR="00925DE4" w:rsidRPr="00635D2C">
        <w:rPr>
          <w:rFonts w:ascii="Garamond" w:hAnsi="Garamond"/>
          <w:bCs/>
          <w:szCs w:val="24"/>
        </w:rPr>
        <w:t xml:space="preserve">dhe </w:t>
      </w:r>
      <w:r w:rsidR="00D85EB3" w:rsidRPr="00635D2C">
        <w:rPr>
          <w:rFonts w:ascii="Garamond" w:hAnsi="Garamond"/>
          <w:bCs/>
          <w:szCs w:val="24"/>
        </w:rPr>
        <w:t>m</w:t>
      </w:r>
      <w:r w:rsidR="00925DE4" w:rsidRPr="00635D2C">
        <w:rPr>
          <w:rFonts w:ascii="Garamond" w:hAnsi="Garamond"/>
          <w:bCs/>
          <w:szCs w:val="24"/>
        </w:rPr>
        <w:t>inist</w:t>
      </w:r>
      <w:r w:rsidR="00492167" w:rsidRPr="00635D2C">
        <w:rPr>
          <w:rFonts w:ascii="Garamond" w:hAnsi="Garamond"/>
          <w:bCs/>
          <w:szCs w:val="24"/>
        </w:rPr>
        <w:t>ë</w:t>
      </w:r>
      <w:r w:rsidR="00867DF1" w:rsidRPr="00635D2C">
        <w:rPr>
          <w:rFonts w:ascii="Garamond" w:hAnsi="Garamond"/>
          <w:bCs/>
          <w:szCs w:val="24"/>
        </w:rPr>
        <w:t>r i</w:t>
      </w:r>
      <w:r w:rsidR="00925DE4" w:rsidRPr="00635D2C">
        <w:rPr>
          <w:rFonts w:ascii="Garamond" w:hAnsi="Garamond"/>
          <w:bCs/>
          <w:szCs w:val="24"/>
        </w:rPr>
        <w:t xml:space="preserve"> </w:t>
      </w:r>
      <w:r w:rsidR="00250250" w:rsidRPr="00635D2C">
        <w:rPr>
          <w:rFonts w:ascii="Garamond" w:hAnsi="Garamond"/>
          <w:bCs/>
          <w:szCs w:val="24"/>
        </w:rPr>
        <w:t>Infrastruktur</w:t>
      </w:r>
      <w:r w:rsidR="00E1516E" w:rsidRPr="00635D2C">
        <w:rPr>
          <w:rFonts w:ascii="Garamond" w:hAnsi="Garamond"/>
          <w:bCs/>
          <w:szCs w:val="24"/>
        </w:rPr>
        <w:t>ë</w:t>
      </w:r>
      <w:r w:rsidR="00250250" w:rsidRPr="00635D2C">
        <w:rPr>
          <w:rFonts w:ascii="Garamond" w:hAnsi="Garamond"/>
          <w:bCs/>
          <w:szCs w:val="24"/>
        </w:rPr>
        <w:t>s dhe Energjis</w:t>
      </w:r>
      <w:r w:rsidR="00E1516E" w:rsidRPr="00635D2C">
        <w:rPr>
          <w:rFonts w:ascii="Garamond" w:hAnsi="Garamond"/>
          <w:bCs/>
          <w:szCs w:val="24"/>
        </w:rPr>
        <w:t>ë</w:t>
      </w:r>
      <w:r w:rsidR="0032014A" w:rsidRPr="00635D2C">
        <w:rPr>
          <w:rFonts w:ascii="Garamond" w:hAnsi="Garamond"/>
          <w:bCs/>
          <w:szCs w:val="24"/>
        </w:rPr>
        <w:t xml:space="preserve">, Këshilli i Ministrave </w:t>
      </w:r>
    </w:p>
    <w:p w14:paraId="5BCEC448" w14:textId="77777777" w:rsidR="0032014A" w:rsidRPr="00635D2C" w:rsidRDefault="0032014A" w:rsidP="00635D2C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264CD587" w14:textId="74AB8ACA" w:rsidR="0032014A" w:rsidRPr="00635D2C" w:rsidRDefault="0029463E" w:rsidP="00635D2C">
      <w:pPr>
        <w:ind w:firstLine="284"/>
        <w:jc w:val="center"/>
        <w:rPr>
          <w:rFonts w:ascii="Garamond" w:hAnsi="Garamond"/>
          <w:bCs/>
          <w:szCs w:val="24"/>
        </w:rPr>
      </w:pPr>
      <w:r w:rsidRPr="00635D2C">
        <w:rPr>
          <w:rFonts w:ascii="Garamond" w:hAnsi="Garamond"/>
          <w:bCs/>
          <w:szCs w:val="24"/>
        </w:rPr>
        <w:t>VENDOSI:</w:t>
      </w:r>
    </w:p>
    <w:p w14:paraId="124138FF" w14:textId="77777777" w:rsidR="00250250" w:rsidRPr="00635D2C" w:rsidRDefault="00250250" w:rsidP="00635D2C">
      <w:pPr>
        <w:pStyle w:val="NoSpacing"/>
        <w:ind w:firstLine="284"/>
        <w:rPr>
          <w:rFonts w:ascii="Garamond" w:hAnsi="Garamond"/>
          <w:szCs w:val="24"/>
        </w:rPr>
      </w:pPr>
    </w:p>
    <w:p w14:paraId="08644F81" w14:textId="5E3DF324" w:rsidR="00063CB1" w:rsidRPr="00635D2C" w:rsidRDefault="0029463E" w:rsidP="00635D2C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635D2C">
        <w:rPr>
          <w:rFonts w:ascii="Garamond" w:hAnsi="Garamond"/>
        </w:rPr>
        <w:t xml:space="preserve">1. </w:t>
      </w:r>
      <w:r w:rsidR="00D85EB3" w:rsidRPr="00635D2C">
        <w:rPr>
          <w:rFonts w:ascii="Garamond" w:hAnsi="Garamond"/>
        </w:rPr>
        <w:t>Në vendimin nr.</w:t>
      </w:r>
      <w:r w:rsidR="001923C7">
        <w:rPr>
          <w:rFonts w:ascii="Garamond" w:hAnsi="Garamond"/>
        </w:rPr>
        <w:t xml:space="preserve"> </w:t>
      </w:r>
      <w:r w:rsidR="00063CB1" w:rsidRPr="00635D2C">
        <w:rPr>
          <w:rFonts w:ascii="Garamond" w:hAnsi="Garamond"/>
        </w:rPr>
        <w:t xml:space="preserve">468, datë 10.6.2020, të Këshillit të Ministrave, </w:t>
      </w:r>
      <w:r w:rsidR="00DB1540" w:rsidRPr="00635D2C">
        <w:rPr>
          <w:rFonts w:ascii="Garamond" w:hAnsi="Garamond"/>
        </w:rPr>
        <w:t>b</w:t>
      </w:r>
      <w:r w:rsidR="00757AD7" w:rsidRPr="00635D2C">
        <w:rPr>
          <w:rFonts w:ascii="Garamond" w:hAnsi="Garamond"/>
        </w:rPr>
        <w:t>ë</w:t>
      </w:r>
      <w:r w:rsidR="00DB1540" w:rsidRPr="00635D2C">
        <w:rPr>
          <w:rFonts w:ascii="Garamond" w:hAnsi="Garamond"/>
        </w:rPr>
        <w:t>he</w:t>
      </w:r>
      <w:r w:rsidR="00757AD7" w:rsidRPr="00635D2C">
        <w:rPr>
          <w:rFonts w:ascii="Garamond" w:hAnsi="Garamond"/>
        </w:rPr>
        <w:t>n</w:t>
      </w:r>
      <w:r w:rsidR="00406229" w:rsidRPr="00635D2C">
        <w:rPr>
          <w:rFonts w:ascii="Garamond" w:hAnsi="Garamond"/>
        </w:rPr>
        <w:t xml:space="preserve"> </w:t>
      </w:r>
      <w:r w:rsidR="00063CB1" w:rsidRPr="00635D2C">
        <w:rPr>
          <w:rFonts w:ascii="Garamond" w:hAnsi="Garamond"/>
        </w:rPr>
        <w:t>ndrysh</w:t>
      </w:r>
      <w:r w:rsidR="00DB1540" w:rsidRPr="00635D2C">
        <w:rPr>
          <w:rFonts w:ascii="Garamond" w:hAnsi="Garamond"/>
        </w:rPr>
        <w:t>im</w:t>
      </w:r>
      <w:r w:rsidR="00757AD7" w:rsidRPr="00635D2C">
        <w:rPr>
          <w:rFonts w:ascii="Garamond" w:hAnsi="Garamond"/>
        </w:rPr>
        <w:t>et</w:t>
      </w:r>
      <w:r w:rsidR="00CF5815" w:rsidRPr="00635D2C">
        <w:rPr>
          <w:rFonts w:ascii="Garamond" w:hAnsi="Garamond"/>
        </w:rPr>
        <w:t xml:space="preserve"> </w:t>
      </w:r>
      <w:r w:rsidR="00D85EB3" w:rsidRPr="00635D2C">
        <w:rPr>
          <w:rFonts w:ascii="Garamond" w:hAnsi="Garamond"/>
        </w:rPr>
        <w:t>e mëposhtme</w:t>
      </w:r>
      <w:r w:rsidR="00063CB1" w:rsidRPr="00635D2C">
        <w:rPr>
          <w:rFonts w:ascii="Garamond" w:hAnsi="Garamond"/>
        </w:rPr>
        <w:t>:</w:t>
      </w:r>
    </w:p>
    <w:p w14:paraId="442F2FF3" w14:textId="7962CFD9" w:rsidR="00406229" w:rsidRPr="00635D2C" w:rsidRDefault="0029463E" w:rsidP="00635D2C">
      <w:pPr>
        <w:pStyle w:val="ListParagraph"/>
        <w:ind w:left="0" w:firstLine="284"/>
        <w:jc w:val="both"/>
        <w:rPr>
          <w:rFonts w:ascii="Garamond" w:hAnsi="Garamond"/>
        </w:rPr>
      </w:pPr>
      <w:r w:rsidRPr="00635D2C">
        <w:rPr>
          <w:rFonts w:ascii="Garamond" w:hAnsi="Garamond"/>
        </w:rPr>
        <w:t xml:space="preserve">a) </w:t>
      </w:r>
      <w:r w:rsidR="00D85EB3" w:rsidRPr="00635D2C">
        <w:rPr>
          <w:rFonts w:ascii="Garamond" w:hAnsi="Garamond"/>
        </w:rPr>
        <w:t>Në p</w:t>
      </w:r>
      <w:r w:rsidR="00104FF7" w:rsidRPr="00635D2C">
        <w:rPr>
          <w:rFonts w:ascii="Garamond" w:hAnsi="Garamond"/>
        </w:rPr>
        <w:t>ik</w:t>
      </w:r>
      <w:r w:rsidR="00D85EB3" w:rsidRPr="00635D2C">
        <w:rPr>
          <w:rFonts w:ascii="Garamond" w:hAnsi="Garamond"/>
        </w:rPr>
        <w:t>ën</w:t>
      </w:r>
      <w:r w:rsidR="00DB1540" w:rsidRPr="00635D2C">
        <w:rPr>
          <w:rFonts w:ascii="Garamond" w:hAnsi="Garamond"/>
        </w:rPr>
        <w:t xml:space="preserve"> 1, togfjal</w:t>
      </w:r>
      <w:r w:rsidR="00757AD7" w:rsidRPr="00635D2C">
        <w:rPr>
          <w:rFonts w:ascii="Garamond" w:hAnsi="Garamond"/>
        </w:rPr>
        <w:t>ë</w:t>
      </w:r>
      <w:r w:rsidR="00DB1540" w:rsidRPr="00635D2C">
        <w:rPr>
          <w:rFonts w:ascii="Garamond" w:hAnsi="Garamond"/>
        </w:rPr>
        <w:t>shi “...</w:t>
      </w:r>
      <w:r w:rsidR="00D85EB3" w:rsidRPr="00635D2C">
        <w:rPr>
          <w:rFonts w:ascii="Garamond" w:hAnsi="Garamond"/>
        </w:rPr>
        <w:t xml:space="preserve"> </w:t>
      </w:r>
      <w:r w:rsidR="00DB1540" w:rsidRPr="00635D2C">
        <w:rPr>
          <w:rFonts w:ascii="Garamond" w:hAnsi="Garamond"/>
        </w:rPr>
        <w:t xml:space="preserve">prej </w:t>
      </w:r>
      <w:r w:rsidR="00104FF7" w:rsidRPr="00635D2C">
        <w:rPr>
          <w:rFonts w:ascii="Garamond" w:hAnsi="Garamond"/>
        </w:rPr>
        <w:t xml:space="preserve">86 710 (tetëdhjetë e gjashtë mijë e shtatëqind e dhjetë) </w:t>
      </w:r>
      <w:proofErr w:type="spellStart"/>
      <w:r w:rsidR="00104FF7" w:rsidRPr="00635D2C">
        <w:rPr>
          <w:rFonts w:ascii="Garamond" w:hAnsi="Garamond"/>
        </w:rPr>
        <w:t>m</w:t>
      </w:r>
      <w:r w:rsidR="00104FF7" w:rsidRPr="00635D2C">
        <w:rPr>
          <w:rFonts w:ascii="Garamond" w:hAnsi="Garamond"/>
          <w:vertAlign w:val="superscript"/>
        </w:rPr>
        <w:t>2</w:t>
      </w:r>
      <w:proofErr w:type="spellEnd"/>
      <w:r w:rsidR="00D85EB3" w:rsidRPr="00635D2C">
        <w:rPr>
          <w:rFonts w:ascii="Garamond" w:hAnsi="Garamond"/>
          <w:vertAlign w:val="superscript"/>
        </w:rPr>
        <w:t xml:space="preserve"> </w:t>
      </w:r>
      <w:r w:rsidR="00D85EB3" w:rsidRPr="00635D2C">
        <w:rPr>
          <w:rFonts w:ascii="Garamond" w:hAnsi="Garamond"/>
        </w:rPr>
        <w:t>...”</w:t>
      </w:r>
      <w:r w:rsidR="00104FF7" w:rsidRPr="00635D2C">
        <w:rPr>
          <w:rFonts w:ascii="Garamond" w:hAnsi="Garamond"/>
        </w:rPr>
        <w:t xml:space="preserve"> z</w:t>
      </w:r>
      <w:r w:rsidR="00757AD7" w:rsidRPr="00635D2C">
        <w:rPr>
          <w:rFonts w:ascii="Garamond" w:hAnsi="Garamond"/>
        </w:rPr>
        <w:t>ë</w:t>
      </w:r>
      <w:r w:rsidR="00104FF7" w:rsidRPr="00635D2C">
        <w:rPr>
          <w:rFonts w:ascii="Garamond" w:hAnsi="Garamond"/>
        </w:rPr>
        <w:t>vend</w:t>
      </w:r>
      <w:r w:rsidR="00757AD7" w:rsidRPr="00635D2C">
        <w:rPr>
          <w:rFonts w:ascii="Garamond" w:hAnsi="Garamond"/>
        </w:rPr>
        <w:t>ë</w:t>
      </w:r>
      <w:r w:rsidR="00D85EB3" w:rsidRPr="00635D2C">
        <w:rPr>
          <w:rFonts w:ascii="Garamond" w:hAnsi="Garamond"/>
        </w:rPr>
        <w:t>sohet me</w:t>
      </w:r>
      <w:r w:rsidR="00104FF7" w:rsidRPr="00635D2C">
        <w:rPr>
          <w:rFonts w:ascii="Garamond" w:hAnsi="Garamond"/>
        </w:rPr>
        <w:t xml:space="preserve"> </w:t>
      </w:r>
      <w:bookmarkStart w:id="0" w:name="_Hlk169011766"/>
      <w:r w:rsidR="00104FF7" w:rsidRPr="00635D2C">
        <w:rPr>
          <w:rFonts w:ascii="Garamond" w:hAnsi="Garamond"/>
        </w:rPr>
        <w:t>“...</w:t>
      </w:r>
      <w:r w:rsidR="00D85EB3" w:rsidRPr="00635D2C">
        <w:rPr>
          <w:rFonts w:ascii="Garamond" w:hAnsi="Garamond"/>
        </w:rPr>
        <w:t xml:space="preserve"> </w:t>
      </w:r>
      <w:r w:rsidR="00104FF7" w:rsidRPr="00635D2C">
        <w:rPr>
          <w:rFonts w:ascii="Garamond" w:eastAsia="Calibri" w:hAnsi="Garamond"/>
          <w:bCs/>
          <w:color w:val="000000"/>
        </w:rPr>
        <w:t>prej 63 310 (gjashtëdhjetë e tre</w:t>
      </w:r>
      <w:r w:rsidR="00D85EB3" w:rsidRPr="00635D2C">
        <w:rPr>
          <w:rFonts w:ascii="Garamond" w:eastAsia="Calibri" w:hAnsi="Garamond"/>
          <w:bCs/>
          <w:color w:val="000000"/>
        </w:rPr>
        <w:t xml:space="preserve"> </w:t>
      </w:r>
      <w:r w:rsidR="00104FF7" w:rsidRPr="00635D2C">
        <w:rPr>
          <w:rFonts w:ascii="Garamond" w:eastAsia="Calibri" w:hAnsi="Garamond"/>
          <w:bCs/>
          <w:color w:val="000000"/>
        </w:rPr>
        <w:t xml:space="preserve">mijë e treqind e dhjetë) </w:t>
      </w:r>
      <w:proofErr w:type="spellStart"/>
      <w:r w:rsidR="00104FF7" w:rsidRPr="00635D2C">
        <w:rPr>
          <w:rFonts w:ascii="Garamond" w:eastAsia="Calibri" w:hAnsi="Garamond"/>
          <w:bCs/>
          <w:color w:val="000000"/>
        </w:rPr>
        <w:t>m</w:t>
      </w:r>
      <w:r w:rsidR="00104FF7" w:rsidRPr="00635D2C">
        <w:rPr>
          <w:rFonts w:ascii="Garamond" w:eastAsia="Calibri" w:hAnsi="Garamond"/>
          <w:bCs/>
          <w:color w:val="000000"/>
          <w:vertAlign w:val="superscript"/>
        </w:rPr>
        <w:t>2</w:t>
      </w:r>
      <w:bookmarkEnd w:id="0"/>
      <w:proofErr w:type="spellEnd"/>
      <w:r w:rsidR="00104FF7" w:rsidRPr="00635D2C">
        <w:rPr>
          <w:rFonts w:ascii="Garamond" w:eastAsia="Calibri" w:hAnsi="Garamond"/>
          <w:bCs/>
          <w:color w:val="000000"/>
        </w:rPr>
        <w:t>...”;</w:t>
      </w:r>
    </w:p>
    <w:p w14:paraId="5E9B82DE" w14:textId="07807FCC" w:rsidR="00162E5F" w:rsidRPr="00635D2C" w:rsidRDefault="0029463E" w:rsidP="00635D2C">
      <w:pPr>
        <w:pStyle w:val="ListParagraph"/>
        <w:ind w:left="0" w:firstLine="284"/>
        <w:jc w:val="both"/>
        <w:rPr>
          <w:rFonts w:ascii="Garamond" w:hAnsi="Garamond"/>
        </w:rPr>
      </w:pPr>
      <w:r w:rsidRPr="00635D2C">
        <w:rPr>
          <w:rFonts w:ascii="Garamond" w:hAnsi="Garamond"/>
        </w:rPr>
        <w:t xml:space="preserve">b) </w:t>
      </w:r>
      <w:r w:rsidR="00186BE4" w:rsidRPr="00635D2C">
        <w:rPr>
          <w:rFonts w:ascii="Garamond" w:hAnsi="Garamond"/>
        </w:rPr>
        <w:t>Harta dhe koordinatat,</w:t>
      </w:r>
      <w:r w:rsidR="00D85EB3" w:rsidRPr="00635D2C">
        <w:rPr>
          <w:rFonts w:ascii="Garamond" w:hAnsi="Garamond"/>
        </w:rPr>
        <w:t xml:space="preserve"> bashkëlidhur vendimit</w:t>
      </w:r>
      <w:r w:rsidR="00186BE4" w:rsidRPr="00635D2C">
        <w:rPr>
          <w:rFonts w:ascii="Garamond" w:hAnsi="Garamond"/>
        </w:rPr>
        <w:t>, zëvendësohen, përkatësisht, me hartën dhe koordinatat që i bashkëlidhen këtij vendimi.</w:t>
      </w:r>
    </w:p>
    <w:p w14:paraId="2FDCA228" w14:textId="121FEAF7" w:rsidR="003C181F" w:rsidRPr="00635D2C" w:rsidRDefault="0029463E" w:rsidP="00635D2C">
      <w:pPr>
        <w:pStyle w:val="ListParagraph"/>
        <w:ind w:left="0" w:firstLine="284"/>
        <w:jc w:val="both"/>
        <w:rPr>
          <w:rFonts w:ascii="Garamond" w:hAnsi="Garamond"/>
        </w:rPr>
      </w:pPr>
      <w:r w:rsidRPr="00635D2C">
        <w:rPr>
          <w:rFonts w:ascii="Garamond" w:hAnsi="Garamond"/>
        </w:rPr>
        <w:t xml:space="preserve">2. </w:t>
      </w:r>
      <w:r w:rsidR="003C181F" w:rsidRPr="00635D2C">
        <w:rPr>
          <w:rFonts w:ascii="Garamond" w:hAnsi="Garamond"/>
        </w:rPr>
        <w:t xml:space="preserve">Ngarkohen </w:t>
      </w:r>
      <w:r w:rsidR="003C181F" w:rsidRPr="00635D2C">
        <w:rPr>
          <w:rFonts w:ascii="Garamond" w:hAnsi="Garamond"/>
          <w:bCs/>
        </w:rPr>
        <w:t>Ministria e Infrastrukturës dhe Energjisë, Fondi Shqiptar i Zhvillimit</w:t>
      </w:r>
      <w:r w:rsidR="00BE25C8" w:rsidRPr="00635D2C">
        <w:rPr>
          <w:rFonts w:ascii="Garamond" w:hAnsi="Garamond"/>
          <w:bCs/>
        </w:rPr>
        <w:t xml:space="preserve">, </w:t>
      </w:r>
      <w:r w:rsidR="00D85EB3" w:rsidRPr="00635D2C">
        <w:rPr>
          <w:rFonts w:ascii="Garamond" w:hAnsi="Garamond"/>
          <w:bCs/>
        </w:rPr>
        <w:t>B</w:t>
      </w:r>
      <w:r w:rsidR="003C181F" w:rsidRPr="00635D2C">
        <w:rPr>
          <w:rFonts w:ascii="Garamond" w:hAnsi="Garamond"/>
          <w:bCs/>
        </w:rPr>
        <w:t>ashkia Kam</w:t>
      </w:r>
      <w:r w:rsidR="00D85EB3" w:rsidRPr="00635D2C">
        <w:rPr>
          <w:rFonts w:ascii="Garamond" w:hAnsi="Garamond"/>
          <w:bCs/>
        </w:rPr>
        <w:t>z</w:t>
      </w:r>
      <w:r w:rsidR="003C181F" w:rsidRPr="00635D2C">
        <w:rPr>
          <w:rFonts w:ascii="Garamond" w:hAnsi="Garamond"/>
          <w:bCs/>
        </w:rPr>
        <w:t>ë</w:t>
      </w:r>
      <w:r w:rsidR="00BE25C8" w:rsidRPr="00635D2C">
        <w:rPr>
          <w:rFonts w:ascii="Garamond" w:hAnsi="Garamond"/>
          <w:bCs/>
        </w:rPr>
        <w:t xml:space="preserve"> dhe Agjencia Kombëtare e Planifikimit të Territorit</w:t>
      </w:r>
      <w:r w:rsidR="003C181F" w:rsidRPr="00635D2C">
        <w:rPr>
          <w:rFonts w:ascii="Garamond" w:hAnsi="Garamond"/>
          <w:bCs/>
        </w:rPr>
        <w:t xml:space="preserve"> për zbatimin </w:t>
      </w:r>
      <w:r w:rsidR="003C181F" w:rsidRPr="00635D2C">
        <w:rPr>
          <w:rFonts w:ascii="Garamond" w:hAnsi="Garamond"/>
        </w:rPr>
        <w:t>e këtij vendimi.</w:t>
      </w:r>
    </w:p>
    <w:p w14:paraId="1821A504" w14:textId="4BA53529" w:rsidR="00F36F56" w:rsidRPr="00635D2C" w:rsidRDefault="00F36F56" w:rsidP="00635D2C">
      <w:pPr>
        <w:shd w:val="clear" w:color="auto" w:fill="FFFFFF"/>
        <w:ind w:firstLine="284"/>
        <w:rPr>
          <w:rFonts w:ascii="Garamond" w:hAnsi="Garamond"/>
          <w:szCs w:val="24"/>
        </w:rPr>
      </w:pPr>
      <w:r w:rsidRPr="00635D2C">
        <w:rPr>
          <w:rFonts w:ascii="Garamond" w:hAnsi="Garamond"/>
          <w:szCs w:val="24"/>
        </w:rPr>
        <w:t xml:space="preserve">Ky vendim hyn në fuqi </w:t>
      </w:r>
      <w:r w:rsidR="00E70FEC" w:rsidRPr="00635D2C">
        <w:rPr>
          <w:rFonts w:ascii="Garamond" w:hAnsi="Garamond"/>
          <w:szCs w:val="24"/>
        </w:rPr>
        <w:t>menjëherë dhe botohet</w:t>
      </w:r>
      <w:r w:rsidR="001D6E9D">
        <w:rPr>
          <w:rFonts w:ascii="Garamond" w:hAnsi="Garamond"/>
          <w:szCs w:val="24"/>
        </w:rPr>
        <w:t xml:space="preserve"> </w:t>
      </w:r>
      <w:r w:rsidRPr="00635D2C">
        <w:rPr>
          <w:rFonts w:ascii="Garamond" w:hAnsi="Garamond"/>
          <w:szCs w:val="24"/>
        </w:rPr>
        <w:t xml:space="preserve">në </w:t>
      </w:r>
      <w:r w:rsidR="0029463E" w:rsidRPr="00635D2C">
        <w:rPr>
          <w:rFonts w:ascii="Garamond" w:hAnsi="Garamond"/>
          <w:szCs w:val="24"/>
        </w:rPr>
        <w:t>F</w:t>
      </w:r>
      <w:r w:rsidRPr="00635D2C">
        <w:rPr>
          <w:rFonts w:ascii="Garamond" w:hAnsi="Garamond"/>
          <w:szCs w:val="24"/>
        </w:rPr>
        <w:t xml:space="preserve">letoren </w:t>
      </w:r>
      <w:r w:rsidR="0029463E" w:rsidRPr="00635D2C">
        <w:rPr>
          <w:rFonts w:ascii="Garamond" w:hAnsi="Garamond"/>
          <w:szCs w:val="24"/>
        </w:rPr>
        <w:t>Z</w:t>
      </w:r>
      <w:r w:rsidRPr="00635D2C">
        <w:rPr>
          <w:rFonts w:ascii="Garamond" w:hAnsi="Garamond"/>
          <w:szCs w:val="24"/>
        </w:rPr>
        <w:t>yrtare.</w:t>
      </w:r>
    </w:p>
    <w:p w14:paraId="5DC44C77" w14:textId="77777777" w:rsidR="00F36F56" w:rsidRPr="00635D2C" w:rsidRDefault="00F36F56" w:rsidP="00635D2C">
      <w:pPr>
        <w:ind w:firstLine="284"/>
        <w:rPr>
          <w:rFonts w:ascii="Garamond" w:hAnsi="Garamond"/>
          <w:szCs w:val="24"/>
        </w:rPr>
      </w:pPr>
      <w:bookmarkStart w:id="1" w:name="_GoBack"/>
      <w:bookmarkEnd w:id="1"/>
    </w:p>
    <w:p w14:paraId="2E632896" w14:textId="5F3E451B" w:rsidR="002B72D8" w:rsidRPr="00635D2C" w:rsidRDefault="00635D2C" w:rsidP="00635D2C">
      <w:pPr>
        <w:ind w:firstLine="284"/>
        <w:jc w:val="right"/>
        <w:rPr>
          <w:rFonts w:ascii="Garamond" w:hAnsi="Garamond"/>
          <w:b/>
          <w:szCs w:val="24"/>
        </w:rPr>
      </w:pPr>
      <w:r>
        <w:rPr>
          <w:rFonts w:ascii="Garamond" w:hAnsi="Garamond"/>
          <w:szCs w:val="24"/>
        </w:rPr>
        <w:t>KRYEMINISTËR</w:t>
      </w:r>
    </w:p>
    <w:p w14:paraId="508A0D13" w14:textId="42FDAF43" w:rsidR="006A3F79" w:rsidRPr="00635D2C" w:rsidRDefault="00635D2C" w:rsidP="00635D2C">
      <w:pPr>
        <w:ind w:firstLine="284"/>
        <w:jc w:val="right"/>
        <w:rPr>
          <w:rFonts w:ascii="Garamond" w:hAnsi="Garamond"/>
          <w:b/>
          <w:szCs w:val="24"/>
        </w:rPr>
      </w:pPr>
      <w:r w:rsidRPr="00635D2C">
        <w:rPr>
          <w:rFonts w:ascii="Garamond" w:hAnsi="Garamond"/>
          <w:b/>
          <w:szCs w:val="24"/>
        </w:rPr>
        <w:t xml:space="preserve">Edi </w:t>
      </w:r>
      <w:proofErr w:type="spellStart"/>
      <w:r w:rsidRPr="00635D2C">
        <w:rPr>
          <w:rFonts w:ascii="Garamond" w:hAnsi="Garamond"/>
          <w:b/>
          <w:szCs w:val="24"/>
        </w:rPr>
        <w:t>Rama</w:t>
      </w:r>
      <w:proofErr w:type="spellEnd"/>
      <w:r w:rsidRPr="00635D2C">
        <w:rPr>
          <w:rFonts w:ascii="Garamond" w:hAnsi="Garamond"/>
          <w:szCs w:val="24"/>
          <w:lang w:val="fr-FR"/>
        </w:rPr>
        <w:t xml:space="preserve"> </w:t>
      </w:r>
    </w:p>
    <w:p w14:paraId="2142F2CF" w14:textId="00BCCA91" w:rsidR="006A3F79" w:rsidRPr="00635D2C" w:rsidRDefault="006A3F79" w:rsidP="00635D2C">
      <w:pPr>
        <w:ind w:firstLine="284"/>
        <w:jc w:val="center"/>
        <w:rPr>
          <w:rFonts w:ascii="Garamond" w:hAnsi="Garamond"/>
          <w:b/>
          <w:szCs w:val="24"/>
        </w:rPr>
      </w:pPr>
    </w:p>
    <w:p w14:paraId="3E13DE75" w14:textId="47526440" w:rsidR="001172A7" w:rsidRDefault="00635D2C" w:rsidP="00635D2C">
      <w:pPr>
        <w:ind w:firstLine="284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  <w:szCs w:val="24"/>
        </w:rPr>
        <w:lastRenderedPageBreak/>
        <w:drawing>
          <wp:inline distT="0" distB="0" distL="0" distR="0" wp14:anchorId="0149928A" wp14:editId="0EFEA5CE">
            <wp:extent cx="2875955" cy="6751674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243" cy="676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CB581" w14:textId="342BEFEE" w:rsidR="00635D2C" w:rsidRDefault="00635D2C" w:rsidP="00635D2C">
      <w:pPr>
        <w:ind w:firstLine="284"/>
        <w:jc w:val="center"/>
        <w:rPr>
          <w:rFonts w:ascii="Garamond" w:hAnsi="Garamond"/>
          <w:b/>
          <w:szCs w:val="24"/>
        </w:rPr>
      </w:pPr>
    </w:p>
    <w:p w14:paraId="14A03DAD" w14:textId="626AE2DF" w:rsidR="00635D2C" w:rsidRDefault="00635D2C" w:rsidP="00635D2C">
      <w:pPr>
        <w:ind w:firstLine="284"/>
        <w:jc w:val="center"/>
        <w:rPr>
          <w:rFonts w:ascii="Garamond" w:hAnsi="Garamond"/>
          <w:b/>
          <w:szCs w:val="24"/>
        </w:rPr>
      </w:pPr>
    </w:p>
    <w:p w14:paraId="398E7ABA" w14:textId="679BD75D" w:rsidR="00635D2C" w:rsidRPr="00635D2C" w:rsidRDefault="00635D2C" w:rsidP="00635D2C">
      <w:pPr>
        <w:ind w:firstLine="284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  <w:szCs w:val="24"/>
        </w:rPr>
        <w:lastRenderedPageBreak/>
        <w:drawing>
          <wp:inline distT="0" distB="0" distL="0" distR="0" wp14:anchorId="60A1F149" wp14:editId="165B173C">
            <wp:extent cx="5918485" cy="8378456"/>
            <wp:effectExtent l="0" t="0" r="635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titled-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562" cy="838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5D2C" w:rsidRPr="00635D2C" w:rsidSect="00D85EB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4256A" w14:textId="77777777" w:rsidR="001923C7" w:rsidRDefault="001923C7" w:rsidP="00D85EB3">
      <w:r>
        <w:separator/>
      </w:r>
    </w:p>
  </w:endnote>
  <w:endnote w:type="continuationSeparator" w:id="0">
    <w:p w14:paraId="0BD4D807" w14:textId="77777777" w:rsidR="001923C7" w:rsidRDefault="001923C7" w:rsidP="00D85EB3">
      <w:r>
        <w:continuationSeparator/>
      </w:r>
    </w:p>
  </w:endnote>
  <w:endnote w:type="continuationNotice" w:id="1">
    <w:p w14:paraId="0FC2E240" w14:textId="77777777" w:rsidR="001923C7" w:rsidRDefault="001923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DAC98" w14:textId="77777777" w:rsidR="001923C7" w:rsidRDefault="001923C7" w:rsidP="00D85EB3">
      <w:r>
        <w:separator/>
      </w:r>
    </w:p>
  </w:footnote>
  <w:footnote w:type="continuationSeparator" w:id="0">
    <w:p w14:paraId="46908BA3" w14:textId="77777777" w:rsidR="001923C7" w:rsidRDefault="001923C7" w:rsidP="00D85EB3">
      <w:r>
        <w:continuationSeparator/>
      </w:r>
    </w:p>
  </w:footnote>
  <w:footnote w:type="continuationNotice" w:id="1">
    <w:p w14:paraId="53009B9A" w14:textId="77777777" w:rsidR="001923C7" w:rsidRDefault="001923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96B11"/>
    <w:multiLevelType w:val="hybridMultilevel"/>
    <w:tmpl w:val="89982A2A"/>
    <w:lvl w:ilvl="0" w:tplc="495A7C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C2035"/>
    <w:multiLevelType w:val="hybridMultilevel"/>
    <w:tmpl w:val="603A0D80"/>
    <w:lvl w:ilvl="0" w:tplc="2FFAD622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720F74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75CE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8459A"/>
    <w:multiLevelType w:val="hybridMultilevel"/>
    <w:tmpl w:val="C67E6E5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F2322"/>
    <w:multiLevelType w:val="hybridMultilevel"/>
    <w:tmpl w:val="E5822A9C"/>
    <w:lvl w:ilvl="0" w:tplc="FFFFFFFF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20FA5"/>
    <w:multiLevelType w:val="hybridMultilevel"/>
    <w:tmpl w:val="E5822A9C"/>
    <w:lvl w:ilvl="0" w:tplc="FFFFFFFF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7265F"/>
    <w:multiLevelType w:val="hybridMultilevel"/>
    <w:tmpl w:val="83EC9176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602A0"/>
    <w:multiLevelType w:val="hybridMultilevel"/>
    <w:tmpl w:val="3F88A0D2"/>
    <w:lvl w:ilvl="0" w:tplc="B4C2F70C">
      <w:start w:val="27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182196"/>
    <w:multiLevelType w:val="hybridMultilevel"/>
    <w:tmpl w:val="C8EA4CF2"/>
    <w:lvl w:ilvl="0" w:tplc="0409000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5E6231"/>
    <w:multiLevelType w:val="hybridMultilevel"/>
    <w:tmpl w:val="C8EA4CF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D78AB"/>
    <w:multiLevelType w:val="hybridMultilevel"/>
    <w:tmpl w:val="E5822A9C"/>
    <w:lvl w:ilvl="0" w:tplc="8F74CC3E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7C1E38"/>
    <w:multiLevelType w:val="hybridMultilevel"/>
    <w:tmpl w:val="0E8C8BDE"/>
    <w:lvl w:ilvl="0" w:tplc="C0DAEE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385346"/>
    <w:multiLevelType w:val="hybridMultilevel"/>
    <w:tmpl w:val="D7F089FA"/>
    <w:lvl w:ilvl="0" w:tplc="5524D24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171953"/>
    <w:multiLevelType w:val="hybridMultilevel"/>
    <w:tmpl w:val="77C2C8D6"/>
    <w:lvl w:ilvl="0" w:tplc="B4C2F70C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1D46A3"/>
    <w:multiLevelType w:val="hybridMultilevel"/>
    <w:tmpl w:val="37AE5E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10"/>
  </w:num>
  <w:num w:numId="3">
    <w:abstractNumId w:val="2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2"/>
  </w:num>
  <w:num w:numId="8">
    <w:abstractNumId w:val="34"/>
  </w:num>
  <w:num w:numId="9">
    <w:abstractNumId w:val="18"/>
  </w:num>
  <w:num w:numId="10">
    <w:abstractNumId w:val="26"/>
  </w:num>
  <w:num w:numId="11">
    <w:abstractNumId w:val="6"/>
  </w:num>
  <w:num w:numId="12">
    <w:abstractNumId w:val="1"/>
  </w:num>
  <w:num w:numId="13">
    <w:abstractNumId w:val="16"/>
  </w:num>
  <w:num w:numId="14">
    <w:abstractNumId w:val="35"/>
  </w:num>
  <w:num w:numId="15">
    <w:abstractNumId w:val="29"/>
  </w:num>
  <w:num w:numId="16">
    <w:abstractNumId w:val="17"/>
  </w:num>
  <w:num w:numId="17">
    <w:abstractNumId w:val="15"/>
  </w:num>
  <w:num w:numId="18">
    <w:abstractNumId w:val="32"/>
  </w:num>
  <w:num w:numId="19">
    <w:abstractNumId w:val="0"/>
  </w:num>
  <w:num w:numId="20">
    <w:abstractNumId w:val="20"/>
  </w:num>
  <w:num w:numId="21">
    <w:abstractNumId w:val="8"/>
  </w:num>
  <w:num w:numId="22">
    <w:abstractNumId w:val="21"/>
  </w:num>
  <w:num w:numId="23">
    <w:abstractNumId w:val="36"/>
  </w:num>
  <w:num w:numId="24">
    <w:abstractNumId w:val="9"/>
  </w:num>
  <w:num w:numId="25">
    <w:abstractNumId w:val="22"/>
  </w:num>
  <w:num w:numId="26">
    <w:abstractNumId w:val="14"/>
  </w:num>
  <w:num w:numId="27">
    <w:abstractNumId w:val="5"/>
  </w:num>
  <w:num w:numId="28">
    <w:abstractNumId w:val="4"/>
  </w:num>
  <w:num w:numId="29">
    <w:abstractNumId w:val="23"/>
  </w:num>
  <w:num w:numId="30">
    <w:abstractNumId w:val="40"/>
  </w:num>
  <w:num w:numId="31">
    <w:abstractNumId w:val="37"/>
  </w:num>
  <w:num w:numId="32">
    <w:abstractNumId w:val="39"/>
  </w:num>
  <w:num w:numId="33">
    <w:abstractNumId w:val="2"/>
  </w:num>
  <w:num w:numId="34">
    <w:abstractNumId w:val="38"/>
  </w:num>
  <w:num w:numId="35">
    <w:abstractNumId w:val="30"/>
  </w:num>
  <w:num w:numId="36">
    <w:abstractNumId w:val="24"/>
  </w:num>
  <w:num w:numId="37">
    <w:abstractNumId w:val="11"/>
  </w:num>
  <w:num w:numId="38">
    <w:abstractNumId w:val="27"/>
  </w:num>
  <w:num w:numId="39">
    <w:abstractNumId w:val="13"/>
  </w:num>
  <w:num w:numId="40">
    <w:abstractNumId w:val="28"/>
  </w:num>
  <w:num w:numId="41">
    <w:abstractNumId w:val="3"/>
  </w:num>
  <w:num w:numId="42">
    <w:abstractNumId w:val="19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1208B"/>
    <w:rsid w:val="00024DB2"/>
    <w:rsid w:val="00031065"/>
    <w:rsid w:val="0003693E"/>
    <w:rsid w:val="00046323"/>
    <w:rsid w:val="00055899"/>
    <w:rsid w:val="000577C6"/>
    <w:rsid w:val="00063C8F"/>
    <w:rsid w:val="00063CB1"/>
    <w:rsid w:val="00080697"/>
    <w:rsid w:val="00097C8F"/>
    <w:rsid w:val="000A069D"/>
    <w:rsid w:val="000B306E"/>
    <w:rsid w:val="000B44AC"/>
    <w:rsid w:val="000E2758"/>
    <w:rsid w:val="000E385B"/>
    <w:rsid w:val="000F3B45"/>
    <w:rsid w:val="00104E37"/>
    <w:rsid w:val="00104FF7"/>
    <w:rsid w:val="00110C3D"/>
    <w:rsid w:val="001147B2"/>
    <w:rsid w:val="001172A7"/>
    <w:rsid w:val="00123B3F"/>
    <w:rsid w:val="001329D3"/>
    <w:rsid w:val="001354CF"/>
    <w:rsid w:val="00162063"/>
    <w:rsid w:val="00162E5F"/>
    <w:rsid w:val="0017708B"/>
    <w:rsid w:val="0017725F"/>
    <w:rsid w:val="0018021B"/>
    <w:rsid w:val="00181EA5"/>
    <w:rsid w:val="00186BE4"/>
    <w:rsid w:val="001923C7"/>
    <w:rsid w:val="00194BBB"/>
    <w:rsid w:val="001A5173"/>
    <w:rsid w:val="001A6455"/>
    <w:rsid w:val="001C1E03"/>
    <w:rsid w:val="001C46A3"/>
    <w:rsid w:val="001D6E9D"/>
    <w:rsid w:val="001D7A26"/>
    <w:rsid w:val="001E29E9"/>
    <w:rsid w:val="001E4AD9"/>
    <w:rsid w:val="001F461A"/>
    <w:rsid w:val="00204E23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4591"/>
    <w:rsid w:val="0029068E"/>
    <w:rsid w:val="002938E2"/>
    <w:rsid w:val="0029463E"/>
    <w:rsid w:val="002972C3"/>
    <w:rsid w:val="002B34DE"/>
    <w:rsid w:val="002B72D8"/>
    <w:rsid w:val="002C185B"/>
    <w:rsid w:val="002C4B31"/>
    <w:rsid w:val="002E2400"/>
    <w:rsid w:val="002E6847"/>
    <w:rsid w:val="00301AB4"/>
    <w:rsid w:val="0032014A"/>
    <w:rsid w:val="00325D32"/>
    <w:rsid w:val="00330D60"/>
    <w:rsid w:val="00341419"/>
    <w:rsid w:val="003456AE"/>
    <w:rsid w:val="003764CA"/>
    <w:rsid w:val="00383988"/>
    <w:rsid w:val="00390590"/>
    <w:rsid w:val="00391F73"/>
    <w:rsid w:val="00396F6E"/>
    <w:rsid w:val="003C181F"/>
    <w:rsid w:val="003D486E"/>
    <w:rsid w:val="003D58FC"/>
    <w:rsid w:val="003D6D35"/>
    <w:rsid w:val="00406229"/>
    <w:rsid w:val="004153C7"/>
    <w:rsid w:val="004167A9"/>
    <w:rsid w:val="004269AB"/>
    <w:rsid w:val="004529AC"/>
    <w:rsid w:val="004762A4"/>
    <w:rsid w:val="00481D63"/>
    <w:rsid w:val="00486205"/>
    <w:rsid w:val="00492167"/>
    <w:rsid w:val="00497C68"/>
    <w:rsid w:val="004A0CEE"/>
    <w:rsid w:val="004A0E98"/>
    <w:rsid w:val="004B2742"/>
    <w:rsid w:val="004B2A1C"/>
    <w:rsid w:val="004C0080"/>
    <w:rsid w:val="004C62F1"/>
    <w:rsid w:val="004F1DF0"/>
    <w:rsid w:val="004F3924"/>
    <w:rsid w:val="004F5A11"/>
    <w:rsid w:val="00512744"/>
    <w:rsid w:val="00513770"/>
    <w:rsid w:val="00524CE4"/>
    <w:rsid w:val="005323BD"/>
    <w:rsid w:val="00553D7D"/>
    <w:rsid w:val="00571285"/>
    <w:rsid w:val="005718D4"/>
    <w:rsid w:val="00574835"/>
    <w:rsid w:val="00575B3A"/>
    <w:rsid w:val="005763A1"/>
    <w:rsid w:val="005809CB"/>
    <w:rsid w:val="00581069"/>
    <w:rsid w:val="0058429C"/>
    <w:rsid w:val="005A0234"/>
    <w:rsid w:val="005A0882"/>
    <w:rsid w:val="005A3602"/>
    <w:rsid w:val="005C215D"/>
    <w:rsid w:val="005C6851"/>
    <w:rsid w:val="005C6E54"/>
    <w:rsid w:val="005D1C15"/>
    <w:rsid w:val="005D219A"/>
    <w:rsid w:val="005D2474"/>
    <w:rsid w:val="005D279D"/>
    <w:rsid w:val="005E008A"/>
    <w:rsid w:val="005E502A"/>
    <w:rsid w:val="005E65C4"/>
    <w:rsid w:val="00603AAB"/>
    <w:rsid w:val="00604BA1"/>
    <w:rsid w:val="00606879"/>
    <w:rsid w:val="0061167E"/>
    <w:rsid w:val="00624D53"/>
    <w:rsid w:val="00635D2C"/>
    <w:rsid w:val="0064570C"/>
    <w:rsid w:val="006471D6"/>
    <w:rsid w:val="00680299"/>
    <w:rsid w:val="006802CA"/>
    <w:rsid w:val="00696020"/>
    <w:rsid w:val="006A3F79"/>
    <w:rsid w:val="006A4C41"/>
    <w:rsid w:val="006C4213"/>
    <w:rsid w:val="006C724D"/>
    <w:rsid w:val="006F437C"/>
    <w:rsid w:val="006F4E78"/>
    <w:rsid w:val="00713F7F"/>
    <w:rsid w:val="007170CA"/>
    <w:rsid w:val="0073304D"/>
    <w:rsid w:val="007421EF"/>
    <w:rsid w:val="00743B48"/>
    <w:rsid w:val="00751CFB"/>
    <w:rsid w:val="00757AD7"/>
    <w:rsid w:val="0077116C"/>
    <w:rsid w:val="007967B4"/>
    <w:rsid w:val="007A413C"/>
    <w:rsid w:val="007A6FDE"/>
    <w:rsid w:val="007B3420"/>
    <w:rsid w:val="007B57B9"/>
    <w:rsid w:val="007E4D2E"/>
    <w:rsid w:val="007F4309"/>
    <w:rsid w:val="007F7A97"/>
    <w:rsid w:val="008077C9"/>
    <w:rsid w:val="00807FBB"/>
    <w:rsid w:val="00831A71"/>
    <w:rsid w:val="008355E7"/>
    <w:rsid w:val="0084149B"/>
    <w:rsid w:val="008453DF"/>
    <w:rsid w:val="00851697"/>
    <w:rsid w:val="0085209E"/>
    <w:rsid w:val="0085436F"/>
    <w:rsid w:val="0086446B"/>
    <w:rsid w:val="008644F1"/>
    <w:rsid w:val="00867DF1"/>
    <w:rsid w:val="00885040"/>
    <w:rsid w:val="008937EE"/>
    <w:rsid w:val="008A02E4"/>
    <w:rsid w:val="008B5F62"/>
    <w:rsid w:val="008D5640"/>
    <w:rsid w:val="008D78CC"/>
    <w:rsid w:val="008E4A28"/>
    <w:rsid w:val="008E7BC6"/>
    <w:rsid w:val="008F1F8C"/>
    <w:rsid w:val="0090659D"/>
    <w:rsid w:val="0090689A"/>
    <w:rsid w:val="00907519"/>
    <w:rsid w:val="00910551"/>
    <w:rsid w:val="00911A4C"/>
    <w:rsid w:val="00916102"/>
    <w:rsid w:val="00917E89"/>
    <w:rsid w:val="00925DE4"/>
    <w:rsid w:val="009318E6"/>
    <w:rsid w:val="00946FBB"/>
    <w:rsid w:val="009A3BE6"/>
    <w:rsid w:val="009A6A63"/>
    <w:rsid w:val="009B6F60"/>
    <w:rsid w:val="009C40DC"/>
    <w:rsid w:val="009D39AB"/>
    <w:rsid w:val="009F0601"/>
    <w:rsid w:val="009F0D74"/>
    <w:rsid w:val="009F4114"/>
    <w:rsid w:val="00A05F67"/>
    <w:rsid w:val="00A07A0B"/>
    <w:rsid w:val="00A13CF0"/>
    <w:rsid w:val="00A179BB"/>
    <w:rsid w:val="00A22835"/>
    <w:rsid w:val="00A265B5"/>
    <w:rsid w:val="00A41C85"/>
    <w:rsid w:val="00A530E0"/>
    <w:rsid w:val="00A67971"/>
    <w:rsid w:val="00AA107E"/>
    <w:rsid w:val="00AC5AB8"/>
    <w:rsid w:val="00AC620F"/>
    <w:rsid w:val="00AE1F13"/>
    <w:rsid w:val="00AE3C07"/>
    <w:rsid w:val="00AE564A"/>
    <w:rsid w:val="00AF4854"/>
    <w:rsid w:val="00B03B28"/>
    <w:rsid w:val="00B10B3A"/>
    <w:rsid w:val="00B22FA3"/>
    <w:rsid w:val="00B32C92"/>
    <w:rsid w:val="00B3379B"/>
    <w:rsid w:val="00B44CDE"/>
    <w:rsid w:val="00B551A4"/>
    <w:rsid w:val="00B6344B"/>
    <w:rsid w:val="00B76AAC"/>
    <w:rsid w:val="00B82790"/>
    <w:rsid w:val="00B85EAB"/>
    <w:rsid w:val="00B95C94"/>
    <w:rsid w:val="00BB5184"/>
    <w:rsid w:val="00BD2F1E"/>
    <w:rsid w:val="00BD304D"/>
    <w:rsid w:val="00BD6596"/>
    <w:rsid w:val="00BE0CCB"/>
    <w:rsid w:val="00BE25C8"/>
    <w:rsid w:val="00BE5E7A"/>
    <w:rsid w:val="00BE747B"/>
    <w:rsid w:val="00BE755B"/>
    <w:rsid w:val="00C1436B"/>
    <w:rsid w:val="00C2162E"/>
    <w:rsid w:val="00C21B63"/>
    <w:rsid w:val="00C25D31"/>
    <w:rsid w:val="00C4378C"/>
    <w:rsid w:val="00C60E93"/>
    <w:rsid w:val="00C7631E"/>
    <w:rsid w:val="00C9448A"/>
    <w:rsid w:val="00C96BA9"/>
    <w:rsid w:val="00CB5010"/>
    <w:rsid w:val="00CC40E9"/>
    <w:rsid w:val="00CD1588"/>
    <w:rsid w:val="00CD25FE"/>
    <w:rsid w:val="00CD4247"/>
    <w:rsid w:val="00CD6CBA"/>
    <w:rsid w:val="00CE0433"/>
    <w:rsid w:val="00CF4872"/>
    <w:rsid w:val="00CF5815"/>
    <w:rsid w:val="00D0098D"/>
    <w:rsid w:val="00D25E7C"/>
    <w:rsid w:val="00D36CE7"/>
    <w:rsid w:val="00D4161C"/>
    <w:rsid w:val="00D462B0"/>
    <w:rsid w:val="00D54C41"/>
    <w:rsid w:val="00D74913"/>
    <w:rsid w:val="00D85EB3"/>
    <w:rsid w:val="00D92430"/>
    <w:rsid w:val="00D96F00"/>
    <w:rsid w:val="00DA270F"/>
    <w:rsid w:val="00DA52A0"/>
    <w:rsid w:val="00DB0BBD"/>
    <w:rsid w:val="00DB1540"/>
    <w:rsid w:val="00DD0105"/>
    <w:rsid w:val="00DD7799"/>
    <w:rsid w:val="00DE09FD"/>
    <w:rsid w:val="00DE2982"/>
    <w:rsid w:val="00DF6F6B"/>
    <w:rsid w:val="00E02F37"/>
    <w:rsid w:val="00E06E43"/>
    <w:rsid w:val="00E1510E"/>
    <w:rsid w:val="00E1516E"/>
    <w:rsid w:val="00E31363"/>
    <w:rsid w:val="00E313E7"/>
    <w:rsid w:val="00E36D96"/>
    <w:rsid w:val="00E404D2"/>
    <w:rsid w:val="00E417B7"/>
    <w:rsid w:val="00E477FE"/>
    <w:rsid w:val="00E70FEC"/>
    <w:rsid w:val="00E80064"/>
    <w:rsid w:val="00E86961"/>
    <w:rsid w:val="00E94D7C"/>
    <w:rsid w:val="00EA0677"/>
    <w:rsid w:val="00EB0988"/>
    <w:rsid w:val="00EB42D7"/>
    <w:rsid w:val="00EC16BE"/>
    <w:rsid w:val="00EC31DE"/>
    <w:rsid w:val="00EC48D6"/>
    <w:rsid w:val="00ED1842"/>
    <w:rsid w:val="00ED5239"/>
    <w:rsid w:val="00EF3F1C"/>
    <w:rsid w:val="00EF6F78"/>
    <w:rsid w:val="00F0481B"/>
    <w:rsid w:val="00F32F70"/>
    <w:rsid w:val="00F34E7A"/>
    <w:rsid w:val="00F36F56"/>
    <w:rsid w:val="00F401E9"/>
    <w:rsid w:val="00F40BAB"/>
    <w:rsid w:val="00F44735"/>
    <w:rsid w:val="00F95E81"/>
    <w:rsid w:val="00FB1195"/>
    <w:rsid w:val="00FC1C44"/>
    <w:rsid w:val="00FC316A"/>
    <w:rsid w:val="00FD290A"/>
    <w:rsid w:val="00FD5E47"/>
    <w:rsid w:val="00FD6B95"/>
    <w:rsid w:val="00FE1845"/>
    <w:rsid w:val="00FF2D15"/>
    <w:rsid w:val="00FF66C5"/>
    <w:rsid w:val="00FF691E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2C4B31"/>
    <w:pPr>
      <w:widowControl w:val="0"/>
      <w:autoSpaceDE w:val="0"/>
      <w:autoSpaceDN w:val="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C4B31"/>
    <w:rPr>
      <w:rFonts w:ascii="Times New Roman" w:eastAsia="Times New Roman" w:hAnsi="Times New Roman" w:cs="Times New Roman"/>
      <w:sz w:val="28"/>
      <w:szCs w:val="28"/>
      <w:lang w:val="sq-AL"/>
    </w:rPr>
  </w:style>
  <w:style w:type="table" w:styleId="TableGrid">
    <w:name w:val="Table Grid"/>
    <w:basedOn w:val="TableNormal"/>
    <w:uiPriority w:val="39"/>
    <w:rsid w:val="002C4B3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453D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85E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EB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85E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EB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8395208A814660847C241F97372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2024-06-25T10:29:16Z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disa ndryshime në vendimin nr. 468, datë 10.6.2020, të Këshillit të Ministrave, "Për shpalljen e zonës së re për zhvillim në fshatin Valias, Bashkia Kamzë, dhe caktimin e Fondit Shqiptar të Zhvillimit si njësi zbatuese"</Titulli>
    <Modifikuesi xmlns="0e656187-b300-4fb0-8bf4-3a50f872073c">nevila.samarxhi</Modifikuesi>
    <Nr_x002e__x0020_prot_x0020_QBZ xmlns="0e656187-b300-4fb0-8bf4-3a50f872073c">1126</Nr_x002e__x0020_prot_x0020_QBZ>
    <Data_x0020_e_x0020_Modifikimit xmlns="0e656187-b300-4fb0-8bf4-3a50f872073c">2024-06-25T11:17:50Z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3400/1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8395208A814660847C241F97372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814FA8-07F5-48C2-9A81-47B2E8B14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BE0049-B03B-472E-A0EF-BD9EAB4AFCB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075867C-5FED-427F-96E8-D11E497D50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294C5A-0F9E-4859-99A7-1A923ED50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B7E0F4-104F-4667-9041-5072B319E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468, datë 10.6.2020, të Këshillit të Ministrave, "Për shpalljen e zonës së re për zhvillim në fshatin Valias, Bashkia Kamzë, dhe caktimin e Fondit Shqiptar të Zhvillimit si njësi zbatuese"</vt:lpstr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468, datë 10.6.2020, të Këshillit të Ministrave, "Për shpalljen e zonës së re për zhvillim në fshatin Valias, Bashkia Kamzë, dhe caktimin e Fondit Shqiptar të Zhvillimit si njësi zbatuese"</dc:title>
  <dc:creator>user1</dc:creator>
  <cp:lastModifiedBy>Alma Lisaku</cp:lastModifiedBy>
  <cp:revision>16</cp:revision>
  <cp:lastPrinted>2024-06-19T07:19:00Z</cp:lastPrinted>
  <dcterms:created xsi:type="dcterms:W3CDTF">2024-06-18T19:55:00Z</dcterms:created>
  <dcterms:modified xsi:type="dcterms:W3CDTF">2024-06-25T12:10:00Z</dcterms:modified>
</cp:coreProperties>
</file>