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8832EF" w14:textId="05707696" w:rsidR="00D05F5A" w:rsidRPr="00CF2836" w:rsidRDefault="00CF2836" w:rsidP="00CF2836">
      <w:pPr>
        <w:ind w:firstLine="284"/>
        <w:jc w:val="center"/>
        <w:rPr>
          <w:rFonts w:ascii="Garamond" w:hAnsi="Garamond"/>
          <w:b/>
        </w:rPr>
      </w:pPr>
      <w:r w:rsidRPr="00CF2836">
        <w:rPr>
          <w:rFonts w:ascii="Garamond" w:hAnsi="Garamond"/>
          <w:b/>
        </w:rPr>
        <w:t>VENDIM</w:t>
      </w:r>
    </w:p>
    <w:p w14:paraId="2D8832F1" w14:textId="16D09A0E" w:rsidR="00D05F5A" w:rsidRPr="00CF2836" w:rsidRDefault="00D05F5A" w:rsidP="00CF2836">
      <w:pPr>
        <w:ind w:firstLine="284"/>
        <w:jc w:val="center"/>
        <w:outlineLvl w:val="0"/>
        <w:rPr>
          <w:rFonts w:ascii="Garamond" w:hAnsi="Garamond"/>
          <w:b/>
        </w:rPr>
      </w:pPr>
      <w:r w:rsidRPr="00CF2836">
        <w:rPr>
          <w:rFonts w:ascii="Garamond" w:hAnsi="Garamond"/>
          <w:b/>
        </w:rPr>
        <w:t>Nr.</w:t>
      </w:r>
      <w:r w:rsidR="00CB78E2">
        <w:rPr>
          <w:rFonts w:ascii="Garamond" w:hAnsi="Garamond"/>
          <w:b/>
        </w:rPr>
        <w:t xml:space="preserve"> </w:t>
      </w:r>
      <w:r w:rsidR="00CF2836">
        <w:rPr>
          <w:rFonts w:ascii="Garamond" w:hAnsi="Garamond"/>
          <w:b/>
        </w:rPr>
        <w:t>415</w:t>
      </w:r>
      <w:r w:rsidRPr="00CF2836">
        <w:rPr>
          <w:rFonts w:ascii="Garamond" w:hAnsi="Garamond"/>
          <w:b/>
        </w:rPr>
        <w:t xml:space="preserve">, datë </w:t>
      </w:r>
      <w:r w:rsidR="00CF2836">
        <w:rPr>
          <w:rFonts w:ascii="Garamond" w:hAnsi="Garamond"/>
          <w:b/>
        </w:rPr>
        <w:t>26.6.2024</w:t>
      </w:r>
    </w:p>
    <w:p w14:paraId="2D8832F2" w14:textId="77777777" w:rsidR="00D05F5A" w:rsidRPr="00CF2836" w:rsidRDefault="00D05F5A" w:rsidP="00CF2836">
      <w:pPr>
        <w:ind w:firstLine="284"/>
        <w:jc w:val="center"/>
        <w:rPr>
          <w:rFonts w:ascii="Garamond" w:hAnsi="Garamond"/>
        </w:rPr>
      </w:pPr>
    </w:p>
    <w:p w14:paraId="394C5E99" w14:textId="1EAAB3E4" w:rsidR="00CF2836" w:rsidRPr="00CF2836" w:rsidRDefault="00D05F5A" w:rsidP="00CF2836">
      <w:pPr>
        <w:ind w:firstLine="284"/>
        <w:jc w:val="center"/>
        <w:rPr>
          <w:rFonts w:ascii="Garamond" w:hAnsi="Garamond"/>
          <w:b/>
          <w:caps/>
        </w:rPr>
      </w:pPr>
      <w:bookmarkStart w:id="0" w:name="_Hlk169870298"/>
      <w:r w:rsidRPr="00CF2836">
        <w:rPr>
          <w:rFonts w:ascii="Garamond" w:hAnsi="Garamond"/>
          <w:b/>
        </w:rPr>
        <w:t>PËR</w:t>
      </w:r>
      <w:r w:rsidR="00CF2836" w:rsidRPr="00CF2836">
        <w:rPr>
          <w:rFonts w:ascii="Garamond" w:hAnsi="Garamond"/>
          <w:b/>
        </w:rPr>
        <w:t xml:space="preserve"> </w:t>
      </w:r>
      <w:r w:rsidR="00A537F6" w:rsidRPr="00CF2836">
        <w:rPr>
          <w:rFonts w:ascii="Garamond" w:hAnsi="Garamond"/>
          <w:b/>
          <w:bCs/>
        </w:rPr>
        <w:t xml:space="preserve">SHKARKIMIN </w:t>
      </w:r>
      <w:r w:rsidR="00575592" w:rsidRPr="00CF2836">
        <w:rPr>
          <w:rFonts w:ascii="Garamond" w:hAnsi="Garamond"/>
          <w:b/>
          <w:bCs/>
        </w:rPr>
        <w:t>E</w:t>
      </w:r>
      <w:r w:rsidR="0067605D" w:rsidRPr="00CF2836">
        <w:rPr>
          <w:rFonts w:ascii="Garamond" w:hAnsi="Garamond"/>
          <w:b/>
          <w:caps/>
        </w:rPr>
        <w:t xml:space="preserve"> </w:t>
      </w:r>
      <w:r w:rsidRPr="00CF2836">
        <w:rPr>
          <w:rFonts w:ascii="Garamond" w:hAnsi="Garamond"/>
          <w:b/>
          <w:caps/>
        </w:rPr>
        <w:t>NJË ANËTARI TË KOMISIONIT KOMBËTAR RREGULLATOR TË SEKTORIT TË FURNIZIMIT</w:t>
      </w:r>
      <w:r w:rsidR="00CF2836">
        <w:rPr>
          <w:rFonts w:ascii="Garamond" w:hAnsi="Garamond"/>
          <w:b/>
          <w:caps/>
        </w:rPr>
        <w:t xml:space="preserve"> </w:t>
      </w:r>
      <w:r w:rsidR="00A537F6" w:rsidRPr="00CF2836">
        <w:rPr>
          <w:rFonts w:ascii="Garamond" w:hAnsi="Garamond"/>
          <w:b/>
          <w:caps/>
        </w:rPr>
        <w:t xml:space="preserve">ME UJË DHE </w:t>
      </w:r>
      <w:r w:rsidRPr="00CF2836">
        <w:rPr>
          <w:rFonts w:ascii="Garamond" w:hAnsi="Garamond"/>
          <w:b/>
          <w:caps/>
        </w:rPr>
        <w:t>LARGIMIT E PËRPUNIMIT TË UJËRAVE TË NDOTURA</w:t>
      </w:r>
      <w:bookmarkEnd w:id="0"/>
    </w:p>
    <w:p w14:paraId="464D020E" w14:textId="77777777" w:rsidR="00CF2836" w:rsidRPr="00CF2836" w:rsidRDefault="00CF2836" w:rsidP="00CF2836">
      <w:pPr>
        <w:ind w:firstLine="284"/>
        <w:jc w:val="center"/>
        <w:rPr>
          <w:rFonts w:ascii="Garamond" w:hAnsi="Garamond"/>
        </w:rPr>
      </w:pPr>
    </w:p>
    <w:p w14:paraId="56181075" w14:textId="72FE09F3" w:rsidR="00CF2836" w:rsidRPr="00CF2836" w:rsidRDefault="00D05F5A" w:rsidP="00CF2836">
      <w:pPr>
        <w:ind w:firstLine="284"/>
        <w:jc w:val="both"/>
        <w:rPr>
          <w:rFonts w:ascii="Garamond" w:hAnsi="Garamond"/>
        </w:rPr>
      </w:pPr>
      <w:r w:rsidRPr="00CF2836">
        <w:rPr>
          <w:rFonts w:ascii="Garamond" w:hAnsi="Garamond"/>
        </w:rPr>
        <w:t xml:space="preserve">Në mbështetje të nenit 100 të Kushtetutës dhe </w:t>
      </w:r>
      <w:bookmarkStart w:id="1" w:name="_Hlk169870730"/>
      <w:r w:rsidRPr="00CF2836">
        <w:rPr>
          <w:rFonts w:ascii="Garamond" w:hAnsi="Garamond"/>
        </w:rPr>
        <w:t xml:space="preserve">të </w:t>
      </w:r>
      <w:r w:rsidR="00575592" w:rsidRPr="00CF2836">
        <w:rPr>
          <w:rFonts w:ascii="Garamond" w:hAnsi="Garamond"/>
        </w:rPr>
        <w:t>shkronjës “d”, të pikës 1, të</w:t>
      </w:r>
      <w:r w:rsidR="00CF2836">
        <w:rPr>
          <w:rFonts w:ascii="Garamond" w:hAnsi="Garamond"/>
        </w:rPr>
        <w:t xml:space="preserve"> </w:t>
      </w:r>
      <w:r w:rsidR="00575592" w:rsidRPr="00CF2836">
        <w:rPr>
          <w:rFonts w:ascii="Garamond" w:hAnsi="Garamond"/>
        </w:rPr>
        <w:t xml:space="preserve">nenit 5, të </w:t>
      </w:r>
      <w:r w:rsidRPr="00CF2836">
        <w:rPr>
          <w:rFonts w:ascii="Garamond" w:hAnsi="Garamond"/>
        </w:rPr>
        <w:t>ligjit nr.</w:t>
      </w:r>
      <w:r w:rsidR="00CB78E2">
        <w:rPr>
          <w:rFonts w:ascii="Garamond" w:hAnsi="Garamond"/>
        </w:rPr>
        <w:t xml:space="preserve"> </w:t>
      </w:r>
      <w:r w:rsidRPr="00CF2836">
        <w:rPr>
          <w:rFonts w:ascii="Garamond" w:hAnsi="Garamond"/>
        </w:rPr>
        <w:t xml:space="preserve">8102, datë 28.3.1996, “Për kuadrin rregullator të sektorit të furnizimit me ujë dhe të largimit </w:t>
      </w:r>
      <w:r w:rsidR="0067605D" w:rsidRPr="00CF2836">
        <w:rPr>
          <w:rFonts w:ascii="Garamond" w:hAnsi="Garamond"/>
        </w:rPr>
        <w:t xml:space="preserve">dhe </w:t>
      </w:r>
      <w:r w:rsidRPr="00CF2836">
        <w:rPr>
          <w:rFonts w:ascii="Garamond" w:hAnsi="Garamond"/>
        </w:rPr>
        <w:t xml:space="preserve">përpunimit të ujërave të ndotura”, të ndryshuar, </w:t>
      </w:r>
      <w:bookmarkEnd w:id="1"/>
      <w:r w:rsidRPr="00CF2836">
        <w:rPr>
          <w:rFonts w:ascii="Garamond" w:hAnsi="Garamond"/>
        </w:rPr>
        <w:t>me propozimin e Kryeministrit, Këshilli i Ministrave</w:t>
      </w:r>
    </w:p>
    <w:p w14:paraId="47C284D8" w14:textId="77777777" w:rsidR="00CF2836" w:rsidRPr="00CF2836" w:rsidRDefault="00CF2836" w:rsidP="00CF2836">
      <w:pPr>
        <w:ind w:firstLine="284"/>
        <w:jc w:val="center"/>
        <w:rPr>
          <w:rFonts w:ascii="Garamond" w:hAnsi="Garamond"/>
          <w:b/>
          <w:caps/>
        </w:rPr>
      </w:pPr>
    </w:p>
    <w:p w14:paraId="2D8832FC" w14:textId="78C47786" w:rsidR="00D05F5A" w:rsidRPr="00CF2836" w:rsidRDefault="00CF2836" w:rsidP="00CF2836">
      <w:pPr>
        <w:ind w:firstLine="284"/>
        <w:jc w:val="center"/>
        <w:rPr>
          <w:rFonts w:ascii="Garamond" w:hAnsi="Garamond"/>
          <w:caps/>
        </w:rPr>
      </w:pPr>
      <w:r w:rsidRPr="00CF2836">
        <w:rPr>
          <w:rFonts w:ascii="Garamond" w:hAnsi="Garamond"/>
          <w:caps/>
        </w:rPr>
        <w:t>VENDOSI:</w:t>
      </w:r>
    </w:p>
    <w:p w14:paraId="2D8832FD" w14:textId="77777777" w:rsidR="00D05F5A" w:rsidRPr="00CF2836" w:rsidRDefault="00D05F5A" w:rsidP="00CF2836">
      <w:pPr>
        <w:pStyle w:val="Normal0"/>
        <w:ind w:firstLine="284"/>
        <w:rPr>
          <w:rFonts w:ascii="Garamond" w:hAnsi="Garamond" w:cs="Times New Roman"/>
          <w:lang w:val="sq-AL"/>
        </w:rPr>
      </w:pPr>
    </w:p>
    <w:p w14:paraId="2D8832FE" w14:textId="1CD6D0DE" w:rsidR="00D05F5A" w:rsidRPr="00CF2836" w:rsidRDefault="0067605D" w:rsidP="00CF2836">
      <w:pPr>
        <w:pStyle w:val="Normal0"/>
        <w:ind w:firstLine="284"/>
        <w:jc w:val="both"/>
        <w:rPr>
          <w:rFonts w:ascii="Garamond" w:hAnsi="Garamond" w:cs="Times New Roman"/>
          <w:lang w:val="sq-AL"/>
        </w:rPr>
      </w:pPr>
      <w:r w:rsidRPr="00CF2836">
        <w:rPr>
          <w:rFonts w:ascii="Garamond" w:hAnsi="Garamond" w:cs="Times New Roman"/>
          <w:lang w:val="sq-AL"/>
        </w:rPr>
        <w:t>Z</w:t>
      </w:r>
      <w:r w:rsidR="00D05F5A" w:rsidRPr="00CF2836">
        <w:rPr>
          <w:rFonts w:ascii="Garamond" w:hAnsi="Garamond" w:cs="Times New Roman"/>
          <w:lang w:val="sq-AL"/>
        </w:rPr>
        <w:t xml:space="preserve">. </w:t>
      </w:r>
      <w:proofErr w:type="spellStart"/>
      <w:r w:rsidR="00734B99" w:rsidRPr="00CF2836">
        <w:rPr>
          <w:rFonts w:ascii="Garamond" w:hAnsi="Garamond" w:cs="Times New Roman"/>
          <w:lang w:val="sq-AL"/>
        </w:rPr>
        <w:t>Namik</w:t>
      </w:r>
      <w:proofErr w:type="spellEnd"/>
      <w:r w:rsidR="00734B99" w:rsidRPr="00CF2836">
        <w:rPr>
          <w:rFonts w:ascii="Garamond" w:hAnsi="Garamond" w:cs="Times New Roman"/>
          <w:lang w:val="sq-AL"/>
        </w:rPr>
        <w:t xml:space="preserve"> </w:t>
      </w:r>
      <w:proofErr w:type="spellStart"/>
      <w:r w:rsidR="00734B99" w:rsidRPr="00CF2836">
        <w:rPr>
          <w:rFonts w:ascii="Garamond" w:hAnsi="Garamond" w:cs="Times New Roman"/>
          <w:lang w:val="sq-AL"/>
        </w:rPr>
        <w:t>Simi</w:t>
      </w:r>
      <w:r w:rsidR="00CD7031" w:rsidRPr="00CF2836">
        <w:rPr>
          <w:rFonts w:ascii="Garamond" w:hAnsi="Garamond" w:cs="Times New Roman"/>
          <w:lang w:val="sq-AL"/>
        </w:rPr>
        <w:t>xhi</w:t>
      </w:r>
      <w:r w:rsidR="00DA519E" w:rsidRPr="00CF2836">
        <w:rPr>
          <w:rFonts w:ascii="Garamond" w:hAnsi="Garamond" w:cs="Times New Roman"/>
          <w:lang w:val="sq-AL"/>
        </w:rPr>
        <w:t>u</w:t>
      </w:r>
      <w:proofErr w:type="spellEnd"/>
      <w:r w:rsidR="00D05F5A" w:rsidRPr="00CF2836">
        <w:rPr>
          <w:rFonts w:ascii="Garamond" w:hAnsi="Garamond" w:cs="Times New Roman"/>
          <w:lang w:val="sq-AL"/>
        </w:rPr>
        <w:t xml:space="preserve"> </w:t>
      </w:r>
      <w:r w:rsidR="00575592" w:rsidRPr="00CF2836">
        <w:rPr>
          <w:rFonts w:ascii="Garamond" w:hAnsi="Garamond" w:cs="Times New Roman"/>
          <w:lang w:val="sq-AL"/>
        </w:rPr>
        <w:t xml:space="preserve">shkarkohet nga detyra e </w:t>
      </w:r>
      <w:r w:rsidRPr="00CF2836">
        <w:rPr>
          <w:rFonts w:ascii="Garamond" w:hAnsi="Garamond" w:cs="Times New Roman"/>
          <w:lang w:val="sq-AL"/>
        </w:rPr>
        <w:t>anëta</w:t>
      </w:r>
      <w:r w:rsidR="00575592" w:rsidRPr="00CF2836">
        <w:rPr>
          <w:rFonts w:ascii="Garamond" w:hAnsi="Garamond" w:cs="Times New Roman"/>
          <w:lang w:val="sq-AL"/>
        </w:rPr>
        <w:t>rit të</w:t>
      </w:r>
      <w:r w:rsidRPr="00CF2836">
        <w:rPr>
          <w:rFonts w:ascii="Garamond" w:hAnsi="Garamond" w:cs="Times New Roman"/>
          <w:lang w:val="sq-AL"/>
        </w:rPr>
        <w:t xml:space="preserve"> </w:t>
      </w:r>
      <w:r w:rsidR="00D05F5A" w:rsidRPr="00CF2836">
        <w:rPr>
          <w:rFonts w:ascii="Garamond" w:hAnsi="Garamond" w:cs="Times New Roman"/>
          <w:lang w:val="sq-AL"/>
        </w:rPr>
        <w:t xml:space="preserve">Komisionit Kombëtar Rregullator të </w:t>
      </w:r>
      <w:r w:rsidRPr="00CF2836">
        <w:rPr>
          <w:rFonts w:ascii="Garamond" w:hAnsi="Garamond" w:cs="Times New Roman"/>
          <w:lang w:val="sq-AL"/>
        </w:rPr>
        <w:t xml:space="preserve">Sektorit </w:t>
      </w:r>
      <w:r w:rsidR="00D05F5A" w:rsidRPr="00CF2836">
        <w:rPr>
          <w:rFonts w:ascii="Garamond" w:hAnsi="Garamond" w:cs="Times New Roman"/>
          <w:lang w:val="sq-AL"/>
        </w:rPr>
        <w:t xml:space="preserve">të </w:t>
      </w:r>
      <w:r w:rsidRPr="00CF2836">
        <w:rPr>
          <w:rFonts w:ascii="Garamond" w:hAnsi="Garamond" w:cs="Times New Roman"/>
          <w:lang w:val="sq-AL"/>
        </w:rPr>
        <w:t xml:space="preserve">Furnizimit </w:t>
      </w:r>
      <w:r w:rsidR="00D05F5A" w:rsidRPr="00CF2836">
        <w:rPr>
          <w:rFonts w:ascii="Garamond" w:hAnsi="Garamond" w:cs="Times New Roman"/>
          <w:lang w:val="sq-AL"/>
        </w:rPr>
        <w:t xml:space="preserve">me </w:t>
      </w:r>
      <w:r w:rsidRPr="00CF2836">
        <w:rPr>
          <w:rFonts w:ascii="Garamond" w:hAnsi="Garamond" w:cs="Times New Roman"/>
          <w:lang w:val="sq-AL"/>
        </w:rPr>
        <w:t xml:space="preserve">Ujë </w:t>
      </w:r>
      <w:r w:rsidR="00D05F5A" w:rsidRPr="00CF2836">
        <w:rPr>
          <w:rFonts w:ascii="Garamond" w:hAnsi="Garamond" w:cs="Times New Roman"/>
          <w:lang w:val="sq-AL"/>
        </w:rPr>
        <w:t xml:space="preserve">dhe </w:t>
      </w:r>
      <w:r w:rsidRPr="00CF2836">
        <w:rPr>
          <w:rFonts w:ascii="Garamond" w:hAnsi="Garamond" w:cs="Times New Roman"/>
          <w:lang w:val="sq-AL"/>
        </w:rPr>
        <w:t xml:space="preserve">Largimit </w:t>
      </w:r>
      <w:r w:rsidR="00D05F5A" w:rsidRPr="00CF2836">
        <w:rPr>
          <w:rFonts w:ascii="Garamond" w:hAnsi="Garamond" w:cs="Times New Roman"/>
          <w:lang w:val="sq-AL"/>
        </w:rPr>
        <w:t xml:space="preserve">e </w:t>
      </w:r>
      <w:r w:rsidRPr="00CF2836">
        <w:rPr>
          <w:rFonts w:ascii="Garamond" w:hAnsi="Garamond" w:cs="Times New Roman"/>
          <w:lang w:val="sq-AL"/>
        </w:rPr>
        <w:t xml:space="preserve">Përpunimit </w:t>
      </w:r>
      <w:r w:rsidR="00D05F5A" w:rsidRPr="00CF2836">
        <w:rPr>
          <w:rFonts w:ascii="Garamond" w:hAnsi="Garamond" w:cs="Times New Roman"/>
          <w:lang w:val="sq-AL"/>
        </w:rPr>
        <w:t xml:space="preserve">të </w:t>
      </w:r>
      <w:r w:rsidRPr="00CF2836">
        <w:rPr>
          <w:rFonts w:ascii="Garamond" w:hAnsi="Garamond" w:cs="Times New Roman"/>
          <w:lang w:val="sq-AL"/>
        </w:rPr>
        <w:t xml:space="preserve">Ujërave </w:t>
      </w:r>
      <w:r w:rsidR="00D05F5A" w:rsidRPr="00CF2836">
        <w:rPr>
          <w:rFonts w:ascii="Garamond" w:hAnsi="Garamond" w:cs="Times New Roman"/>
          <w:lang w:val="sq-AL"/>
        </w:rPr>
        <w:t xml:space="preserve">të </w:t>
      </w:r>
      <w:r w:rsidRPr="00CF2836">
        <w:rPr>
          <w:rFonts w:ascii="Garamond" w:hAnsi="Garamond" w:cs="Times New Roman"/>
          <w:lang w:val="sq-AL"/>
        </w:rPr>
        <w:t>Ndotura</w:t>
      </w:r>
      <w:r w:rsidR="00D05F5A" w:rsidRPr="00CF2836">
        <w:rPr>
          <w:rFonts w:ascii="Garamond" w:hAnsi="Garamond" w:cs="Times New Roman"/>
          <w:lang w:val="sq-AL"/>
        </w:rPr>
        <w:t>.</w:t>
      </w:r>
    </w:p>
    <w:p w14:paraId="2D883300" w14:textId="07C9C3DD" w:rsidR="00D05F5A" w:rsidRPr="00CF2836" w:rsidRDefault="00D05F5A" w:rsidP="00CF2836">
      <w:pPr>
        <w:pStyle w:val="Normal0"/>
        <w:ind w:firstLine="284"/>
        <w:rPr>
          <w:rFonts w:ascii="Garamond" w:hAnsi="Garamond" w:cs="Times New Roman"/>
          <w:lang w:val="sq-AL"/>
        </w:rPr>
      </w:pPr>
      <w:r w:rsidRPr="00CF2836">
        <w:rPr>
          <w:rFonts w:ascii="Garamond" w:hAnsi="Garamond" w:cs="Times New Roman"/>
          <w:lang w:val="sq-AL"/>
        </w:rPr>
        <w:t xml:space="preserve">Ky vendim hyn në fuqi menjëherë dhe botohet në Fletoren </w:t>
      </w:r>
      <w:r w:rsidR="00CB78E2" w:rsidRPr="00CF2836">
        <w:rPr>
          <w:rFonts w:ascii="Garamond" w:hAnsi="Garamond" w:cs="Times New Roman"/>
          <w:lang w:val="sq-AL"/>
        </w:rPr>
        <w:t>Zyr</w:t>
      </w:r>
      <w:bookmarkStart w:id="2" w:name="_GoBack"/>
      <w:bookmarkEnd w:id="2"/>
      <w:r w:rsidR="00CB78E2" w:rsidRPr="00CF2836">
        <w:rPr>
          <w:rFonts w:ascii="Garamond" w:hAnsi="Garamond" w:cs="Times New Roman"/>
          <w:lang w:val="sq-AL"/>
        </w:rPr>
        <w:t>tare</w:t>
      </w:r>
      <w:r w:rsidRPr="00CF2836">
        <w:rPr>
          <w:rFonts w:ascii="Garamond" w:hAnsi="Garamond" w:cs="Times New Roman"/>
          <w:lang w:val="sq-AL"/>
        </w:rPr>
        <w:t>.</w:t>
      </w:r>
    </w:p>
    <w:p w14:paraId="2D883302" w14:textId="77777777" w:rsidR="00771FDF" w:rsidRPr="00CF2836" w:rsidRDefault="00D05F5A" w:rsidP="00CF2836">
      <w:pPr>
        <w:autoSpaceDE w:val="0"/>
        <w:autoSpaceDN w:val="0"/>
        <w:adjustRightInd w:val="0"/>
        <w:ind w:firstLine="284"/>
        <w:jc w:val="center"/>
        <w:rPr>
          <w:rFonts w:ascii="Garamond" w:hAnsi="Garamond"/>
          <w:b/>
          <w:bCs/>
          <w:lang w:val="en-US"/>
        </w:rPr>
      </w:pPr>
      <w:r w:rsidRPr="00CF2836">
        <w:rPr>
          <w:rFonts w:ascii="Garamond" w:hAnsi="Garamond"/>
        </w:rPr>
        <w:t xml:space="preserve"> </w:t>
      </w:r>
    </w:p>
    <w:p w14:paraId="6CBD056B" w14:textId="77777777" w:rsidR="00771FDF" w:rsidRPr="00CF2836" w:rsidRDefault="00771FDF" w:rsidP="00CF2836">
      <w:pPr>
        <w:tabs>
          <w:tab w:val="left" w:pos="5860"/>
        </w:tabs>
        <w:autoSpaceDE w:val="0"/>
        <w:autoSpaceDN w:val="0"/>
        <w:adjustRightInd w:val="0"/>
        <w:ind w:firstLine="284"/>
        <w:jc w:val="right"/>
        <w:rPr>
          <w:rFonts w:ascii="Garamond" w:hAnsi="Garamond"/>
          <w:bCs/>
        </w:rPr>
      </w:pPr>
      <w:r w:rsidRPr="00CF2836">
        <w:rPr>
          <w:rFonts w:ascii="Garamond" w:hAnsi="Garamond"/>
          <w:bCs/>
        </w:rPr>
        <w:t>KRYEMINISTËR</w:t>
      </w:r>
    </w:p>
    <w:p w14:paraId="2D883307" w14:textId="242A59B3" w:rsidR="00D05F5A" w:rsidRPr="00CF2836" w:rsidRDefault="00771FDF" w:rsidP="00CF2836">
      <w:pPr>
        <w:autoSpaceDE w:val="0"/>
        <w:autoSpaceDN w:val="0"/>
        <w:adjustRightInd w:val="0"/>
        <w:ind w:firstLine="284"/>
        <w:jc w:val="right"/>
        <w:rPr>
          <w:rFonts w:ascii="Garamond" w:hAnsi="Garamond"/>
        </w:rPr>
      </w:pPr>
      <w:r w:rsidRPr="00CF2836">
        <w:rPr>
          <w:rFonts w:ascii="Garamond" w:hAnsi="Garamond"/>
          <w:b/>
          <w:bCs/>
        </w:rPr>
        <w:t xml:space="preserve">Edi </w:t>
      </w:r>
      <w:proofErr w:type="spellStart"/>
      <w:r w:rsidRPr="00CF2836">
        <w:rPr>
          <w:rFonts w:ascii="Garamond" w:hAnsi="Garamond"/>
          <w:b/>
          <w:bCs/>
        </w:rPr>
        <w:t>Rama</w:t>
      </w:r>
      <w:proofErr w:type="spellEnd"/>
    </w:p>
    <w:sectPr w:rsidR="00D05F5A" w:rsidRPr="00CF2836" w:rsidSect="009B32C1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B6BA4"/>
    <w:rsid w:val="00051BFB"/>
    <w:rsid w:val="00162AC7"/>
    <w:rsid w:val="001B7D77"/>
    <w:rsid w:val="002B6BA4"/>
    <w:rsid w:val="00334312"/>
    <w:rsid w:val="00397B9A"/>
    <w:rsid w:val="004711E6"/>
    <w:rsid w:val="004C132F"/>
    <w:rsid w:val="00575592"/>
    <w:rsid w:val="00580760"/>
    <w:rsid w:val="00606572"/>
    <w:rsid w:val="00655AA9"/>
    <w:rsid w:val="0067605D"/>
    <w:rsid w:val="00734B99"/>
    <w:rsid w:val="00771FDF"/>
    <w:rsid w:val="007A3EFC"/>
    <w:rsid w:val="00812847"/>
    <w:rsid w:val="00837CF2"/>
    <w:rsid w:val="008C2226"/>
    <w:rsid w:val="008C6EC4"/>
    <w:rsid w:val="009B32C1"/>
    <w:rsid w:val="009B7281"/>
    <w:rsid w:val="009D505E"/>
    <w:rsid w:val="009E7E84"/>
    <w:rsid w:val="00A04F68"/>
    <w:rsid w:val="00A238D8"/>
    <w:rsid w:val="00A537F6"/>
    <w:rsid w:val="00B90D13"/>
    <w:rsid w:val="00C73984"/>
    <w:rsid w:val="00CA1391"/>
    <w:rsid w:val="00CB78E2"/>
    <w:rsid w:val="00CD7031"/>
    <w:rsid w:val="00CF2836"/>
    <w:rsid w:val="00D05F5A"/>
    <w:rsid w:val="00D6607E"/>
    <w:rsid w:val="00DA519E"/>
    <w:rsid w:val="00F71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8832E7"/>
  <w15:chartTrackingRefBased/>
  <w15:docId w15:val="{834D253F-217F-4083-B514-60EFB71F19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05F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rsid w:val="00D05F5A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6E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6EC4"/>
    <w:rPr>
      <w:rFonts w:ascii="Segoe UI" w:eastAsia="Times New Roman" w:hAnsi="Segoe UI" w:cs="Segoe UI"/>
      <w:sz w:val="18"/>
      <w:szCs w:val="18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812847"/>
    <w:pPr>
      <w:tabs>
        <w:tab w:val="center" w:pos="4320"/>
        <w:tab w:val="right" w:pos="8640"/>
      </w:tabs>
    </w:pPr>
    <w:rPr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812847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4010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</Nr_x002e__x0020_akti>
    <Data_x0020_e_x0020_Krijimit xmlns="0e656187-b300-4fb0-8bf4-3a50f872073c">2024-06-27T14:10:36Z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2024-06-27T00:00:00Z</Date_x0020_protokolli>
    <Titulli xmlns="0e656187-b300-4fb0-8bf4-3a50f872073c">Për shkarkimin e një anëtari të Komisionit Kombëtar Rregullator të Sektorit të Furnizimit me Ujë dhe Largimit e Përpunimit të Ujërave të Ndotura</Titulli>
    <Modifikuesi xmlns="0e656187-b300-4fb0-8bf4-3a50f872073c">nevila.samarxhi</Modifikuesi>
    <Nr_x002e__x0020_prot_x0020_QBZ xmlns="0e656187-b300-4fb0-8bf4-3a50f872073c">1154</Nr_x002e__x0020_prot_x0020_QBZ>
    <Data_x0020_e_x0020_Modifikimit xmlns="0e656187-b300-4fb0-8bf4-3a50f872073c">2024-06-28T07:48:32Z</Data_x0020_e_x0020_Modifikimit>
    <Dekretuar xmlns="0e656187-b300-4fb0-8bf4-3a50f872073c">false</Dekretuar>
    <Data xmlns="0e656187-b300-4fb0-8bf4-3a50f872073c">2024-06-26T00:00:00Z</Data>
    <Nr_x002e__x0020_protokolli_x0020_i_x0020_aktit xmlns="0e656187-b300-4fb0-8bf4-3a50f872073c">3376/2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8F5ACAD1B44B27ADA0E724A76719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18F5ACAD1B44B27ADA0E724A76719D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3B45315-B3BA-4EBE-864D-459C82385762}">
  <ds:schemaRefs>
    <ds:schemaRef ds:uri="http://purl.org/dc/terms/"/>
    <ds:schemaRef ds:uri="http://www.w3.org/XML/1998/namespace"/>
    <ds:schemaRef ds:uri="http://schemas.microsoft.com/office/2006/documentManagement/types"/>
    <ds:schemaRef ds:uri="http://purl.org/dc/elements/1.1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710D205D-9428-4CF1-BB51-2031C8A8BA5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4A55DD-E9D6-41BC-BCD3-42AAAA3409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942A03-EE5A-4935-BE81-14A2BEBE09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B4C5313-F8CD-4166-8BB2-819E8ED3E2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shkarkimin e një anëtari të Komisionit Kombëtar Rregullator të Sektorit të Furnizimit me Ujë dhe Largimit e Përpunimit të Ujërave të Ndotura</vt:lpstr>
    </vt:vector>
  </TitlesOfParts>
  <Company>Hewlett-Packard Company</Company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shkarkimin e një anëtari të Komisionit Kombëtar Rregullator të Sektorit të Furnizimit me Ujë dhe Largimit e Përpunimit të Ujërave të Ndotura</dc:title>
  <dc:creator>Marbona Cuka</dc:creator>
  <cp:lastModifiedBy>Alma Lisaku</cp:lastModifiedBy>
  <cp:revision>5</cp:revision>
  <cp:lastPrinted>2024-06-25T17:57:00Z</cp:lastPrinted>
  <dcterms:created xsi:type="dcterms:W3CDTF">2024-06-27T13:11:00Z</dcterms:created>
  <dcterms:modified xsi:type="dcterms:W3CDTF">2024-06-28T07:40:00Z</dcterms:modified>
</cp:coreProperties>
</file>