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FA82F4" w14:textId="77777777" w:rsidR="00832D95" w:rsidRPr="00712EC7" w:rsidRDefault="00832D95" w:rsidP="00832D95">
      <w:pPr>
        <w:tabs>
          <w:tab w:val="right" w:pos="9071"/>
        </w:tabs>
        <w:spacing w:after="0" w:line="240" w:lineRule="auto"/>
        <w:ind w:firstLine="284"/>
        <w:jc w:val="center"/>
        <w:rPr>
          <w:rFonts w:ascii="Garamond" w:eastAsia="Calibri" w:hAnsi="Garamond" w:cs="Times New Roman"/>
          <w:b/>
          <w:sz w:val="24"/>
          <w:szCs w:val="24"/>
        </w:rPr>
      </w:pPr>
      <w:r w:rsidRPr="00712EC7">
        <w:rPr>
          <w:rFonts w:ascii="Garamond" w:eastAsia="Calibri" w:hAnsi="Garamond" w:cs="Times New Roman"/>
          <w:b/>
          <w:sz w:val="24"/>
          <w:szCs w:val="24"/>
        </w:rPr>
        <w:t xml:space="preserve">VENDIM </w:t>
      </w:r>
    </w:p>
    <w:p w14:paraId="3F3D31D3" w14:textId="0041DE00" w:rsidR="00CB4A43" w:rsidRPr="00712EC7" w:rsidRDefault="00B55BC4" w:rsidP="00832D95">
      <w:pPr>
        <w:tabs>
          <w:tab w:val="right" w:pos="9071"/>
        </w:tabs>
        <w:spacing w:after="0" w:line="240" w:lineRule="auto"/>
        <w:ind w:firstLine="284"/>
        <w:jc w:val="center"/>
        <w:rPr>
          <w:rFonts w:ascii="Garamond" w:eastAsia="Calibri" w:hAnsi="Garamond" w:cs="Times New Roman"/>
          <w:sz w:val="24"/>
          <w:szCs w:val="24"/>
        </w:rPr>
      </w:pPr>
      <w:r w:rsidRPr="00712EC7">
        <w:rPr>
          <w:rFonts w:ascii="Garamond" w:eastAsia="Arial Unicode MS" w:hAnsi="Garamond" w:cs="Times New Roman"/>
          <w:b/>
          <w:sz w:val="24"/>
          <w:szCs w:val="24"/>
        </w:rPr>
        <w:t>Nr.</w:t>
      </w:r>
      <w:r w:rsidR="00712EC7">
        <w:rPr>
          <w:rFonts w:ascii="Garamond" w:eastAsia="Arial Unicode MS" w:hAnsi="Garamond" w:cs="Times New Roman"/>
          <w:b/>
          <w:sz w:val="24"/>
          <w:szCs w:val="24"/>
        </w:rPr>
        <w:t xml:space="preserve"> </w:t>
      </w:r>
      <w:r w:rsidRPr="00712EC7">
        <w:rPr>
          <w:rFonts w:ascii="Garamond" w:eastAsia="Arial Unicode MS" w:hAnsi="Garamond" w:cs="Times New Roman"/>
          <w:b/>
          <w:sz w:val="24"/>
          <w:szCs w:val="24"/>
        </w:rPr>
        <w:t>429</w:t>
      </w:r>
      <w:r w:rsidR="00CB4A43" w:rsidRPr="00712EC7">
        <w:rPr>
          <w:rFonts w:ascii="Garamond" w:eastAsia="Arial Unicode MS" w:hAnsi="Garamond" w:cs="Times New Roman"/>
          <w:b/>
          <w:sz w:val="24"/>
          <w:szCs w:val="24"/>
        </w:rPr>
        <w:t xml:space="preserve">, datë </w:t>
      </w:r>
      <w:r w:rsidRPr="00712EC7">
        <w:rPr>
          <w:rFonts w:ascii="Garamond" w:eastAsia="Arial Unicode MS" w:hAnsi="Garamond" w:cs="Times New Roman"/>
          <w:b/>
          <w:sz w:val="24"/>
          <w:szCs w:val="24"/>
        </w:rPr>
        <w:t>26.6.2024</w:t>
      </w:r>
    </w:p>
    <w:p w14:paraId="481594A0" w14:textId="77777777" w:rsidR="00AE58C4" w:rsidRPr="00712EC7" w:rsidRDefault="00AE58C4" w:rsidP="00832D95">
      <w:pPr>
        <w:spacing w:after="0" w:line="240" w:lineRule="auto"/>
        <w:ind w:firstLine="284"/>
        <w:jc w:val="both"/>
        <w:rPr>
          <w:rFonts w:ascii="Garamond" w:eastAsia="Calibri" w:hAnsi="Garamond" w:cs="Times New Roman"/>
          <w:sz w:val="24"/>
          <w:szCs w:val="24"/>
        </w:rPr>
      </w:pPr>
    </w:p>
    <w:p w14:paraId="0AE55AA0" w14:textId="542D1EAD" w:rsidR="00CB4A43" w:rsidRPr="00712EC7" w:rsidRDefault="00CB4A43" w:rsidP="00832D95">
      <w:pPr>
        <w:spacing w:after="0" w:line="240" w:lineRule="auto"/>
        <w:ind w:firstLine="284"/>
        <w:jc w:val="center"/>
        <w:rPr>
          <w:rFonts w:ascii="Garamond" w:eastAsia="Garamond" w:hAnsi="Garamond" w:cs="Times New Roman"/>
          <w:b/>
          <w:bCs/>
          <w:color w:val="000000"/>
          <w:sz w:val="24"/>
          <w:szCs w:val="24"/>
          <w:lang w:bidi="en-US"/>
        </w:rPr>
      </w:pPr>
      <w:r w:rsidRPr="00712EC7">
        <w:rPr>
          <w:rFonts w:ascii="Garamond" w:hAnsi="Garamond" w:cs="Times New Roman"/>
          <w:b/>
          <w:sz w:val="24"/>
          <w:szCs w:val="24"/>
        </w:rPr>
        <w:t>PËR</w:t>
      </w:r>
      <w:r w:rsidR="00832D95" w:rsidRPr="00712EC7">
        <w:rPr>
          <w:rFonts w:ascii="Garamond" w:hAnsi="Garamond" w:cs="Times New Roman"/>
          <w:b/>
          <w:sz w:val="24"/>
          <w:szCs w:val="24"/>
        </w:rPr>
        <w:t xml:space="preserve"> </w:t>
      </w:r>
      <w:r w:rsidR="00DD6425" w:rsidRPr="00712EC7">
        <w:rPr>
          <w:rFonts w:ascii="Garamond" w:eastAsia="Garamond" w:hAnsi="Garamond" w:cs="Times New Roman"/>
          <w:b/>
          <w:bCs/>
          <w:color w:val="000000"/>
          <w:sz w:val="24"/>
          <w:szCs w:val="24"/>
          <w:lang w:bidi="en-US"/>
        </w:rPr>
        <w:t xml:space="preserve">DISA </w:t>
      </w:r>
      <w:r w:rsidR="00BC7684" w:rsidRPr="00712EC7">
        <w:rPr>
          <w:rFonts w:ascii="Garamond" w:eastAsia="Garamond" w:hAnsi="Garamond" w:cs="Times New Roman"/>
          <w:b/>
          <w:bCs/>
          <w:color w:val="000000"/>
          <w:sz w:val="24"/>
          <w:szCs w:val="24"/>
          <w:lang w:bidi="en-US"/>
        </w:rPr>
        <w:t>NDRYSHIME</w:t>
      </w:r>
      <w:r w:rsidR="0040110C" w:rsidRPr="00712EC7">
        <w:rPr>
          <w:rFonts w:ascii="Garamond" w:eastAsia="Garamond" w:hAnsi="Garamond" w:cs="Times New Roman"/>
          <w:b/>
          <w:bCs/>
          <w:color w:val="000000"/>
          <w:sz w:val="24"/>
          <w:szCs w:val="24"/>
          <w:lang w:bidi="en-US"/>
        </w:rPr>
        <w:t xml:space="preserve"> DHE </w:t>
      </w:r>
      <w:r w:rsidR="00BC7684" w:rsidRPr="00712EC7">
        <w:rPr>
          <w:rFonts w:ascii="Garamond" w:eastAsia="Garamond" w:hAnsi="Garamond" w:cs="Times New Roman"/>
          <w:b/>
          <w:bCs/>
          <w:color w:val="000000"/>
          <w:sz w:val="24"/>
          <w:szCs w:val="24"/>
          <w:lang w:bidi="en-US"/>
        </w:rPr>
        <w:t>NJË SHTESË</w:t>
      </w:r>
      <w:r w:rsidR="00091990" w:rsidRPr="00712EC7">
        <w:rPr>
          <w:rFonts w:ascii="Garamond" w:eastAsia="Garamond" w:hAnsi="Garamond" w:cs="Times New Roman"/>
          <w:b/>
          <w:bCs/>
          <w:color w:val="000000"/>
          <w:sz w:val="24"/>
          <w:szCs w:val="24"/>
          <w:lang w:bidi="en-US"/>
        </w:rPr>
        <w:t xml:space="preserve"> </w:t>
      </w:r>
      <w:r w:rsidR="00DD6425" w:rsidRPr="00712EC7">
        <w:rPr>
          <w:rFonts w:ascii="Garamond" w:eastAsia="Garamond" w:hAnsi="Garamond" w:cs="Times New Roman"/>
          <w:b/>
          <w:bCs/>
          <w:color w:val="000000"/>
          <w:sz w:val="24"/>
          <w:szCs w:val="24"/>
          <w:lang w:bidi="en-US"/>
        </w:rPr>
        <w:t>NË V</w:t>
      </w:r>
      <w:r w:rsidR="00AE58C4" w:rsidRPr="00712EC7">
        <w:rPr>
          <w:rFonts w:ascii="Garamond" w:eastAsia="Garamond" w:hAnsi="Garamond" w:cs="Times New Roman"/>
          <w:b/>
          <w:bCs/>
          <w:color w:val="000000"/>
          <w:sz w:val="24"/>
          <w:szCs w:val="24"/>
          <w:lang w:bidi="en-US"/>
        </w:rPr>
        <w:t>ENDIMIN NR.</w:t>
      </w:r>
      <w:r w:rsidR="00712EC7">
        <w:rPr>
          <w:rFonts w:ascii="Garamond" w:eastAsia="Garamond" w:hAnsi="Garamond" w:cs="Times New Roman"/>
          <w:b/>
          <w:bCs/>
          <w:color w:val="000000"/>
          <w:sz w:val="24"/>
          <w:szCs w:val="24"/>
          <w:lang w:bidi="en-US"/>
        </w:rPr>
        <w:t xml:space="preserve"> </w:t>
      </w:r>
      <w:r w:rsidR="00AE58C4" w:rsidRPr="00712EC7">
        <w:rPr>
          <w:rFonts w:ascii="Garamond" w:eastAsia="Garamond" w:hAnsi="Garamond" w:cs="Times New Roman"/>
          <w:b/>
          <w:bCs/>
          <w:color w:val="000000"/>
          <w:sz w:val="24"/>
          <w:szCs w:val="24"/>
          <w:lang w:bidi="en-US"/>
        </w:rPr>
        <w:t xml:space="preserve">866, DATË 27.12.2022, TË </w:t>
      </w:r>
      <w:r w:rsidR="00DD6425" w:rsidRPr="00712EC7">
        <w:rPr>
          <w:rFonts w:ascii="Garamond" w:eastAsia="Garamond" w:hAnsi="Garamond" w:cs="Times New Roman"/>
          <w:b/>
          <w:bCs/>
          <w:color w:val="000000"/>
          <w:sz w:val="24"/>
          <w:szCs w:val="24"/>
          <w:lang w:bidi="en-US"/>
        </w:rPr>
        <w:t>K</w:t>
      </w:r>
      <w:r w:rsidR="00AE58C4" w:rsidRPr="00712EC7">
        <w:rPr>
          <w:rFonts w:ascii="Garamond" w:eastAsia="Garamond" w:hAnsi="Garamond" w:cs="Times New Roman"/>
          <w:b/>
          <w:bCs/>
          <w:color w:val="000000"/>
          <w:sz w:val="24"/>
          <w:szCs w:val="24"/>
          <w:lang w:bidi="en-US"/>
        </w:rPr>
        <w:t xml:space="preserve">ËSHILLIT TË </w:t>
      </w:r>
      <w:r w:rsidR="00DD6425" w:rsidRPr="00712EC7">
        <w:rPr>
          <w:rFonts w:ascii="Garamond" w:eastAsia="Garamond" w:hAnsi="Garamond" w:cs="Times New Roman"/>
          <w:b/>
          <w:bCs/>
          <w:color w:val="000000"/>
          <w:sz w:val="24"/>
          <w:szCs w:val="24"/>
          <w:lang w:bidi="en-US"/>
        </w:rPr>
        <w:t>M</w:t>
      </w:r>
      <w:r w:rsidR="00AE58C4" w:rsidRPr="00712EC7">
        <w:rPr>
          <w:rFonts w:ascii="Garamond" w:eastAsia="Garamond" w:hAnsi="Garamond" w:cs="Times New Roman"/>
          <w:b/>
          <w:bCs/>
          <w:color w:val="000000"/>
          <w:sz w:val="24"/>
          <w:szCs w:val="24"/>
          <w:lang w:bidi="en-US"/>
        </w:rPr>
        <w:t>INISTRAVE, “</w:t>
      </w:r>
      <w:r w:rsidR="00DD6425" w:rsidRPr="00712EC7">
        <w:rPr>
          <w:rFonts w:ascii="Garamond" w:eastAsia="Garamond" w:hAnsi="Garamond" w:cs="Times New Roman"/>
          <w:b/>
          <w:bCs/>
          <w:color w:val="000000"/>
          <w:sz w:val="24"/>
          <w:szCs w:val="24"/>
          <w:lang w:bidi="en-US"/>
        </w:rPr>
        <w:t>PËR SHPRONËSIMIN, PËR INTERES PUBLIK, TË PRONARËVE</w:t>
      </w:r>
      <w:r w:rsidR="00EB47CF">
        <w:rPr>
          <w:rFonts w:ascii="Garamond" w:eastAsia="Garamond" w:hAnsi="Garamond" w:cs="Times New Roman"/>
          <w:b/>
          <w:bCs/>
          <w:color w:val="000000"/>
          <w:sz w:val="24"/>
          <w:szCs w:val="24"/>
          <w:lang w:bidi="en-US"/>
        </w:rPr>
        <w:t xml:space="preserve"> </w:t>
      </w:r>
      <w:r w:rsidR="00DD6425" w:rsidRPr="00712EC7">
        <w:rPr>
          <w:rFonts w:ascii="Garamond" w:eastAsia="Garamond" w:hAnsi="Garamond" w:cs="Times New Roman"/>
          <w:b/>
          <w:bCs/>
          <w:color w:val="000000"/>
          <w:sz w:val="24"/>
          <w:szCs w:val="24"/>
          <w:lang w:bidi="en-US"/>
        </w:rPr>
        <w:t>TË</w:t>
      </w:r>
      <w:r w:rsidR="00EC60F2" w:rsidRPr="00712EC7">
        <w:rPr>
          <w:rFonts w:ascii="Garamond" w:eastAsia="Garamond" w:hAnsi="Garamond" w:cs="Times New Roman"/>
          <w:b/>
          <w:bCs/>
          <w:color w:val="000000"/>
          <w:sz w:val="24"/>
          <w:szCs w:val="24"/>
          <w:lang w:bidi="en-US"/>
        </w:rPr>
        <w:t xml:space="preserve"> </w:t>
      </w:r>
      <w:r w:rsidR="00DD6425" w:rsidRPr="00712EC7">
        <w:rPr>
          <w:rFonts w:ascii="Garamond" w:eastAsia="Garamond" w:hAnsi="Garamond" w:cs="Times New Roman"/>
          <w:b/>
          <w:bCs/>
          <w:color w:val="000000"/>
          <w:sz w:val="24"/>
          <w:szCs w:val="24"/>
          <w:lang w:bidi="en-US"/>
        </w:rPr>
        <w:t>PASURIVE TË PALUAJTSHME, PRONË PRIVATE, QË PREKEN NGA</w:t>
      </w:r>
      <w:r w:rsidR="00EC60F2" w:rsidRPr="00712EC7">
        <w:rPr>
          <w:rFonts w:ascii="Garamond" w:eastAsia="Garamond" w:hAnsi="Garamond" w:cs="Times New Roman"/>
          <w:b/>
          <w:bCs/>
          <w:color w:val="000000"/>
          <w:sz w:val="24"/>
          <w:szCs w:val="24"/>
          <w:lang w:bidi="en-US"/>
        </w:rPr>
        <w:t xml:space="preserve"> </w:t>
      </w:r>
      <w:r w:rsidR="00DD6425" w:rsidRPr="00712EC7">
        <w:rPr>
          <w:rFonts w:ascii="Garamond" w:eastAsia="Garamond" w:hAnsi="Garamond" w:cs="Times New Roman"/>
          <w:b/>
          <w:bCs/>
          <w:color w:val="000000"/>
          <w:sz w:val="24"/>
          <w:szCs w:val="24"/>
          <w:lang w:bidi="en-US"/>
        </w:rPr>
        <w:t xml:space="preserve">NDËRTIMI I SEGMENTIT RRUGOR </w:t>
      </w:r>
      <w:r w:rsidR="00712EC7">
        <w:rPr>
          <w:rFonts w:ascii="Garamond" w:eastAsia="Garamond" w:hAnsi="Garamond" w:cs="Times New Roman"/>
          <w:b/>
          <w:bCs/>
          <w:color w:val="000000"/>
          <w:sz w:val="24"/>
          <w:szCs w:val="24"/>
          <w:lang w:bidi="en-US"/>
        </w:rPr>
        <w:t>‘</w:t>
      </w:r>
      <w:r w:rsidR="00DD6425" w:rsidRPr="00712EC7">
        <w:rPr>
          <w:rFonts w:ascii="Garamond" w:eastAsia="Garamond" w:hAnsi="Garamond" w:cs="Times New Roman"/>
          <w:b/>
          <w:bCs/>
          <w:color w:val="000000"/>
          <w:sz w:val="24"/>
          <w:szCs w:val="24"/>
          <w:lang w:bidi="en-US"/>
        </w:rPr>
        <w:t>SISTEMIM, ASFALTIM</w:t>
      </w:r>
      <w:r w:rsidR="00832D95" w:rsidRPr="00712EC7">
        <w:rPr>
          <w:rFonts w:ascii="Garamond" w:eastAsia="Garamond" w:hAnsi="Garamond" w:cs="Times New Roman"/>
          <w:b/>
          <w:bCs/>
          <w:color w:val="000000"/>
          <w:sz w:val="24"/>
          <w:szCs w:val="24"/>
          <w:lang w:bidi="en-US"/>
        </w:rPr>
        <w:t xml:space="preserve"> </w:t>
      </w:r>
      <w:r w:rsidR="00DD6425" w:rsidRPr="00712EC7">
        <w:rPr>
          <w:rFonts w:ascii="Garamond" w:eastAsia="Garamond" w:hAnsi="Garamond" w:cs="Times New Roman"/>
          <w:b/>
          <w:bCs/>
          <w:color w:val="000000"/>
          <w:sz w:val="24"/>
          <w:szCs w:val="24"/>
          <w:lang w:bidi="en-US"/>
        </w:rPr>
        <w:t>E MASA</w:t>
      </w:r>
      <w:r w:rsidR="00EC60F2" w:rsidRPr="00712EC7">
        <w:rPr>
          <w:rFonts w:ascii="Garamond" w:eastAsia="Garamond" w:hAnsi="Garamond" w:cs="Times New Roman"/>
          <w:b/>
          <w:bCs/>
          <w:color w:val="000000"/>
          <w:sz w:val="24"/>
          <w:szCs w:val="24"/>
          <w:lang w:bidi="en-US"/>
        </w:rPr>
        <w:t xml:space="preserve"> </w:t>
      </w:r>
      <w:proofErr w:type="spellStart"/>
      <w:r w:rsidR="00DD6425" w:rsidRPr="00712EC7">
        <w:rPr>
          <w:rFonts w:ascii="Garamond" w:eastAsia="Garamond" w:hAnsi="Garamond" w:cs="Times New Roman"/>
          <w:b/>
          <w:bCs/>
          <w:color w:val="000000"/>
          <w:sz w:val="24"/>
          <w:szCs w:val="24"/>
          <w:lang w:bidi="en-US"/>
        </w:rPr>
        <w:t>INXHINIERIKE</w:t>
      </w:r>
      <w:proofErr w:type="spellEnd"/>
      <w:r w:rsidR="00DD6425" w:rsidRPr="00712EC7">
        <w:rPr>
          <w:rFonts w:ascii="Garamond" w:eastAsia="Garamond" w:hAnsi="Garamond" w:cs="Times New Roman"/>
          <w:b/>
          <w:bCs/>
          <w:color w:val="000000"/>
          <w:sz w:val="24"/>
          <w:szCs w:val="24"/>
          <w:lang w:bidi="en-US"/>
        </w:rPr>
        <w:t xml:space="preserve"> NË KM 21+050-22+050, NË RRUGËN</w:t>
      </w:r>
      <w:r w:rsidR="00AA33F6" w:rsidRPr="00712EC7">
        <w:rPr>
          <w:rFonts w:ascii="Garamond" w:eastAsia="Garamond" w:hAnsi="Garamond" w:cs="Times New Roman"/>
          <w:b/>
          <w:bCs/>
          <w:color w:val="000000"/>
          <w:sz w:val="24"/>
          <w:szCs w:val="24"/>
          <w:lang w:bidi="en-US"/>
        </w:rPr>
        <w:t xml:space="preserve"> </w:t>
      </w:r>
      <w:r w:rsidR="00AE58C4" w:rsidRPr="00712EC7">
        <w:rPr>
          <w:rFonts w:ascii="Garamond" w:eastAsia="Garamond" w:hAnsi="Garamond" w:cs="Times New Roman"/>
          <w:b/>
          <w:bCs/>
          <w:color w:val="000000"/>
          <w:sz w:val="24"/>
          <w:szCs w:val="24"/>
          <w:lang w:bidi="en-US"/>
        </w:rPr>
        <w:t>QAFËTHANË</w:t>
      </w:r>
      <w:r w:rsidR="00712EC7">
        <w:rPr>
          <w:rFonts w:ascii="Garamond" w:eastAsia="Garamond" w:hAnsi="Garamond" w:cs="Times New Roman"/>
          <w:b/>
          <w:bCs/>
          <w:color w:val="000000"/>
          <w:sz w:val="24"/>
          <w:szCs w:val="24"/>
          <w:lang w:bidi="en-US"/>
        </w:rPr>
        <w:t>–</w:t>
      </w:r>
      <w:proofErr w:type="spellStart"/>
      <w:r w:rsidR="00AE58C4" w:rsidRPr="00712EC7">
        <w:rPr>
          <w:rFonts w:ascii="Garamond" w:eastAsia="Garamond" w:hAnsi="Garamond" w:cs="Times New Roman"/>
          <w:b/>
          <w:bCs/>
          <w:color w:val="000000"/>
          <w:sz w:val="24"/>
          <w:szCs w:val="24"/>
          <w:lang w:bidi="en-US"/>
        </w:rPr>
        <w:t>LIN</w:t>
      </w:r>
      <w:proofErr w:type="spellEnd"/>
      <w:r w:rsidR="00712EC7">
        <w:rPr>
          <w:rFonts w:ascii="Garamond" w:eastAsia="Garamond" w:hAnsi="Garamond" w:cs="Times New Roman"/>
          <w:b/>
          <w:bCs/>
          <w:color w:val="000000"/>
          <w:sz w:val="24"/>
          <w:szCs w:val="24"/>
          <w:lang w:bidi="en-US"/>
        </w:rPr>
        <w:t>–</w:t>
      </w:r>
      <w:r w:rsidR="00AE58C4" w:rsidRPr="00712EC7">
        <w:rPr>
          <w:rFonts w:ascii="Garamond" w:eastAsia="Garamond" w:hAnsi="Garamond" w:cs="Times New Roman"/>
          <w:b/>
          <w:bCs/>
          <w:color w:val="000000"/>
          <w:sz w:val="24"/>
          <w:szCs w:val="24"/>
          <w:lang w:bidi="en-US"/>
        </w:rPr>
        <w:t>POGRADEC</w:t>
      </w:r>
      <w:r w:rsidR="00712EC7">
        <w:rPr>
          <w:rFonts w:ascii="Garamond" w:eastAsia="Garamond" w:hAnsi="Garamond" w:cs="Times New Roman"/>
          <w:b/>
          <w:bCs/>
          <w:color w:val="000000"/>
          <w:sz w:val="24"/>
          <w:szCs w:val="24"/>
          <w:lang w:bidi="en-US"/>
        </w:rPr>
        <w:t>’</w:t>
      </w:r>
      <w:r w:rsidR="00BC7684" w:rsidRPr="00712EC7">
        <w:rPr>
          <w:rFonts w:ascii="Garamond" w:eastAsia="Garamond" w:hAnsi="Garamond" w:cs="Times New Roman"/>
          <w:b/>
          <w:bCs/>
          <w:color w:val="000000"/>
          <w:sz w:val="24"/>
          <w:szCs w:val="24"/>
          <w:lang w:bidi="en-US"/>
        </w:rPr>
        <w:t>”</w:t>
      </w:r>
    </w:p>
    <w:p w14:paraId="1BD26526" w14:textId="77777777" w:rsidR="00CB4A43" w:rsidRPr="00712EC7" w:rsidRDefault="00CB4A43" w:rsidP="00832D95">
      <w:pPr>
        <w:spacing w:after="0" w:line="240" w:lineRule="auto"/>
        <w:ind w:firstLine="284"/>
        <w:rPr>
          <w:rFonts w:ascii="Garamond" w:hAnsi="Garamond"/>
          <w:sz w:val="24"/>
          <w:szCs w:val="24"/>
        </w:rPr>
      </w:pPr>
    </w:p>
    <w:p w14:paraId="316E4B8F" w14:textId="302B09AA" w:rsidR="00F5629D" w:rsidRPr="00712EC7" w:rsidRDefault="00CB4A43" w:rsidP="00832D95">
      <w:pPr>
        <w:spacing w:after="0" w:line="240" w:lineRule="auto"/>
        <w:ind w:firstLine="284"/>
        <w:jc w:val="both"/>
        <w:rPr>
          <w:rFonts w:ascii="Garamond" w:eastAsia="Times New Roman" w:hAnsi="Garamond" w:cs="Times New Roman"/>
          <w:bCs/>
          <w:sz w:val="24"/>
          <w:szCs w:val="24"/>
        </w:rPr>
      </w:pPr>
      <w:r w:rsidRPr="00712EC7">
        <w:rPr>
          <w:rFonts w:ascii="Garamond" w:eastAsia="Times New Roman" w:hAnsi="Garamond" w:cs="Times New Roman"/>
          <w:bCs/>
          <w:sz w:val="24"/>
          <w:szCs w:val="24"/>
        </w:rPr>
        <w:t>Në mbështe</w:t>
      </w:r>
      <w:r w:rsidR="007E2F59" w:rsidRPr="00712EC7">
        <w:rPr>
          <w:rFonts w:ascii="Garamond" w:eastAsia="Times New Roman" w:hAnsi="Garamond" w:cs="Times New Roman"/>
          <w:bCs/>
          <w:sz w:val="24"/>
          <w:szCs w:val="24"/>
        </w:rPr>
        <w:t xml:space="preserve">tje të nenit 100 të Kushtetutës dhe të neneve 5, 20 </w:t>
      </w:r>
      <w:r w:rsidRPr="00712EC7">
        <w:rPr>
          <w:rFonts w:ascii="Garamond" w:eastAsia="Times New Roman" w:hAnsi="Garamond" w:cs="Times New Roman"/>
          <w:bCs/>
          <w:sz w:val="24"/>
          <w:szCs w:val="24"/>
        </w:rPr>
        <w:t xml:space="preserve">e 21, të </w:t>
      </w:r>
      <w:r w:rsidR="007E2F59" w:rsidRPr="00712EC7">
        <w:rPr>
          <w:rFonts w:ascii="Garamond" w:eastAsia="Times New Roman" w:hAnsi="Garamond" w:cs="Times New Roman"/>
          <w:bCs/>
          <w:sz w:val="24"/>
          <w:szCs w:val="24"/>
        </w:rPr>
        <w:t>ligjit nr.</w:t>
      </w:r>
      <w:r w:rsidR="00712EC7">
        <w:rPr>
          <w:rFonts w:ascii="Garamond" w:eastAsia="Times New Roman" w:hAnsi="Garamond" w:cs="Times New Roman"/>
          <w:bCs/>
          <w:sz w:val="24"/>
          <w:szCs w:val="24"/>
        </w:rPr>
        <w:t xml:space="preserve"> </w:t>
      </w:r>
      <w:r w:rsidRPr="00712EC7">
        <w:rPr>
          <w:rFonts w:ascii="Garamond" w:eastAsia="Times New Roman" w:hAnsi="Garamond" w:cs="Times New Roman"/>
          <w:bCs/>
          <w:sz w:val="24"/>
          <w:szCs w:val="24"/>
        </w:rPr>
        <w:t>8561, datë 22.12.1999, “Për shpronësimet dhe marrjen në përdorim të përkohshëm të pasurisë</w:t>
      </w:r>
      <w:r w:rsidR="007E2F59" w:rsidRPr="00712EC7">
        <w:rPr>
          <w:rFonts w:ascii="Garamond" w:eastAsia="Times New Roman" w:hAnsi="Garamond" w:cs="Times New Roman"/>
          <w:bCs/>
          <w:sz w:val="24"/>
          <w:szCs w:val="24"/>
        </w:rPr>
        <w:t>,</w:t>
      </w:r>
      <w:r w:rsidRPr="00712EC7">
        <w:rPr>
          <w:rFonts w:ascii="Garamond" w:eastAsia="Times New Roman" w:hAnsi="Garamond" w:cs="Times New Roman"/>
          <w:bCs/>
          <w:sz w:val="24"/>
          <w:szCs w:val="24"/>
        </w:rPr>
        <w:t xml:space="preserve"> pronë private</w:t>
      </w:r>
      <w:r w:rsidR="007E2F59" w:rsidRPr="00712EC7">
        <w:rPr>
          <w:rFonts w:ascii="Garamond" w:eastAsia="Times New Roman" w:hAnsi="Garamond" w:cs="Times New Roman"/>
          <w:bCs/>
          <w:sz w:val="24"/>
          <w:szCs w:val="24"/>
        </w:rPr>
        <w:t>,</w:t>
      </w:r>
      <w:r w:rsidRPr="00712EC7">
        <w:rPr>
          <w:rFonts w:ascii="Garamond" w:eastAsia="Times New Roman" w:hAnsi="Garamond" w:cs="Times New Roman"/>
          <w:bCs/>
          <w:sz w:val="24"/>
          <w:szCs w:val="24"/>
        </w:rPr>
        <w:t xml:space="preserve"> për interes publik”, të ndryshuar, me propozimin e </w:t>
      </w:r>
      <w:r w:rsidR="00712EC7">
        <w:rPr>
          <w:rFonts w:ascii="Garamond" w:eastAsia="Times New Roman" w:hAnsi="Garamond" w:cs="Times New Roman"/>
          <w:bCs/>
          <w:sz w:val="24"/>
          <w:szCs w:val="24"/>
        </w:rPr>
        <w:t>z</w:t>
      </w:r>
      <w:r w:rsidRPr="00712EC7">
        <w:rPr>
          <w:rFonts w:ascii="Garamond" w:eastAsia="Times New Roman" w:hAnsi="Garamond" w:cs="Times New Roman"/>
          <w:bCs/>
          <w:sz w:val="24"/>
          <w:szCs w:val="24"/>
        </w:rPr>
        <w:t xml:space="preserve">ëvendëskryeministrit dhe </w:t>
      </w:r>
      <w:r w:rsidR="007E2F59" w:rsidRPr="00712EC7">
        <w:rPr>
          <w:rFonts w:ascii="Garamond" w:eastAsia="Times New Roman" w:hAnsi="Garamond" w:cs="Times New Roman"/>
          <w:bCs/>
          <w:sz w:val="24"/>
          <w:szCs w:val="24"/>
        </w:rPr>
        <w:t>m</w:t>
      </w:r>
      <w:r w:rsidRPr="00712EC7">
        <w:rPr>
          <w:rFonts w:ascii="Garamond" w:eastAsia="Times New Roman" w:hAnsi="Garamond" w:cs="Times New Roman"/>
          <w:bCs/>
          <w:sz w:val="24"/>
          <w:szCs w:val="24"/>
        </w:rPr>
        <w:t>inistr</w:t>
      </w:r>
      <w:r w:rsidR="00712EC7">
        <w:rPr>
          <w:rFonts w:ascii="Garamond" w:eastAsia="Times New Roman" w:hAnsi="Garamond" w:cs="Times New Roman"/>
          <w:bCs/>
          <w:sz w:val="24"/>
          <w:szCs w:val="24"/>
        </w:rPr>
        <w:t>it</w:t>
      </w:r>
      <w:r w:rsidRPr="00712EC7">
        <w:rPr>
          <w:rFonts w:ascii="Garamond" w:eastAsia="Times New Roman" w:hAnsi="Garamond" w:cs="Times New Roman"/>
          <w:bCs/>
          <w:sz w:val="24"/>
          <w:szCs w:val="24"/>
        </w:rPr>
        <w:t xml:space="preserve"> </w:t>
      </w:r>
      <w:r w:rsidR="00712EC7" w:rsidRPr="00712EC7">
        <w:rPr>
          <w:rFonts w:ascii="Garamond" w:eastAsia="Times New Roman" w:hAnsi="Garamond" w:cs="Times New Roman"/>
          <w:bCs/>
          <w:sz w:val="24"/>
          <w:szCs w:val="24"/>
        </w:rPr>
        <w:t>të</w:t>
      </w:r>
      <w:r w:rsidRPr="00712EC7">
        <w:rPr>
          <w:rFonts w:ascii="Garamond" w:eastAsia="Times New Roman" w:hAnsi="Garamond" w:cs="Times New Roman"/>
          <w:bCs/>
          <w:sz w:val="24"/>
          <w:szCs w:val="24"/>
        </w:rPr>
        <w:t xml:space="preserve"> Infrastrukturës dhe E</w:t>
      </w:r>
      <w:r w:rsidR="007E2F59" w:rsidRPr="00712EC7">
        <w:rPr>
          <w:rFonts w:ascii="Garamond" w:eastAsia="Times New Roman" w:hAnsi="Garamond" w:cs="Times New Roman"/>
          <w:bCs/>
          <w:sz w:val="24"/>
          <w:szCs w:val="24"/>
        </w:rPr>
        <w:t>nergjisë, Këshilli i Ministrave</w:t>
      </w:r>
    </w:p>
    <w:p w14:paraId="49B600B7" w14:textId="77777777" w:rsidR="0064781F" w:rsidRPr="00712EC7" w:rsidRDefault="0064781F" w:rsidP="00832D95">
      <w:pPr>
        <w:spacing w:after="0" w:line="240" w:lineRule="auto"/>
        <w:ind w:firstLine="284"/>
        <w:jc w:val="both"/>
        <w:rPr>
          <w:rFonts w:ascii="Garamond" w:eastAsia="Times New Roman" w:hAnsi="Garamond" w:cs="Times New Roman"/>
          <w:bCs/>
          <w:sz w:val="24"/>
          <w:szCs w:val="24"/>
        </w:rPr>
      </w:pPr>
    </w:p>
    <w:p w14:paraId="34D6EAB3" w14:textId="1E833ADE" w:rsidR="00CB4A43" w:rsidRPr="00712EC7" w:rsidRDefault="00832D95" w:rsidP="00832D95">
      <w:pPr>
        <w:spacing w:after="0" w:line="240" w:lineRule="auto"/>
        <w:ind w:firstLine="284"/>
        <w:jc w:val="center"/>
        <w:rPr>
          <w:rFonts w:ascii="Garamond" w:eastAsia="Calibri" w:hAnsi="Garamond" w:cs="Times New Roman"/>
          <w:bCs/>
          <w:sz w:val="24"/>
          <w:szCs w:val="24"/>
        </w:rPr>
      </w:pPr>
      <w:r w:rsidRPr="00712EC7">
        <w:rPr>
          <w:rFonts w:ascii="Garamond" w:eastAsia="Calibri" w:hAnsi="Garamond" w:cs="Times New Roman"/>
          <w:bCs/>
          <w:sz w:val="24"/>
          <w:szCs w:val="24"/>
        </w:rPr>
        <w:t>VENDOSI:</w:t>
      </w:r>
    </w:p>
    <w:p w14:paraId="6F8A7078" w14:textId="77777777" w:rsidR="00CF0B61" w:rsidRPr="00712EC7" w:rsidRDefault="00CF0B61" w:rsidP="00832D95">
      <w:pPr>
        <w:spacing w:after="0" w:line="240" w:lineRule="auto"/>
        <w:ind w:firstLine="284"/>
        <w:jc w:val="center"/>
        <w:rPr>
          <w:rFonts w:ascii="Garamond" w:eastAsia="Calibri" w:hAnsi="Garamond" w:cs="Times New Roman"/>
          <w:b/>
          <w:bCs/>
          <w:sz w:val="24"/>
          <w:szCs w:val="24"/>
        </w:rPr>
      </w:pPr>
    </w:p>
    <w:p w14:paraId="33F698B0" w14:textId="04615486" w:rsidR="007F4981" w:rsidRPr="00712EC7" w:rsidRDefault="00241B76" w:rsidP="00832D95">
      <w:pPr>
        <w:pStyle w:val="NormalWeb"/>
        <w:spacing w:before="0" w:beforeAutospacing="0" w:after="0" w:afterAutospacing="0"/>
        <w:ind w:firstLine="284"/>
        <w:jc w:val="both"/>
        <w:rPr>
          <w:rFonts w:ascii="Garamond" w:hAnsi="Garamond"/>
        </w:rPr>
      </w:pPr>
      <w:r w:rsidRPr="00712EC7">
        <w:rPr>
          <w:rFonts w:ascii="Garamond" w:hAnsi="Garamond"/>
        </w:rPr>
        <w:t>I</w:t>
      </w:r>
      <w:r w:rsidR="0065448B" w:rsidRPr="00712EC7">
        <w:rPr>
          <w:rFonts w:ascii="Garamond" w:hAnsi="Garamond"/>
        </w:rPr>
        <w:t>.</w:t>
      </w:r>
      <w:r w:rsidR="00EB47CF">
        <w:rPr>
          <w:rFonts w:ascii="Garamond" w:hAnsi="Garamond"/>
        </w:rPr>
        <w:t xml:space="preserve"> </w:t>
      </w:r>
      <w:r w:rsidR="0065448B" w:rsidRPr="00712EC7">
        <w:rPr>
          <w:rFonts w:ascii="Garamond" w:hAnsi="Garamond"/>
        </w:rPr>
        <w:t>Në</w:t>
      </w:r>
      <w:r w:rsidR="007E2F59" w:rsidRPr="00712EC7">
        <w:rPr>
          <w:rFonts w:ascii="Garamond" w:hAnsi="Garamond"/>
        </w:rPr>
        <w:t xml:space="preserve"> vendimin nr.</w:t>
      </w:r>
      <w:r w:rsidR="00712EC7">
        <w:rPr>
          <w:rFonts w:ascii="Garamond" w:hAnsi="Garamond"/>
        </w:rPr>
        <w:t xml:space="preserve"> </w:t>
      </w:r>
      <w:r w:rsidR="00DD6425" w:rsidRPr="00712EC7">
        <w:rPr>
          <w:rFonts w:ascii="Garamond" w:hAnsi="Garamond"/>
        </w:rPr>
        <w:t>866</w:t>
      </w:r>
      <w:r w:rsidR="005C5F10" w:rsidRPr="00712EC7">
        <w:rPr>
          <w:rFonts w:ascii="Garamond" w:hAnsi="Garamond"/>
        </w:rPr>
        <w:t>,</w:t>
      </w:r>
      <w:r w:rsidR="00DD6425" w:rsidRPr="00712EC7">
        <w:rPr>
          <w:rFonts w:ascii="Garamond" w:hAnsi="Garamond"/>
        </w:rPr>
        <w:t xml:space="preserve"> datë 27.12.2022</w:t>
      </w:r>
      <w:r w:rsidR="00CB4A43" w:rsidRPr="00712EC7">
        <w:rPr>
          <w:rFonts w:ascii="Garamond" w:hAnsi="Garamond"/>
        </w:rPr>
        <w:t xml:space="preserve">, të Këshillit të Ministrave, bëhen </w:t>
      </w:r>
      <w:r w:rsidR="00BC7684" w:rsidRPr="00712EC7">
        <w:rPr>
          <w:rFonts w:ascii="Garamond" w:hAnsi="Garamond"/>
        </w:rPr>
        <w:t>disa</w:t>
      </w:r>
      <w:r w:rsidR="00CB4A43" w:rsidRPr="00712EC7">
        <w:rPr>
          <w:rFonts w:ascii="Garamond" w:hAnsi="Garamond"/>
        </w:rPr>
        <w:t xml:space="preserve"> </w:t>
      </w:r>
      <w:r w:rsidR="00BC7684" w:rsidRPr="00712EC7">
        <w:rPr>
          <w:rFonts w:ascii="Garamond" w:hAnsi="Garamond"/>
        </w:rPr>
        <w:t xml:space="preserve">ndryshime dhe një </w:t>
      </w:r>
      <w:r w:rsidR="00CB4A43" w:rsidRPr="00712EC7">
        <w:rPr>
          <w:rFonts w:ascii="Garamond" w:hAnsi="Garamond"/>
        </w:rPr>
        <w:t>shtes</w:t>
      </w:r>
      <w:r w:rsidR="00BC7684" w:rsidRPr="00712EC7">
        <w:rPr>
          <w:rFonts w:ascii="Garamond" w:hAnsi="Garamond"/>
        </w:rPr>
        <w:t>ë</w:t>
      </w:r>
      <w:r w:rsidR="00CB4A43" w:rsidRPr="00712EC7">
        <w:rPr>
          <w:rFonts w:ascii="Garamond" w:hAnsi="Garamond"/>
        </w:rPr>
        <w:t>:</w:t>
      </w:r>
    </w:p>
    <w:p w14:paraId="164C729B" w14:textId="7DB01167" w:rsidR="00CB4A43" w:rsidRPr="00712EC7" w:rsidRDefault="00241B76" w:rsidP="00832D95">
      <w:pPr>
        <w:pStyle w:val="NormalWeb"/>
        <w:spacing w:before="0" w:beforeAutospacing="0" w:after="0" w:afterAutospacing="0"/>
        <w:ind w:firstLine="284"/>
        <w:jc w:val="both"/>
        <w:rPr>
          <w:rFonts w:ascii="Garamond" w:hAnsi="Garamond"/>
        </w:rPr>
      </w:pPr>
      <w:r w:rsidRPr="00712EC7">
        <w:rPr>
          <w:rFonts w:ascii="Garamond" w:hAnsi="Garamond"/>
        </w:rPr>
        <w:t>1.</w:t>
      </w:r>
      <w:r w:rsidR="00E10D27" w:rsidRPr="00712EC7">
        <w:rPr>
          <w:rFonts w:ascii="Garamond" w:hAnsi="Garamond"/>
        </w:rPr>
        <w:t xml:space="preserve"> </w:t>
      </w:r>
      <w:r w:rsidRPr="00712EC7">
        <w:rPr>
          <w:rFonts w:ascii="Garamond" w:hAnsi="Garamond"/>
        </w:rPr>
        <w:t>Pika</w:t>
      </w:r>
      <w:r w:rsidR="0065448B" w:rsidRPr="00712EC7">
        <w:rPr>
          <w:rFonts w:ascii="Garamond" w:hAnsi="Garamond"/>
        </w:rPr>
        <w:t>t</w:t>
      </w:r>
      <w:r w:rsidRPr="00712EC7">
        <w:rPr>
          <w:rFonts w:ascii="Garamond" w:hAnsi="Garamond"/>
        </w:rPr>
        <w:t xml:space="preserve"> 3</w:t>
      </w:r>
      <w:r w:rsidR="0065448B" w:rsidRPr="00712EC7">
        <w:rPr>
          <w:rFonts w:ascii="Garamond" w:hAnsi="Garamond"/>
        </w:rPr>
        <w:t xml:space="preserve"> </w:t>
      </w:r>
      <w:r w:rsidR="00494363" w:rsidRPr="00712EC7">
        <w:rPr>
          <w:rFonts w:ascii="Garamond" w:hAnsi="Garamond"/>
        </w:rPr>
        <w:t xml:space="preserve">dhe 4 </w:t>
      </w:r>
      <w:r w:rsidR="0065448B" w:rsidRPr="00712EC7">
        <w:rPr>
          <w:rFonts w:ascii="Garamond" w:hAnsi="Garamond"/>
        </w:rPr>
        <w:t>ndrysho</w:t>
      </w:r>
      <w:r w:rsidR="00494363" w:rsidRPr="00712EC7">
        <w:rPr>
          <w:rFonts w:ascii="Garamond" w:hAnsi="Garamond"/>
        </w:rPr>
        <w:t>he</w:t>
      </w:r>
      <w:r w:rsidR="001402B4" w:rsidRPr="00712EC7">
        <w:rPr>
          <w:rFonts w:ascii="Garamond" w:hAnsi="Garamond"/>
        </w:rPr>
        <w:t>n</w:t>
      </w:r>
      <w:r w:rsidR="00CF0B61" w:rsidRPr="00712EC7">
        <w:rPr>
          <w:rFonts w:ascii="Garamond" w:hAnsi="Garamond"/>
        </w:rPr>
        <w:t>,</w:t>
      </w:r>
      <w:r w:rsidRPr="00712EC7">
        <w:rPr>
          <w:rFonts w:ascii="Garamond" w:hAnsi="Garamond"/>
        </w:rPr>
        <w:t xml:space="preserve"> si m</w:t>
      </w:r>
      <w:r w:rsidR="00B50D45" w:rsidRPr="00712EC7">
        <w:rPr>
          <w:rFonts w:ascii="Garamond" w:hAnsi="Garamond"/>
        </w:rPr>
        <w:t>ë</w:t>
      </w:r>
      <w:r w:rsidRPr="00712EC7">
        <w:rPr>
          <w:rFonts w:ascii="Garamond" w:hAnsi="Garamond"/>
        </w:rPr>
        <w:t xml:space="preserve"> posht</w:t>
      </w:r>
      <w:r w:rsidR="00B50D45" w:rsidRPr="00712EC7">
        <w:rPr>
          <w:rFonts w:ascii="Garamond" w:hAnsi="Garamond"/>
        </w:rPr>
        <w:t>ë</w:t>
      </w:r>
      <w:r w:rsidRPr="00712EC7">
        <w:rPr>
          <w:rFonts w:ascii="Garamond" w:hAnsi="Garamond"/>
        </w:rPr>
        <w:t xml:space="preserve"> vijon</w:t>
      </w:r>
      <w:r w:rsidR="00CB4A43" w:rsidRPr="00712EC7">
        <w:rPr>
          <w:rFonts w:ascii="Garamond" w:hAnsi="Garamond"/>
        </w:rPr>
        <w:t>:</w:t>
      </w:r>
    </w:p>
    <w:p w14:paraId="0DD54F8C" w14:textId="72AC549C" w:rsidR="004A592A" w:rsidRPr="00712EC7" w:rsidRDefault="00CB4A43" w:rsidP="00832D95">
      <w:pPr>
        <w:pStyle w:val="NormalWeb"/>
        <w:spacing w:before="0" w:beforeAutospacing="0" w:after="0" w:afterAutospacing="0"/>
        <w:ind w:firstLine="284"/>
        <w:jc w:val="both"/>
        <w:rPr>
          <w:rFonts w:ascii="Garamond" w:hAnsi="Garamond"/>
        </w:rPr>
      </w:pPr>
      <w:r w:rsidRPr="00712EC7">
        <w:rPr>
          <w:rFonts w:ascii="Garamond" w:hAnsi="Garamond"/>
        </w:rPr>
        <w:t>“</w:t>
      </w:r>
      <w:r w:rsidR="004A592A" w:rsidRPr="00712EC7">
        <w:rPr>
          <w:rFonts w:ascii="Garamond" w:hAnsi="Garamond"/>
        </w:rPr>
        <w:t xml:space="preserve">3. </w:t>
      </w:r>
      <w:r w:rsidRPr="00712EC7">
        <w:rPr>
          <w:rFonts w:ascii="Garamond" w:hAnsi="Garamond"/>
        </w:rPr>
        <w:t>Pronar</w:t>
      </w:r>
      <w:r w:rsidR="007F4981" w:rsidRPr="00712EC7">
        <w:rPr>
          <w:rFonts w:ascii="Garamond" w:hAnsi="Garamond"/>
        </w:rPr>
        <w:t>ë</w:t>
      </w:r>
      <w:r w:rsidRPr="00712EC7">
        <w:rPr>
          <w:rFonts w:ascii="Garamond" w:hAnsi="Garamond"/>
        </w:rPr>
        <w:t>t e pasuriv</w:t>
      </w:r>
      <w:r w:rsidR="00CD3E6D" w:rsidRPr="00712EC7">
        <w:rPr>
          <w:rFonts w:ascii="Garamond" w:hAnsi="Garamond"/>
        </w:rPr>
        <w:t>e t</w:t>
      </w:r>
      <w:r w:rsidR="007F4981" w:rsidRPr="00712EC7">
        <w:rPr>
          <w:rFonts w:ascii="Garamond" w:hAnsi="Garamond"/>
        </w:rPr>
        <w:t>ë</w:t>
      </w:r>
      <w:r w:rsidR="00CD3E6D" w:rsidRPr="00712EC7">
        <w:rPr>
          <w:rFonts w:ascii="Garamond" w:hAnsi="Garamond"/>
        </w:rPr>
        <w:t xml:space="preserve"> paluajtshme, pron</w:t>
      </w:r>
      <w:r w:rsidR="007F4981" w:rsidRPr="00712EC7">
        <w:rPr>
          <w:rFonts w:ascii="Garamond" w:hAnsi="Garamond"/>
        </w:rPr>
        <w:t>ë</w:t>
      </w:r>
      <w:r w:rsidR="00CD3E6D" w:rsidRPr="00712EC7">
        <w:rPr>
          <w:rFonts w:ascii="Garamond" w:hAnsi="Garamond"/>
        </w:rPr>
        <w:t xml:space="preserve"> private, q</w:t>
      </w:r>
      <w:r w:rsidR="007F4981" w:rsidRPr="00712EC7">
        <w:rPr>
          <w:rFonts w:ascii="Garamond" w:hAnsi="Garamond"/>
        </w:rPr>
        <w:t>ë</w:t>
      </w:r>
      <w:r w:rsidR="00CD3E6D" w:rsidRPr="00712EC7">
        <w:rPr>
          <w:rFonts w:ascii="Garamond" w:hAnsi="Garamond"/>
        </w:rPr>
        <w:t xml:space="preserve"> shpron</w:t>
      </w:r>
      <w:r w:rsidR="007F4981" w:rsidRPr="00712EC7">
        <w:rPr>
          <w:rFonts w:ascii="Garamond" w:hAnsi="Garamond"/>
        </w:rPr>
        <w:t>ë</w:t>
      </w:r>
      <w:r w:rsidR="00CD3E6D" w:rsidRPr="00712EC7">
        <w:rPr>
          <w:rFonts w:ascii="Garamond" w:hAnsi="Garamond"/>
        </w:rPr>
        <w:t>sohen, kompensohen n</w:t>
      </w:r>
      <w:r w:rsidR="007F4981" w:rsidRPr="00712EC7">
        <w:rPr>
          <w:rFonts w:ascii="Garamond" w:hAnsi="Garamond"/>
        </w:rPr>
        <w:t>ë</w:t>
      </w:r>
      <w:r w:rsidR="00CD3E6D" w:rsidRPr="00712EC7">
        <w:rPr>
          <w:rFonts w:ascii="Garamond" w:hAnsi="Garamond"/>
        </w:rPr>
        <w:t xml:space="preserve"> vler</w:t>
      </w:r>
      <w:r w:rsidR="007F4981" w:rsidRPr="00712EC7">
        <w:rPr>
          <w:rFonts w:ascii="Garamond" w:hAnsi="Garamond"/>
        </w:rPr>
        <w:t>ë</w:t>
      </w:r>
      <w:r w:rsidR="00CD3E6D" w:rsidRPr="00712EC7">
        <w:rPr>
          <w:rFonts w:ascii="Garamond" w:hAnsi="Garamond"/>
        </w:rPr>
        <w:t xml:space="preserve"> t</w:t>
      </w:r>
      <w:r w:rsidR="007F4981" w:rsidRPr="00712EC7">
        <w:rPr>
          <w:rFonts w:ascii="Garamond" w:hAnsi="Garamond"/>
        </w:rPr>
        <w:t>ë</w:t>
      </w:r>
      <w:r w:rsidR="00CD3E6D" w:rsidRPr="00712EC7">
        <w:rPr>
          <w:rFonts w:ascii="Garamond" w:hAnsi="Garamond"/>
        </w:rPr>
        <w:t xml:space="preserve"> plot</w:t>
      </w:r>
      <w:r w:rsidR="007F4981" w:rsidRPr="00712EC7">
        <w:rPr>
          <w:rFonts w:ascii="Garamond" w:hAnsi="Garamond"/>
        </w:rPr>
        <w:t>ë</w:t>
      </w:r>
      <w:r w:rsidR="00CD3E6D" w:rsidRPr="00712EC7">
        <w:rPr>
          <w:rFonts w:ascii="Garamond" w:hAnsi="Garamond"/>
        </w:rPr>
        <w:t>, sipas mas</w:t>
      </w:r>
      <w:r w:rsidR="007F4981" w:rsidRPr="00712EC7">
        <w:rPr>
          <w:rFonts w:ascii="Garamond" w:hAnsi="Garamond"/>
        </w:rPr>
        <w:t>ë</w:t>
      </w:r>
      <w:r w:rsidR="00CD3E6D" w:rsidRPr="00712EC7">
        <w:rPr>
          <w:rFonts w:ascii="Garamond" w:hAnsi="Garamond"/>
        </w:rPr>
        <w:t>s p</w:t>
      </w:r>
      <w:r w:rsidR="007F4981" w:rsidRPr="00712EC7">
        <w:rPr>
          <w:rFonts w:ascii="Garamond" w:hAnsi="Garamond"/>
        </w:rPr>
        <w:t>ë</w:t>
      </w:r>
      <w:r w:rsidR="00CD3E6D" w:rsidRPr="00712EC7">
        <w:rPr>
          <w:rFonts w:ascii="Garamond" w:hAnsi="Garamond"/>
        </w:rPr>
        <w:t>rkat</w:t>
      </w:r>
      <w:r w:rsidR="007F4981" w:rsidRPr="00712EC7">
        <w:rPr>
          <w:rFonts w:ascii="Garamond" w:hAnsi="Garamond"/>
        </w:rPr>
        <w:t>ë</w:t>
      </w:r>
      <w:r w:rsidR="00CD3E6D" w:rsidRPr="00712EC7">
        <w:rPr>
          <w:rFonts w:ascii="Garamond" w:hAnsi="Garamond"/>
        </w:rPr>
        <w:t>se</w:t>
      </w:r>
      <w:r w:rsidR="001402B4" w:rsidRPr="00712EC7">
        <w:rPr>
          <w:rFonts w:ascii="Garamond" w:hAnsi="Garamond"/>
        </w:rPr>
        <w:t xml:space="preserve"> t</w:t>
      </w:r>
      <w:r w:rsidR="00494363" w:rsidRPr="00712EC7">
        <w:rPr>
          <w:rFonts w:ascii="Garamond" w:hAnsi="Garamond"/>
        </w:rPr>
        <w:t>ë</w:t>
      </w:r>
      <w:r w:rsidR="001402B4" w:rsidRPr="00712EC7">
        <w:rPr>
          <w:rFonts w:ascii="Garamond" w:hAnsi="Garamond"/>
        </w:rPr>
        <w:t xml:space="preserve"> kompensimit</w:t>
      </w:r>
      <w:r w:rsidR="006A77A2" w:rsidRPr="00712EC7">
        <w:rPr>
          <w:rFonts w:ascii="Garamond" w:hAnsi="Garamond"/>
        </w:rPr>
        <w:t>,</w:t>
      </w:r>
      <w:r w:rsidR="00CD3E6D" w:rsidRPr="00712EC7">
        <w:rPr>
          <w:rFonts w:ascii="Garamond" w:hAnsi="Garamond"/>
        </w:rPr>
        <w:t xml:space="preserve"> q</w:t>
      </w:r>
      <w:r w:rsidR="007F4981" w:rsidRPr="00712EC7">
        <w:rPr>
          <w:rFonts w:ascii="Garamond" w:hAnsi="Garamond"/>
        </w:rPr>
        <w:t>ë</w:t>
      </w:r>
      <w:r w:rsidR="00CD3E6D" w:rsidRPr="00712EC7">
        <w:rPr>
          <w:rFonts w:ascii="Garamond" w:hAnsi="Garamond"/>
        </w:rPr>
        <w:t xml:space="preserve"> paraqitet n</w:t>
      </w:r>
      <w:r w:rsidR="007F4981" w:rsidRPr="00712EC7">
        <w:rPr>
          <w:rFonts w:ascii="Garamond" w:hAnsi="Garamond"/>
        </w:rPr>
        <w:t>ë</w:t>
      </w:r>
      <w:r w:rsidR="00CD3E6D" w:rsidRPr="00712EC7">
        <w:rPr>
          <w:rFonts w:ascii="Garamond" w:hAnsi="Garamond"/>
        </w:rPr>
        <w:t xml:space="preserve"> tabel</w:t>
      </w:r>
      <w:r w:rsidR="007F4981" w:rsidRPr="00712EC7">
        <w:rPr>
          <w:rFonts w:ascii="Garamond" w:hAnsi="Garamond"/>
        </w:rPr>
        <w:t>ë</w:t>
      </w:r>
      <w:r w:rsidR="00CD3E6D" w:rsidRPr="00712EC7">
        <w:rPr>
          <w:rFonts w:ascii="Garamond" w:hAnsi="Garamond"/>
        </w:rPr>
        <w:t xml:space="preserve">n </w:t>
      </w:r>
      <w:r w:rsidR="006A77A2" w:rsidRPr="00712EC7">
        <w:rPr>
          <w:rFonts w:ascii="Garamond" w:hAnsi="Garamond"/>
        </w:rPr>
        <w:t xml:space="preserve">që i </w:t>
      </w:r>
      <w:r w:rsidR="00CD3E6D" w:rsidRPr="00712EC7">
        <w:rPr>
          <w:rFonts w:ascii="Garamond" w:hAnsi="Garamond"/>
        </w:rPr>
        <w:t>bashk</w:t>
      </w:r>
      <w:r w:rsidR="007F4981" w:rsidRPr="00712EC7">
        <w:rPr>
          <w:rFonts w:ascii="Garamond" w:hAnsi="Garamond"/>
        </w:rPr>
        <w:t>ë</w:t>
      </w:r>
      <w:r w:rsidR="00CD3E6D" w:rsidRPr="00712EC7">
        <w:rPr>
          <w:rFonts w:ascii="Garamond" w:hAnsi="Garamond"/>
        </w:rPr>
        <w:t>lidh</w:t>
      </w:r>
      <w:r w:rsidR="006A77A2" w:rsidRPr="00712EC7">
        <w:rPr>
          <w:rFonts w:ascii="Garamond" w:hAnsi="Garamond"/>
        </w:rPr>
        <w:t>et</w:t>
      </w:r>
      <w:r w:rsidR="00CD3E6D" w:rsidRPr="00712EC7">
        <w:rPr>
          <w:rFonts w:ascii="Garamond" w:hAnsi="Garamond"/>
        </w:rPr>
        <w:t xml:space="preserve"> k</w:t>
      </w:r>
      <w:r w:rsidR="007F4981" w:rsidRPr="00712EC7">
        <w:rPr>
          <w:rFonts w:ascii="Garamond" w:hAnsi="Garamond"/>
        </w:rPr>
        <w:t>ë</w:t>
      </w:r>
      <w:r w:rsidR="00CD3E6D" w:rsidRPr="00712EC7">
        <w:rPr>
          <w:rFonts w:ascii="Garamond" w:hAnsi="Garamond"/>
        </w:rPr>
        <w:t>tij vendimi, p</w:t>
      </w:r>
      <w:r w:rsidR="007F4981" w:rsidRPr="00712EC7">
        <w:rPr>
          <w:rFonts w:ascii="Garamond" w:hAnsi="Garamond"/>
        </w:rPr>
        <w:t>ë</w:t>
      </w:r>
      <w:r w:rsidR="00CD3E6D" w:rsidRPr="00712EC7">
        <w:rPr>
          <w:rFonts w:ascii="Garamond" w:hAnsi="Garamond"/>
        </w:rPr>
        <w:t>r pasurit</w:t>
      </w:r>
      <w:r w:rsidR="007F4981" w:rsidRPr="00712EC7">
        <w:rPr>
          <w:rFonts w:ascii="Garamond" w:hAnsi="Garamond"/>
        </w:rPr>
        <w:t>ë</w:t>
      </w:r>
      <w:r w:rsidR="0065448B" w:rsidRPr="00712EC7">
        <w:rPr>
          <w:rFonts w:ascii="Garamond" w:hAnsi="Garamond"/>
        </w:rPr>
        <w:t xml:space="preserve"> e llojit </w:t>
      </w:r>
      <w:r w:rsidR="006C01E1" w:rsidRPr="00712EC7">
        <w:rPr>
          <w:rFonts w:ascii="Garamond" w:hAnsi="Garamond"/>
        </w:rPr>
        <w:t xml:space="preserve">“truall”, </w:t>
      </w:r>
      <w:r w:rsidR="00DD6425" w:rsidRPr="00712EC7">
        <w:rPr>
          <w:rFonts w:ascii="Garamond" w:hAnsi="Garamond"/>
        </w:rPr>
        <w:t>“ar</w:t>
      </w:r>
      <w:r w:rsidR="00494363" w:rsidRPr="00712EC7">
        <w:rPr>
          <w:rFonts w:ascii="Garamond" w:hAnsi="Garamond"/>
        </w:rPr>
        <w:t>ë</w:t>
      </w:r>
      <w:r w:rsidR="001402B4" w:rsidRPr="00712EC7">
        <w:rPr>
          <w:rFonts w:ascii="Garamond" w:hAnsi="Garamond"/>
        </w:rPr>
        <w:t>”,</w:t>
      </w:r>
      <w:r w:rsidR="006C01E1" w:rsidRPr="00712EC7">
        <w:rPr>
          <w:rFonts w:ascii="Garamond" w:hAnsi="Garamond"/>
        </w:rPr>
        <w:t xml:space="preserve"> kultura bujq</w:t>
      </w:r>
      <w:r w:rsidR="00AA33F6" w:rsidRPr="00712EC7">
        <w:rPr>
          <w:rFonts w:ascii="Garamond" w:hAnsi="Garamond"/>
        </w:rPr>
        <w:t>ë</w:t>
      </w:r>
      <w:r w:rsidR="006C01E1" w:rsidRPr="00712EC7">
        <w:rPr>
          <w:rFonts w:ascii="Garamond" w:hAnsi="Garamond"/>
        </w:rPr>
        <w:t>sore “drufrutor</w:t>
      </w:r>
      <w:r w:rsidR="00AA33F6" w:rsidRPr="00712EC7">
        <w:rPr>
          <w:rFonts w:ascii="Garamond" w:hAnsi="Garamond"/>
        </w:rPr>
        <w:t>ë</w:t>
      </w:r>
      <w:r w:rsidR="005C5F10" w:rsidRPr="00712EC7">
        <w:rPr>
          <w:rFonts w:ascii="Garamond" w:hAnsi="Garamond"/>
        </w:rPr>
        <w:t>” dhe “vresht</w:t>
      </w:r>
      <w:r w:rsidR="006C01E1" w:rsidRPr="00712EC7">
        <w:rPr>
          <w:rFonts w:ascii="Garamond" w:hAnsi="Garamond"/>
        </w:rPr>
        <w:t>”,</w:t>
      </w:r>
      <w:r w:rsidR="001402B4" w:rsidRPr="00712EC7">
        <w:rPr>
          <w:rFonts w:ascii="Garamond" w:hAnsi="Garamond"/>
        </w:rPr>
        <w:t xml:space="preserve"> </w:t>
      </w:r>
      <w:r w:rsidR="00CD3E6D" w:rsidRPr="00712EC7">
        <w:rPr>
          <w:rFonts w:ascii="Garamond" w:hAnsi="Garamond"/>
        </w:rPr>
        <w:t>me vler</w:t>
      </w:r>
      <w:r w:rsidR="007F4981" w:rsidRPr="00712EC7">
        <w:rPr>
          <w:rFonts w:ascii="Garamond" w:hAnsi="Garamond"/>
        </w:rPr>
        <w:t>ë</w:t>
      </w:r>
      <w:r w:rsidR="00CD3E6D" w:rsidRPr="00712EC7">
        <w:rPr>
          <w:rFonts w:ascii="Garamond" w:hAnsi="Garamond"/>
        </w:rPr>
        <w:t xml:space="preserve"> t</w:t>
      </w:r>
      <w:r w:rsidR="007F4981" w:rsidRPr="00712EC7">
        <w:rPr>
          <w:rFonts w:ascii="Garamond" w:hAnsi="Garamond"/>
        </w:rPr>
        <w:t>ë</w:t>
      </w:r>
      <w:r w:rsidR="00CD3E6D" w:rsidRPr="00712EC7">
        <w:rPr>
          <w:rFonts w:ascii="Garamond" w:hAnsi="Garamond"/>
        </w:rPr>
        <w:t xml:space="preserve"> p</w:t>
      </w:r>
      <w:r w:rsidR="007F4981" w:rsidRPr="00712EC7">
        <w:rPr>
          <w:rFonts w:ascii="Garamond" w:hAnsi="Garamond"/>
        </w:rPr>
        <w:t>ë</w:t>
      </w:r>
      <w:r w:rsidR="00CD3E6D" w:rsidRPr="00712EC7">
        <w:rPr>
          <w:rFonts w:ascii="Garamond" w:hAnsi="Garamond"/>
        </w:rPr>
        <w:t xml:space="preserve">rgjithshme prej </w:t>
      </w:r>
      <w:r w:rsidR="00DD6425" w:rsidRPr="00712EC7">
        <w:rPr>
          <w:rFonts w:ascii="Garamond" w:hAnsi="Garamond"/>
        </w:rPr>
        <w:t>10 703 498 (dhjetë</w:t>
      </w:r>
      <w:r w:rsidR="001402B4" w:rsidRPr="00712EC7">
        <w:rPr>
          <w:rFonts w:ascii="Garamond" w:hAnsi="Garamond"/>
        </w:rPr>
        <w:t xml:space="preserve"> milion</w:t>
      </w:r>
      <w:r w:rsidR="00494363" w:rsidRPr="00712EC7">
        <w:rPr>
          <w:rFonts w:ascii="Garamond" w:hAnsi="Garamond"/>
        </w:rPr>
        <w:t>ë</w:t>
      </w:r>
      <w:r w:rsidR="00DD6425" w:rsidRPr="00712EC7">
        <w:rPr>
          <w:rFonts w:ascii="Garamond" w:hAnsi="Garamond"/>
        </w:rPr>
        <w:t xml:space="preserve"> e shtatëqind e tre</w:t>
      </w:r>
      <w:r w:rsidR="001402B4" w:rsidRPr="00712EC7">
        <w:rPr>
          <w:rFonts w:ascii="Garamond" w:hAnsi="Garamond"/>
        </w:rPr>
        <w:t xml:space="preserve"> mij</w:t>
      </w:r>
      <w:r w:rsidR="00494363" w:rsidRPr="00712EC7">
        <w:rPr>
          <w:rFonts w:ascii="Garamond" w:hAnsi="Garamond"/>
        </w:rPr>
        <w:t>ë</w:t>
      </w:r>
      <w:r w:rsidR="001402B4" w:rsidRPr="00712EC7">
        <w:rPr>
          <w:rFonts w:ascii="Garamond" w:hAnsi="Garamond"/>
        </w:rPr>
        <w:t xml:space="preserve"> e </w:t>
      </w:r>
      <w:r w:rsidR="00DD6425" w:rsidRPr="00712EC7">
        <w:rPr>
          <w:rFonts w:ascii="Garamond" w:hAnsi="Garamond"/>
        </w:rPr>
        <w:t xml:space="preserve">katërqind e </w:t>
      </w:r>
      <w:r w:rsidR="001402B4" w:rsidRPr="00712EC7">
        <w:rPr>
          <w:rFonts w:ascii="Garamond" w:hAnsi="Garamond"/>
        </w:rPr>
        <w:t>n</w:t>
      </w:r>
      <w:r w:rsidR="00494363" w:rsidRPr="00712EC7">
        <w:rPr>
          <w:rFonts w:ascii="Garamond" w:hAnsi="Garamond"/>
        </w:rPr>
        <w:t>ë</w:t>
      </w:r>
      <w:r w:rsidR="001402B4" w:rsidRPr="00712EC7">
        <w:rPr>
          <w:rFonts w:ascii="Garamond" w:hAnsi="Garamond"/>
        </w:rPr>
        <w:t>nt</w:t>
      </w:r>
      <w:r w:rsidR="00494363" w:rsidRPr="00712EC7">
        <w:rPr>
          <w:rFonts w:ascii="Garamond" w:hAnsi="Garamond"/>
        </w:rPr>
        <w:t>ë</w:t>
      </w:r>
      <w:r w:rsidR="001402B4" w:rsidRPr="00712EC7">
        <w:rPr>
          <w:rFonts w:ascii="Garamond" w:hAnsi="Garamond"/>
        </w:rPr>
        <w:t>dhjet</w:t>
      </w:r>
      <w:r w:rsidR="00494363" w:rsidRPr="00712EC7">
        <w:rPr>
          <w:rFonts w:ascii="Garamond" w:hAnsi="Garamond"/>
        </w:rPr>
        <w:t>ë</w:t>
      </w:r>
      <w:r w:rsidR="00DD6425" w:rsidRPr="00712EC7">
        <w:rPr>
          <w:rFonts w:ascii="Garamond" w:hAnsi="Garamond"/>
        </w:rPr>
        <w:t xml:space="preserve"> e tet</w:t>
      </w:r>
      <w:r w:rsidR="00494363" w:rsidRPr="00712EC7">
        <w:rPr>
          <w:rFonts w:ascii="Garamond" w:hAnsi="Garamond"/>
        </w:rPr>
        <w:t>ë</w:t>
      </w:r>
      <w:r w:rsidR="001402B4" w:rsidRPr="00712EC7">
        <w:rPr>
          <w:rFonts w:ascii="Garamond" w:hAnsi="Garamond"/>
        </w:rPr>
        <w:t>) lekësh</w:t>
      </w:r>
      <w:r w:rsidR="00926D03" w:rsidRPr="00712EC7">
        <w:rPr>
          <w:rFonts w:ascii="Garamond" w:hAnsi="Garamond"/>
        </w:rPr>
        <w:t>.</w:t>
      </w:r>
    </w:p>
    <w:p w14:paraId="3DDB5EB8" w14:textId="7F2EF955" w:rsidR="00C22C18" w:rsidRPr="00712EC7" w:rsidRDefault="00617CC8" w:rsidP="00832D95">
      <w:pPr>
        <w:pStyle w:val="NormalWeb"/>
        <w:spacing w:before="0" w:beforeAutospacing="0" w:after="0" w:afterAutospacing="0"/>
        <w:ind w:firstLine="284"/>
        <w:jc w:val="both"/>
        <w:rPr>
          <w:rFonts w:ascii="Garamond" w:hAnsi="Garamond"/>
        </w:rPr>
      </w:pPr>
      <w:r w:rsidRPr="00712EC7">
        <w:rPr>
          <w:rFonts w:ascii="Garamond" w:hAnsi="Garamond"/>
        </w:rPr>
        <w:t>4.</w:t>
      </w:r>
      <w:r w:rsidR="004A592A" w:rsidRPr="00712EC7">
        <w:rPr>
          <w:rFonts w:ascii="Garamond" w:hAnsi="Garamond"/>
        </w:rPr>
        <w:t xml:space="preserve"> Vlera e p</w:t>
      </w:r>
      <w:r w:rsidR="007F4981" w:rsidRPr="00712EC7">
        <w:rPr>
          <w:rFonts w:ascii="Garamond" w:hAnsi="Garamond"/>
        </w:rPr>
        <w:t>ë</w:t>
      </w:r>
      <w:r w:rsidR="004A592A" w:rsidRPr="00712EC7">
        <w:rPr>
          <w:rFonts w:ascii="Garamond" w:hAnsi="Garamond"/>
        </w:rPr>
        <w:t>rgjithshme e shpron</w:t>
      </w:r>
      <w:r w:rsidR="007F4981" w:rsidRPr="00712EC7">
        <w:rPr>
          <w:rFonts w:ascii="Garamond" w:hAnsi="Garamond"/>
        </w:rPr>
        <w:t>ë</w:t>
      </w:r>
      <w:r w:rsidR="004A592A" w:rsidRPr="00712EC7">
        <w:rPr>
          <w:rFonts w:ascii="Garamond" w:hAnsi="Garamond"/>
        </w:rPr>
        <w:t xml:space="preserve">simit, </w:t>
      </w:r>
      <w:r w:rsidR="00C22C18" w:rsidRPr="00712EC7">
        <w:rPr>
          <w:rFonts w:ascii="Garamond" w:hAnsi="Garamond"/>
        </w:rPr>
        <w:t xml:space="preserve">prej </w:t>
      </w:r>
      <w:bookmarkStart w:id="0" w:name="_Hlk140060207"/>
      <w:r w:rsidR="00DD6425" w:rsidRPr="00712EC7">
        <w:rPr>
          <w:rFonts w:ascii="Garamond" w:hAnsi="Garamond"/>
        </w:rPr>
        <w:t>10 703 498 (dhjetë milionë e shtatëqind e tre mijë e katërqind e nëntëdhjetë e tetë) lekësh</w:t>
      </w:r>
      <w:r w:rsidR="0065448B" w:rsidRPr="00712EC7">
        <w:rPr>
          <w:rFonts w:ascii="Garamond" w:hAnsi="Garamond"/>
        </w:rPr>
        <w:t xml:space="preserve">, </w:t>
      </w:r>
      <w:bookmarkEnd w:id="0"/>
      <w:r w:rsidR="0065448B" w:rsidRPr="00712EC7">
        <w:rPr>
          <w:rFonts w:ascii="Garamond" w:hAnsi="Garamond"/>
        </w:rPr>
        <w:t>përballohet</w:t>
      </w:r>
      <w:r w:rsidR="00EC60F2" w:rsidRPr="00712EC7">
        <w:rPr>
          <w:rFonts w:ascii="Garamond" w:hAnsi="Garamond"/>
        </w:rPr>
        <w:t xml:space="preserve"> nga Autoriteti Rrugor Shqiptar.”</w:t>
      </w:r>
      <w:r w:rsidR="007E2F59" w:rsidRPr="00712EC7">
        <w:rPr>
          <w:rFonts w:ascii="Garamond" w:hAnsi="Garamond"/>
        </w:rPr>
        <w:t>.</w:t>
      </w:r>
    </w:p>
    <w:p w14:paraId="2B19A0AB" w14:textId="5836D8E2" w:rsidR="0065448B" w:rsidRPr="00712EC7" w:rsidRDefault="0065448B" w:rsidP="00832D95">
      <w:pPr>
        <w:spacing w:after="0" w:line="240" w:lineRule="auto"/>
        <w:ind w:firstLine="284"/>
        <w:jc w:val="both"/>
        <w:rPr>
          <w:rFonts w:ascii="Garamond" w:hAnsi="Garamond" w:cs="Times New Roman"/>
          <w:sz w:val="24"/>
          <w:szCs w:val="24"/>
        </w:rPr>
      </w:pPr>
      <w:r w:rsidRPr="00712EC7">
        <w:rPr>
          <w:rFonts w:ascii="Garamond" w:hAnsi="Garamond" w:cs="Times New Roman"/>
          <w:sz w:val="24"/>
          <w:szCs w:val="24"/>
        </w:rPr>
        <w:t>2. Tabelës</w:t>
      </w:r>
      <w:r w:rsidR="005C5F10" w:rsidRPr="00712EC7">
        <w:rPr>
          <w:rFonts w:ascii="Garamond" w:hAnsi="Garamond" w:cs="Times New Roman"/>
          <w:sz w:val="24"/>
          <w:szCs w:val="24"/>
        </w:rPr>
        <w:t>,</w:t>
      </w:r>
      <w:r w:rsidRPr="00712EC7">
        <w:rPr>
          <w:rFonts w:ascii="Garamond" w:hAnsi="Garamond" w:cs="Times New Roman"/>
          <w:sz w:val="24"/>
          <w:szCs w:val="24"/>
        </w:rPr>
        <w:t xml:space="preserve"> bashkëlidhur vendimit </w:t>
      </w:r>
      <w:r w:rsidR="0064637D" w:rsidRPr="00712EC7">
        <w:rPr>
          <w:rFonts w:ascii="Garamond" w:hAnsi="Garamond" w:cs="Times New Roman"/>
          <w:sz w:val="24"/>
          <w:szCs w:val="24"/>
        </w:rPr>
        <w:t>nr.</w:t>
      </w:r>
      <w:r w:rsidR="00712EC7">
        <w:rPr>
          <w:rFonts w:ascii="Garamond" w:hAnsi="Garamond" w:cs="Times New Roman"/>
          <w:sz w:val="24"/>
          <w:szCs w:val="24"/>
        </w:rPr>
        <w:t xml:space="preserve"> </w:t>
      </w:r>
      <w:r w:rsidR="0064637D" w:rsidRPr="00712EC7">
        <w:rPr>
          <w:rFonts w:ascii="Garamond" w:hAnsi="Garamond" w:cs="Times New Roman"/>
          <w:sz w:val="24"/>
          <w:szCs w:val="24"/>
        </w:rPr>
        <w:t>866, datë 27.12.2022</w:t>
      </w:r>
      <w:r w:rsidR="007E2F59" w:rsidRPr="00712EC7">
        <w:rPr>
          <w:rFonts w:ascii="Garamond" w:hAnsi="Garamond" w:cs="Times New Roman"/>
          <w:sz w:val="24"/>
          <w:szCs w:val="24"/>
        </w:rPr>
        <w:t>,</w:t>
      </w:r>
      <w:r w:rsidR="0064637D" w:rsidRPr="00712EC7">
        <w:rPr>
          <w:rFonts w:ascii="Garamond" w:hAnsi="Garamond" w:cs="Times New Roman"/>
          <w:sz w:val="24"/>
          <w:szCs w:val="24"/>
        </w:rPr>
        <w:t xml:space="preserve"> të Këshillit të Ministrave, </w:t>
      </w:r>
      <w:r w:rsidRPr="00712EC7">
        <w:rPr>
          <w:rFonts w:ascii="Garamond" w:hAnsi="Garamond" w:cs="Times New Roman"/>
          <w:sz w:val="24"/>
          <w:szCs w:val="24"/>
        </w:rPr>
        <w:t>i shtohet tabela</w:t>
      </w:r>
      <w:r w:rsidR="0064637D" w:rsidRPr="00712EC7">
        <w:rPr>
          <w:rFonts w:ascii="Garamond" w:hAnsi="Garamond" w:cs="Times New Roman"/>
          <w:sz w:val="24"/>
          <w:szCs w:val="24"/>
        </w:rPr>
        <w:t>,</w:t>
      </w:r>
      <w:r w:rsidRPr="00712EC7">
        <w:rPr>
          <w:rFonts w:ascii="Garamond" w:hAnsi="Garamond" w:cs="Times New Roman"/>
          <w:sz w:val="24"/>
          <w:szCs w:val="24"/>
        </w:rPr>
        <w:t xml:space="preserve"> që i bashkëlidhet këtij vendimi.</w:t>
      </w:r>
    </w:p>
    <w:p w14:paraId="65F5D655" w14:textId="368D68BA" w:rsidR="00494363" w:rsidRPr="00712EC7" w:rsidRDefault="006A77A2" w:rsidP="00832D95">
      <w:pPr>
        <w:spacing w:after="0" w:line="240" w:lineRule="auto"/>
        <w:ind w:firstLine="284"/>
        <w:jc w:val="both"/>
        <w:rPr>
          <w:rFonts w:ascii="Garamond" w:hAnsi="Garamond" w:cs="Times New Roman"/>
          <w:sz w:val="24"/>
          <w:szCs w:val="24"/>
        </w:rPr>
      </w:pPr>
      <w:proofErr w:type="spellStart"/>
      <w:r w:rsidRPr="00712EC7">
        <w:rPr>
          <w:rFonts w:ascii="Garamond" w:hAnsi="Garamond" w:cs="Times New Roman"/>
          <w:sz w:val="24"/>
          <w:szCs w:val="24"/>
        </w:rPr>
        <w:t>II</w:t>
      </w:r>
      <w:proofErr w:type="spellEnd"/>
      <w:r w:rsidRPr="00712EC7">
        <w:rPr>
          <w:rFonts w:ascii="Garamond" w:hAnsi="Garamond" w:cs="Times New Roman"/>
          <w:sz w:val="24"/>
          <w:szCs w:val="24"/>
        </w:rPr>
        <w:t>.</w:t>
      </w:r>
      <w:r w:rsidR="00832D95" w:rsidRPr="00712EC7">
        <w:rPr>
          <w:rFonts w:ascii="Garamond" w:hAnsi="Garamond" w:cs="Times New Roman"/>
          <w:sz w:val="24"/>
          <w:szCs w:val="24"/>
        </w:rPr>
        <w:t xml:space="preserve"> </w:t>
      </w:r>
      <w:r w:rsidR="0065448B" w:rsidRPr="00712EC7">
        <w:rPr>
          <w:rFonts w:ascii="Garamond" w:hAnsi="Garamond" w:cs="Times New Roman"/>
          <w:sz w:val="24"/>
          <w:szCs w:val="24"/>
        </w:rPr>
        <w:t>Shpenzimet</w:t>
      </w:r>
      <w:r w:rsidR="00495F09" w:rsidRPr="00712EC7">
        <w:rPr>
          <w:rFonts w:ascii="Garamond" w:hAnsi="Garamond" w:cs="Times New Roman"/>
          <w:sz w:val="24"/>
          <w:szCs w:val="24"/>
        </w:rPr>
        <w:t xml:space="preserve"> procedurale shtesë, në vlerën 5</w:t>
      </w:r>
      <w:r w:rsidR="0065448B" w:rsidRPr="00712EC7">
        <w:rPr>
          <w:rFonts w:ascii="Garamond" w:hAnsi="Garamond" w:cs="Times New Roman"/>
          <w:sz w:val="24"/>
          <w:szCs w:val="24"/>
        </w:rPr>
        <w:t xml:space="preserve">0 000 (pesëdhjetë mijë) lekë, përballohen nga Autoriteti Rrugor Shqiptar. </w:t>
      </w:r>
    </w:p>
    <w:p w14:paraId="050C28CF" w14:textId="4BF4E260" w:rsidR="004C5B82" w:rsidRPr="00712EC7" w:rsidRDefault="00DD6425" w:rsidP="00832D95">
      <w:pPr>
        <w:spacing w:after="0" w:line="240" w:lineRule="auto"/>
        <w:ind w:firstLine="284"/>
        <w:jc w:val="both"/>
        <w:rPr>
          <w:rFonts w:ascii="Garamond" w:eastAsia="Calibri" w:hAnsi="Garamond" w:cs="Times New Roman"/>
          <w:sz w:val="24"/>
          <w:szCs w:val="24"/>
        </w:rPr>
      </w:pPr>
      <w:proofErr w:type="spellStart"/>
      <w:r w:rsidRPr="00712EC7">
        <w:rPr>
          <w:rFonts w:ascii="Garamond" w:hAnsi="Garamond" w:cs="Times New Roman"/>
          <w:sz w:val="24"/>
          <w:szCs w:val="24"/>
        </w:rPr>
        <w:t>I</w:t>
      </w:r>
      <w:bookmarkStart w:id="1" w:name="_Hlk142991450"/>
      <w:r w:rsidR="006A0996" w:rsidRPr="00712EC7">
        <w:rPr>
          <w:rFonts w:ascii="Garamond" w:hAnsi="Garamond" w:cs="Times New Roman"/>
          <w:sz w:val="24"/>
          <w:szCs w:val="24"/>
        </w:rPr>
        <w:t>II</w:t>
      </w:r>
      <w:proofErr w:type="spellEnd"/>
      <w:r w:rsidR="006A0996" w:rsidRPr="00712EC7">
        <w:rPr>
          <w:rFonts w:ascii="Garamond" w:hAnsi="Garamond" w:cs="Times New Roman"/>
          <w:sz w:val="24"/>
          <w:szCs w:val="24"/>
        </w:rPr>
        <w:t>.</w:t>
      </w:r>
      <w:r w:rsidR="00EB47CF">
        <w:rPr>
          <w:rFonts w:ascii="Garamond" w:hAnsi="Garamond" w:cs="Times New Roman"/>
          <w:sz w:val="24"/>
          <w:szCs w:val="24"/>
        </w:rPr>
        <w:t xml:space="preserve"> </w:t>
      </w:r>
      <w:r w:rsidR="0065448B" w:rsidRPr="00712EC7">
        <w:rPr>
          <w:rFonts w:ascii="Garamond" w:hAnsi="Garamond" w:cs="Times New Roman"/>
          <w:sz w:val="24"/>
          <w:szCs w:val="24"/>
        </w:rPr>
        <w:t>Ngarkohen Ministria e Infrastrukturës dhe Energjisë,</w:t>
      </w:r>
      <w:r w:rsidR="00AA33F6" w:rsidRPr="00712EC7">
        <w:rPr>
          <w:rFonts w:ascii="Garamond" w:hAnsi="Garamond" w:cs="Times New Roman"/>
          <w:sz w:val="24"/>
          <w:szCs w:val="24"/>
        </w:rPr>
        <w:t xml:space="preserve"> Ministria e Financave,</w:t>
      </w:r>
      <w:r w:rsidR="0065448B" w:rsidRPr="00712EC7">
        <w:rPr>
          <w:rFonts w:ascii="Garamond" w:hAnsi="Garamond" w:cs="Times New Roman"/>
          <w:sz w:val="24"/>
          <w:szCs w:val="24"/>
        </w:rPr>
        <w:t xml:space="preserve"> Agjencia Shtetërore për Shpronësimin, </w:t>
      </w:r>
      <w:r w:rsidR="00AA33F6" w:rsidRPr="00712EC7">
        <w:rPr>
          <w:rFonts w:ascii="Garamond" w:hAnsi="Garamond" w:cs="Times New Roman"/>
          <w:sz w:val="24"/>
          <w:szCs w:val="24"/>
        </w:rPr>
        <w:t xml:space="preserve">Agjencia Shtetërore e Kadastrës, </w:t>
      </w:r>
      <w:r w:rsidR="0065448B" w:rsidRPr="00712EC7">
        <w:rPr>
          <w:rFonts w:ascii="Garamond" w:hAnsi="Garamond" w:cs="Times New Roman"/>
          <w:sz w:val="24"/>
          <w:szCs w:val="24"/>
        </w:rPr>
        <w:t>Autoriteti Rrugor Shqiptar</w:t>
      </w:r>
      <w:r w:rsidR="00AA33F6" w:rsidRPr="00712EC7">
        <w:rPr>
          <w:rFonts w:ascii="Garamond" w:hAnsi="Garamond" w:cs="Times New Roman"/>
          <w:sz w:val="24"/>
          <w:szCs w:val="24"/>
        </w:rPr>
        <w:t xml:space="preserve"> dhe </w:t>
      </w:r>
      <w:r w:rsidR="0065448B" w:rsidRPr="00712EC7">
        <w:rPr>
          <w:rFonts w:ascii="Garamond" w:hAnsi="Garamond" w:cs="Times New Roman"/>
          <w:sz w:val="24"/>
          <w:szCs w:val="24"/>
        </w:rPr>
        <w:t>Drejtoria e Administrimit dhe Mbrojtjes së To</w:t>
      </w:r>
      <w:r w:rsidRPr="00712EC7">
        <w:rPr>
          <w:rFonts w:ascii="Garamond" w:hAnsi="Garamond" w:cs="Times New Roman"/>
          <w:sz w:val="24"/>
          <w:szCs w:val="24"/>
        </w:rPr>
        <w:t>kës pranë Këshillit të Qarkut Korçë</w:t>
      </w:r>
      <w:r w:rsidR="0065448B" w:rsidRPr="00712EC7">
        <w:rPr>
          <w:rFonts w:ascii="Garamond" w:hAnsi="Garamond" w:cs="Times New Roman"/>
          <w:sz w:val="24"/>
          <w:szCs w:val="24"/>
        </w:rPr>
        <w:t xml:space="preserve"> për zbatimin e këtij vendimi</w:t>
      </w:r>
      <w:r w:rsidR="00B23633" w:rsidRPr="00712EC7">
        <w:rPr>
          <w:rFonts w:ascii="Garamond" w:eastAsia="Calibri" w:hAnsi="Garamond" w:cs="Times New Roman"/>
          <w:sz w:val="24"/>
          <w:szCs w:val="24"/>
        </w:rPr>
        <w:t>.</w:t>
      </w:r>
    </w:p>
    <w:bookmarkEnd w:id="1"/>
    <w:p w14:paraId="3E8644DF" w14:textId="5708521D" w:rsidR="00E10D27" w:rsidRPr="00712EC7" w:rsidRDefault="00E10D27" w:rsidP="00832D95">
      <w:pPr>
        <w:tabs>
          <w:tab w:val="left" w:pos="270"/>
        </w:tabs>
        <w:spacing w:after="0" w:line="240" w:lineRule="auto"/>
        <w:ind w:firstLine="284"/>
        <w:jc w:val="both"/>
        <w:rPr>
          <w:rFonts w:ascii="Garamond" w:eastAsia="Calibri" w:hAnsi="Garamond" w:cs="Times New Roman"/>
          <w:sz w:val="24"/>
          <w:szCs w:val="24"/>
        </w:rPr>
      </w:pPr>
      <w:r w:rsidRPr="00712EC7">
        <w:rPr>
          <w:rFonts w:ascii="Garamond" w:eastAsia="Calibri" w:hAnsi="Garamond" w:cs="Times New Roman"/>
          <w:sz w:val="24"/>
          <w:szCs w:val="24"/>
        </w:rPr>
        <w:t xml:space="preserve">Ky vendim hyn në fuqi menjëherë dhe botohet në Fletoren </w:t>
      </w:r>
      <w:r w:rsidR="00832D95" w:rsidRPr="00712EC7">
        <w:rPr>
          <w:rFonts w:ascii="Garamond" w:eastAsia="Calibri" w:hAnsi="Garamond" w:cs="Times New Roman"/>
          <w:sz w:val="24"/>
          <w:szCs w:val="24"/>
        </w:rPr>
        <w:t>Z</w:t>
      </w:r>
      <w:r w:rsidRPr="00712EC7">
        <w:rPr>
          <w:rFonts w:ascii="Garamond" w:eastAsia="Calibri" w:hAnsi="Garamond" w:cs="Times New Roman"/>
          <w:sz w:val="24"/>
          <w:szCs w:val="24"/>
        </w:rPr>
        <w:t>yrtare</w:t>
      </w:r>
      <w:r w:rsidR="00712EC7">
        <w:rPr>
          <w:rFonts w:ascii="Garamond" w:eastAsia="Calibri" w:hAnsi="Garamond" w:cs="Times New Roman"/>
          <w:sz w:val="24"/>
          <w:szCs w:val="24"/>
        </w:rPr>
        <w:t>.</w:t>
      </w:r>
    </w:p>
    <w:p w14:paraId="4C773795" w14:textId="77777777" w:rsidR="00E10D27" w:rsidRPr="00712EC7" w:rsidRDefault="00E10D27" w:rsidP="00832D95">
      <w:pPr>
        <w:spacing w:after="0" w:line="240" w:lineRule="auto"/>
        <w:ind w:firstLine="284"/>
        <w:jc w:val="both"/>
        <w:rPr>
          <w:rFonts w:ascii="Garamond" w:eastAsia="Times New Roman" w:hAnsi="Garamond" w:cs="Times New Roman"/>
          <w:b/>
          <w:bCs/>
          <w:smallCaps/>
          <w:sz w:val="24"/>
          <w:szCs w:val="24"/>
        </w:rPr>
      </w:pPr>
    </w:p>
    <w:p w14:paraId="149C3256" w14:textId="54D844EA" w:rsidR="00CB4A43" w:rsidRPr="00712EC7" w:rsidRDefault="00832D95" w:rsidP="00832D95">
      <w:pPr>
        <w:spacing w:after="0" w:line="240" w:lineRule="auto"/>
        <w:ind w:firstLine="284"/>
        <w:jc w:val="right"/>
        <w:rPr>
          <w:rFonts w:ascii="Garamond" w:eastAsia="Times New Roman" w:hAnsi="Garamond" w:cs="Times New Roman"/>
          <w:bCs/>
          <w:smallCaps/>
          <w:sz w:val="24"/>
          <w:szCs w:val="24"/>
        </w:rPr>
      </w:pPr>
      <w:r w:rsidRPr="00712EC7">
        <w:rPr>
          <w:rFonts w:ascii="Garamond" w:eastAsia="Times New Roman" w:hAnsi="Garamond" w:cs="Times New Roman"/>
          <w:bCs/>
          <w:smallCaps/>
          <w:sz w:val="24"/>
          <w:szCs w:val="24"/>
        </w:rPr>
        <w:t>KRYEMINISTËR</w:t>
      </w:r>
    </w:p>
    <w:p w14:paraId="5404471D" w14:textId="6B9734F6" w:rsidR="00AE6D08" w:rsidRPr="00712EC7" w:rsidRDefault="00AE6D08" w:rsidP="00832D95">
      <w:pPr>
        <w:spacing w:after="0" w:line="240" w:lineRule="auto"/>
        <w:ind w:firstLine="284"/>
        <w:jc w:val="right"/>
        <w:rPr>
          <w:rFonts w:ascii="Garamond" w:eastAsia="Times New Roman" w:hAnsi="Garamond" w:cs="Times New Roman"/>
          <w:b/>
          <w:bCs/>
          <w:sz w:val="24"/>
          <w:szCs w:val="24"/>
        </w:rPr>
      </w:pPr>
      <w:r w:rsidRPr="00712EC7">
        <w:rPr>
          <w:rFonts w:ascii="Garamond" w:eastAsia="Times New Roman" w:hAnsi="Garamond" w:cs="Times New Roman"/>
          <w:b/>
          <w:bCs/>
          <w:sz w:val="24"/>
          <w:szCs w:val="24"/>
        </w:rPr>
        <w:t xml:space="preserve">Edi </w:t>
      </w:r>
      <w:proofErr w:type="spellStart"/>
      <w:r w:rsidRPr="00712EC7">
        <w:rPr>
          <w:rFonts w:ascii="Garamond" w:eastAsia="Times New Roman" w:hAnsi="Garamond" w:cs="Times New Roman"/>
          <w:b/>
          <w:bCs/>
          <w:sz w:val="24"/>
          <w:szCs w:val="24"/>
        </w:rPr>
        <w:t>Rama</w:t>
      </w:r>
      <w:proofErr w:type="spellEnd"/>
    </w:p>
    <w:p w14:paraId="0AF0F705" w14:textId="38C0B59E" w:rsidR="00CB4A43" w:rsidRPr="00712EC7" w:rsidRDefault="00AE6D08" w:rsidP="00832D95">
      <w:pPr>
        <w:spacing w:after="0" w:line="240" w:lineRule="auto"/>
        <w:ind w:firstLine="284"/>
        <w:jc w:val="right"/>
        <w:rPr>
          <w:rFonts w:ascii="Garamond" w:hAnsi="Garamond"/>
          <w:sz w:val="24"/>
          <w:szCs w:val="24"/>
        </w:rPr>
      </w:pPr>
      <w:r w:rsidRPr="00712EC7">
        <w:rPr>
          <w:rFonts w:ascii="Garamond" w:eastAsia="Times New Roman" w:hAnsi="Garamond" w:cs="Times New Roman"/>
          <w:bCs/>
          <w:smallCaps/>
          <w:sz w:val="24"/>
          <w:szCs w:val="24"/>
        </w:rPr>
        <w:t xml:space="preserve"> </w:t>
      </w:r>
    </w:p>
    <w:p w14:paraId="1E0FDC81" w14:textId="77777777" w:rsidR="00A31813" w:rsidRPr="00712EC7" w:rsidRDefault="00A31813" w:rsidP="00832D95">
      <w:pPr>
        <w:spacing w:after="0" w:line="240" w:lineRule="auto"/>
        <w:ind w:firstLine="284"/>
        <w:rPr>
          <w:rFonts w:ascii="Garamond" w:hAnsi="Garamond"/>
          <w:sz w:val="24"/>
          <w:szCs w:val="24"/>
        </w:rPr>
        <w:sectPr w:rsidR="00A31813" w:rsidRPr="00712EC7" w:rsidSect="00A7417B">
          <w:pgSz w:w="11906" w:h="16838" w:code="9"/>
          <w:pgMar w:top="1418" w:right="1418" w:bottom="1418" w:left="1418" w:header="1304" w:footer="1134" w:gutter="0"/>
          <w:cols w:space="720"/>
          <w:docGrid w:linePitch="360"/>
        </w:sectPr>
      </w:pPr>
    </w:p>
    <w:p w14:paraId="594132B6" w14:textId="3D9CB806" w:rsidR="003F7C12" w:rsidRPr="00712EC7" w:rsidRDefault="00A31813" w:rsidP="00A31813">
      <w:pPr>
        <w:spacing w:after="0" w:line="240" w:lineRule="auto"/>
        <w:ind w:firstLine="284"/>
        <w:jc w:val="center"/>
        <w:rPr>
          <w:rFonts w:ascii="Garamond" w:hAnsi="Garamond"/>
          <w:sz w:val="24"/>
          <w:szCs w:val="24"/>
        </w:rPr>
      </w:pPr>
      <w:r w:rsidRPr="00712EC7">
        <w:rPr>
          <w:rFonts w:ascii="Garamond" w:hAnsi="Garamond"/>
          <w:sz w:val="24"/>
          <w:szCs w:val="24"/>
        </w:rPr>
        <w:lastRenderedPageBreak/>
        <w:t xml:space="preserve">LISTA EMËRORE E PRONARËVE TË PASURIVE TË PALUAJTSHME, PRONË PRIVATE, QË PREKEN NGA REALIZIMI </w:t>
      </w:r>
      <w:r w:rsidR="00270516">
        <w:rPr>
          <w:rFonts w:ascii="Garamond" w:hAnsi="Garamond"/>
          <w:sz w:val="24"/>
          <w:szCs w:val="24"/>
        </w:rPr>
        <w:t xml:space="preserve">I </w:t>
      </w:r>
      <w:r w:rsidRPr="00712EC7">
        <w:rPr>
          <w:rFonts w:ascii="Garamond" w:hAnsi="Garamond"/>
          <w:sz w:val="24"/>
          <w:szCs w:val="24"/>
        </w:rPr>
        <w:t xml:space="preserve">PROJEKTIT PËR SHPRONËSIM, PËR INTERES PUBLIK “PËR DISA SHTESA DHE NDRYSHIME NË </w:t>
      </w:r>
      <w:proofErr w:type="spellStart"/>
      <w:r w:rsidRPr="00712EC7">
        <w:rPr>
          <w:rFonts w:ascii="Garamond" w:hAnsi="Garamond"/>
          <w:sz w:val="24"/>
          <w:szCs w:val="24"/>
        </w:rPr>
        <w:t>VKM</w:t>
      </w:r>
      <w:proofErr w:type="spellEnd"/>
      <w:r w:rsidR="00712EC7">
        <w:rPr>
          <w:rFonts w:ascii="Garamond" w:hAnsi="Garamond"/>
          <w:sz w:val="24"/>
          <w:szCs w:val="24"/>
        </w:rPr>
        <w:t>-në NR.</w:t>
      </w:r>
      <w:r w:rsidRPr="00712EC7">
        <w:rPr>
          <w:rFonts w:ascii="Garamond" w:hAnsi="Garamond"/>
          <w:sz w:val="24"/>
          <w:szCs w:val="24"/>
        </w:rPr>
        <w:t xml:space="preserve"> 866</w:t>
      </w:r>
      <w:r w:rsidR="00712EC7">
        <w:rPr>
          <w:rFonts w:ascii="Garamond" w:hAnsi="Garamond"/>
          <w:sz w:val="24"/>
          <w:szCs w:val="24"/>
        </w:rPr>
        <w:t>,</w:t>
      </w:r>
      <w:r w:rsidRPr="00712EC7">
        <w:rPr>
          <w:rFonts w:ascii="Garamond" w:hAnsi="Garamond"/>
          <w:sz w:val="24"/>
          <w:szCs w:val="24"/>
        </w:rPr>
        <w:t xml:space="preserve"> DATË 27.12.2022</w:t>
      </w:r>
      <w:r w:rsidR="00712EC7">
        <w:rPr>
          <w:rFonts w:ascii="Garamond" w:hAnsi="Garamond"/>
          <w:sz w:val="24"/>
          <w:szCs w:val="24"/>
        </w:rPr>
        <w:t>,</w:t>
      </w:r>
      <w:r w:rsidRPr="00712EC7">
        <w:rPr>
          <w:rFonts w:ascii="Garamond" w:hAnsi="Garamond"/>
          <w:sz w:val="24"/>
          <w:szCs w:val="24"/>
        </w:rPr>
        <w:t xml:space="preserve"> </w:t>
      </w:r>
      <w:r w:rsidR="00712EC7">
        <w:rPr>
          <w:rFonts w:ascii="Garamond" w:hAnsi="Garamond"/>
          <w:sz w:val="24"/>
          <w:szCs w:val="24"/>
        </w:rPr>
        <w:t>‘</w:t>
      </w:r>
      <w:r w:rsidRPr="00712EC7">
        <w:rPr>
          <w:rFonts w:ascii="Garamond" w:hAnsi="Garamond"/>
          <w:sz w:val="24"/>
          <w:szCs w:val="24"/>
        </w:rPr>
        <w:t>PËR SHPRONËSIM, PËR INTERES PUBLIK,</w:t>
      </w:r>
      <w:r w:rsidR="00EB47CF">
        <w:rPr>
          <w:rFonts w:ascii="Garamond" w:hAnsi="Garamond"/>
          <w:sz w:val="24"/>
          <w:szCs w:val="24"/>
        </w:rPr>
        <w:t xml:space="preserve"> </w:t>
      </w:r>
      <w:r w:rsidRPr="00712EC7">
        <w:rPr>
          <w:rFonts w:ascii="Garamond" w:hAnsi="Garamond"/>
          <w:sz w:val="24"/>
          <w:szCs w:val="24"/>
        </w:rPr>
        <w:t xml:space="preserve">PËR PASURITË E PALUAJTSHME, PRONË PRIVATE, QË PREKEN NGA NDËRTIMI I SEGMENTIT RRUGOR </w:t>
      </w:r>
      <w:r w:rsidR="00712EC7">
        <w:rPr>
          <w:rFonts w:ascii="Garamond" w:hAnsi="Garamond"/>
          <w:sz w:val="24"/>
          <w:szCs w:val="24"/>
        </w:rPr>
        <w:t>‘</w:t>
      </w:r>
      <w:r w:rsidRPr="00712EC7">
        <w:rPr>
          <w:rFonts w:ascii="Garamond" w:hAnsi="Garamond"/>
          <w:sz w:val="24"/>
          <w:szCs w:val="24"/>
        </w:rPr>
        <w:t>SISTEMIM</w:t>
      </w:r>
      <w:r w:rsidR="00270516">
        <w:rPr>
          <w:rFonts w:ascii="Garamond" w:hAnsi="Garamond"/>
          <w:sz w:val="24"/>
          <w:szCs w:val="24"/>
        </w:rPr>
        <w:t>,</w:t>
      </w:r>
      <w:r w:rsidRPr="00712EC7">
        <w:rPr>
          <w:rFonts w:ascii="Garamond" w:hAnsi="Garamond"/>
          <w:sz w:val="24"/>
          <w:szCs w:val="24"/>
        </w:rPr>
        <w:t xml:space="preserve"> ASFALTIM E MASA </w:t>
      </w:r>
      <w:proofErr w:type="spellStart"/>
      <w:r w:rsidRPr="00712EC7">
        <w:rPr>
          <w:rFonts w:ascii="Garamond" w:hAnsi="Garamond"/>
          <w:sz w:val="24"/>
          <w:szCs w:val="24"/>
        </w:rPr>
        <w:t>INXHINIERIKE</w:t>
      </w:r>
      <w:proofErr w:type="spellEnd"/>
      <w:r w:rsidRPr="00712EC7">
        <w:rPr>
          <w:rFonts w:ascii="Garamond" w:hAnsi="Garamond"/>
          <w:sz w:val="24"/>
          <w:szCs w:val="24"/>
        </w:rPr>
        <w:t xml:space="preserve"> NË KM 21+050-22+050</w:t>
      </w:r>
      <w:r w:rsidR="00EB47CF">
        <w:rPr>
          <w:rFonts w:ascii="Garamond" w:hAnsi="Garamond"/>
          <w:sz w:val="24"/>
          <w:szCs w:val="24"/>
        </w:rPr>
        <w:t>,</w:t>
      </w:r>
      <w:r w:rsidRPr="00712EC7">
        <w:rPr>
          <w:rFonts w:ascii="Garamond" w:hAnsi="Garamond"/>
          <w:sz w:val="24"/>
          <w:szCs w:val="24"/>
        </w:rPr>
        <w:t xml:space="preserve"> NË RRUGËN QAFËTHANË</w:t>
      </w:r>
      <w:r w:rsidR="00712EC7">
        <w:rPr>
          <w:rFonts w:ascii="Garamond" w:eastAsia="Garamond" w:hAnsi="Garamond" w:cs="Times New Roman"/>
          <w:b/>
          <w:bCs/>
          <w:color w:val="000000"/>
          <w:sz w:val="24"/>
          <w:szCs w:val="24"/>
          <w:lang w:bidi="en-US"/>
        </w:rPr>
        <w:t>–</w:t>
      </w:r>
      <w:proofErr w:type="spellStart"/>
      <w:r w:rsidRPr="00712EC7">
        <w:rPr>
          <w:rFonts w:ascii="Garamond" w:hAnsi="Garamond"/>
          <w:sz w:val="24"/>
          <w:szCs w:val="24"/>
        </w:rPr>
        <w:t>LIN</w:t>
      </w:r>
      <w:proofErr w:type="spellEnd"/>
      <w:r w:rsidR="00712EC7">
        <w:rPr>
          <w:rFonts w:ascii="Garamond" w:eastAsia="Garamond" w:hAnsi="Garamond" w:cs="Times New Roman"/>
          <w:b/>
          <w:bCs/>
          <w:color w:val="000000"/>
          <w:sz w:val="24"/>
          <w:szCs w:val="24"/>
          <w:lang w:bidi="en-US"/>
        </w:rPr>
        <w:t>–</w:t>
      </w:r>
      <w:r w:rsidRPr="00712EC7">
        <w:rPr>
          <w:rFonts w:ascii="Garamond" w:hAnsi="Garamond"/>
          <w:sz w:val="24"/>
          <w:szCs w:val="24"/>
        </w:rPr>
        <w:t>POGRADEC</w:t>
      </w:r>
      <w:r w:rsidR="00712EC7">
        <w:rPr>
          <w:rFonts w:ascii="Garamond" w:hAnsi="Garamond"/>
          <w:sz w:val="24"/>
          <w:szCs w:val="24"/>
        </w:rPr>
        <w:t>’’</w:t>
      </w:r>
      <w:r w:rsidRPr="00712EC7">
        <w:rPr>
          <w:rFonts w:ascii="Garamond" w:hAnsi="Garamond"/>
          <w:sz w:val="24"/>
          <w:szCs w:val="24"/>
        </w:rPr>
        <w:t>”</w:t>
      </w:r>
      <w:bookmarkStart w:id="2" w:name="_GoBack"/>
      <w:bookmarkEnd w:id="2"/>
    </w:p>
    <w:p w14:paraId="09724E68" w14:textId="01369D76" w:rsidR="004E679F" w:rsidRPr="00712EC7" w:rsidRDefault="004E679F" w:rsidP="00A31813">
      <w:pPr>
        <w:spacing w:after="0" w:line="240" w:lineRule="auto"/>
        <w:ind w:firstLine="284"/>
        <w:jc w:val="center"/>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638"/>
        <w:gridCol w:w="582"/>
        <w:gridCol w:w="733"/>
        <w:gridCol w:w="865"/>
        <w:gridCol w:w="747"/>
        <w:gridCol w:w="711"/>
        <w:gridCol w:w="742"/>
        <w:gridCol w:w="1010"/>
        <w:gridCol w:w="750"/>
        <w:gridCol w:w="904"/>
        <w:gridCol w:w="1310"/>
        <w:gridCol w:w="1033"/>
        <w:gridCol w:w="1100"/>
        <w:gridCol w:w="876"/>
        <w:gridCol w:w="1570"/>
      </w:tblGrid>
      <w:tr w:rsidR="00712EC7" w:rsidRPr="00712EC7" w14:paraId="0784E509" w14:textId="77777777" w:rsidTr="00712EC7">
        <w:trPr>
          <w:trHeight w:val="20"/>
        </w:trPr>
        <w:tc>
          <w:tcPr>
            <w:tcW w:w="150" w:type="pct"/>
            <w:vMerge w:val="restart"/>
            <w:shd w:val="clear" w:color="000000" w:fill="FFFFFF"/>
            <w:noWrap/>
            <w:vAlign w:val="center"/>
            <w:hideMark/>
          </w:tcPr>
          <w:p w14:paraId="36122384" w14:textId="6969EB6F" w:rsidR="004E679F" w:rsidRPr="00712EC7" w:rsidRDefault="004E679F"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Nr</w:t>
            </w:r>
            <w:r w:rsidR="00712EC7" w:rsidRPr="00712EC7">
              <w:rPr>
                <w:rFonts w:ascii="Garamond" w:eastAsia="Times New Roman" w:hAnsi="Garamond" w:cs="Times New Roman"/>
                <w:b/>
                <w:bCs/>
                <w:sz w:val="12"/>
                <w:szCs w:val="12"/>
              </w:rPr>
              <w:t>.</w:t>
            </w:r>
          </w:p>
        </w:tc>
        <w:tc>
          <w:tcPr>
            <w:tcW w:w="228" w:type="pct"/>
            <w:vMerge w:val="restart"/>
            <w:shd w:val="clear" w:color="000000" w:fill="FFFFFF"/>
            <w:vAlign w:val="center"/>
            <w:hideMark/>
          </w:tcPr>
          <w:p w14:paraId="70E94875" w14:textId="77777777" w:rsidR="004E679F" w:rsidRPr="00712EC7" w:rsidRDefault="004E679F"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Emri</w:t>
            </w:r>
          </w:p>
        </w:tc>
        <w:tc>
          <w:tcPr>
            <w:tcW w:w="208" w:type="pct"/>
            <w:vMerge w:val="restart"/>
            <w:shd w:val="clear" w:color="000000" w:fill="FFFFFF"/>
            <w:noWrap/>
            <w:vAlign w:val="center"/>
            <w:hideMark/>
          </w:tcPr>
          <w:p w14:paraId="408D919C" w14:textId="77777777" w:rsidR="004E679F" w:rsidRPr="00712EC7" w:rsidRDefault="004E679F" w:rsidP="004E679F">
            <w:pPr>
              <w:spacing w:after="0" w:line="240" w:lineRule="auto"/>
              <w:jc w:val="center"/>
              <w:rPr>
                <w:rFonts w:ascii="Garamond" w:hAnsi="Garamond"/>
                <w:sz w:val="12"/>
                <w:szCs w:val="12"/>
              </w:rPr>
            </w:pPr>
            <w:r w:rsidRPr="00712EC7">
              <w:rPr>
                <w:rFonts w:ascii="Garamond" w:eastAsia="Times New Roman" w:hAnsi="Garamond" w:cs="Times New Roman"/>
                <w:b/>
                <w:bCs/>
                <w:sz w:val="12"/>
                <w:szCs w:val="12"/>
              </w:rPr>
              <w:t>Atësia</w:t>
            </w:r>
          </w:p>
        </w:tc>
        <w:tc>
          <w:tcPr>
            <w:tcW w:w="262" w:type="pct"/>
            <w:vMerge w:val="restart"/>
            <w:shd w:val="clear" w:color="000000" w:fill="FFFFFF"/>
            <w:noWrap/>
            <w:vAlign w:val="center"/>
            <w:hideMark/>
          </w:tcPr>
          <w:p w14:paraId="1217F719" w14:textId="77777777" w:rsidR="004E679F" w:rsidRPr="00712EC7" w:rsidRDefault="004E679F"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Mbiemri</w:t>
            </w:r>
          </w:p>
        </w:tc>
        <w:tc>
          <w:tcPr>
            <w:tcW w:w="1095" w:type="pct"/>
            <w:gridSpan w:val="4"/>
            <w:shd w:val="clear" w:color="000000" w:fill="FFFFFF"/>
            <w:noWrap/>
            <w:vAlign w:val="center"/>
            <w:hideMark/>
          </w:tcPr>
          <w:p w14:paraId="3C6F435D" w14:textId="6DA4D18A" w:rsidR="004E679F" w:rsidRPr="00712EC7" w:rsidRDefault="00712EC7"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 xml:space="preserve">Të dhënat </w:t>
            </w:r>
            <w:proofErr w:type="spellStart"/>
            <w:r w:rsidRPr="00712EC7">
              <w:rPr>
                <w:rFonts w:ascii="Garamond" w:eastAsia="Times New Roman" w:hAnsi="Garamond" w:cs="Times New Roman"/>
                <w:b/>
                <w:bCs/>
                <w:sz w:val="12"/>
                <w:szCs w:val="12"/>
              </w:rPr>
              <w:t>kadastrale</w:t>
            </w:r>
            <w:proofErr w:type="spellEnd"/>
          </w:p>
        </w:tc>
        <w:tc>
          <w:tcPr>
            <w:tcW w:w="952" w:type="pct"/>
            <w:gridSpan w:val="3"/>
            <w:vMerge w:val="restart"/>
            <w:shd w:val="clear" w:color="000000" w:fill="FFFFFF"/>
            <w:noWrap/>
            <w:vAlign w:val="center"/>
            <w:hideMark/>
          </w:tcPr>
          <w:p w14:paraId="137812FE" w14:textId="252EE567" w:rsidR="004E679F" w:rsidRPr="00712EC7" w:rsidRDefault="00712EC7"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Vlerësimi për shpronësim</w:t>
            </w:r>
          </w:p>
        </w:tc>
        <w:tc>
          <w:tcPr>
            <w:tcW w:w="468" w:type="pct"/>
            <w:vMerge w:val="restart"/>
            <w:shd w:val="clear" w:color="000000" w:fill="FFFFFF"/>
            <w:vAlign w:val="center"/>
            <w:hideMark/>
          </w:tcPr>
          <w:p w14:paraId="007D4357" w14:textId="114DD053" w:rsidR="004E679F" w:rsidRPr="00712EC7" w:rsidRDefault="00712EC7"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Vlera kultura drufrutore</w:t>
            </w:r>
          </w:p>
        </w:tc>
        <w:tc>
          <w:tcPr>
            <w:tcW w:w="369" w:type="pct"/>
            <w:vMerge w:val="restart"/>
            <w:shd w:val="clear" w:color="000000" w:fill="FFFFFF"/>
            <w:vAlign w:val="center"/>
            <w:hideMark/>
          </w:tcPr>
          <w:p w14:paraId="608D0265" w14:textId="5EA017C5" w:rsidR="004E679F" w:rsidRPr="00712EC7" w:rsidRDefault="00712EC7"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Vlera</w:t>
            </w:r>
            <w:r>
              <w:rPr>
                <w:rFonts w:ascii="Garamond" w:eastAsia="Times New Roman" w:hAnsi="Garamond" w:cs="Times New Roman"/>
                <w:b/>
                <w:bCs/>
                <w:sz w:val="12"/>
                <w:szCs w:val="12"/>
              </w:rPr>
              <w:t xml:space="preserve"> e</w:t>
            </w:r>
            <w:r w:rsidRPr="00712EC7">
              <w:rPr>
                <w:rFonts w:ascii="Garamond" w:eastAsia="Times New Roman" w:hAnsi="Garamond" w:cs="Times New Roman"/>
                <w:b/>
                <w:bCs/>
                <w:sz w:val="12"/>
                <w:szCs w:val="12"/>
              </w:rPr>
              <w:t xml:space="preserve"> objekt</w:t>
            </w:r>
            <w:r>
              <w:rPr>
                <w:rFonts w:ascii="Garamond" w:eastAsia="Times New Roman" w:hAnsi="Garamond" w:cs="Times New Roman"/>
                <w:b/>
                <w:bCs/>
                <w:sz w:val="12"/>
                <w:szCs w:val="12"/>
              </w:rPr>
              <w:t>it</w:t>
            </w:r>
            <w:r w:rsidRPr="00712EC7">
              <w:rPr>
                <w:rFonts w:ascii="Garamond" w:eastAsia="Times New Roman" w:hAnsi="Garamond" w:cs="Times New Roman"/>
                <w:b/>
                <w:bCs/>
                <w:sz w:val="12"/>
                <w:szCs w:val="12"/>
              </w:rPr>
              <w:t xml:space="preserve"> (lekë)</w:t>
            </w:r>
          </w:p>
        </w:tc>
        <w:tc>
          <w:tcPr>
            <w:tcW w:w="393" w:type="pct"/>
            <w:vMerge w:val="restart"/>
            <w:shd w:val="clear" w:color="000000" w:fill="FFFFFF"/>
            <w:vAlign w:val="center"/>
            <w:hideMark/>
          </w:tcPr>
          <w:p w14:paraId="1CA1D9D3" w14:textId="08448195" w:rsidR="004E679F" w:rsidRPr="00712EC7" w:rsidRDefault="00712EC7"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Sipërfaq</w:t>
            </w:r>
            <w:r>
              <w:rPr>
                <w:rFonts w:ascii="Garamond" w:eastAsia="Times New Roman" w:hAnsi="Garamond" w:cs="Times New Roman"/>
                <w:b/>
                <w:bCs/>
                <w:sz w:val="12"/>
                <w:szCs w:val="12"/>
              </w:rPr>
              <w:t>ja</w:t>
            </w:r>
            <w:r w:rsidRPr="00712EC7">
              <w:rPr>
                <w:rFonts w:ascii="Garamond" w:eastAsia="Times New Roman" w:hAnsi="Garamond" w:cs="Times New Roman"/>
                <w:b/>
                <w:bCs/>
                <w:sz w:val="12"/>
                <w:szCs w:val="12"/>
              </w:rPr>
              <w:t xml:space="preserve"> e objektit (m</w:t>
            </w:r>
            <w:r w:rsidRPr="00712EC7">
              <w:rPr>
                <w:rFonts w:ascii="Garamond" w:eastAsia="Times New Roman" w:hAnsi="Garamond" w:cs="Times New Roman"/>
                <w:b/>
                <w:bCs/>
                <w:sz w:val="12"/>
                <w:szCs w:val="12"/>
                <w:vertAlign w:val="superscript"/>
              </w:rPr>
              <w:t>2</w:t>
            </w:r>
            <w:r w:rsidRPr="00712EC7">
              <w:rPr>
                <w:rFonts w:ascii="Garamond" w:eastAsia="Times New Roman" w:hAnsi="Garamond" w:cs="Times New Roman"/>
                <w:b/>
                <w:bCs/>
                <w:sz w:val="12"/>
                <w:szCs w:val="12"/>
              </w:rPr>
              <w:t>)</w:t>
            </w:r>
          </w:p>
        </w:tc>
        <w:tc>
          <w:tcPr>
            <w:tcW w:w="313" w:type="pct"/>
            <w:vMerge w:val="restart"/>
            <w:shd w:val="clear" w:color="000000" w:fill="FFFFFF"/>
            <w:vAlign w:val="center"/>
            <w:hideMark/>
          </w:tcPr>
          <w:p w14:paraId="082E3FA2" w14:textId="6304655E" w:rsidR="004E679F" w:rsidRPr="00712EC7" w:rsidRDefault="00712EC7"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Vlera totale (lekë)</w:t>
            </w:r>
          </w:p>
        </w:tc>
        <w:tc>
          <w:tcPr>
            <w:tcW w:w="561" w:type="pct"/>
            <w:vMerge w:val="restart"/>
            <w:shd w:val="clear" w:color="000000" w:fill="FFFFFF"/>
            <w:vAlign w:val="center"/>
            <w:hideMark/>
          </w:tcPr>
          <w:p w14:paraId="714BE45E" w14:textId="5E22D29E" w:rsidR="004E679F" w:rsidRPr="00712EC7" w:rsidRDefault="00712EC7" w:rsidP="004E679F">
            <w:pPr>
              <w:spacing w:after="0" w:line="240" w:lineRule="auto"/>
              <w:jc w:val="center"/>
              <w:rPr>
                <w:rFonts w:ascii="Garamond" w:eastAsia="Times New Roman" w:hAnsi="Garamond" w:cs="Times New Roman"/>
                <w:b/>
                <w:bCs/>
                <w:sz w:val="12"/>
                <w:szCs w:val="12"/>
              </w:rPr>
            </w:pPr>
            <w:r w:rsidRPr="00712EC7">
              <w:rPr>
                <w:rFonts w:ascii="Garamond" w:hAnsi="Garamond"/>
                <w:b/>
                <w:sz w:val="12"/>
                <w:szCs w:val="12"/>
              </w:rPr>
              <w:t>Shënime</w:t>
            </w:r>
            <w:r w:rsidR="00EB47CF">
              <w:rPr>
                <w:rFonts w:ascii="Garamond" w:hAnsi="Garamond"/>
                <w:b/>
                <w:sz w:val="12"/>
                <w:szCs w:val="12"/>
              </w:rPr>
              <w:t xml:space="preserve"> </w:t>
            </w:r>
          </w:p>
        </w:tc>
      </w:tr>
      <w:tr w:rsidR="00712EC7" w:rsidRPr="00712EC7" w14:paraId="020090F2" w14:textId="77777777" w:rsidTr="00712EC7">
        <w:trPr>
          <w:trHeight w:val="450"/>
        </w:trPr>
        <w:tc>
          <w:tcPr>
            <w:tcW w:w="150" w:type="pct"/>
            <w:vMerge/>
            <w:vAlign w:val="center"/>
            <w:hideMark/>
          </w:tcPr>
          <w:p w14:paraId="1053398D"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28" w:type="pct"/>
            <w:vMerge/>
            <w:vAlign w:val="center"/>
            <w:hideMark/>
          </w:tcPr>
          <w:p w14:paraId="63D3A14D"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08" w:type="pct"/>
            <w:vMerge/>
            <w:vAlign w:val="center"/>
            <w:hideMark/>
          </w:tcPr>
          <w:p w14:paraId="48DFE0F6"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62" w:type="pct"/>
            <w:vMerge/>
            <w:vAlign w:val="center"/>
            <w:hideMark/>
          </w:tcPr>
          <w:p w14:paraId="4FC61CFA"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309" w:type="pct"/>
            <w:vMerge w:val="restart"/>
            <w:shd w:val="clear" w:color="000000" w:fill="FFFFFF"/>
            <w:vAlign w:val="center"/>
            <w:hideMark/>
          </w:tcPr>
          <w:p w14:paraId="7E5273F7" w14:textId="5E0BB2A9" w:rsidR="004E679F" w:rsidRPr="00712EC7" w:rsidRDefault="004E679F"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 xml:space="preserve">Zona </w:t>
            </w:r>
            <w:proofErr w:type="spellStart"/>
            <w:r w:rsidR="00712EC7">
              <w:rPr>
                <w:rFonts w:ascii="Garamond" w:eastAsia="Times New Roman" w:hAnsi="Garamond" w:cs="Times New Roman"/>
                <w:b/>
                <w:bCs/>
                <w:sz w:val="12"/>
                <w:szCs w:val="12"/>
              </w:rPr>
              <w:t>k</w:t>
            </w:r>
            <w:r w:rsidRPr="00712EC7">
              <w:rPr>
                <w:rFonts w:ascii="Garamond" w:eastAsia="Times New Roman" w:hAnsi="Garamond" w:cs="Times New Roman"/>
                <w:b/>
                <w:bCs/>
                <w:sz w:val="12"/>
                <w:szCs w:val="12"/>
              </w:rPr>
              <w:t>adastrale</w:t>
            </w:r>
            <w:proofErr w:type="spellEnd"/>
          </w:p>
        </w:tc>
        <w:tc>
          <w:tcPr>
            <w:tcW w:w="267" w:type="pct"/>
            <w:vMerge w:val="restart"/>
            <w:shd w:val="clear" w:color="000000" w:fill="FFFFFF"/>
            <w:vAlign w:val="center"/>
            <w:hideMark/>
          </w:tcPr>
          <w:p w14:paraId="3C37C012" w14:textId="5DFA3E64" w:rsidR="004E679F" w:rsidRPr="00712EC7" w:rsidRDefault="004E679F"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 xml:space="preserve">Numri </w:t>
            </w:r>
            <w:r w:rsidR="00712EC7">
              <w:rPr>
                <w:rFonts w:ascii="Garamond" w:eastAsia="Times New Roman" w:hAnsi="Garamond" w:cs="Times New Roman"/>
                <w:b/>
                <w:bCs/>
                <w:sz w:val="12"/>
                <w:szCs w:val="12"/>
              </w:rPr>
              <w:t>i p</w:t>
            </w:r>
            <w:r w:rsidRPr="00712EC7">
              <w:rPr>
                <w:rFonts w:ascii="Garamond" w:eastAsia="Times New Roman" w:hAnsi="Garamond" w:cs="Times New Roman"/>
                <w:b/>
                <w:bCs/>
                <w:sz w:val="12"/>
                <w:szCs w:val="12"/>
              </w:rPr>
              <w:t>asurisë</w:t>
            </w:r>
          </w:p>
        </w:tc>
        <w:tc>
          <w:tcPr>
            <w:tcW w:w="254" w:type="pct"/>
            <w:vMerge w:val="restart"/>
            <w:shd w:val="clear" w:color="000000" w:fill="FFFFFF"/>
            <w:vAlign w:val="center"/>
            <w:hideMark/>
          </w:tcPr>
          <w:p w14:paraId="41D03766" w14:textId="5E64157C" w:rsidR="004E679F" w:rsidRPr="00712EC7" w:rsidRDefault="00EB47CF" w:rsidP="004E679F">
            <w:pPr>
              <w:spacing w:after="0" w:line="240" w:lineRule="auto"/>
              <w:jc w:val="center"/>
              <w:rPr>
                <w:rFonts w:ascii="Garamond" w:eastAsia="Times New Roman" w:hAnsi="Garamond" w:cs="Times New Roman"/>
                <w:b/>
                <w:bCs/>
                <w:sz w:val="12"/>
                <w:szCs w:val="12"/>
              </w:rPr>
            </w:pPr>
            <w:r>
              <w:rPr>
                <w:rFonts w:ascii="Garamond" w:eastAsia="Times New Roman" w:hAnsi="Garamond" w:cs="Times New Roman"/>
                <w:b/>
                <w:bCs/>
                <w:sz w:val="12"/>
                <w:szCs w:val="12"/>
              </w:rPr>
              <w:t xml:space="preserve"> </w:t>
            </w:r>
            <w:proofErr w:type="spellStart"/>
            <w:r w:rsidR="004E679F" w:rsidRPr="00712EC7">
              <w:rPr>
                <w:rFonts w:ascii="Garamond" w:eastAsia="Times New Roman" w:hAnsi="Garamond" w:cs="Times New Roman"/>
                <w:b/>
                <w:bCs/>
                <w:sz w:val="12"/>
                <w:szCs w:val="12"/>
              </w:rPr>
              <w:t>Sip</w:t>
            </w:r>
            <w:proofErr w:type="spellEnd"/>
            <w:r w:rsidR="004E679F" w:rsidRPr="00712EC7">
              <w:rPr>
                <w:rFonts w:ascii="Garamond" w:eastAsia="Times New Roman" w:hAnsi="Garamond" w:cs="Times New Roman"/>
                <w:b/>
                <w:bCs/>
                <w:sz w:val="12"/>
                <w:szCs w:val="12"/>
              </w:rPr>
              <w:t xml:space="preserve">. </w:t>
            </w:r>
            <w:r w:rsidR="00712EC7">
              <w:rPr>
                <w:rFonts w:ascii="Garamond" w:eastAsia="Times New Roman" w:hAnsi="Garamond" w:cs="Times New Roman"/>
                <w:b/>
                <w:bCs/>
                <w:sz w:val="12"/>
                <w:szCs w:val="12"/>
              </w:rPr>
              <w:t>t</w:t>
            </w:r>
            <w:r w:rsidR="004E679F" w:rsidRPr="00712EC7">
              <w:rPr>
                <w:rFonts w:ascii="Garamond" w:eastAsia="Times New Roman" w:hAnsi="Garamond" w:cs="Times New Roman"/>
                <w:b/>
                <w:bCs/>
                <w:sz w:val="12"/>
                <w:szCs w:val="12"/>
              </w:rPr>
              <w:t>otale m</w:t>
            </w:r>
            <w:r w:rsidR="004E679F" w:rsidRPr="00712EC7">
              <w:rPr>
                <w:rFonts w:ascii="Garamond" w:eastAsia="Times New Roman" w:hAnsi="Garamond" w:cs="Times New Roman"/>
                <w:b/>
                <w:bCs/>
                <w:sz w:val="12"/>
                <w:szCs w:val="12"/>
                <w:vertAlign w:val="superscript"/>
              </w:rPr>
              <w:t>2</w:t>
            </w:r>
            <w:r w:rsidR="004E679F" w:rsidRPr="00712EC7">
              <w:rPr>
                <w:rFonts w:ascii="Garamond" w:eastAsia="Times New Roman" w:hAnsi="Garamond" w:cs="Times New Roman"/>
                <w:b/>
                <w:bCs/>
                <w:sz w:val="12"/>
                <w:szCs w:val="12"/>
              </w:rPr>
              <w:t xml:space="preserve"> </w:t>
            </w:r>
          </w:p>
        </w:tc>
        <w:tc>
          <w:tcPr>
            <w:tcW w:w="264" w:type="pct"/>
            <w:vMerge w:val="restart"/>
            <w:shd w:val="clear" w:color="000000" w:fill="FFFFFF"/>
            <w:vAlign w:val="center"/>
            <w:hideMark/>
          </w:tcPr>
          <w:p w14:paraId="6BEA1B1E" w14:textId="2D138896" w:rsidR="004E679F" w:rsidRPr="00712EC7" w:rsidRDefault="004E679F"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 xml:space="preserve">Lloji </w:t>
            </w:r>
            <w:r w:rsidR="00712EC7">
              <w:rPr>
                <w:rFonts w:ascii="Garamond" w:eastAsia="Times New Roman" w:hAnsi="Garamond" w:cs="Times New Roman"/>
                <w:b/>
                <w:bCs/>
                <w:sz w:val="12"/>
                <w:szCs w:val="12"/>
              </w:rPr>
              <w:t>i p</w:t>
            </w:r>
            <w:r w:rsidRPr="00712EC7">
              <w:rPr>
                <w:rFonts w:ascii="Garamond" w:eastAsia="Times New Roman" w:hAnsi="Garamond" w:cs="Times New Roman"/>
                <w:b/>
                <w:bCs/>
                <w:sz w:val="12"/>
                <w:szCs w:val="12"/>
              </w:rPr>
              <w:t>asurisë</w:t>
            </w:r>
          </w:p>
        </w:tc>
        <w:tc>
          <w:tcPr>
            <w:tcW w:w="952" w:type="pct"/>
            <w:gridSpan w:val="3"/>
            <w:vMerge/>
            <w:vAlign w:val="center"/>
            <w:hideMark/>
          </w:tcPr>
          <w:p w14:paraId="0F1F50A7"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468" w:type="pct"/>
            <w:vMerge/>
            <w:vAlign w:val="center"/>
            <w:hideMark/>
          </w:tcPr>
          <w:p w14:paraId="3F65C8CC"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369" w:type="pct"/>
            <w:vMerge/>
            <w:vAlign w:val="center"/>
            <w:hideMark/>
          </w:tcPr>
          <w:p w14:paraId="3ED50171"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393" w:type="pct"/>
            <w:vMerge/>
            <w:vAlign w:val="center"/>
            <w:hideMark/>
          </w:tcPr>
          <w:p w14:paraId="0CA522E5"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313" w:type="pct"/>
            <w:vMerge/>
            <w:vAlign w:val="center"/>
            <w:hideMark/>
          </w:tcPr>
          <w:p w14:paraId="363872AD"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561" w:type="pct"/>
            <w:vMerge/>
            <w:vAlign w:val="center"/>
            <w:hideMark/>
          </w:tcPr>
          <w:p w14:paraId="2E941544" w14:textId="77777777" w:rsidR="004E679F" w:rsidRPr="00712EC7" w:rsidRDefault="004E679F" w:rsidP="004E679F">
            <w:pPr>
              <w:spacing w:after="0" w:line="240" w:lineRule="auto"/>
              <w:rPr>
                <w:rFonts w:ascii="Garamond" w:eastAsia="Times New Roman" w:hAnsi="Garamond" w:cs="Times New Roman"/>
                <w:b/>
                <w:bCs/>
                <w:sz w:val="12"/>
                <w:szCs w:val="12"/>
              </w:rPr>
            </w:pPr>
          </w:p>
        </w:tc>
      </w:tr>
      <w:tr w:rsidR="00712EC7" w:rsidRPr="00712EC7" w14:paraId="1B492359" w14:textId="77777777" w:rsidTr="00712EC7">
        <w:trPr>
          <w:trHeight w:val="450"/>
        </w:trPr>
        <w:tc>
          <w:tcPr>
            <w:tcW w:w="150" w:type="pct"/>
            <w:vMerge/>
            <w:vAlign w:val="center"/>
            <w:hideMark/>
          </w:tcPr>
          <w:p w14:paraId="6AC55314"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28" w:type="pct"/>
            <w:vMerge/>
            <w:vAlign w:val="center"/>
            <w:hideMark/>
          </w:tcPr>
          <w:p w14:paraId="2F1104D4"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08" w:type="pct"/>
            <w:vMerge/>
            <w:vAlign w:val="center"/>
            <w:hideMark/>
          </w:tcPr>
          <w:p w14:paraId="3AF30C69"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62" w:type="pct"/>
            <w:vMerge/>
            <w:vAlign w:val="center"/>
            <w:hideMark/>
          </w:tcPr>
          <w:p w14:paraId="192FF85B"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309" w:type="pct"/>
            <w:vMerge/>
            <w:vAlign w:val="center"/>
            <w:hideMark/>
          </w:tcPr>
          <w:p w14:paraId="60577739"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67" w:type="pct"/>
            <w:vMerge/>
            <w:vAlign w:val="center"/>
            <w:hideMark/>
          </w:tcPr>
          <w:p w14:paraId="1685C071"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54" w:type="pct"/>
            <w:vMerge/>
            <w:vAlign w:val="center"/>
            <w:hideMark/>
          </w:tcPr>
          <w:p w14:paraId="243476C2"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64" w:type="pct"/>
            <w:vMerge/>
            <w:vAlign w:val="center"/>
            <w:hideMark/>
          </w:tcPr>
          <w:p w14:paraId="0BBCC3CD"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361" w:type="pct"/>
            <w:vMerge w:val="restart"/>
            <w:shd w:val="clear" w:color="000000" w:fill="FFFFFF"/>
            <w:vAlign w:val="center"/>
            <w:hideMark/>
          </w:tcPr>
          <w:p w14:paraId="63B04259" w14:textId="77777777" w:rsidR="004E679F" w:rsidRPr="00712EC7" w:rsidRDefault="004E679F"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Sipërfaqja e shpronësuar m</w:t>
            </w:r>
            <w:r w:rsidRPr="00712EC7">
              <w:rPr>
                <w:rFonts w:ascii="Garamond" w:eastAsia="Times New Roman" w:hAnsi="Garamond" w:cs="Times New Roman"/>
                <w:b/>
                <w:bCs/>
                <w:sz w:val="12"/>
                <w:szCs w:val="12"/>
                <w:vertAlign w:val="superscript"/>
              </w:rPr>
              <w:t>2</w:t>
            </w:r>
          </w:p>
        </w:tc>
        <w:tc>
          <w:tcPr>
            <w:tcW w:w="268" w:type="pct"/>
            <w:vMerge w:val="restart"/>
            <w:shd w:val="clear" w:color="000000" w:fill="FFFFFF"/>
            <w:vAlign w:val="center"/>
            <w:hideMark/>
          </w:tcPr>
          <w:p w14:paraId="7BEE36FB" w14:textId="77777777" w:rsidR="004E679F" w:rsidRPr="00712EC7" w:rsidRDefault="004E679F"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Çmimi lekë/m</w:t>
            </w:r>
            <w:r w:rsidRPr="00712EC7">
              <w:rPr>
                <w:rFonts w:ascii="Garamond" w:eastAsia="Times New Roman" w:hAnsi="Garamond" w:cs="Times New Roman"/>
                <w:b/>
                <w:bCs/>
                <w:sz w:val="12"/>
                <w:szCs w:val="12"/>
                <w:vertAlign w:val="superscript"/>
              </w:rPr>
              <w:t>2</w:t>
            </w:r>
          </w:p>
        </w:tc>
        <w:tc>
          <w:tcPr>
            <w:tcW w:w="323" w:type="pct"/>
            <w:vMerge w:val="restart"/>
            <w:shd w:val="clear" w:color="000000" w:fill="FFFFFF"/>
            <w:noWrap/>
            <w:vAlign w:val="center"/>
            <w:hideMark/>
          </w:tcPr>
          <w:p w14:paraId="7B646EB9" w14:textId="77777777" w:rsidR="00712EC7" w:rsidRDefault="004E679F"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Vlera</w:t>
            </w:r>
          </w:p>
          <w:p w14:paraId="7CC0358A" w14:textId="56F8A5AB" w:rsidR="004E679F" w:rsidRPr="00712EC7" w:rsidRDefault="004E679F" w:rsidP="004E679F">
            <w:pPr>
              <w:spacing w:after="0" w:line="240" w:lineRule="auto"/>
              <w:jc w:val="center"/>
              <w:rPr>
                <w:rFonts w:ascii="Garamond" w:eastAsia="Times New Roman" w:hAnsi="Garamond" w:cs="Times New Roman"/>
                <w:b/>
                <w:bCs/>
                <w:sz w:val="12"/>
                <w:szCs w:val="12"/>
              </w:rPr>
            </w:pPr>
            <w:r w:rsidRPr="00712EC7">
              <w:rPr>
                <w:rFonts w:ascii="Garamond" w:eastAsia="Times New Roman" w:hAnsi="Garamond" w:cs="Times New Roman"/>
                <w:b/>
                <w:bCs/>
                <w:sz w:val="12"/>
                <w:szCs w:val="12"/>
              </w:rPr>
              <w:t>(lekë)</w:t>
            </w:r>
          </w:p>
        </w:tc>
        <w:tc>
          <w:tcPr>
            <w:tcW w:w="468" w:type="pct"/>
            <w:vMerge/>
            <w:vAlign w:val="center"/>
            <w:hideMark/>
          </w:tcPr>
          <w:p w14:paraId="74D2E0CC"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369" w:type="pct"/>
            <w:vMerge/>
            <w:vAlign w:val="center"/>
            <w:hideMark/>
          </w:tcPr>
          <w:p w14:paraId="5906E114"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393" w:type="pct"/>
            <w:vMerge/>
            <w:vAlign w:val="center"/>
            <w:hideMark/>
          </w:tcPr>
          <w:p w14:paraId="77F5968D"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313" w:type="pct"/>
            <w:vMerge/>
            <w:vAlign w:val="center"/>
            <w:hideMark/>
          </w:tcPr>
          <w:p w14:paraId="239D9AB5"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561" w:type="pct"/>
            <w:vMerge/>
            <w:vAlign w:val="center"/>
            <w:hideMark/>
          </w:tcPr>
          <w:p w14:paraId="7044D26A" w14:textId="77777777" w:rsidR="004E679F" w:rsidRPr="00712EC7" w:rsidRDefault="004E679F" w:rsidP="004E679F">
            <w:pPr>
              <w:spacing w:after="0" w:line="240" w:lineRule="auto"/>
              <w:rPr>
                <w:rFonts w:ascii="Garamond" w:eastAsia="Times New Roman" w:hAnsi="Garamond" w:cs="Times New Roman"/>
                <w:b/>
                <w:bCs/>
                <w:sz w:val="12"/>
                <w:szCs w:val="12"/>
              </w:rPr>
            </w:pPr>
          </w:p>
        </w:tc>
      </w:tr>
      <w:tr w:rsidR="00712EC7" w:rsidRPr="00712EC7" w14:paraId="230AA1A3" w14:textId="77777777" w:rsidTr="00712EC7">
        <w:trPr>
          <w:trHeight w:val="450"/>
        </w:trPr>
        <w:tc>
          <w:tcPr>
            <w:tcW w:w="150" w:type="pct"/>
            <w:vMerge/>
            <w:vAlign w:val="center"/>
            <w:hideMark/>
          </w:tcPr>
          <w:p w14:paraId="5FDDC41A"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28" w:type="pct"/>
            <w:vMerge/>
            <w:vAlign w:val="center"/>
            <w:hideMark/>
          </w:tcPr>
          <w:p w14:paraId="59B9112E"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08" w:type="pct"/>
            <w:vMerge/>
            <w:vAlign w:val="center"/>
            <w:hideMark/>
          </w:tcPr>
          <w:p w14:paraId="2BD4F598"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62" w:type="pct"/>
            <w:vMerge/>
            <w:vAlign w:val="center"/>
            <w:hideMark/>
          </w:tcPr>
          <w:p w14:paraId="23DE8091"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309" w:type="pct"/>
            <w:vMerge/>
            <w:vAlign w:val="center"/>
            <w:hideMark/>
          </w:tcPr>
          <w:p w14:paraId="29F704EE"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67" w:type="pct"/>
            <w:vMerge/>
            <w:vAlign w:val="center"/>
            <w:hideMark/>
          </w:tcPr>
          <w:p w14:paraId="0484F887"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54" w:type="pct"/>
            <w:vMerge/>
            <w:vAlign w:val="center"/>
            <w:hideMark/>
          </w:tcPr>
          <w:p w14:paraId="7C3F1341"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64" w:type="pct"/>
            <w:vMerge/>
            <w:vAlign w:val="center"/>
            <w:hideMark/>
          </w:tcPr>
          <w:p w14:paraId="1AD29801"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361" w:type="pct"/>
            <w:vMerge/>
            <w:vAlign w:val="center"/>
            <w:hideMark/>
          </w:tcPr>
          <w:p w14:paraId="1C1E2DB7"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268" w:type="pct"/>
            <w:vMerge/>
            <w:vAlign w:val="center"/>
            <w:hideMark/>
          </w:tcPr>
          <w:p w14:paraId="4CCC86AB"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323" w:type="pct"/>
            <w:vMerge/>
            <w:vAlign w:val="center"/>
            <w:hideMark/>
          </w:tcPr>
          <w:p w14:paraId="5D572902"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468" w:type="pct"/>
            <w:vMerge/>
            <w:vAlign w:val="center"/>
            <w:hideMark/>
          </w:tcPr>
          <w:p w14:paraId="73CD183A"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369" w:type="pct"/>
            <w:vMerge/>
            <w:vAlign w:val="center"/>
            <w:hideMark/>
          </w:tcPr>
          <w:p w14:paraId="1E27557E"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393" w:type="pct"/>
            <w:vMerge/>
            <w:vAlign w:val="center"/>
            <w:hideMark/>
          </w:tcPr>
          <w:p w14:paraId="66079651"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313" w:type="pct"/>
            <w:vMerge/>
            <w:vAlign w:val="center"/>
            <w:hideMark/>
          </w:tcPr>
          <w:p w14:paraId="4C1E8F92" w14:textId="77777777" w:rsidR="004E679F" w:rsidRPr="00712EC7" w:rsidRDefault="004E679F" w:rsidP="004E679F">
            <w:pPr>
              <w:spacing w:after="0" w:line="240" w:lineRule="auto"/>
              <w:rPr>
                <w:rFonts w:ascii="Garamond" w:eastAsia="Times New Roman" w:hAnsi="Garamond" w:cs="Times New Roman"/>
                <w:b/>
                <w:bCs/>
                <w:sz w:val="12"/>
                <w:szCs w:val="12"/>
              </w:rPr>
            </w:pPr>
          </w:p>
        </w:tc>
        <w:tc>
          <w:tcPr>
            <w:tcW w:w="561" w:type="pct"/>
            <w:vMerge/>
            <w:vAlign w:val="center"/>
            <w:hideMark/>
          </w:tcPr>
          <w:p w14:paraId="4B76AE54" w14:textId="77777777" w:rsidR="004E679F" w:rsidRPr="00712EC7" w:rsidRDefault="004E679F" w:rsidP="004E679F">
            <w:pPr>
              <w:spacing w:after="0" w:line="240" w:lineRule="auto"/>
              <w:rPr>
                <w:rFonts w:ascii="Garamond" w:eastAsia="Times New Roman" w:hAnsi="Garamond" w:cs="Times New Roman"/>
                <w:b/>
                <w:bCs/>
                <w:sz w:val="12"/>
                <w:szCs w:val="12"/>
              </w:rPr>
            </w:pPr>
          </w:p>
        </w:tc>
      </w:tr>
      <w:tr w:rsidR="00712EC7" w:rsidRPr="00712EC7" w14:paraId="5C63AB58" w14:textId="77777777" w:rsidTr="00712EC7">
        <w:trPr>
          <w:trHeight w:val="20"/>
        </w:trPr>
        <w:tc>
          <w:tcPr>
            <w:tcW w:w="150" w:type="pct"/>
            <w:shd w:val="clear" w:color="000000" w:fill="FFFFFF"/>
            <w:noWrap/>
            <w:vAlign w:val="center"/>
            <w:hideMark/>
          </w:tcPr>
          <w:p w14:paraId="69E7AAE0" w14:textId="77777777"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16</w:t>
            </w:r>
          </w:p>
        </w:tc>
        <w:tc>
          <w:tcPr>
            <w:tcW w:w="228" w:type="pct"/>
            <w:shd w:val="clear" w:color="000000" w:fill="FFFFFF"/>
            <w:vAlign w:val="center"/>
            <w:hideMark/>
          </w:tcPr>
          <w:p w14:paraId="77934A35" w14:textId="05DCF404" w:rsidR="004E679F" w:rsidRPr="00712EC7" w:rsidRDefault="004E679F" w:rsidP="00712EC7">
            <w:pPr>
              <w:spacing w:after="0" w:line="240" w:lineRule="auto"/>
              <w:jc w:val="center"/>
              <w:rPr>
                <w:rFonts w:ascii="Garamond" w:eastAsia="Times New Roman" w:hAnsi="Garamond" w:cs="Times New Roman"/>
                <w:bCs/>
                <w:sz w:val="12"/>
                <w:szCs w:val="12"/>
              </w:rPr>
            </w:pPr>
            <w:proofErr w:type="spellStart"/>
            <w:r w:rsidRPr="00712EC7">
              <w:rPr>
                <w:rFonts w:ascii="Garamond" w:eastAsia="Times New Roman" w:hAnsi="Garamond" w:cs="Times New Roman"/>
                <w:bCs/>
                <w:sz w:val="12"/>
                <w:szCs w:val="12"/>
              </w:rPr>
              <w:t>Vangjo</w:t>
            </w:r>
            <w:proofErr w:type="spellEnd"/>
          </w:p>
        </w:tc>
        <w:tc>
          <w:tcPr>
            <w:tcW w:w="208" w:type="pct"/>
            <w:shd w:val="clear" w:color="000000" w:fill="FFFFFF"/>
            <w:vAlign w:val="center"/>
            <w:hideMark/>
          </w:tcPr>
          <w:p w14:paraId="6892D69A" w14:textId="77777777" w:rsidR="004E679F" w:rsidRPr="00712EC7" w:rsidRDefault="004E679F" w:rsidP="00712EC7">
            <w:pPr>
              <w:spacing w:after="0" w:line="240" w:lineRule="auto"/>
              <w:jc w:val="center"/>
              <w:rPr>
                <w:rFonts w:ascii="Garamond" w:eastAsia="Times New Roman" w:hAnsi="Garamond" w:cs="Times New Roman"/>
                <w:bCs/>
                <w:sz w:val="12"/>
                <w:szCs w:val="12"/>
              </w:rPr>
            </w:pPr>
            <w:proofErr w:type="spellStart"/>
            <w:r w:rsidRPr="00712EC7">
              <w:rPr>
                <w:rFonts w:ascii="Garamond" w:eastAsia="Times New Roman" w:hAnsi="Garamond" w:cs="Times New Roman"/>
                <w:bCs/>
                <w:sz w:val="12"/>
                <w:szCs w:val="12"/>
              </w:rPr>
              <w:t>Jovan</w:t>
            </w:r>
            <w:proofErr w:type="spellEnd"/>
          </w:p>
        </w:tc>
        <w:tc>
          <w:tcPr>
            <w:tcW w:w="262" w:type="pct"/>
            <w:shd w:val="clear" w:color="000000" w:fill="FFFFFF"/>
            <w:vAlign w:val="center"/>
            <w:hideMark/>
          </w:tcPr>
          <w:p w14:paraId="643FBBD1" w14:textId="77777777"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Gjika</w:t>
            </w:r>
          </w:p>
        </w:tc>
        <w:tc>
          <w:tcPr>
            <w:tcW w:w="309" w:type="pct"/>
            <w:shd w:val="clear" w:color="000000" w:fill="FFFFFF"/>
            <w:noWrap/>
            <w:vAlign w:val="center"/>
            <w:hideMark/>
          </w:tcPr>
          <w:p w14:paraId="7C153403" w14:textId="77777777"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8582</w:t>
            </w:r>
          </w:p>
        </w:tc>
        <w:tc>
          <w:tcPr>
            <w:tcW w:w="267" w:type="pct"/>
            <w:shd w:val="clear" w:color="000000" w:fill="FFFFFF"/>
            <w:vAlign w:val="center"/>
            <w:hideMark/>
          </w:tcPr>
          <w:p w14:paraId="5479574B" w14:textId="77777777"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20/105</w:t>
            </w:r>
          </w:p>
        </w:tc>
        <w:tc>
          <w:tcPr>
            <w:tcW w:w="254" w:type="pct"/>
            <w:shd w:val="clear" w:color="000000" w:fill="FFFFFF"/>
            <w:vAlign w:val="center"/>
            <w:hideMark/>
          </w:tcPr>
          <w:p w14:paraId="4E16A9FE" w14:textId="313CD17E"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1,270.00</w:t>
            </w:r>
          </w:p>
        </w:tc>
        <w:tc>
          <w:tcPr>
            <w:tcW w:w="264" w:type="pct"/>
            <w:shd w:val="clear" w:color="000000" w:fill="FFFFFF"/>
            <w:vAlign w:val="center"/>
            <w:hideMark/>
          </w:tcPr>
          <w:p w14:paraId="568455A1" w14:textId="4FED4FBE" w:rsidR="004E679F" w:rsidRPr="00712EC7" w:rsidRDefault="00712EC7"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Vresht</w:t>
            </w:r>
          </w:p>
        </w:tc>
        <w:tc>
          <w:tcPr>
            <w:tcW w:w="361" w:type="pct"/>
            <w:shd w:val="clear" w:color="000000" w:fill="FFFFFF"/>
            <w:noWrap/>
            <w:vAlign w:val="center"/>
            <w:hideMark/>
          </w:tcPr>
          <w:p w14:paraId="2DD5F1F5" w14:textId="77777777"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655</w:t>
            </w:r>
          </w:p>
        </w:tc>
        <w:tc>
          <w:tcPr>
            <w:tcW w:w="268" w:type="pct"/>
            <w:shd w:val="clear" w:color="000000" w:fill="FFFFFF"/>
            <w:noWrap/>
            <w:vAlign w:val="center"/>
            <w:hideMark/>
          </w:tcPr>
          <w:p w14:paraId="03B01023" w14:textId="77777777"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192</w:t>
            </w:r>
          </w:p>
        </w:tc>
        <w:tc>
          <w:tcPr>
            <w:tcW w:w="323" w:type="pct"/>
            <w:shd w:val="clear" w:color="000000" w:fill="FFFFFF"/>
            <w:noWrap/>
            <w:vAlign w:val="center"/>
            <w:hideMark/>
          </w:tcPr>
          <w:p w14:paraId="1467B0CF" w14:textId="28AB6A05"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125,760.00</w:t>
            </w:r>
          </w:p>
        </w:tc>
        <w:tc>
          <w:tcPr>
            <w:tcW w:w="468" w:type="pct"/>
            <w:shd w:val="clear" w:color="000000" w:fill="FFFFFF"/>
            <w:noWrap/>
            <w:vAlign w:val="center"/>
            <w:hideMark/>
          </w:tcPr>
          <w:p w14:paraId="68F6C179" w14:textId="530F1104" w:rsidR="004E679F" w:rsidRPr="00712EC7" w:rsidRDefault="004E679F" w:rsidP="00712EC7">
            <w:pPr>
              <w:spacing w:after="0" w:line="240" w:lineRule="auto"/>
              <w:jc w:val="center"/>
              <w:rPr>
                <w:rFonts w:ascii="Garamond" w:eastAsia="Times New Roman" w:hAnsi="Garamond" w:cs="Times New Roman"/>
                <w:bCs/>
                <w:sz w:val="12"/>
                <w:szCs w:val="12"/>
              </w:rPr>
            </w:pPr>
          </w:p>
        </w:tc>
        <w:tc>
          <w:tcPr>
            <w:tcW w:w="369" w:type="pct"/>
            <w:shd w:val="clear" w:color="000000" w:fill="FFFFFF"/>
            <w:noWrap/>
            <w:vAlign w:val="center"/>
            <w:hideMark/>
          </w:tcPr>
          <w:p w14:paraId="5D693BB6" w14:textId="040CA012" w:rsidR="004E679F" w:rsidRPr="00712EC7" w:rsidRDefault="004E679F" w:rsidP="00712EC7">
            <w:pPr>
              <w:spacing w:after="0" w:line="240" w:lineRule="auto"/>
              <w:jc w:val="center"/>
              <w:rPr>
                <w:rFonts w:ascii="Garamond" w:eastAsia="Times New Roman" w:hAnsi="Garamond" w:cs="Times New Roman"/>
                <w:bCs/>
                <w:sz w:val="12"/>
                <w:szCs w:val="12"/>
              </w:rPr>
            </w:pPr>
          </w:p>
        </w:tc>
        <w:tc>
          <w:tcPr>
            <w:tcW w:w="393" w:type="pct"/>
            <w:shd w:val="clear" w:color="000000" w:fill="FFFFFF"/>
            <w:noWrap/>
            <w:vAlign w:val="center"/>
            <w:hideMark/>
          </w:tcPr>
          <w:p w14:paraId="29249F84" w14:textId="73658F4E" w:rsidR="004E679F" w:rsidRPr="00712EC7" w:rsidRDefault="004E679F" w:rsidP="00712EC7">
            <w:pPr>
              <w:spacing w:after="0" w:line="240" w:lineRule="auto"/>
              <w:jc w:val="center"/>
              <w:rPr>
                <w:rFonts w:ascii="Garamond" w:eastAsia="Times New Roman" w:hAnsi="Garamond" w:cs="Times New Roman"/>
                <w:bCs/>
                <w:sz w:val="12"/>
                <w:szCs w:val="12"/>
              </w:rPr>
            </w:pPr>
          </w:p>
        </w:tc>
        <w:tc>
          <w:tcPr>
            <w:tcW w:w="313" w:type="pct"/>
            <w:shd w:val="clear" w:color="000000" w:fill="FFFFFF"/>
            <w:noWrap/>
            <w:vAlign w:val="center"/>
            <w:hideMark/>
          </w:tcPr>
          <w:p w14:paraId="7D086217" w14:textId="1A378917"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125,760.00</w:t>
            </w:r>
          </w:p>
        </w:tc>
        <w:tc>
          <w:tcPr>
            <w:tcW w:w="561" w:type="pct"/>
            <w:shd w:val="clear" w:color="000000" w:fill="FFFFFF"/>
            <w:noWrap/>
            <w:vAlign w:val="center"/>
            <w:hideMark/>
          </w:tcPr>
          <w:p w14:paraId="45A81613" w14:textId="29D03565"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Konfirmuar nga ASHK</w:t>
            </w:r>
            <w:r w:rsidR="00712EC7" w:rsidRPr="00712EC7">
              <w:rPr>
                <w:rFonts w:ascii="Garamond" w:eastAsia="Times New Roman" w:hAnsi="Garamond" w:cs="Times New Roman"/>
                <w:bCs/>
                <w:sz w:val="12"/>
                <w:szCs w:val="12"/>
              </w:rPr>
              <w:t>-ja</w:t>
            </w:r>
          </w:p>
        </w:tc>
      </w:tr>
      <w:tr w:rsidR="00712EC7" w:rsidRPr="00712EC7" w14:paraId="65DC5C1B" w14:textId="77777777" w:rsidTr="00712EC7">
        <w:trPr>
          <w:trHeight w:val="20"/>
        </w:trPr>
        <w:tc>
          <w:tcPr>
            <w:tcW w:w="150" w:type="pct"/>
            <w:shd w:val="clear" w:color="000000" w:fill="FFFFFF"/>
            <w:noWrap/>
            <w:vAlign w:val="center"/>
            <w:hideMark/>
          </w:tcPr>
          <w:p w14:paraId="76B14401" w14:textId="77777777"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17</w:t>
            </w:r>
          </w:p>
        </w:tc>
        <w:tc>
          <w:tcPr>
            <w:tcW w:w="228" w:type="pct"/>
            <w:shd w:val="clear" w:color="000000" w:fill="FFFFFF"/>
            <w:vAlign w:val="center"/>
            <w:hideMark/>
          </w:tcPr>
          <w:p w14:paraId="098ACFEE" w14:textId="77777777" w:rsidR="004E679F" w:rsidRPr="00712EC7" w:rsidRDefault="004E679F" w:rsidP="00712EC7">
            <w:pPr>
              <w:spacing w:after="0" w:line="240" w:lineRule="auto"/>
              <w:jc w:val="center"/>
              <w:rPr>
                <w:rFonts w:ascii="Garamond" w:eastAsia="Times New Roman" w:hAnsi="Garamond" w:cs="Times New Roman"/>
                <w:bCs/>
                <w:sz w:val="12"/>
                <w:szCs w:val="12"/>
              </w:rPr>
            </w:pPr>
            <w:proofErr w:type="spellStart"/>
            <w:r w:rsidRPr="00712EC7">
              <w:rPr>
                <w:rFonts w:ascii="Garamond" w:eastAsia="Times New Roman" w:hAnsi="Garamond" w:cs="Times New Roman"/>
                <w:bCs/>
                <w:sz w:val="12"/>
                <w:szCs w:val="12"/>
              </w:rPr>
              <w:t>Aleks</w:t>
            </w:r>
            <w:proofErr w:type="spellEnd"/>
          </w:p>
        </w:tc>
        <w:tc>
          <w:tcPr>
            <w:tcW w:w="208" w:type="pct"/>
            <w:shd w:val="clear" w:color="000000" w:fill="FFFFFF"/>
            <w:noWrap/>
            <w:vAlign w:val="center"/>
            <w:hideMark/>
          </w:tcPr>
          <w:p w14:paraId="2D5790CA" w14:textId="77777777" w:rsidR="004E679F" w:rsidRPr="00712EC7" w:rsidRDefault="004E679F" w:rsidP="00712EC7">
            <w:pPr>
              <w:spacing w:after="0" w:line="240" w:lineRule="auto"/>
              <w:jc w:val="center"/>
              <w:rPr>
                <w:rFonts w:ascii="Garamond" w:eastAsia="Times New Roman" w:hAnsi="Garamond" w:cs="Times New Roman"/>
                <w:bCs/>
                <w:sz w:val="12"/>
                <w:szCs w:val="12"/>
              </w:rPr>
            </w:pPr>
            <w:proofErr w:type="spellStart"/>
            <w:r w:rsidRPr="00712EC7">
              <w:rPr>
                <w:rFonts w:ascii="Garamond" w:eastAsia="Times New Roman" w:hAnsi="Garamond" w:cs="Times New Roman"/>
                <w:bCs/>
                <w:sz w:val="12"/>
                <w:szCs w:val="12"/>
              </w:rPr>
              <w:t>Kajo</w:t>
            </w:r>
            <w:proofErr w:type="spellEnd"/>
          </w:p>
        </w:tc>
        <w:tc>
          <w:tcPr>
            <w:tcW w:w="262" w:type="pct"/>
            <w:shd w:val="clear" w:color="000000" w:fill="FFFFFF"/>
            <w:noWrap/>
            <w:vAlign w:val="center"/>
            <w:hideMark/>
          </w:tcPr>
          <w:p w14:paraId="135A591F" w14:textId="77777777"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Topalli</w:t>
            </w:r>
          </w:p>
        </w:tc>
        <w:tc>
          <w:tcPr>
            <w:tcW w:w="309" w:type="pct"/>
            <w:shd w:val="clear" w:color="000000" w:fill="FFFFFF"/>
            <w:vAlign w:val="center"/>
            <w:hideMark/>
          </w:tcPr>
          <w:p w14:paraId="0C19B589" w14:textId="77777777"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8582</w:t>
            </w:r>
          </w:p>
        </w:tc>
        <w:tc>
          <w:tcPr>
            <w:tcW w:w="267" w:type="pct"/>
            <w:shd w:val="clear" w:color="000000" w:fill="FFFFFF"/>
            <w:vAlign w:val="center"/>
            <w:hideMark/>
          </w:tcPr>
          <w:p w14:paraId="5155EFE2" w14:textId="77777777"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20/171</w:t>
            </w:r>
          </w:p>
        </w:tc>
        <w:tc>
          <w:tcPr>
            <w:tcW w:w="254" w:type="pct"/>
            <w:shd w:val="clear" w:color="000000" w:fill="FFFFFF"/>
            <w:vAlign w:val="center"/>
            <w:hideMark/>
          </w:tcPr>
          <w:p w14:paraId="68E083E5" w14:textId="5F93049B"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500.00</w:t>
            </w:r>
          </w:p>
        </w:tc>
        <w:tc>
          <w:tcPr>
            <w:tcW w:w="264" w:type="pct"/>
            <w:shd w:val="clear" w:color="000000" w:fill="FFFFFF"/>
            <w:vAlign w:val="center"/>
            <w:hideMark/>
          </w:tcPr>
          <w:p w14:paraId="0830DD62" w14:textId="26E4604E" w:rsidR="004E679F" w:rsidRPr="00712EC7" w:rsidRDefault="00712EC7"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Ar</w:t>
            </w:r>
            <w:r>
              <w:rPr>
                <w:rFonts w:ascii="Garamond" w:eastAsia="Times New Roman" w:hAnsi="Garamond" w:cs="Times New Roman"/>
                <w:bCs/>
                <w:sz w:val="12"/>
                <w:szCs w:val="12"/>
              </w:rPr>
              <w:t>ë</w:t>
            </w:r>
          </w:p>
        </w:tc>
        <w:tc>
          <w:tcPr>
            <w:tcW w:w="361" w:type="pct"/>
            <w:shd w:val="clear" w:color="000000" w:fill="FFFFFF"/>
            <w:noWrap/>
            <w:vAlign w:val="center"/>
            <w:hideMark/>
          </w:tcPr>
          <w:p w14:paraId="55A9AF60" w14:textId="77777777"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385</w:t>
            </w:r>
          </w:p>
        </w:tc>
        <w:tc>
          <w:tcPr>
            <w:tcW w:w="268" w:type="pct"/>
            <w:shd w:val="clear" w:color="000000" w:fill="FFFFFF"/>
            <w:noWrap/>
            <w:vAlign w:val="center"/>
            <w:hideMark/>
          </w:tcPr>
          <w:p w14:paraId="69B9C73F" w14:textId="77777777"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192</w:t>
            </w:r>
          </w:p>
        </w:tc>
        <w:tc>
          <w:tcPr>
            <w:tcW w:w="323" w:type="pct"/>
            <w:shd w:val="clear" w:color="000000" w:fill="FFFFFF"/>
            <w:noWrap/>
            <w:vAlign w:val="center"/>
            <w:hideMark/>
          </w:tcPr>
          <w:p w14:paraId="171D9FC5" w14:textId="26249291"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73,920.00</w:t>
            </w:r>
          </w:p>
        </w:tc>
        <w:tc>
          <w:tcPr>
            <w:tcW w:w="468" w:type="pct"/>
            <w:shd w:val="clear" w:color="000000" w:fill="FFFFFF"/>
            <w:noWrap/>
            <w:vAlign w:val="center"/>
            <w:hideMark/>
          </w:tcPr>
          <w:p w14:paraId="668700E9" w14:textId="64177980" w:rsidR="004E679F" w:rsidRPr="00712EC7" w:rsidRDefault="004E679F" w:rsidP="00712EC7">
            <w:pPr>
              <w:spacing w:after="0" w:line="240" w:lineRule="auto"/>
              <w:jc w:val="center"/>
              <w:rPr>
                <w:rFonts w:ascii="Garamond" w:eastAsia="Times New Roman" w:hAnsi="Garamond" w:cs="Times New Roman"/>
                <w:bCs/>
                <w:sz w:val="12"/>
                <w:szCs w:val="12"/>
              </w:rPr>
            </w:pPr>
          </w:p>
        </w:tc>
        <w:tc>
          <w:tcPr>
            <w:tcW w:w="369" w:type="pct"/>
            <w:shd w:val="clear" w:color="000000" w:fill="FFFFFF"/>
            <w:noWrap/>
            <w:vAlign w:val="center"/>
            <w:hideMark/>
          </w:tcPr>
          <w:p w14:paraId="643ADB43" w14:textId="739CFF82" w:rsidR="004E679F" w:rsidRPr="00712EC7" w:rsidRDefault="004E679F" w:rsidP="00712EC7">
            <w:pPr>
              <w:spacing w:after="0" w:line="240" w:lineRule="auto"/>
              <w:jc w:val="center"/>
              <w:rPr>
                <w:rFonts w:ascii="Garamond" w:eastAsia="Times New Roman" w:hAnsi="Garamond" w:cs="Times New Roman"/>
                <w:bCs/>
                <w:sz w:val="12"/>
                <w:szCs w:val="12"/>
              </w:rPr>
            </w:pPr>
          </w:p>
        </w:tc>
        <w:tc>
          <w:tcPr>
            <w:tcW w:w="393" w:type="pct"/>
            <w:shd w:val="clear" w:color="000000" w:fill="FFFFFF"/>
            <w:noWrap/>
            <w:vAlign w:val="center"/>
            <w:hideMark/>
          </w:tcPr>
          <w:p w14:paraId="40FA7367" w14:textId="69032086" w:rsidR="004E679F" w:rsidRPr="00712EC7" w:rsidRDefault="004E679F" w:rsidP="00712EC7">
            <w:pPr>
              <w:spacing w:after="0" w:line="240" w:lineRule="auto"/>
              <w:jc w:val="center"/>
              <w:rPr>
                <w:rFonts w:ascii="Garamond" w:eastAsia="Times New Roman" w:hAnsi="Garamond" w:cs="Times New Roman"/>
                <w:bCs/>
                <w:sz w:val="12"/>
                <w:szCs w:val="12"/>
              </w:rPr>
            </w:pPr>
          </w:p>
        </w:tc>
        <w:tc>
          <w:tcPr>
            <w:tcW w:w="313" w:type="pct"/>
            <w:shd w:val="clear" w:color="000000" w:fill="FFFFFF"/>
            <w:noWrap/>
            <w:vAlign w:val="center"/>
            <w:hideMark/>
          </w:tcPr>
          <w:p w14:paraId="632A1CFE" w14:textId="00871C0E"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73,920.00</w:t>
            </w:r>
          </w:p>
        </w:tc>
        <w:tc>
          <w:tcPr>
            <w:tcW w:w="561" w:type="pct"/>
            <w:shd w:val="clear" w:color="000000" w:fill="FFFFFF"/>
            <w:noWrap/>
            <w:vAlign w:val="center"/>
            <w:hideMark/>
          </w:tcPr>
          <w:p w14:paraId="61A72FA9" w14:textId="28E6AC43" w:rsidR="004E679F" w:rsidRPr="00712EC7" w:rsidRDefault="004E679F" w:rsidP="00712EC7">
            <w:pPr>
              <w:spacing w:after="0" w:line="240" w:lineRule="auto"/>
              <w:jc w:val="center"/>
              <w:rPr>
                <w:rFonts w:ascii="Garamond" w:eastAsia="Times New Roman" w:hAnsi="Garamond" w:cs="Times New Roman"/>
                <w:bCs/>
                <w:sz w:val="12"/>
                <w:szCs w:val="12"/>
              </w:rPr>
            </w:pPr>
            <w:r w:rsidRPr="00712EC7">
              <w:rPr>
                <w:rFonts w:ascii="Garamond" w:eastAsia="Times New Roman" w:hAnsi="Garamond" w:cs="Times New Roman"/>
                <w:bCs/>
                <w:sz w:val="12"/>
                <w:szCs w:val="12"/>
              </w:rPr>
              <w:t>Konfirmuar nga ASHK</w:t>
            </w:r>
            <w:r w:rsidR="00712EC7" w:rsidRPr="00712EC7">
              <w:rPr>
                <w:rFonts w:ascii="Garamond" w:eastAsia="Times New Roman" w:hAnsi="Garamond" w:cs="Times New Roman"/>
                <w:bCs/>
                <w:sz w:val="12"/>
                <w:szCs w:val="12"/>
              </w:rPr>
              <w:t>-ja</w:t>
            </w:r>
          </w:p>
        </w:tc>
      </w:tr>
      <w:tr w:rsidR="00712EC7" w:rsidRPr="00712EC7" w14:paraId="4058E873" w14:textId="77777777" w:rsidTr="00712EC7">
        <w:trPr>
          <w:trHeight w:val="20"/>
        </w:trPr>
        <w:tc>
          <w:tcPr>
            <w:tcW w:w="150" w:type="pct"/>
            <w:shd w:val="clear" w:color="000000" w:fill="FFFFFF"/>
            <w:noWrap/>
            <w:vAlign w:val="center"/>
            <w:hideMark/>
          </w:tcPr>
          <w:p w14:paraId="51C65F5C" w14:textId="5A4BF351" w:rsidR="004E679F" w:rsidRPr="00712EC7" w:rsidRDefault="004E679F" w:rsidP="00712EC7">
            <w:pPr>
              <w:spacing w:after="0" w:line="240" w:lineRule="auto"/>
              <w:jc w:val="center"/>
              <w:rPr>
                <w:rFonts w:ascii="Garamond" w:eastAsia="Times New Roman" w:hAnsi="Garamond" w:cs="Times New Roman"/>
                <w:bCs/>
                <w:color w:val="000000"/>
                <w:sz w:val="12"/>
                <w:szCs w:val="12"/>
              </w:rPr>
            </w:pPr>
          </w:p>
        </w:tc>
        <w:tc>
          <w:tcPr>
            <w:tcW w:w="1793" w:type="pct"/>
            <w:gridSpan w:val="7"/>
            <w:shd w:val="clear" w:color="000000" w:fill="FFFFFF"/>
            <w:noWrap/>
            <w:vAlign w:val="center"/>
            <w:hideMark/>
          </w:tcPr>
          <w:p w14:paraId="4245274F" w14:textId="11BCBBB2" w:rsidR="004E679F" w:rsidRPr="00712EC7" w:rsidRDefault="00712EC7" w:rsidP="00712EC7">
            <w:pPr>
              <w:spacing w:after="0" w:line="240" w:lineRule="auto"/>
              <w:jc w:val="center"/>
              <w:rPr>
                <w:rFonts w:ascii="Garamond" w:eastAsia="Times New Roman" w:hAnsi="Garamond" w:cs="Times New Roman"/>
                <w:bCs/>
                <w:color w:val="000000"/>
                <w:sz w:val="12"/>
                <w:szCs w:val="12"/>
              </w:rPr>
            </w:pPr>
            <w:r w:rsidRPr="00712EC7">
              <w:rPr>
                <w:rFonts w:ascii="Garamond" w:eastAsia="Times New Roman" w:hAnsi="Garamond" w:cs="Times New Roman"/>
                <w:bCs/>
                <w:color w:val="000000"/>
                <w:sz w:val="12"/>
                <w:szCs w:val="12"/>
              </w:rPr>
              <w:t xml:space="preserve">Vlera </w:t>
            </w:r>
            <w:r>
              <w:rPr>
                <w:rFonts w:ascii="Garamond" w:eastAsia="Times New Roman" w:hAnsi="Garamond" w:cs="Times New Roman"/>
                <w:bCs/>
                <w:color w:val="000000"/>
                <w:sz w:val="12"/>
                <w:szCs w:val="12"/>
              </w:rPr>
              <w:t>t</w:t>
            </w:r>
            <w:r w:rsidRPr="00712EC7">
              <w:rPr>
                <w:rFonts w:ascii="Garamond" w:eastAsia="Times New Roman" w:hAnsi="Garamond" w:cs="Times New Roman"/>
                <w:bCs/>
                <w:color w:val="000000"/>
                <w:sz w:val="12"/>
                <w:szCs w:val="12"/>
              </w:rPr>
              <w:t>otale</w:t>
            </w:r>
          </w:p>
        </w:tc>
        <w:tc>
          <w:tcPr>
            <w:tcW w:w="361" w:type="pct"/>
            <w:shd w:val="clear" w:color="000000" w:fill="FFFFFF"/>
            <w:noWrap/>
            <w:vAlign w:val="center"/>
            <w:hideMark/>
          </w:tcPr>
          <w:p w14:paraId="7201E833" w14:textId="77777777" w:rsidR="004E679F" w:rsidRPr="00712EC7" w:rsidRDefault="004E679F" w:rsidP="00712EC7">
            <w:pPr>
              <w:spacing w:after="0" w:line="240" w:lineRule="auto"/>
              <w:jc w:val="center"/>
              <w:rPr>
                <w:rFonts w:ascii="Garamond" w:eastAsia="Times New Roman" w:hAnsi="Garamond" w:cs="Times New Roman"/>
                <w:bCs/>
                <w:color w:val="000000"/>
                <w:sz w:val="12"/>
                <w:szCs w:val="12"/>
              </w:rPr>
            </w:pPr>
            <w:r w:rsidRPr="00712EC7">
              <w:rPr>
                <w:rFonts w:ascii="Garamond" w:eastAsia="Times New Roman" w:hAnsi="Garamond" w:cs="Times New Roman"/>
                <w:bCs/>
                <w:color w:val="000000"/>
                <w:sz w:val="12"/>
                <w:szCs w:val="12"/>
              </w:rPr>
              <w:t>1040</w:t>
            </w:r>
          </w:p>
        </w:tc>
        <w:tc>
          <w:tcPr>
            <w:tcW w:w="268" w:type="pct"/>
            <w:shd w:val="clear" w:color="000000" w:fill="FFFFFF"/>
            <w:noWrap/>
            <w:vAlign w:val="center"/>
            <w:hideMark/>
          </w:tcPr>
          <w:p w14:paraId="4E35D8F3" w14:textId="2EC2470A" w:rsidR="004E679F" w:rsidRPr="00712EC7" w:rsidRDefault="004E679F" w:rsidP="00712EC7">
            <w:pPr>
              <w:spacing w:after="0" w:line="240" w:lineRule="auto"/>
              <w:jc w:val="center"/>
              <w:rPr>
                <w:rFonts w:ascii="Garamond" w:eastAsia="Times New Roman" w:hAnsi="Garamond" w:cs="Times New Roman"/>
                <w:bCs/>
                <w:color w:val="000000"/>
                <w:sz w:val="12"/>
                <w:szCs w:val="12"/>
              </w:rPr>
            </w:pPr>
          </w:p>
        </w:tc>
        <w:tc>
          <w:tcPr>
            <w:tcW w:w="323" w:type="pct"/>
            <w:shd w:val="clear" w:color="000000" w:fill="FFFFFF"/>
            <w:noWrap/>
            <w:vAlign w:val="center"/>
            <w:hideMark/>
          </w:tcPr>
          <w:p w14:paraId="02D0B5D4" w14:textId="77777777" w:rsidR="004E679F" w:rsidRPr="00712EC7" w:rsidRDefault="004E679F" w:rsidP="00712EC7">
            <w:pPr>
              <w:spacing w:after="0" w:line="240" w:lineRule="auto"/>
              <w:jc w:val="center"/>
              <w:rPr>
                <w:rFonts w:ascii="Garamond" w:eastAsia="Times New Roman" w:hAnsi="Garamond" w:cs="Times New Roman"/>
                <w:bCs/>
                <w:color w:val="000000"/>
                <w:sz w:val="12"/>
                <w:szCs w:val="12"/>
              </w:rPr>
            </w:pPr>
            <w:r w:rsidRPr="00712EC7">
              <w:rPr>
                <w:rFonts w:ascii="Garamond" w:eastAsia="Times New Roman" w:hAnsi="Garamond" w:cs="Times New Roman"/>
                <w:bCs/>
                <w:color w:val="000000"/>
                <w:sz w:val="12"/>
                <w:szCs w:val="12"/>
              </w:rPr>
              <w:t>199,680.00</w:t>
            </w:r>
          </w:p>
        </w:tc>
        <w:tc>
          <w:tcPr>
            <w:tcW w:w="468" w:type="pct"/>
            <w:shd w:val="clear" w:color="000000" w:fill="FFFFFF"/>
            <w:noWrap/>
            <w:vAlign w:val="center"/>
            <w:hideMark/>
          </w:tcPr>
          <w:p w14:paraId="1BDC2770" w14:textId="6E2C1D0D" w:rsidR="004E679F" w:rsidRPr="00712EC7" w:rsidRDefault="004E679F" w:rsidP="00712EC7">
            <w:pPr>
              <w:spacing w:after="0" w:line="240" w:lineRule="auto"/>
              <w:jc w:val="center"/>
              <w:rPr>
                <w:rFonts w:ascii="Garamond" w:eastAsia="Times New Roman" w:hAnsi="Garamond" w:cs="Times New Roman"/>
                <w:bCs/>
                <w:color w:val="000000"/>
                <w:sz w:val="12"/>
                <w:szCs w:val="12"/>
              </w:rPr>
            </w:pPr>
          </w:p>
        </w:tc>
        <w:tc>
          <w:tcPr>
            <w:tcW w:w="369" w:type="pct"/>
            <w:shd w:val="clear" w:color="000000" w:fill="FFFFFF"/>
            <w:noWrap/>
            <w:vAlign w:val="center"/>
            <w:hideMark/>
          </w:tcPr>
          <w:p w14:paraId="67E1A79D" w14:textId="2D63746F" w:rsidR="004E679F" w:rsidRPr="00712EC7" w:rsidRDefault="004E679F" w:rsidP="00712EC7">
            <w:pPr>
              <w:spacing w:after="0" w:line="240" w:lineRule="auto"/>
              <w:jc w:val="center"/>
              <w:rPr>
                <w:rFonts w:ascii="Garamond" w:eastAsia="Times New Roman" w:hAnsi="Garamond" w:cs="Times New Roman"/>
                <w:bCs/>
                <w:color w:val="000000"/>
                <w:sz w:val="12"/>
                <w:szCs w:val="12"/>
              </w:rPr>
            </w:pPr>
          </w:p>
        </w:tc>
        <w:tc>
          <w:tcPr>
            <w:tcW w:w="393" w:type="pct"/>
            <w:shd w:val="clear" w:color="000000" w:fill="FFFFFF"/>
            <w:noWrap/>
            <w:vAlign w:val="center"/>
            <w:hideMark/>
          </w:tcPr>
          <w:p w14:paraId="56E81E28" w14:textId="5B7691C7" w:rsidR="004E679F" w:rsidRPr="00712EC7" w:rsidRDefault="004E679F" w:rsidP="00712EC7">
            <w:pPr>
              <w:spacing w:after="0" w:line="240" w:lineRule="auto"/>
              <w:jc w:val="center"/>
              <w:rPr>
                <w:rFonts w:ascii="Garamond" w:eastAsia="Times New Roman" w:hAnsi="Garamond" w:cs="Times New Roman"/>
                <w:bCs/>
                <w:color w:val="000000"/>
                <w:sz w:val="12"/>
                <w:szCs w:val="12"/>
              </w:rPr>
            </w:pPr>
          </w:p>
        </w:tc>
        <w:tc>
          <w:tcPr>
            <w:tcW w:w="313" w:type="pct"/>
            <w:shd w:val="clear" w:color="000000" w:fill="FFFFFF"/>
            <w:noWrap/>
            <w:vAlign w:val="center"/>
            <w:hideMark/>
          </w:tcPr>
          <w:p w14:paraId="21D9C27E" w14:textId="77777777" w:rsidR="004E679F" w:rsidRPr="00712EC7" w:rsidRDefault="004E679F" w:rsidP="00712EC7">
            <w:pPr>
              <w:spacing w:after="0" w:line="240" w:lineRule="auto"/>
              <w:jc w:val="center"/>
              <w:rPr>
                <w:rFonts w:ascii="Garamond" w:eastAsia="Times New Roman" w:hAnsi="Garamond" w:cs="Times New Roman"/>
                <w:bCs/>
                <w:color w:val="000000"/>
                <w:sz w:val="12"/>
                <w:szCs w:val="12"/>
              </w:rPr>
            </w:pPr>
            <w:r w:rsidRPr="00712EC7">
              <w:rPr>
                <w:rFonts w:ascii="Garamond" w:eastAsia="Times New Roman" w:hAnsi="Garamond" w:cs="Times New Roman"/>
                <w:bCs/>
                <w:color w:val="000000"/>
                <w:sz w:val="12"/>
                <w:szCs w:val="12"/>
              </w:rPr>
              <w:t>199,680.00</w:t>
            </w:r>
          </w:p>
        </w:tc>
        <w:tc>
          <w:tcPr>
            <w:tcW w:w="561" w:type="pct"/>
            <w:shd w:val="clear" w:color="000000" w:fill="FFFFFF"/>
            <w:noWrap/>
            <w:vAlign w:val="center"/>
            <w:hideMark/>
          </w:tcPr>
          <w:p w14:paraId="3A072D12" w14:textId="6EC355C2" w:rsidR="004E679F" w:rsidRPr="00712EC7" w:rsidRDefault="004E679F" w:rsidP="00712EC7">
            <w:pPr>
              <w:spacing w:after="0" w:line="240" w:lineRule="auto"/>
              <w:jc w:val="center"/>
              <w:rPr>
                <w:rFonts w:ascii="Garamond" w:eastAsia="Times New Roman" w:hAnsi="Garamond" w:cs="Times New Roman"/>
                <w:bCs/>
                <w:color w:val="000000"/>
                <w:sz w:val="12"/>
                <w:szCs w:val="12"/>
              </w:rPr>
            </w:pPr>
          </w:p>
        </w:tc>
      </w:tr>
    </w:tbl>
    <w:p w14:paraId="27437BC1" w14:textId="77777777" w:rsidR="004E679F" w:rsidRPr="00712EC7" w:rsidRDefault="004E679F" w:rsidP="00A31813">
      <w:pPr>
        <w:spacing w:after="0" w:line="240" w:lineRule="auto"/>
        <w:ind w:firstLine="284"/>
        <w:jc w:val="center"/>
        <w:rPr>
          <w:rFonts w:ascii="Garamond" w:hAnsi="Garamond"/>
          <w:sz w:val="24"/>
          <w:szCs w:val="24"/>
        </w:rPr>
      </w:pPr>
    </w:p>
    <w:sectPr w:rsidR="004E679F" w:rsidRPr="00712EC7" w:rsidSect="00A31813">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829A8" w14:textId="77777777" w:rsidR="00712EC7" w:rsidRDefault="00712EC7" w:rsidP="00AE58C4">
      <w:pPr>
        <w:spacing w:after="0" w:line="240" w:lineRule="auto"/>
      </w:pPr>
      <w:r>
        <w:separator/>
      </w:r>
    </w:p>
  </w:endnote>
  <w:endnote w:type="continuationSeparator" w:id="0">
    <w:p w14:paraId="5A3E5C75" w14:textId="77777777" w:rsidR="00712EC7" w:rsidRDefault="00712EC7" w:rsidP="00AE58C4">
      <w:pPr>
        <w:spacing w:after="0" w:line="240" w:lineRule="auto"/>
      </w:pPr>
      <w:r>
        <w:continuationSeparator/>
      </w:r>
    </w:p>
  </w:endnote>
  <w:endnote w:type="continuationNotice" w:id="1">
    <w:p w14:paraId="04352DBE" w14:textId="77777777" w:rsidR="00712EC7" w:rsidRDefault="00712E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21002A87" w:usb1="090F0000" w:usb2="00000010"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047C27" w14:textId="77777777" w:rsidR="00712EC7" w:rsidRDefault="00712EC7" w:rsidP="00AE58C4">
      <w:pPr>
        <w:spacing w:after="0" w:line="240" w:lineRule="auto"/>
      </w:pPr>
      <w:r>
        <w:separator/>
      </w:r>
    </w:p>
  </w:footnote>
  <w:footnote w:type="continuationSeparator" w:id="0">
    <w:p w14:paraId="3D2E16C8" w14:textId="77777777" w:rsidR="00712EC7" w:rsidRDefault="00712EC7" w:rsidP="00AE58C4">
      <w:pPr>
        <w:spacing w:after="0" w:line="240" w:lineRule="auto"/>
      </w:pPr>
      <w:r>
        <w:continuationSeparator/>
      </w:r>
    </w:p>
  </w:footnote>
  <w:footnote w:type="continuationNotice" w:id="1">
    <w:p w14:paraId="4AEED059" w14:textId="77777777" w:rsidR="00712EC7" w:rsidRDefault="00712E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20A40"/>
    <w:rsid w:val="000233F1"/>
    <w:rsid w:val="000337EC"/>
    <w:rsid w:val="00091990"/>
    <w:rsid w:val="000A2E86"/>
    <w:rsid w:val="000C4788"/>
    <w:rsid w:val="000D75CA"/>
    <w:rsid w:val="00130209"/>
    <w:rsid w:val="001402B4"/>
    <w:rsid w:val="00182B9F"/>
    <w:rsid w:val="001927F4"/>
    <w:rsid w:val="001A195A"/>
    <w:rsid w:val="001F4150"/>
    <w:rsid w:val="00241B76"/>
    <w:rsid w:val="00270516"/>
    <w:rsid w:val="002839A4"/>
    <w:rsid w:val="002970D2"/>
    <w:rsid w:val="002F7840"/>
    <w:rsid w:val="0032058F"/>
    <w:rsid w:val="003568A6"/>
    <w:rsid w:val="00362DE5"/>
    <w:rsid w:val="003D6A9B"/>
    <w:rsid w:val="003F7C12"/>
    <w:rsid w:val="0040110C"/>
    <w:rsid w:val="004448F0"/>
    <w:rsid w:val="00483E15"/>
    <w:rsid w:val="00494363"/>
    <w:rsid w:val="00495F09"/>
    <w:rsid w:val="004A592A"/>
    <w:rsid w:val="004B23FD"/>
    <w:rsid w:val="004C5B82"/>
    <w:rsid w:val="004E679F"/>
    <w:rsid w:val="00523C23"/>
    <w:rsid w:val="00591E69"/>
    <w:rsid w:val="005C5F10"/>
    <w:rsid w:val="00617CC8"/>
    <w:rsid w:val="00625605"/>
    <w:rsid w:val="00642B76"/>
    <w:rsid w:val="0064637D"/>
    <w:rsid w:val="0064781F"/>
    <w:rsid w:val="0065448B"/>
    <w:rsid w:val="00664CA5"/>
    <w:rsid w:val="006A0996"/>
    <w:rsid w:val="006A77A2"/>
    <w:rsid w:val="006B2DF1"/>
    <w:rsid w:val="006B51DA"/>
    <w:rsid w:val="006C01E1"/>
    <w:rsid w:val="00712EC7"/>
    <w:rsid w:val="00720E26"/>
    <w:rsid w:val="00725B88"/>
    <w:rsid w:val="00782653"/>
    <w:rsid w:val="007E2F59"/>
    <w:rsid w:val="007F0AF7"/>
    <w:rsid w:val="007F4981"/>
    <w:rsid w:val="007F74CD"/>
    <w:rsid w:val="0083163B"/>
    <w:rsid w:val="00832D95"/>
    <w:rsid w:val="00865322"/>
    <w:rsid w:val="009030E1"/>
    <w:rsid w:val="00926D03"/>
    <w:rsid w:val="00961C94"/>
    <w:rsid w:val="00996672"/>
    <w:rsid w:val="009C5D51"/>
    <w:rsid w:val="009D0BB1"/>
    <w:rsid w:val="009D2F99"/>
    <w:rsid w:val="00A31813"/>
    <w:rsid w:val="00A7417B"/>
    <w:rsid w:val="00A804CD"/>
    <w:rsid w:val="00AA33F6"/>
    <w:rsid w:val="00AE58C4"/>
    <w:rsid w:val="00AE6D08"/>
    <w:rsid w:val="00B17FE6"/>
    <w:rsid w:val="00B23633"/>
    <w:rsid w:val="00B50D45"/>
    <w:rsid w:val="00B55BC4"/>
    <w:rsid w:val="00BC7684"/>
    <w:rsid w:val="00BE1E20"/>
    <w:rsid w:val="00C22C18"/>
    <w:rsid w:val="00C71430"/>
    <w:rsid w:val="00C9557F"/>
    <w:rsid w:val="00CB2FFE"/>
    <w:rsid w:val="00CB4A43"/>
    <w:rsid w:val="00CD3E6D"/>
    <w:rsid w:val="00CF0B61"/>
    <w:rsid w:val="00D36502"/>
    <w:rsid w:val="00DB63BA"/>
    <w:rsid w:val="00DD6425"/>
    <w:rsid w:val="00E10D27"/>
    <w:rsid w:val="00E22331"/>
    <w:rsid w:val="00E4770F"/>
    <w:rsid w:val="00E846FD"/>
    <w:rsid w:val="00EB47CF"/>
    <w:rsid w:val="00EC02F6"/>
    <w:rsid w:val="00EC60F2"/>
    <w:rsid w:val="00ED5411"/>
    <w:rsid w:val="00F562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1CE9C6"/>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AE5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8C4"/>
  </w:style>
  <w:style w:type="paragraph" w:styleId="Footer">
    <w:name w:val="footer"/>
    <w:basedOn w:val="Normal"/>
    <w:link w:val="FooterChar"/>
    <w:uiPriority w:val="99"/>
    <w:unhideWhenUsed/>
    <w:rsid w:val="00AE5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705373818">
      <w:bodyDiv w:val="1"/>
      <w:marLeft w:val="0"/>
      <w:marRight w:val="0"/>
      <w:marTop w:val="0"/>
      <w:marBottom w:val="0"/>
      <w:divBdr>
        <w:top w:val="none" w:sz="0" w:space="0" w:color="auto"/>
        <w:left w:val="none" w:sz="0" w:space="0" w:color="auto"/>
        <w:bottom w:val="none" w:sz="0" w:space="0" w:color="auto"/>
        <w:right w:val="none" w:sz="0" w:space="0" w:color="auto"/>
      </w:divBdr>
    </w:div>
    <w:div w:id="1593121282">
      <w:bodyDiv w:val="1"/>
      <w:marLeft w:val="0"/>
      <w:marRight w:val="0"/>
      <w:marTop w:val="0"/>
      <w:marBottom w:val="0"/>
      <w:divBdr>
        <w:top w:val="none" w:sz="0" w:space="0" w:color="auto"/>
        <w:left w:val="none" w:sz="0" w:space="0" w:color="auto"/>
        <w:bottom w:val="none" w:sz="0" w:space="0" w:color="auto"/>
        <w:right w:val="none" w:sz="0" w:space="0" w:color="auto"/>
      </w:divBdr>
      <w:divsChild>
        <w:div w:id="270625431">
          <w:marLeft w:val="0"/>
          <w:marRight w:val="0"/>
          <w:marTop w:val="0"/>
          <w:marBottom w:val="0"/>
          <w:divBdr>
            <w:top w:val="none" w:sz="0" w:space="0" w:color="auto"/>
            <w:left w:val="none" w:sz="0" w:space="0" w:color="auto"/>
            <w:bottom w:val="none" w:sz="0" w:space="0" w:color="auto"/>
            <w:right w:val="none" w:sz="0" w:space="0" w:color="auto"/>
          </w:divBdr>
        </w:div>
        <w:div w:id="1437141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429</Nr_x002e__x0020_akti>
    <Data_x0020_e_x0020_Krijimit xmlns="0e656187-b300-4fb0-8bf4-3a50f872073c">2024-07-01T07:51:55Z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2024-06-28T00:00:00Z</Date_x0020_protokolli>
    <Titulli xmlns="0e656187-b300-4fb0-8bf4-3a50f872073c">Për disa ndryshime dhe një shtesë në vendimin nr.866, datë 27.12.2022, të Këshillit të Ministrave, “Për shpronësimin, për interes publik, të pronarëve   të pasurive të paluajtshme, pronë private, që preken nga ndërtimi i segmentit rrugor “sistemim, asfaltim e masa inxhinierike në km 21+050-22+050, në Rrugën Qafëthanë – Lin – Pogradec””</Titulli>
    <Modifikuesi xmlns="0e656187-b300-4fb0-8bf4-3a50f872073c">nevila.samarxhi</Modifikuesi>
    <Nr_x002e__x0020_prot_x0020_QBZ xmlns="0e656187-b300-4fb0-8bf4-3a50f872073c">1174</Nr_x002e__x0020_prot_x0020_QBZ>
    <Data_x0020_e_x0020_Modifikimit xmlns="0e656187-b300-4fb0-8bf4-3a50f872073c">2024-07-01T09:15:26Z</Data_x0020_e_x0020_Modifikimit>
    <Dekretuar xmlns="0e656187-b300-4fb0-8bf4-3a50f872073c">false</Dekretuar>
    <Data xmlns="0e656187-b300-4fb0-8bf4-3a50f872073c">2024-06-26T00:00:00Z</Data>
    <Nr_x002e__x0020_protokolli_x0020_i_x0020_aktit xmlns="0e656187-b300-4fb0-8bf4-3a50f872073c">3247-1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1DC4FB5725140EEA54A45EA617CA8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1DC4FB5725140EEA54A45EA617CA8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64321D8-048C-446C-831A-58DC58DAD104}">
  <ds:schemaRefs>
    <ds:schemaRef ds:uri="http://purl.org/dc/dcmitype/"/>
    <ds:schemaRef ds:uri="http://www.w3.org/XML/1998/namespace"/>
    <ds:schemaRef ds:uri="0e656187-b300-4fb0-8bf4-3a50f872073c"/>
    <ds:schemaRef ds:uri="http://purl.org/dc/elements/1.1/"/>
    <ds:schemaRef ds:uri="http://purl.org/dc/terms/"/>
    <ds:schemaRef ds:uri="http://schemas.microsoft.com/office/2006/metadata/properties"/>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F3061A9A-CD92-4692-B62E-12A2EFFF0A27}">
  <ds:schemaRefs>
    <ds:schemaRef ds:uri="http://schemas.microsoft.com/sharepoint/v3/contenttype/forms"/>
  </ds:schemaRefs>
</ds:datastoreItem>
</file>

<file path=customXml/itemProps3.xml><?xml version="1.0" encoding="utf-8"?>
<ds:datastoreItem xmlns:ds="http://schemas.openxmlformats.org/officeDocument/2006/customXml" ds:itemID="{BCFF4D33-25DC-4207-B0AC-B25941532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21154E1-81CC-41DE-A599-FDE99E923823}">
  <ds:schemaRefs>
    <ds:schemaRef ds:uri="http://schemas.microsoft.com/sharepoint/v3/contenttype/forms"/>
  </ds:schemaRefs>
</ds:datastoreItem>
</file>

<file path=customXml/itemProps5.xml><?xml version="1.0" encoding="utf-8"?>
<ds:datastoreItem xmlns:ds="http://schemas.openxmlformats.org/officeDocument/2006/customXml" ds:itemID="{8285320D-416B-402F-8467-7FA3FF15B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disa ndryshime dhe një shtesë në vendimin nr.866, datë 27.12.2022, të Këshillit të Ministrave, “Për shpronësimin, për interes publik, të pronarëve të pasurive të paluajtshme, pronë private, që preken nga ndërtimi i segmentit rrugor “sistemim, asfaltim</vt:lpstr>
    </vt:vector>
  </TitlesOfParts>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një shtesë në vendimin nr.866, datë 27.12.2022, të Këshillit të Ministrave, “Për shpronësimin, për interes publik, të pronarëve të pasurive të paluajtshme, pronë private, që preken nga ndërtimi i segmentit rrugor “sistemim, asfaltim e masa inxhinierike në km 21+050-22+050, në Rrugën Qafëthanë – Lin – Pogradec””</dc:title>
  <dc:creator>Ilirjana Hasanllari</dc:creator>
  <cp:lastModifiedBy>Fjora Cahani</cp:lastModifiedBy>
  <cp:revision>11</cp:revision>
  <cp:lastPrinted>2024-06-25T18:04:00Z</cp:lastPrinted>
  <dcterms:created xsi:type="dcterms:W3CDTF">2024-07-01T06:31:00Z</dcterms:created>
  <dcterms:modified xsi:type="dcterms:W3CDTF">2024-07-01T09:04:00Z</dcterms:modified>
</cp:coreProperties>
</file>