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490FF6" w14:textId="433BBB7C" w:rsidR="00627DA2" w:rsidRPr="00627DA2" w:rsidRDefault="00627DA2" w:rsidP="00627DA2">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27DA2">
        <w:rPr>
          <w:rFonts w:ascii="Garamond" w:hAnsi="Garamond" w:cs="Times New Roman"/>
          <w:b/>
          <w:bCs/>
          <w:color w:val="000000"/>
          <w:sz w:val="24"/>
          <w:szCs w:val="24"/>
          <w:lang w:val="sq-AL"/>
        </w:rPr>
        <w:t xml:space="preserve">VENDIM </w:t>
      </w:r>
    </w:p>
    <w:p w14:paraId="1AAFC197" w14:textId="4A763DFA" w:rsidR="00627DA2" w:rsidRPr="00627DA2" w:rsidRDefault="00627DA2" w:rsidP="00627DA2">
      <w:pPr>
        <w:autoSpaceDE w:val="0"/>
        <w:autoSpaceDN w:val="0"/>
        <w:adjustRightInd w:val="0"/>
        <w:spacing w:after="0" w:line="240" w:lineRule="auto"/>
        <w:ind w:firstLine="284"/>
        <w:jc w:val="center"/>
        <w:rPr>
          <w:rFonts w:ascii="Garamond" w:hAnsi="Garamond" w:cs="Times New Roman"/>
          <w:b/>
          <w:bCs/>
          <w:i/>
          <w:iCs/>
          <w:color w:val="000000"/>
          <w:sz w:val="24"/>
          <w:szCs w:val="24"/>
          <w:lang w:val="sq-AL"/>
        </w:rPr>
      </w:pPr>
      <w:r w:rsidRPr="00627DA2">
        <w:rPr>
          <w:rFonts w:ascii="Garamond" w:hAnsi="Garamond" w:cs="Times New Roman"/>
          <w:b/>
          <w:bCs/>
          <w:color w:val="000000"/>
          <w:sz w:val="24"/>
          <w:szCs w:val="24"/>
          <w:lang w:val="sq-AL"/>
        </w:rPr>
        <w:t>Nr.</w:t>
      </w:r>
      <w:r w:rsidR="00B82352">
        <w:rPr>
          <w:rFonts w:ascii="Garamond" w:hAnsi="Garamond" w:cs="Times New Roman"/>
          <w:b/>
          <w:bCs/>
          <w:color w:val="000000"/>
          <w:sz w:val="24"/>
          <w:szCs w:val="24"/>
          <w:lang w:val="sq-AL"/>
        </w:rPr>
        <w:t xml:space="preserve"> 448</w:t>
      </w:r>
      <w:r w:rsidRPr="00627DA2">
        <w:rPr>
          <w:rFonts w:ascii="Garamond" w:hAnsi="Garamond" w:cs="Times New Roman"/>
          <w:b/>
          <w:bCs/>
          <w:color w:val="000000"/>
          <w:sz w:val="24"/>
          <w:szCs w:val="24"/>
          <w:lang w:val="sq-AL"/>
        </w:rPr>
        <w:t xml:space="preserve">, datë </w:t>
      </w:r>
      <w:r w:rsidR="00B82352">
        <w:rPr>
          <w:rFonts w:ascii="Garamond" w:hAnsi="Garamond" w:cs="Times New Roman"/>
          <w:b/>
          <w:bCs/>
          <w:color w:val="000000"/>
          <w:sz w:val="24"/>
          <w:szCs w:val="24"/>
          <w:lang w:val="sq-AL"/>
        </w:rPr>
        <w:t>3.7.2024</w:t>
      </w:r>
    </w:p>
    <w:p w14:paraId="6A4A16E5" w14:textId="77777777" w:rsidR="00627DA2" w:rsidRPr="00627DA2" w:rsidRDefault="00627DA2" w:rsidP="00627DA2">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F4A5161" w14:textId="499B7424" w:rsidR="00627DA2" w:rsidRPr="00627DA2" w:rsidRDefault="00627DA2" w:rsidP="00627DA2">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627DA2">
        <w:rPr>
          <w:rFonts w:ascii="Garamond" w:hAnsi="Garamond" w:cs="Times New Roman"/>
          <w:b/>
          <w:bCs/>
          <w:color w:val="000000"/>
          <w:sz w:val="24"/>
          <w:szCs w:val="24"/>
          <w:lang w:val="sq-AL"/>
        </w:rPr>
        <w:t>PËR</w:t>
      </w:r>
      <w:r w:rsidRPr="002A3066">
        <w:rPr>
          <w:rFonts w:ascii="Garamond" w:hAnsi="Garamond" w:cs="Times New Roman"/>
          <w:b/>
          <w:bCs/>
          <w:color w:val="000000"/>
          <w:sz w:val="24"/>
          <w:szCs w:val="24"/>
          <w:lang w:val="sq-AL"/>
        </w:rPr>
        <w:t xml:space="preserve"> </w:t>
      </w:r>
      <w:r w:rsidRPr="00627DA2">
        <w:rPr>
          <w:rFonts w:ascii="Garamond" w:hAnsi="Garamond" w:cs="Times New Roman"/>
          <w:b/>
          <w:bCs/>
          <w:color w:val="000000"/>
          <w:sz w:val="24"/>
          <w:szCs w:val="24"/>
          <w:lang w:val="sq-AL"/>
        </w:rPr>
        <w:t>DISA NDRYSHIME DHE SHTESA NË VENDIMIN NR.</w:t>
      </w:r>
      <w:r w:rsidR="009D1247">
        <w:rPr>
          <w:rFonts w:ascii="Garamond" w:hAnsi="Garamond" w:cs="Times New Roman"/>
          <w:b/>
          <w:bCs/>
          <w:color w:val="000000"/>
          <w:sz w:val="24"/>
          <w:szCs w:val="24"/>
          <w:lang w:val="sq-AL"/>
        </w:rPr>
        <w:t xml:space="preserve"> </w:t>
      </w:r>
      <w:r w:rsidRPr="00627DA2">
        <w:rPr>
          <w:rFonts w:ascii="Garamond" w:hAnsi="Garamond" w:cs="Times New Roman"/>
          <w:b/>
          <w:bCs/>
          <w:color w:val="000000"/>
          <w:sz w:val="24"/>
          <w:szCs w:val="24"/>
          <w:lang w:val="sq-AL"/>
        </w:rPr>
        <w:t>386, DATË 1.6.2022, TË KËSHILLIT TË MINISTRAVE, “PËR MIRATIMIN E FUSHAVE DHE TË PROGRAMEVE TË STUDIMIT, QË PËRBËJNË PRIORITET KOMBËTAR, DHE MBËSHTETJEN FINANCIARE TË STUDENTËVE TË SHKËLQYER E TË STUDENTËVE, QË NDJEKIN KËTO PROGRAME NË INSTITUCIONET PUBLIKE TË ARSIMIT TË LARTË”, TË NDRYSHUAR</w:t>
      </w:r>
    </w:p>
    <w:p w14:paraId="3120B554" w14:textId="77777777" w:rsidR="00627DA2" w:rsidRPr="00627DA2" w:rsidRDefault="00627DA2" w:rsidP="00627DA2">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ED92F1B" w14:textId="0B1F4CA1" w:rsidR="00627DA2" w:rsidRPr="00627DA2" w:rsidRDefault="00627DA2" w:rsidP="00627D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27DA2">
        <w:rPr>
          <w:rFonts w:ascii="Garamond" w:hAnsi="Garamond" w:cs="Times New Roman"/>
          <w:color w:val="000000"/>
          <w:sz w:val="24"/>
          <w:szCs w:val="24"/>
          <w:lang w:val="sq-AL"/>
        </w:rPr>
        <w:t>Në mbështetje të nenit 100 të Kushtetutës dhe të pikës 5, të nenit 112, të ligjit nr.</w:t>
      </w:r>
      <w:r w:rsidR="009D1247">
        <w:rPr>
          <w:rFonts w:ascii="Garamond" w:hAnsi="Garamond" w:cs="Times New Roman"/>
          <w:color w:val="000000"/>
          <w:sz w:val="24"/>
          <w:szCs w:val="24"/>
          <w:lang w:val="sq-AL"/>
        </w:rPr>
        <w:t xml:space="preserve"> </w:t>
      </w:r>
      <w:r w:rsidRPr="00627DA2">
        <w:rPr>
          <w:rFonts w:ascii="Garamond" w:hAnsi="Garamond" w:cs="Times New Roman"/>
          <w:color w:val="000000"/>
          <w:sz w:val="24"/>
          <w:szCs w:val="24"/>
          <w:lang w:val="sq-AL"/>
        </w:rPr>
        <w:t>80/2015, “Për arsimin e lartë dhe kërkimin shkencor në institucionet e arsimit të lartë në Republikën e Shqipërisë”, me propozimin e ministrit të Arsimit dhe Sportit, Këshilli i Ministrave</w:t>
      </w:r>
    </w:p>
    <w:p w14:paraId="7CF1059B" w14:textId="77777777" w:rsidR="00627DA2" w:rsidRPr="00627DA2" w:rsidRDefault="00627DA2" w:rsidP="00627DA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571139A" w14:textId="4DD48927" w:rsidR="00627DA2" w:rsidRPr="00627DA2" w:rsidRDefault="00B03121" w:rsidP="00627DA2">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3121">
        <w:rPr>
          <w:rFonts w:ascii="Garamond" w:hAnsi="Garamond" w:cs="Times New Roman"/>
          <w:bCs/>
          <w:color w:val="000000"/>
          <w:sz w:val="24"/>
          <w:szCs w:val="24"/>
          <w:lang w:val="sq-AL"/>
        </w:rPr>
        <w:t>VENDOSI:</w:t>
      </w:r>
    </w:p>
    <w:p w14:paraId="1E09E45F" w14:textId="77777777" w:rsidR="00627DA2" w:rsidRPr="00627DA2" w:rsidRDefault="00627DA2" w:rsidP="00627DA2">
      <w:pPr>
        <w:autoSpaceDE w:val="0"/>
        <w:autoSpaceDN w:val="0"/>
        <w:adjustRightInd w:val="0"/>
        <w:spacing w:after="0" w:line="240" w:lineRule="auto"/>
        <w:ind w:firstLine="284"/>
        <w:rPr>
          <w:rFonts w:ascii="Garamond" w:hAnsi="Garamond" w:cs="Times New Roman"/>
          <w:color w:val="000000"/>
          <w:sz w:val="24"/>
          <w:szCs w:val="24"/>
          <w:lang w:val="sq-AL"/>
        </w:rPr>
      </w:pPr>
    </w:p>
    <w:p w14:paraId="7C8AD9CA" w14:textId="7C114BB0" w:rsidR="00627DA2" w:rsidRPr="00627DA2" w:rsidRDefault="00627DA2" w:rsidP="00627D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27DA2">
        <w:rPr>
          <w:rFonts w:ascii="Garamond" w:hAnsi="Garamond" w:cs="Times New Roman"/>
          <w:color w:val="000000"/>
          <w:sz w:val="24"/>
          <w:szCs w:val="24"/>
          <w:lang w:val="sq-AL"/>
        </w:rPr>
        <w:t>1. Në vendimin nr.</w:t>
      </w:r>
      <w:r w:rsidR="009D1247">
        <w:rPr>
          <w:rFonts w:ascii="Garamond" w:hAnsi="Garamond" w:cs="Times New Roman"/>
          <w:color w:val="000000"/>
          <w:sz w:val="24"/>
          <w:szCs w:val="24"/>
          <w:lang w:val="sq-AL"/>
        </w:rPr>
        <w:t xml:space="preserve"> </w:t>
      </w:r>
      <w:r w:rsidRPr="00627DA2">
        <w:rPr>
          <w:rFonts w:ascii="Garamond" w:hAnsi="Garamond" w:cs="Times New Roman"/>
          <w:color w:val="000000"/>
          <w:sz w:val="24"/>
          <w:szCs w:val="24"/>
          <w:lang w:val="sq-AL"/>
        </w:rPr>
        <w:t>386, datë 1.6.2022, të Këshillit të Ministrave, të ndryshuar, bëhen këto ndryshime dhe shtesa:</w:t>
      </w:r>
    </w:p>
    <w:p w14:paraId="164795C7" w14:textId="5C7FA1C0" w:rsidR="00627DA2" w:rsidRPr="00627DA2" w:rsidRDefault="00627DA2" w:rsidP="00627D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27DA2">
        <w:rPr>
          <w:rFonts w:ascii="Garamond" w:hAnsi="Garamond" w:cs="Times New Roman"/>
          <w:color w:val="000000"/>
          <w:sz w:val="24"/>
          <w:szCs w:val="24"/>
          <w:lang w:val="sq-AL"/>
        </w:rPr>
        <w:t>a) Shkronja “c”, e pikës 2, ndryshohet, si më poshtë vijon:</w:t>
      </w:r>
    </w:p>
    <w:p w14:paraId="4FB73563" w14:textId="53AF504C" w:rsidR="00627DA2" w:rsidRPr="00627DA2" w:rsidRDefault="00627DA2" w:rsidP="00627D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27DA2">
        <w:rPr>
          <w:rFonts w:ascii="Garamond" w:hAnsi="Garamond" w:cs="Times New Roman"/>
          <w:color w:val="000000"/>
          <w:sz w:val="24"/>
          <w:szCs w:val="24"/>
          <w:lang w:val="sq-AL"/>
        </w:rPr>
        <w:t xml:space="preserve">“c) Studenti, i cili ka zgjedhur të ndjekë një prej programeve të studimit, që përbën prioritet kombëtar, të përcaktuara nga komisioni </w:t>
      </w:r>
      <w:proofErr w:type="spellStart"/>
      <w:r w:rsidRPr="00627DA2">
        <w:rPr>
          <w:rFonts w:ascii="Garamond" w:hAnsi="Garamond" w:cs="Times New Roman"/>
          <w:i/>
          <w:iCs/>
          <w:color w:val="000000"/>
          <w:sz w:val="24"/>
          <w:szCs w:val="24"/>
          <w:lang w:val="sq-AL"/>
        </w:rPr>
        <w:t>ad</w:t>
      </w:r>
      <w:proofErr w:type="spellEnd"/>
      <w:r w:rsidRPr="00627DA2">
        <w:rPr>
          <w:rFonts w:ascii="Garamond" w:hAnsi="Garamond" w:cs="Times New Roman"/>
          <w:i/>
          <w:iCs/>
          <w:color w:val="000000"/>
          <w:sz w:val="24"/>
          <w:szCs w:val="24"/>
          <w:lang w:val="sq-AL"/>
        </w:rPr>
        <w:t xml:space="preserve"> </w:t>
      </w:r>
      <w:proofErr w:type="spellStart"/>
      <w:r w:rsidRPr="00627DA2">
        <w:rPr>
          <w:rFonts w:ascii="Garamond" w:hAnsi="Garamond" w:cs="Times New Roman"/>
          <w:i/>
          <w:iCs/>
          <w:color w:val="000000"/>
          <w:sz w:val="24"/>
          <w:szCs w:val="24"/>
          <w:lang w:val="sq-AL"/>
        </w:rPr>
        <w:t>hoc</w:t>
      </w:r>
      <w:proofErr w:type="spellEnd"/>
      <w:r w:rsidRPr="00627DA2">
        <w:rPr>
          <w:rFonts w:ascii="Garamond" w:hAnsi="Garamond" w:cs="Times New Roman"/>
          <w:i/>
          <w:iCs/>
          <w:color w:val="000000"/>
          <w:sz w:val="24"/>
          <w:szCs w:val="24"/>
          <w:lang w:val="sq-AL"/>
        </w:rPr>
        <w:t>,</w:t>
      </w:r>
      <w:r w:rsidRPr="00627DA2">
        <w:rPr>
          <w:rFonts w:ascii="Garamond" w:hAnsi="Garamond" w:cs="Times New Roman"/>
          <w:color w:val="000000"/>
          <w:sz w:val="24"/>
          <w:szCs w:val="24"/>
          <w:lang w:val="sq-AL"/>
        </w:rPr>
        <w:t xml:space="preserve"> i ngritur pranë ministrisë përgjegjëse për arsimin, për çdo vit akademik, sipas fushave të studimit të miratuara në shtojcën</w:t>
      </w:r>
      <w:r w:rsidR="00F16833">
        <w:rPr>
          <w:rFonts w:ascii="Garamond" w:hAnsi="Garamond" w:cs="Times New Roman"/>
          <w:color w:val="000000"/>
          <w:sz w:val="24"/>
          <w:szCs w:val="24"/>
          <w:lang w:val="sq-AL"/>
        </w:rPr>
        <w:t xml:space="preserve"> </w:t>
      </w:r>
      <w:r w:rsidRPr="00627DA2">
        <w:rPr>
          <w:rFonts w:ascii="Garamond" w:hAnsi="Garamond" w:cs="Times New Roman"/>
          <w:color w:val="000000"/>
          <w:sz w:val="24"/>
          <w:szCs w:val="24"/>
          <w:lang w:val="sq-AL"/>
        </w:rPr>
        <w:t>nr.</w:t>
      </w:r>
      <w:r w:rsidR="009D1247">
        <w:rPr>
          <w:rFonts w:ascii="Garamond" w:hAnsi="Garamond" w:cs="Times New Roman"/>
          <w:color w:val="000000"/>
          <w:sz w:val="24"/>
          <w:szCs w:val="24"/>
          <w:lang w:val="sq-AL"/>
        </w:rPr>
        <w:t xml:space="preserve"> </w:t>
      </w:r>
      <w:r w:rsidRPr="00627DA2">
        <w:rPr>
          <w:rFonts w:ascii="Garamond" w:hAnsi="Garamond" w:cs="Times New Roman"/>
          <w:color w:val="000000"/>
          <w:sz w:val="24"/>
          <w:szCs w:val="24"/>
          <w:lang w:val="sq-AL"/>
        </w:rPr>
        <w:t>1, që i bashkëlidhet këtij vendimi.”.</w:t>
      </w:r>
    </w:p>
    <w:p w14:paraId="75925078" w14:textId="24470C7B" w:rsidR="00627DA2" w:rsidRPr="00627DA2" w:rsidRDefault="00627DA2" w:rsidP="00627D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27DA2">
        <w:rPr>
          <w:rFonts w:ascii="Garamond" w:hAnsi="Garamond" w:cs="Times New Roman"/>
          <w:color w:val="000000"/>
          <w:sz w:val="24"/>
          <w:szCs w:val="24"/>
          <w:lang w:val="sq-AL"/>
        </w:rPr>
        <w:t>b) Pas pikës 4 shtohet pika 4/1, me këtë përmbajtje:</w:t>
      </w:r>
    </w:p>
    <w:p w14:paraId="11B6B8D8" w14:textId="77777777" w:rsidR="00627DA2" w:rsidRPr="00627DA2" w:rsidRDefault="00627DA2" w:rsidP="00627D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27DA2">
        <w:rPr>
          <w:rFonts w:ascii="Garamond" w:hAnsi="Garamond" w:cs="Times New Roman"/>
          <w:color w:val="000000"/>
          <w:sz w:val="24"/>
          <w:szCs w:val="24"/>
          <w:lang w:val="sq-AL"/>
        </w:rPr>
        <w:t>“4/1. Studenti përfitues sipas shkronjës “c”, të pikës 2, të këtij vendimi, për vitin e parë të studimeve përfiton mbështetje financiare me bursë, në masën e pagës bazë minimale mujore, të përcaktuar me vendim të Këshillit të Ministrave, sipas programeve që përbëjnë prioritet kombëtar për vitin akademik. Pas vitit të parë të studimeve, studenti përfiton mbështetje financiare me bursë deri në masën e pagës bazë minimale mujore, mbi bazën e arritjeve akademike, si më poshtë vijon:</w:t>
      </w:r>
    </w:p>
    <w:p w14:paraId="43DFFE01" w14:textId="616DC2A9" w:rsidR="00627DA2" w:rsidRPr="00627DA2" w:rsidRDefault="00627DA2" w:rsidP="00627D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27DA2">
        <w:rPr>
          <w:rFonts w:ascii="Garamond" w:hAnsi="Garamond" w:cs="Times New Roman"/>
          <w:color w:val="000000"/>
          <w:sz w:val="24"/>
          <w:szCs w:val="24"/>
          <w:lang w:val="sq-AL"/>
        </w:rPr>
        <w:t xml:space="preserve">a) </w:t>
      </w:r>
      <w:r w:rsidR="007268F1" w:rsidRPr="00627DA2">
        <w:rPr>
          <w:rFonts w:ascii="Garamond" w:hAnsi="Garamond" w:cs="Times New Roman"/>
          <w:color w:val="000000"/>
          <w:sz w:val="24"/>
          <w:szCs w:val="24"/>
          <w:lang w:val="sq-AL"/>
        </w:rPr>
        <w:t xml:space="preserve">me </w:t>
      </w:r>
      <w:r w:rsidRPr="00627DA2">
        <w:rPr>
          <w:rFonts w:ascii="Garamond" w:hAnsi="Garamond" w:cs="Times New Roman"/>
          <w:color w:val="000000"/>
          <w:sz w:val="24"/>
          <w:szCs w:val="24"/>
          <w:lang w:val="sq-AL"/>
        </w:rPr>
        <w:t>ruajtjen e notës mesatare mbi 8.00, përfiton 100% të masës së pagës minimale;</w:t>
      </w:r>
    </w:p>
    <w:p w14:paraId="03204FB9" w14:textId="140A90FA" w:rsidR="00627DA2" w:rsidRPr="00627DA2" w:rsidRDefault="00627DA2" w:rsidP="00627D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27DA2">
        <w:rPr>
          <w:rFonts w:ascii="Garamond" w:hAnsi="Garamond" w:cs="Times New Roman"/>
          <w:color w:val="000000"/>
          <w:sz w:val="24"/>
          <w:szCs w:val="24"/>
          <w:lang w:val="sq-AL"/>
        </w:rPr>
        <w:t xml:space="preserve">b) </w:t>
      </w:r>
      <w:r w:rsidR="007268F1" w:rsidRPr="00627DA2">
        <w:rPr>
          <w:rFonts w:ascii="Garamond" w:hAnsi="Garamond" w:cs="Times New Roman"/>
          <w:color w:val="000000"/>
          <w:sz w:val="24"/>
          <w:szCs w:val="24"/>
          <w:lang w:val="sq-AL"/>
        </w:rPr>
        <w:t xml:space="preserve">me </w:t>
      </w:r>
      <w:r w:rsidRPr="00627DA2">
        <w:rPr>
          <w:rFonts w:ascii="Garamond" w:hAnsi="Garamond" w:cs="Times New Roman"/>
          <w:color w:val="000000"/>
          <w:sz w:val="24"/>
          <w:szCs w:val="24"/>
          <w:lang w:val="sq-AL"/>
        </w:rPr>
        <w:t>ruajtjen e notës mesatare nga 6.5 deri në 8.00, përfiton 60% të masës së pagës minimale;</w:t>
      </w:r>
    </w:p>
    <w:p w14:paraId="099F1A24" w14:textId="03432BF1" w:rsidR="00627DA2" w:rsidRPr="00627DA2" w:rsidRDefault="00627DA2" w:rsidP="00627D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27DA2">
        <w:rPr>
          <w:rFonts w:ascii="Garamond" w:hAnsi="Garamond" w:cs="Times New Roman"/>
          <w:color w:val="000000"/>
          <w:sz w:val="24"/>
          <w:szCs w:val="24"/>
          <w:lang w:val="sq-AL"/>
        </w:rPr>
        <w:t xml:space="preserve">c) </w:t>
      </w:r>
      <w:r w:rsidR="007268F1" w:rsidRPr="00627DA2">
        <w:rPr>
          <w:rFonts w:ascii="Garamond" w:hAnsi="Garamond" w:cs="Times New Roman"/>
          <w:color w:val="000000"/>
          <w:sz w:val="24"/>
          <w:szCs w:val="24"/>
          <w:lang w:val="sq-AL"/>
        </w:rPr>
        <w:t xml:space="preserve">me </w:t>
      </w:r>
      <w:r w:rsidRPr="00627DA2">
        <w:rPr>
          <w:rFonts w:ascii="Garamond" w:hAnsi="Garamond" w:cs="Times New Roman"/>
          <w:color w:val="000000"/>
          <w:sz w:val="24"/>
          <w:szCs w:val="24"/>
          <w:lang w:val="sq-AL"/>
        </w:rPr>
        <w:t>ruajtjen e notës mesatare deri në 6.5, përfiton 30% të masës së pagës minimale.</w:t>
      </w:r>
    </w:p>
    <w:p w14:paraId="0C5F1B5D" w14:textId="77777777" w:rsidR="00627DA2" w:rsidRPr="00627DA2" w:rsidRDefault="00627DA2" w:rsidP="00627D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27DA2">
        <w:rPr>
          <w:rFonts w:ascii="Garamond" w:hAnsi="Garamond" w:cs="Times New Roman"/>
          <w:color w:val="000000"/>
          <w:sz w:val="24"/>
          <w:szCs w:val="24"/>
          <w:lang w:val="sq-AL"/>
        </w:rPr>
        <w:t>Studenti duhet të ketë shlyer të gjitha detyrimet akademike të vitit përkatës akademik për përllogaritjen e notës mesatare vjetore.”.</w:t>
      </w:r>
    </w:p>
    <w:p w14:paraId="7C856F81" w14:textId="44A69D00" w:rsidR="00627DA2" w:rsidRPr="00627DA2" w:rsidRDefault="00627DA2" w:rsidP="00627D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27DA2">
        <w:rPr>
          <w:rFonts w:ascii="Garamond" w:hAnsi="Garamond" w:cs="Times New Roman"/>
          <w:color w:val="000000"/>
          <w:sz w:val="24"/>
          <w:szCs w:val="24"/>
          <w:lang w:val="sq-AL"/>
        </w:rPr>
        <w:t>c) Pika 6/1 ndryshohet, si më poshtë vijon:</w:t>
      </w:r>
    </w:p>
    <w:p w14:paraId="5CD85243" w14:textId="770385F0" w:rsidR="00627DA2" w:rsidRPr="00627DA2" w:rsidRDefault="00627DA2" w:rsidP="00627D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27DA2">
        <w:rPr>
          <w:rFonts w:ascii="Garamond" w:hAnsi="Garamond" w:cs="Times New Roman"/>
          <w:color w:val="000000"/>
          <w:sz w:val="24"/>
          <w:szCs w:val="24"/>
          <w:lang w:val="sq-AL"/>
        </w:rPr>
        <w:t xml:space="preserve">“6/1. Për përcaktimin e programeve prioritare të studimit dhe kuotave të financimit për këto programe në institucionet publike të arsimit të lartë për studentët përfitues sipas shkronjës “c”, të pikës 2, të këtij vendimi, për çdo vit akademik, mbështetur në fondin e vitit përkatës buxhetor dhe në nevojat e vlerësimet periodike të </w:t>
      </w:r>
      <w:proofErr w:type="spellStart"/>
      <w:r w:rsidRPr="00627DA2">
        <w:rPr>
          <w:rFonts w:ascii="Garamond" w:hAnsi="Garamond" w:cs="Times New Roman"/>
          <w:color w:val="000000"/>
          <w:sz w:val="24"/>
          <w:szCs w:val="24"/>
          <w:lang w:val="sq-AL"/>
        </w:rPr>
        <w:t>IAL</w:t>
      </w:r>
      <w:proofErr w:type="spellEnd"/>
      <w:r w:rsidRPr="00627DA2">
        <w:rPr>
          <w:rFonts w:ascii="Garamond" w:hAnsi="Garamond" w:cs="Times New Roman"/>
          <w:color w:val="000000"/>
          <w:sz w:val="24"/>
          <w:szCs w:val="24"/>
          <w:lang w:val="sq-AL"/>
        </w:rPr>
        <w:t xml:space="preserve">-së, si dhe prioritetet lokale, rajonale e kombëtare, pranë Ministrisë së Arsimit dhe </w:t>
      </w:r>
      <w:r w:rsidR="007268F1" w:rsidRPr="00627DA2">
        <w:rPr>
          <w:rFonts w:ascii="Garamond" w:hAnsi="Garamond" w:cs="Times New Roman"/>
          <w:color w:val="000000"/>
          <w:sz w:val="24"/>
          <w:szCs w:val="24"/>
          <w:lang w:val="sq-AL"/>
        </w:rPr>
        <w:t>Sportit</w:t>
      </w:r>
      <w:r w:rsidRPr="00627DA2">
        <w:rPr>
          <w:rFonts w:ascii="Garamond" w:hAnsi="Garamond" w:cs="Times New Roman"/>
          <w:color w:val="000000"/>
          <w:sz w:val="24"/>
          <w:szCs w:val="24"/>
          <w:lang w:val="sq-AL"/>
        </w:rPr>
        <w:t xml:space="preserve"> ngrihet komision </w:t>
      </w:r>
      <w:proofErr w:type="spellStart"/>
      <w:r w:rsidRPr="00627DA2">
        <w:rPr>
          <w:rFonts w:ascii="Garamond" w:hAnsi="Garamond" w:cs="Times New Roman"/>
          <w:i/>
          <w:iCs/>
          <w:color w:val="000000"/>
          <w:sz w:val="24"/>
          <w:szCs w:val="24"/>
          <w:lang w:val="sq-AL"/>
        </w:rPr>
        <w:t>ad</w:t>
      </w:r>
      <w:proofErr w:type="spellEnd"/>
      <w:r w:rsidRPr="00627DA2">
        <w:rPr>
          <w:rFonts w:ascii="Garamond" w:hAnsi="Garamond" w:cs="Times New Roman"/>
          <w:i/>
          <w:iCs/>
          <w:color w:val="000000"/>
          <w:sz w:val="24"/>
          <w:szCs w:val="24"/>
          <w:lang w:val="sq-AL"/>
        </w:rPr>
        <w:t xml:space="preserve"> </w:t>
      </w:r>
      <w:proofErr w:type="spellStart"/>
      <w:r w:rsidRPr="00627DA2">
        <w:rPr>
          <w:rFonts w:ascii="Garamond" w:hAnsi="Garamond" w:cs="Times New Roman"/>
          <w:i/>
          <w:iCs/>
          <w:color w:val="000000"/>
          <w:sz w:val="24"/>
          <w:szCs w:val="24"/>
          <w:lang w:val="sq-AL"/>
        </w:rPr>
        <w:t>hoc</w:t>
      </w:r>
      <w:proofErr w:type="spellEnd"/>
      <w:r w:rsidRPr="00627DA2">
        <w:rPr>
          <w:rFonts w:ascii="Garamond" w:hAnsi="Garamond" w:cs="Times New Roman"/>
          <w:i/>
          <w:iCs/>
          <w:color w:val="000000"/>
          <w:sz w:val="24"/>
          <w:szCs w:val="24"/>
          <w:lang w:val="sq-AL"/>
        </w:rPr>
        <w:t>,</w:t>
      </w:r>
      <w:r w:rsidRPr="00627DA2">
        <w:rPr>
          <w:rFonts w:ascii="Garamond" w:hAnsi="Garamond" w:cs="Times New Roman"/>
          <w:color w:val="000000"/>
          <w:sz w:val="24"/>
          <w:szCs w:val="24"/>
          <w:lang w:val="sq-AL"/>
        </w:rPr>
        <w:t xml:space="preserve"> i përbërë nga 5 (pesë) anëtarë, me përfaqësues të ministrisë përgjegjëse për arsimin, </w:t>
      </w:r>
      <w:proofErr w:type="spellStart"/>
      <w:r w:rsidRPr="00627DA2">
        <w:rPr>
          <w:rFonts w:ascii="Garamond" w:hAnsi="Garamond" w:cs="Times New Roman"/>
          <w:color w:val="000000"/>
          <w:sz w:val="24"/>
          <w:szCs w:val="24"/>
          <w:lang w:val="sq-AL"/>
        </w:rPr>
        <w:t>AKFAL</w:t>
      </w:r>
      <w:proofErr w:type="spellEnd"/>
      <w:r w:rsidRPr="00627DA2">
        <w:rPr>
          <w:rFonts w:ascii="Garamond" w:hAnsi="Garamond" w:cs="Times New Roman"/>
          <w:color w:val="000000"/>
          <w:sz w:val="24"/>
          <w:szCs w:val="24"/>
          <w:lang w:val="sq-AL"/>
        </w:rPr>
        <w:t xml:space="preserve">-i dhe institucionet publike të arsimit të lartë. </w:t>
      </w:r>
    </w:p>
    <w:p w14:paraId="71D8CE78" w14:textId="71F9B1A0" w:rsidR="00627DA2" w:rsidRPr="00627DA2" w:rsidRDefault="00627DA2" w:rsidP="00627D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27DA2">
        <w:rPr>
          <w:rFonts w:ascii="Garamond" w:hAnsi="Garamond" w:cs="Times New Roman"/>
          <w:color w:val="000000"/>
          <w:sz w:val="24"/>
          <w:szCs w:val="24"/>
          <w:lang w:val="sq-AL"/>
        </w:rPr>
        <w:t xml:space="preserve">Komisioni </w:t>
      </w:r>
      <w:proofErr w:type="spellStart"/>
      <w:r w:rsidRPr="00627DA2">
        <w:rPr>
          <w:rFonts w:ascii="Garamond" w:hAnsi="Garamond" w:cs="Times New Roman"/>
          <w:i/>
          <w:iCs/>
          <w:color w:val="000000"/>
          <w:sz w:val="24"/>
          <w:szCs w:val="24"/>
          <w:lang w:val="sq-AL"/>
        </w:rPr>
        <w:t>ad</w:t>
      </w:r>
      <w:proofErr w:type="spellEnd"/>
      <w:r w:rsidRPr="00627DA2">
        <w:rPr>
          <w:rFonts w:ascii="Garamond" w:hAnsi="Garamond" w:cs="Times New Roman"/>
          <w:i/>
          <w:iCs/>
          <w:color w:val="000000"/>
          <w:sz w:val="24"/>
          <w:szCs w:val="24"/>
          <w:lang w:val="sq-AL"/>
        </w:rPr>
        <w:t xml:space="preserve"> </w:t>
      </w:r>
      <w:proofErr w:type="spellStart"/>
      <w:r w:rsidRPr="00627DA2">
        <w:rPr>
          <w:rFonts w:ascii="Garamond" w:hAnsi="Garamond" w:cs="Times New Roman"/>
          <w:i/>
          <w:iCs/>
          <w:color w:val="000000"/>
          <w:sz w:val="24"/>
          <w:szCs w:val="24"/>
          <w:lang w:val="sq-AL"/>
        </w:rPr>
        <w:t>hoc</w:t>
      </w:r>
      <w:proofErr w:type="spellEnd"/>
      <w:r w:rsidRPr="00627DA2">
        <w:rPr>
          <w:rFonts w:ascii="Garamond" w:hAnsi="Garamond" w:cs="Times New Roman"/>
          <w:color w:val="000000"/>
          <w:sz w:val="24"/>
          <w:szCs w:val="24"/>
          <w:lang w:val="sq-AL"/>
        </w:rPr>
        <w:t xml:space="preserve"> përcakton, sipas fushave të përcaktuara në shtojcën nr.</w:t>
      </w:r>
      <w:r w:rsidR="00FC0E7D">
        <w:rPr>
          <w:rFonts w:ascii="Garamond" w:hAnsi="Garamond" w:cs="Times New Roman"/>
          <w:color w:val="000000"/>
          <w:sz w:val="24"/>
          <w:szCs w:val="24"/>
          <w:lang w:val="sq-AL"/>
        </w:rPr>
        <w:t xml:space="preserve"> </w:t>
      </w:r>
      <w:r w:rsidRPr="00627DA2">
        <w:rPr>
          <w:rFonts w:ascii="Garamond" w:hAnsi="Garamond" w:cs="Times New Roman"/>
          <w:color w:val="000000"/>
          <w:sz w:val="24"/>
          <w:szCs w:val="24"/>
          <w:lang w:val="sq-AL"/>
        </w:rPr>
        <w:t xml:space="preserve">1, bashkëlidhur këtij vendimi, programet prioritare të studimit në institucionet publike të arsimit të lartë, sipas nevojës për vitin akademik, dhe kuotat e financimit për këto programe, bazuar në buxhetin e miratuar të </w:t>
      </w:r>
      <w:proofErr w:type="spellStart"/>
      <w:r w:rsidRPr="00627DA2">
        <w:rPr>
          <w:rFonts w:ascii="Garamond" w:hAnsi="Garamond" w:cs="Times New Roman"/>
          <w:color w:val="000000"/>
          <w:sz w:val="24"/>
          <w:szCs w:val="24"/>
          <w:lang w:val="sq-AL"/>
        </w:rPr>
        <w:t>AKFAL</w:t>
      </w:r>
      <w:proofErr w:type="spellEnd"/>
      <w:r w:rsidRPr="00627DA2">
        <w:rPr>
          <w:rFonts w:ascii="Garamond" w:hAnsi="Garamond" w:cs="Times New Roman"/>
          <w:color w:val="000000"/>
          <w:sz w:val="24"/>
          <w:szCs w:val="24"/>
          <w:lang w:val="sq-AL"/>
        </w:rPr>
        <w:t>-it, përpara fillimit të procesit të pranimit të studentëve në vitin akademik përkatës.</w:t>
      </w:r>
    </w:p>
    <w:p w14:paraId="2575D4A5" w14:textId="2ADC6630" w:rsidR="00627DA2" w:rsidRPr="00627DA2" w:rsidRDefault="00627DA2" w:rsidP="00627D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27DA2">
        <w:rPr>
          <w:rFonts w:ascii="Garamond" w:hAnsi="Garamond" w:cs="Times New Roman"/>
          <w:color w:val="000000"/>
          <w:sz w:val="24"/>
          <w:szCs w:val="24"/>
          <w:lang w:val="sq-AL"/>
        </w:rPr>
        <w:t xml:space="preserve">Programet prioritare dhe kuotat e financimit për çdo institucion publik të arsimit të lartë i dërgohen </w:t>
      </w:r>
      <w:proofErr w:type="spellStart"/>
      <w:r w:rsidRPr="00627DA2">
        <w:rPr>
          <w:rFonts w:ascii="Garamond" w:hAnsi="Garamond" w:cs="Times New Roman"/>
          <w:color w:val="000000"/>
          <w:sz w:val="24"/>
          <w:szCs w:val="24"/>
          <w:lang w:val="sq-AL"/>
        </w:rPr>
        <w:t>AKFAL</w:t>
      </w:r>
      <w:proofErr w:type="spellEnd"/>
      <w:r w:rsidRPr="00627DA2">
        <w:rPr>
          <w:rFonts w:ascii="Garamond" w:hAnsi="Garamond" w:cs="Times New Roman"/>
          <w:color w:val="000000"/>
          <w:sz w:val="24"/>
          <w:szCs w:val="24"/>
          <w:lang w:val="sq-AL"/>
        </w:rPr>
        <w:t xml:space="preserve">-it nga komisioni </w:t>
      </w:r>
      <w:proofErr w:type="spellStart"/>
      <w:r w:rsidRPr="00627DA2">
        <w:rPr>
          <w:rFonts w:ascii="Garamond" w:hAnsi="Garamond" w:cs="Times New Roman"/>
          <w:i/>
          <w:iCs/>
          <w:color w:val="000000"/>
          <w:sz w:val="24"/>
          <w:szCs w:val="24"/>
          <w:lang w:val="sq-AL"/>
        </w:rPr>
        <w:t>ad</w:t>
      </w:r>
      <w:proofErr w:type="spellEnd"/>
      <w:r w:rsidRPr="00627DA2">
        <w:rPr>
          <w:rFonts w:ascii="Garamond" w:hAnsi="Garamond" w:cs="Times New Roman"/>
          <w:i/>
          <w:iCs/>
          <w:color w:val="000000"/>
          <w:sz w:val="24"/>
          <w:szCs w:val="24"/>
          <w:lang w:val="sq-AL"/>
        </w:rPr>
        <w:t xml:space="preserve"> </w:t>
      </w:r>
      <w:proofErr w:type="spellStart"/>
      <w:r w:rsidRPr="00627DA2">
        <w:rPr>
          <w:rFonts w:ascii="Garamond" w:hAnsi="Garamond" w:cs="Times New Roman"/>
          <w:i/>
          <w:iCs/>
          <w:color w:val="000000"/>
          <w:sz w:val="24"/>
          <w:szCs w:val="24"/>
          <w:lang w:val="sq-AL"/>
        </w:rPr>
        <w:t>hoc</w:t>
      </w:r>
      <w:proofErr w:type="spellEnd"/>
      <w:r w:rsidRPr="00627DA2">
        <w:rPr>
          <w:rFonts w:ascii="Garamond" w:hAnsi="Garamond" w:cs="Times New Roman"/>
          <w:color w:val="000000"/>
          <w:sz w:val="24"/>
          <w:szCs w:val="24"/>
          <w:lang w:val="sq-AL"/>
        </w:rPr>
        <w:t xml:space="preserve">, i cili shpërndan për çdo </w:t>
      </w:r>
      <w:proofErr w:type="spellStart"/>
      <w:r w:rsidRPr="00627DA2">
        <w:rPr>
          <w:rFonts w:ascii="Garamond" w:hAnsi="Garamond" w:cs="Times New Roman"/>
          <w:color w:val="000000"/>
          <w:sz w:val="24"/>
          <w:szCs w:val="24"/>
          <w:lang w:val="sq-AL"/>
        </w:rPr>
        <w:t>IAL</w:t>
      </w:r>
      <w:proofErr w:type="spellEnd"/>
      <w:r w:rsidRPr="00627DA2">
        <w:rPr>
          <w:rFonts w:ascii="Garamond" w:hAnsi="Garamond" w:cs="Times New Roman"/>
          <w:color w:val="000000"/>
          <w:sz w:val="24"/>
          <w:szCs w:val="24"/>
          <w:lang w:val="sq-AL"/>
        </w:rPr>
        <w:t xml:space="preserve"> publike fondin e transferuar për këtë qëllim.</w:t>
      </w:r>
    </w:p>
    <w:p w14:paraId="1CE479C4" w14:textId="77777777" w:rsidR="00627DA2" w:rsidRPr="00627DA2" w:rsidRDefault="00627DA2" w:rsidP="00627D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27DA2">
        <w:rPr>
          <w:rFonts w:ascii="Garamond" w:hAnsi="Garamond" w:cs="Times New Roman"/>
          <w:color w:val="000000"/>
          <w:sz w:val="24"/>
          <w:szCs w:val="24"/>
          <w:lang w:val="sq-AL"/>
        </w:rPr>
        <w:lastRenderedPageBreak/>
        <w:t xml:space="preserve">Përzgjedhja e studentëve përfitues, sipas shkronjës “c”, të pikës 2, të këtij vendimi, bëhet nga </w:t>
      </w:r>
      <w:proofErr w:type="spellStart"/>
      <w:r w:rsidRPr="00627DA2">
        <w:rPr>
          <w:rFonts w:ascii="Garamond" w:hAnsi="Garamond" w:cs="Times New Roman"/>
          <w:color w:val="000000"/>
          <w:sz w:val="24"/>
          <w:szCs w:val="24"/>
          <w:lang w:val="sq-AL"/>
        </w:rPr>
        <w:t>IAL</w:t>
      </w:r>
      <w:proofErr w:type="spellEnd"/>
      <w:r w:rsidRPr="00627DA2">
        <w:rPr>
          <w:rFonts w:ascii="Garamond" w:hAnsi="Garamond" w:cs="Times New Roman"/>
          <w:color w:val="000000"/>
          <w:sz w:val="24"/>
          <w:szCs w:val="24"/>
          <w:lang w:val="sq-AL"/>
        </w:rPr>
        <w:t xml:space="preserve">-të publike për çdo program </w:t>
      </w:r>
      <w:proofErr w:type="spellStart"/>
      <w:r w:rsidRPr="00627DA2">
        <w:rPr>
          <w:rFonts w:ascii="Garamond" w:hAnsi="Garamond" w:cs="Times New Roman"/>
          <w:color w:val="000000"/>
          <w:sz w:val="24"/>
          <w:szCs w:val="24"/>
          <w:lang w:val="sq-AL"/>
        </w:rPr>
        <w:t>prioritar</w:t>
      </w:r>
      <w:proofErr w:type="spellEnd"/>
      <w:r w:rsidRPr="00627DA2">
        <w:rPr>
          <w:rFonts w:ascii="Garamond" w:hAnsi="Garamond" w:cs="Times New Roman"/>
          <w:color w:val="000000"/>
          <w:sz w:val="24"/>
          <w:szCs w:val="24"/>
          <w:lang w:val="sq-AL"/>
        </w:rPr>
        <w:t xml:space="preserve"> në bazë të renditjes, sipas notës mesatare në pranim, nëse numri i kërkuesve është më i madh se kuotat e miratuara.”.</w:t>
      </w:r>
    </w:p>
    <w:p w14:paraId="0420062F" w14:textId="77777777" w:rsidR="00627DA2" w:rsidRPr="00627DA2" w:rsidRDefault="00627DA2" w:rsidP="00627D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27DA2">
        <w:rPr>
          <w:rFonts w:ascii="Garamond" w:hAnsi="Garamond" w:cs="Times New Roman"/>
          <w:color w:val="000000"/>
          <w:sz w:val="24"/>
          <w:szCs w:val="24"/>
          <w:lang w:val="sq-AL"/>
        </w:rPr>
        <w:t>ç) Pika 7 ndryshohet, si më poshtë vijon:</w:t>
      </w:r>
    </w:p>
    <w:p w14:paraId="3BF7C4AE" w14:textId="77777777" w:rsidR="00627DA2" w:rsidRPr="00627DA2" w:rsidRDefault="00627DA2" w:rsidP="00627D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27DA2">
        <w:rPr>
          <w:rFonts w:ascii="Garamond" w:hAnsi="Garamond" w:cs="Times New Roman"/>
          <w:color w:val="000000"/>
          <w:sz w:val="24"/>
          <w:szCs w:val="24"/>
          <w:lang w:val="sq-AL"/>
        </w:rPr>
        <w:t xml:space="preserve">“7. </w:t>
      </w:r>
      <w:proofErr w:type="spellStart"/>
      <w:r w:rsidRPr="00627DA2">
        <w:rPr>
          <w:rFonts w:ascii="Garamond" w:hAnsi="Garamond" w:cs="Times New Roman"/>
          <w:color w:val="000000"/>
          <w:sz w:val="24"/>
          <w:szCs w:val="24"/>
          <w:lang w:val="sq-AL"/>
        </w:rPr>
        <w:t>IAL</w:t>
      </w:r>
      <w:proofErr w:type="spellEnd"/>
      <w:r w:rsidRPr="00627DA2">
        <w:rPr>
          <w:rFonts w:ascii="Garamond" w:hAnsi="Garamond" w:cs="Times New Roman"/>
          <w:color w:val="000000"/>
          <w:sz w:val="24"/>
          <w:szCs w:val="24"/>
          <w:lang w:val="sq-AL"/>
        </w:rPr>
        <w:t xml:space="preserve">-të, sipas këtij vendimi, depozitojnë tek </w:t>
      </w:r>
      <w:proofErr w:type="spellStart"/>
      <w:r w:rsidRPr="00627DA2">
        <w:rPr>
          <w:rFonts w:ascii="Garamond" w:hAnsi="Garamond" w:cs="Times New Roman"/>
          <w:color w:val="000000"/>
          <w:sz w:val="24"/>
          <w:szCs w:val="24"/>
          <w:lang w:val="sq-AL"/>
        </w:rPr>
        <w:t>AKFAL</w:t>
      </w:r>
      <w:proofErr w:type="spellEnd"/>
      <w:r w:rsidRPr="00627DA2">
        <w:rPr>
          <w:rFonts w:ascii="Garamond" w:hAnsi="Garamond" w:cs="Times New Roman"/>
          <w:color w:val="000000"/>
          <w:sz w:val="24"/>
          <w:szCs w:val="24"/>
          <w:lang w:val="sq-AL"/>
        </w:rPr>
        <w:t>-i, çdo vit, listën e notave dhe vërtetimin për shlyerjen e të gjitha detyrimeve të studentëve përfitues për vitin e parë dhe vijues të studimeve.”.</w:t>
      </w:r>
    </w:p>
    <w:p w14:paraId="79C0C25F" w14:textId="32E95273" w:rsidR="00627DA2" w:rsidRPr="00627DA2" w:rsidRDefault="00627DA2" w:rsidP="00627D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27DA2">
        <w:rPr>
          <w:rFonts w:ascii="Garamond" w:hAnsi="Garamond" w:cs="Times New Roman"/>
          <w:color w:val="000000"/>
          <w:sz w:val="24"/>
          <w:szCs w:val="24"/>
          <w:lang w:val="sq-AL"/>
        </w:rPr>
        <w:t>d)</w:t>
      </w:r>
      <w:r w:rsidR="00F16833">
        <w:rPr>
          <w:rFonts w:ascii="Garamond" w:hAnsi="Garamond" w:cs="Times New Roman"/>
          <w:color w:val="000000"/>
          <w:sz w:val="24"/>
          <w:szCs w:val="24"/>
          <w:lang w:val="sq-AL"/>
        </w:rPr>
        <w:t xml:space="preserve"> </w:t>
      </w:r>
      <w:r w:rsidRPr="00627DA2">
        <w:rPr>
          <w:rFonts w:ascii="Garamond" w:hAnsi="Garamond" w:cs="Times New Roman"/>
          <w:color w:val="000000"/>
          <w:sz w:val="24"/>
          <w:szCs w:val="24"/>
          <w:lang w:val="sq-AL"/>
        </w:rPr>
        <w:t>Shtojca nr.</w:t>
      </w:r>
      <w:r w:rsidR="009D1247">
        <w:rPr>
          <w:rFonts w:ascii="Garamond" w:hAnsi="Garamond" w:cs="Times New Roman"/>
          <w:color w:val="000000"/>
          <w:sz w:val="24"/>
          <w:szCs w:val="24"/>
          <w:lang w:val="sq-AL"/>
        </w:rPr>
        <w:t xml:space="preserve"> </w:t>
      </w:r>
      <w:r w:rsidRPr="00627DA2">
        <w:rPr>
          <w:rFonts w:ascii="Garamond" w:hAnsi="Garamond" w:cs="Times New Roman"/>
          <w:color w:val="000000"/>
          <w:sz w:val="24"/>
          <w:szCs w:val="24"/>
          <w:lang w:val="sq-AL"/>
        </w:rPr>
        <w:t>1, që përmendet në pikën 1, zëvendësohet me shtojcën me të njëjtin numër, që i bashkëlidhet këtij vendimi dhe është pjesë përbërëse e tij.</w:t>
      </w:r>
    </w:p>
    <w:p w14:paraId="20F8254D" w14:textId="31FEE757" w:rsidR="00627DA2" w:rsidRPr="00627DA2" w:rsidRDefault="00627DA2" w:rsidP="00627D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27DA2">
        <w:rPr>
          <w:rFonts w:ascii="Garamond" w:hAnsi="Garamond" w:cs="Times New Roman"/>
          <w:color w:val="000000"/>
          <w:sz w:val="24"/>
          <w:szCs w:val="24"/>
          <w:lang w:val="sq-AL"/>
        </w:rPr>
        <w:t>2. Ngarkohen Ministria e Arsimit dhe Sportit dhe institucionet publike të arsimit të lartë për zbatimin e këtij vendimi</w:t>
      </w:r>
    </w:p>
    <w:p w14:paraId="3F76288D" w14:textId="23AEB71C" w:rsidR="00627DA2" w:rsidRPr="00627DA2" w:rsidRDefault="00627DA2" w:rsidP="00627DA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627DA2">
        <w:rPr>
          <w:rFonts w:ascii="Garamond" w:hAnsi="Garamond" w:cs="Times New Roman"/>
          <w:color w:val="000000"/>
          <w:sz w:val="24"/>
          <w:szCs w:val="24"/>
          <w:lang w:val="sq-AL"/>
        </w:rPr>
        <w:t xml:space="preserve">Ky vendim hyn në fuqi pas botimit në Fletoren </w:t>
      </w:r>
      <w:r w:rsidR="00B03121" w:rsidRPr="00627DA2">
        <w:rPr>
          <w:rFonts w:ascii="Garamond" w:hAnsi="Garamond" w:cs="Times New Roman"/>
          <w:color w:val="000000"/>
          <w:sz w:val="24"/>
          <w:szCs w:val="24"/>
          <w:lang w:val="sq-AL"/>
        </w:rPr>
        <w:t>Zyrtare</w:t>
      </w:r>
      <w:r w:rsidRPr="00627DA2">
        <w:rPr>
          <w:rFonts w:ascii="Garamond" w:hAnsi="Garamond" w:cs="Times New Roman"/>
          <w:color w:val="000000"/>
          <w:sz w:val="24"/>
          <w:szCs w:val="24"/>
          <w:lang w:val="sq-AL"/>
        </w:rPr>
        <w:t xml:space="preserve"> dhe i fillon efektet nga viti akademik 2024</w:t>
      </w:r>
      <w:r w:rsidR="007268F1">
        <w:rPr>
          <w:rFonts w:ascii="Garamond" w:hAnsi="Garamond" w:cs="Times New Roman"/>
          <w:color w:val="000000"/>
          <w:sz w:val="24"/>
          <w:szCs w:val="24"/>
          <w:lang w:val="sq-AL"/>
        </w:rPr>
        <w:t>–</w:t>
      </w:r>
      <w:r w:rsidRPr="00627DA2">
        <w:rPr>
          <w:rFonts w:ascii="Garamond" w:hAnsi="Garamond" w:cs="Times New Roman"/>
          <w:color w:val="000000"/>
          <w:sz w:val="24"/>
          <w:szCs w:val="24"/>
          <w:lang w:val="sq-AL"/>
        </w:rPr>
        <w:t>2025 e në vijim</w:t>
      </w:r>
      <w:bookmarkStart w:id="0" w:name="_GoBack"/>
      <w:bookmarkEnd w:id="0"/>
      <w:r w:rsidRPr="00627DA2">
        <w:rPr>
          <w:rFonts w:ascii="Garamond" w:hAnsi="Garamond" w:cs="Times New Roman"/>
          <w:color w:val="000000"/>
          <w:sz w:val="24"/>
          <w:szCs w:val="24"/>
          <w:lang w:val="sq-AL"/>
        </w:rPr>
        <w:t>.</w:t>
      </w:r>
    </w:p>
    <w:p w14:paraId="318F012A" w14:textId="77777777" w:rsidR="004D5484" w:rsidRPr="00627DA2" w:rsidRDefault="004D5484" w:rsidP="00627DA2">
      <w:pPr>
        <w:spacing w:after="0" w:line="240" w:lineRule="auto"/>
        <w:ind w:firstLine="284"/>
        <w:jc w:val="both"/>
        <w:rPr>
          <w:rFonts w:ascii="Garamond" w:hAnsi="Garamond" w:cs="Times New Roman"/>
          <w:sz w:val="24"/>
          <w:szCs w:val="24"/>
          <w:lang w:val="sq-AL"/>
        </w:rPr>
      </w:pPr>
    </w:p>
    <w:p w14:paraId="1ED7B40D" w14:textId="77777777" w:rsidR="00627DA2" w:rsidRPr="00116E7B" w:rsidRDefault="00627DA2" w:rsidP="00627DA2">
      <w:pPr>
        <w:autoSpaceDE w:val="0"/>
        <w:autoSpaceDN w:val="0"/>
        <w:adjustRightInd w:val="0"/>
        <w:spacing w:after="0" w:line="240" w:lineRule="auto"/>
        <w:ind w:firstLine="284"/>
        <w:jc w:val="right"/>
        <w:rPr>
          <w:rFonts w:ascii="Garamond" w:hAnsi="Garamond"/>
          <w:bCs/>
          <w:color w:val="000000"/>
          <w:sz w:val="24"/>
          <w:szCs w:val="24"/>
          <w:lang w:val="sq-AL"/>
        </w:rPr>
      </w:pPr>
      <w:r w:rsidRPr="00627DA2">
        <w:rPr>
          <w:rFonts w:ascii="Garamond" w:hAnsi="Garamond"/>
          <w:bCs/>
          <w:color w:val="000000"/>
          <w:sz w:val="24"/>
          <w:szCs w:val="24"/>
          <w:lang w:val="sq-AL"/>
        </w:rPr>
        <w:t>KRYEMINISTËR</w:t>
      </w:r>
    </w:p>
    <w:p w14:paraId="54231C08" w14:textId="77777777" w:rsidR="00627DA2" w:rsidRPr="00116E7B" w:rsidRDefault="00627DA2" w:rsidP="00627DA2">
      <w:pPr>
        <w:autoSpaceDE w:val="0"/>
        <w:autoSpaceDN w:val="0"/>
        <w:adjustRightInd w:val="0"/>
        <w:spacing w:after="0" w:line="240" w:lineRule="auto"/>
        <w:ind w:firstLine="284"/>
        <w:jc w:val="right"/>
        <w:rPr>
          <w:rFonts w:ascii="Garamond" w:hAnsi="Garamond"/>
          <w:b/>
          <w:bCs/>
          <w:color w:val="000000"/>
          <w:sz w:val="24"/>
          <w:szCs w:val="24"/>
          <w:lang w:val="sq-AL"/>
        </w:rPr>
      </w:pPr>
      <w:r w:rsidRPr="00627DA2">
        <w:rPr>
          <w:rFonts w:ascii="Garamond" w:hAnsi="Garamond"/>
          <w:b/>
          <w:bCs/>
          <w:color w:val="000000"/>
          <w:sz w:val="24"/>
          <w:szCs w:val="24"/>
          <w:lang w:val="sq-AL"/>
        </w:rPr>
        <w:t xml:space="preserve">Edi </w:t>
      </w:r>
      <w:proofErr w:type="spellStart"/>
      <w:r w:rsidRPr="00627DA2">
        <w:rPr>
          <w:rFonts w:ascii="Garamond" w:hAnsi="Garamond"/>
          <w:b/>
          <w:bCs/>
          <w:color w:val="000000"/>
          <w:sz w:val="24"/>
          <w:szCs w:val="24"/>
          <w:lang w:val="sq-AL"/>
        </w:rPr>
        <w:t>Rama</w:t>
      </w:r>
      <w:proofErr w:type="spellEnd"/>
    </w:p>
    <w:p w14:paraId="5238AE1C" w14:textId="77777777" w:rsidR="00CE470C" w:rsidRPr="00627DA2" w:rsidRDefault="00CE470C" w:rsidP="00627DA2">
      <w:pPr>
        <w:pStyle w:val="ListParagraph"/>
        <w:spacing w:after="0" w:line="240" w:lineRule="auto"/>
        <w:ind w:left="0" w:firstLine="284"/>
        <w:jc w:val="center"/>
        <w:rPr>
          <w:rFonts w:ascii="Garamond" w:hAnsi="Garamond" w:cs="Times New Roman"/>
          <w:b/>
          <w:sz w:val="24"/>
          <w:szCs w:val="24"/>
          <w:lang w:val="sq-AL"/>
        </w:rPr>
      </w:pPr>
    </w:p>
    <w:p w14:paraId="45A2B5AB" w14:textId="77777777" w:rsidR="00751D1B" w:rsidRPr="00627DA2" w:rsidRDefault="00751D1B" w:rsidP="00627DA2">
      <w:pPr>
        <w:spacing w:after="0" w:line="240" w:lineRule="auto"/>
        <w:ind w:firstLine="284"/>
        <w:rPr>
          <w:rFonts w:ascii="Garamond" w:hAnsi="Garamond" w:cs="Times New Roman"/>
          <w:b/>
          <w:sz w:val="24"/>
          <w:szCs w:val="24"/>
          <w:lang w:val="sq-AL"/>
        </w:rPr>
      </w:pPr>
    </w:p>
    <w:p w14:paraId="45249F2E" w14:textId="5F9B4DFA" w:rsidR="006A77C9" w:rsidRPr="002A63B5" w:rsidRDefault="002A63B5" w:rsidP="002A63B5">
      <w:pPr>
        <w:spacing w:after="0" w:line="240" w:lineRule="auto"/>
        <w:jc w:val="center"/>
        <w:rPr>
          <w:rFonts w:ascii="Garamond" w:hAnsi="Garamond" w:cs="Times New Roman"/>
          <w:bCs/>
          <w:sz w:val="24"/>
          <w:szCs w:val="24"/>
          <w:lang w:val="sq-AL"/>
        </w:rPr>
      </w:pPr>
      <w:r w:rsidRPr="002A63B5">
        <w:rPr>
          <w:rFonts w:ascii="Garamond" w:hAnsi="Garamond" w:cs="Times New Roman"/>
          <w:bCs/>
          <w:sz w:val="24"/>
          <w:szCs w:val="24"/>
          <w:lang w:val="sq-AL"/>
        </w:rPr>
        <w:t>SHTOJCA NR. 1</w:t>
      </w:r>
    </w:p>
    <w:p w14:paraId="40CE0D0D" w14:textId="77777777" w:rsidR="00F13C45" w:rsidRPr="00627DA2" w:rsidRDefault="00F13C45" w:rsidP="00627DA2">
      <w:pPr>
        <w:autoSpaceDE w:val="0"/>
        <w:autoSpaceDN w:val="0"/>
        <w:adjustRightInd w:val="0"/>
        <w:spacing w:after="0" w:line="240" w:lineRule="auto"/>
        <w:ind w:firstLine="284"/>
        <w:jc w:val="center"/>
        <w:rPr>
          <w:rFonts w:ascii="Garamond" w:hAnsi="Garamond" w:cs="Times New Roman"/>
          <w:bCs/>
          <w:i/>
          <w:sz w:val="24"/>
          <w:szCs w:val="24"/>
          <w:lang w:val="sq-AL"/>
        </w:rPr>
      </w:pP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0"/>
      </w:tblGrid>
      <w:tr w:rsidR="00063575" w:rsidRPr="002E0687" w14:paraId="3902FD4B" w14:textId="77777777" w:rsidTr="002E0687">
        <w:trPr>
          <w:trHeight w:val="20"/>
        </w:trPr>
        <w:tc>
          <w:tcPr>
            <w:tcW w:w="9180" w:type="dxa"/>
          </w:tcPr>
          <w:p w14:paraId="3BD77D18" w14:textId="6F71D8D8" w:rsidR="00063575" w:rsidRPr="002E0687" w:rsidRDefault="00063575" w:rsidP="00B03121">
            <w:pPr>
              <w:spacing w:after="0" w:line="240" w:lineRule="auto"/>
              <w:rPr>
                <w:rFonts w:ascii="Garamond" w:hAnsi="Garamond" w:cs="Times New Roman"/>
                <w:b/>
                <w:bCs/>
                <w:sz w:val="24"/>
                <w:szCs w:val="24"/>
                <w:lang w:val="sq-AL"/>
              </w:rPr>
            </w:pPr>
            <w:bookmarkStart w:id="1" w:name="_Hlk166491255"/>
            <w:r w:rsidRPr="002E0687">
              <w:rPr>
                <w:rFonts w:ascii="Garamond" w:hAnsi="Garamond" w:cs="Times New Roman"/>
                <w:b/>
                <w:bCs/>
                <w:sz w:val="24"/>
                <w:szCs w:val="24"/>
                <w:lang w:val="sq-AL"/>
              </w:rPr>
              <w:t>Fushat e studimit</w:t>
            </w:r>
          </w:p>
        </w:tc>
      </w:tr>
      <w:tr w:rsidR="00063575" w:rsidRPr="00627DA2" w14:paraId="700B41DA" w14:textId="77777777" w:rsidTr="002E0687">
        <w:trPr>
          <w:trHeight w:val="20"/>
        </w:trPr>
        <w:tc>
          <w:tcPr>
            <w:tcW w:w="9180" w:type="dxa"/>
          </w:tcPr>
          <w:p w14:paraId="26268070" w14:textId="77777777" w:rsidR="00063575" w:rsidRPr="00627DA2" w:rsidRDefault="00063575" w:rsidP="00B03121">
            <w:pPr>
              <w:spacing w:after="0" w:line="240" w:lineRule="auto"/>
              <w:rPr>
                <w:rFonts w:ascii="Garamond" w:hAnsi="Garamond" w:cs="Times New Roman"/>
                <w:sz w:val="24"/>
                <w:szCs w:val="24"/>
                <w:lang w:val="sq-AL"/>
              </w:rPr>
            </w:pPr>
            <w:r w:rsidRPr="00627DA2">
              <w:rPr>
                <w:rFonts w:ascii="Garamond" w:hAnsi="Garamond" w:cs="Times New Roman"/>
                <w:sz w:val="24"/>
                <w:szCs w:val="24"/>
                <w:lang w:val="sq-AL"/>
              </w:rPr>
              <w:t>Arsim</w:t>
            </w:r>
          </w:p>
          <w:p w14:paraId="42BBF080" w14:textId="729C3633" w:rsidR="00063575" w:rsidRPr="00627DA2" w:rsidRDefault="00063575" w:rsidP="00B03121">
            <w:pPr>
              <w:spacing w:after="0" w:line="240" w:lineRule="auto"/>
              <w:rPr>
                <w:rFonts w:ascii="Garamond" w:hAnsi="Garamond" w:cs="Times New Roman"/>
                <w:sz w:val="24"/>
                <w:szCs w:val="24"/>
                <w:lang w:val="sq-AL"/>
              </w:rPr>
            </w:pPr>
            <w:r w:rsidRPr="00627DA2">
              <w:rPr>
                <w:rFonts w:ascii="Garamond" w:hAnsi="Garamond" w:cs="Times New Roman"/>
                <w:sz w:val="24"/>
                <w:szCs w:val="24"/>
                <w:lang w:val="sq-AL"/>
              </w:rPr>
              <w:t>(</w:t>
            </w:r>
            <w:r w:rsidR="009D1247" w:rsidRPr="00627DA2">
              <w:rPr>
                <w:rFonts w:ascii="Garamond" w:hAnsi="Garamond" w:cs="Times New Roman"/>
                <w:sz w:val="24"/>
                <w:szCs w:val="24"/>
                <w:lang w:val="sq-AL"/>
              </w:rPr>
              <w:t>arsim/</w:t>
            </w:r>
            <w:proofErr w:type="spellStart"/>
            <w:r w:rsidR="009D1247" w:rsidRPr="00627DA2">
              <w:rPr>
                <w:rFonts w:ascii="Garamond" w:hAnsi="Garamond" w:cs="Times New Roman"/>
                <w:sz w:val="24"/>
                <w:szCs w:val="24"/>
              </w:rPr>
              <w:t>mësuesi</w:t>
            </w:r>
            <w:proofErr w:type="spellEnd"/>
            <w:r w:rsidR="009D1247" w:rsidRPr="00627DA2">
              <w:rPr>
                <w:rFonts w:ascii="Garamond" w:hAnsi="Garamond" w:cs="Times New Roman"/>
                <w:sz w:val="24"/>
                <w:szCs w:val="24"/>
              </w:rPr>
              <w:t>)</w:t>
            </w:r>
          </w:p>
        </w:tc>
      </w:tr>
      <w:tr w:rsidR="00063575" w:rsidRPr="00627DA2" w14:paraId="1C2EE8C8" w14:textId="77777777" w:rsidTr="002E0687">
        <w:trPr>
          <w:trHeight w:val="20"/>
        </w:trPr>
        <w:tc>
          <w:tcPr>
            <w:tcW w:w="9180" w:type="dxa"/>
          </w:tcPr>
          <w:p w14:paraId="5538150A" w14:textId="77777777" w:rsidR="00063575" w:rsidRPr="00627DA2" w:rsidRDefault="00063575" w:rsidP="00B03121">
            <w:pPr>
              <w:spacing w:after="0" w:line="240" w:lineRule="auto"/>
              <w:rPr>
                <w:rFonts w:ascii="Garamond" w:hAnsi="Garamond" w:cs="Times New Roman"/>
                <w:sz w:val="24"/>
                <w:szCs w:val="24"/>
                <w:lang w:val="sq-AL"/>
              </w:rPr>
            </w:pPr>
            <w:r w:rsidRPr="00627DA2">
              <w:rPr>
                <w:rFonts w:ascii="Garamond" w:hAnsi="Garamond" w:cs="Times New Roman"/>
                <w:sz w:val="24"/>
                <w:szCs w:val="24"/>
                <w:lang w:val="sq-AL"/>
              </w:rPr>
              <w:t>Shkenca natyrore, matematikë dhe statistikë</w:t>
            </w:r>
          </w:p>
          <w:p w14:paraId="6FA57727" w14:textId="0D2B6776" w:rsidR="00063575" w:rsidRPr="00627DA2" w:rsidRDefault="00063575" w:rsidP="009D1247">
            <w:pPr>
              <w:spacing w:after="0" w:line="240" w:lineRule="auto"/>
              <w:rPr>
                <w:rFonts w:ascii="Garamond" w:hAnsi="Garamond" w:cs="Times New Roman"/>
                <w:sz w:val="24"/>
                <w:szCs w:val="24"/>
                <w:lang w:val="sq-AL"/>
              </w:rPr>
            </w:pPr>
            <w:r w:rsidRPr="00627DA2">
              <w:rPr>
                <w:rFonts w:ascii="Garamond" w:eastAsia="Times New Roman" w:hAnsi="Garamond" w:cs="Times New Roman"/>
                <w:bCs/>
                <w:sz w:val="24"/>
                <w:szCs w:val="24"/>
                <w:lang w:val="sq-AL" w:eastAsia="sq-AL"/>
              </w:rPr>
              <w:t>(</w:t>
            </w:r>
            <w:r w:rsidR="009D1247" w:rsidRPr="00627DA2">
              <w:rPr>
                <w:rFonts w:ascii="Garamond" w:eastAsia="Times New Roman" w:hAnsi="Garamond" w:cs="Times New Roman"/>
                <w:bCs/>
                <w:sz w:val="24"/>
                <w:szCs w:val="24"/>
                <w:lang w:val="sq-AL" w:eastAsia="sq-AL"/>
              </w:rPr>
              <w:t xml:space="preserve">shkenca </w:t>
            </w:r>
            <w:r w:rsidRPr="00627DA2">
              <w:rPr>
                <w:rFonts w:ascii="Garamond" w:eastAsia="Times New Roman" w:hAnsi="Garamond" w:cs="Times New Roman"/>
                <w:bCs/>
                <w:sz w:val="24"/>
                <w:szCs w:val="24"/>
                <w:lang w:val="sq-AL" w:eastAsia="sq-AL"/>
              </w:rPr>
              <w:t>biologjike</w:t>
            </w:r>
            <w:r w:rsidR="009D1247">
              <w:rPr>
                <w:rFonts w:ascii="Garamond" w:eastAsia="Times New Roman" w:hAnsi="Garamond" w:cs="Times New Roman"/>
                <w:bCs/>
                <w:sz w:val="24"/>
                <w:szCs w:val="24"/>
                <w:lang w:val="sq-AL" w:eastAsia="sq-AL"/>
              </w:rPr>
              <w:t xml:space="preserve">, </w:t>
            </w:r>
            <w:r w:rsidR="009D1247" w:rsidRPr="00627DA2">
              <w:rPr>
                <w:rFonts w:ascii="Garamond" w:eastAsia="Times New Roman" w:hAnsi="Garamond" w:cs="Times New Roman"/>
                <w:bCs/>
                <w:sz w:val="24"/>
                <w:szCs w:val="24"/>
                <w:lang w:val="sq-AL" w:eastAsia="sq-AL"/>
              </w:rPr>
              <w:t xml:space="preserve">shkenca </w:t>
            </w:r>
            <w:r w:rsidRPr="00627DA2">
              <w:rPr>
                <w:rFonts w:ascii="Garamond" w:eastAsia="Times New Roman" w:hAnsi="Garamond" w:cs="Times New Roman"/>
                <w:bCs/>
                <w:sz w:val="24"/>
                <w:szCs w:val="24"/>
                <w:lang w:val="sq-AL" w:eastAsia="sq-AL"/>
              </w:rPr>
              <w:t>kimike</w:t>
            </w:r>
            <w:r w:rsidR="009D1247">
              <w:rPr>
                <w:rFonts w:ascii="Garamond" w:eastAsia="Times New Roman" w:hAnsi="Garamond" w:cs="Times New Roman"/>
                <w:bCs/>
                <w:sz w:val="24"/>
                <w:szCs w:val="24"/>
                <w:lang w:val="sq-AL" w:eastAsia="sq-AL"/>
              </w:rPr>
              <w:t>, s</w:t>
            </w:r>
            <w:r w:rsidRPr="00627DA2">
              <w:rPr>
                <w:rFonts w:ascii="Garamond" w:eastAsia="Times New Roman" w:hAnsi="Garamond" w:cs="Times New Roman"/>
                <w:bCs/>
                <w:sz w:val="24"/>
                <w:szCs w:val="24"/>
                <w:lang w:val="sq-AL" w:eastAsia="sq-AL"/>
              </w:rPr>
              <w:t>hkenca fizike</w:t>
            </w:r>
            <w:r w:rsidR="009D1247">
              <w:rPr>
                <w:rFonts w:ascii="Garamond" w:eastAsia="Times New Roman" w:hAnsi="Garamond" w:cs="Times New Roman"/>
                <w:bCs/>
                <w:sz w:val="24"/>
                <w:szCs w:val="24"/>
                <w:lang w:val="sq-AL" w:eastAsia="sq-AL"/>
              </w:rPr>
              <w:t>, m</w:t>
            </w:r>
            <w:r w:rsidRPr="00627DA2">
              <w:rPr>
                <w:rFonts w:ascii="Garamond" w:eastAsia="Times New Roman" w:hAnsi="Garamond" w:cs="Times New Roman"/>
                <w:bCs/>
                <w:sz w:val="24"/>
                <w:szCs w:val="24"/>
                <w:lang w:val="sq-AL" w:eastAsia="sq-AL"/>
              </w:rPr>
              <w:t>atematikë dhe statistikë)</w:t>
            </w:r>
          </w:p>
        </w:tc>
      </w:tr>
      <w:tr w:rsidR="00063575" w:rsidRPr="00627DA2" w14:paraId="69292189" w14:textId="77777777" w:rsidTr="002E0687">
        <w:trPr>
          <w:trHeight w:val="20"/>
        </w:trPr>
        <w:tc>
          <w:tcPr>
            <w:tcW w:w="9180" w:type="dxa"/>
          </w:tcPr>
          <w:p w14:paraId="22B11ADE" w14:textId="77777777" w:rsidR="00063575" w:rsidRPr="00627DA2" w:rsidRDefault="00063575" w:rsidP="00B03121">
            <w:pPr>
              <w:spacing w:after="0" w:line="240" w:lineRule="auto"/>
              <w:rPr>
                <w:rFonts w:ascii="Garamond" w:hAnsi="Garamond" w:cs="Times New Roman"/>
                <w:sz w:val="24"/>
                <w:szCs w:val="24"/>
                <w:lang w:val="sq-AL"/>
              </w:rPr>
            </w:pPr>
            <w:r w:rsidRPr="00627DA2">
              <w:rPr>
                <w:rFonts w:ascii="Garamond" w:hAnsi="Garamond" w:cs="Times New Roman"/>
                <w:sz w:val="24"/>
                <w:szCs w:val="24"/>
                <w:lang w:val="sq-AL"/>
              </w:rPr>
              <w:t xml:space="preserve">Bujqësi, pyje dhe peshkim </w:t>
            </w:r>
          </w:p>
          <w:p w14:paraId="6F9F532E" w14:textId="2CFDD1EE" w:rsidR="00063575" w:rsidRPr="00627DA2" w:rsidRDefault="00063575" w:rsidP="009D1247">
            <w:pPr>
              <w:spacing w:after="0" w:line="240" w:lineRule="auto"/>
              <w:rPr>
                <w:rFonts w:ascii="Garamond" w:hAnsi="Garamond" w:cs="Times New Roman"/>
                <w:sz w:val="24"/>
                <w:szCs w:val="24"/>
                <w:lang w:val="sq-AL"/>
              </w:rPr>
            </w:pPr>
            <w:r w:rsidRPr="00627DA2">
              <w:rPr>
                <w:rFonts w:ascii="Garamond" w:eastAsia="Times New Roman" w:hAnsi="Garamond" w:cs="Times New Roman"/>
                <w:bCs/>
                <w:sz w:val="24"/>
                <w:szCs w:val="24"/>
                <w:lang w:val="sq-AL" w:eastAsia="sq-AL"/>
              </w:rPr>
              <w:t>(</w:t>
            </w:r>
            <w:r w:rsidR="009D1247" w:rsidRPr="00627DA2">
              <w:rPr>
                <w:rFonts w:ascii="Garamond" w:eastAsia="Times New Roman" w:hAnsi="Garamond" w:cs="Times New Roman"/>
                <w:bCs/>
                <w:sz w:val="24"/>
                <w:szCs w:val="24"/>
                <w:lang w:val="sq-AL" w:eastAsia="sq-AL"/>
              </w:rPr>
              <w:t>bujqësi</w:t>
            </w:r>
            <w:r w:rsidR="009D1247">
              <w:rPr>
                <w:rFonts w:ascii="Garamond" w:eastAsia="Times New Roman" w:hAnsi="Garamond" w:cs="Times New Roman"/>
                <w:bCs/>
                <w:sz w:val="24"/>
                <w:szCs w:val="24"/>
                <w:lang w:val="sq-AL" w:eastAsia="sq-AL"/>
              </w:rPr>
              <w:t xml:space="preserve">, </w:t>
            </w:r>
            <w:r w:rsidR="009D1247" w:rsidRPr="00627DA2">
              <w:rPr>
                <w:rFonts w:ascii="Garamond" w:eastAsia="Times New Roman" w:hAnsi="Garamond" w:cs="Times New Roman"/>
                <w:bCs/>
                <w:sz w:val="24"/>
                <w:szCs w:val="24"/>
                <w:lang w:val="sq-AL" w:eastAsia="sq-AL"/>
              </w:rPr>
              <w:t>pyje</w:t>
            </w:r>
            <w:r w:rsidR="009D1247">
              <w:rPr>
                <w:rFonts w:ascii="Garamond" w:eastAsia="Times New Roman" w:hAnsi="Garamond" w:cs="Times New Roman"/>
                <w:bCs/>
                <w:sz w:val="24"/>
                <w:szCs w:val="24"/>
                <w:lang w:val="sq-AL" w:eastAsia="sq-AL"/>
              </w:rPr>
              <w:t xml:space="preserve">, </w:t>
            </w:r>
            <w:r w:rsidR="009D1247" w:rsidRPr="00627DA2">
              <w:rPr>
                <w:rFonts w:ascii="Garamond" w:eastAsia="Times New Roman" w:hAnsi="Garamond" w:cs="Times New Roman"/>
                <w:bCs/>
                <w:sz w:val="24"/>
                <w:szCs w:val="24"/>
                <w:lang w:val="sq-AL" w:eastAsia="sq-AL"/>
              </w:rPr>
              <w:t>peshkim</w:t>
            </w:r>
            <w:r w:rsidRPr="00627DA2">
              <w:rPr>
                <w:rFonts w:ascii="Garamond" w:eastAsia="Times New Roman" w:hAnsi="Garamond" w:cs="Times New Roman"/>
                <w:bCs/>
                <w:sz w:val="24"/>
                <w:szCs w:val="24"/>
                <w:lang w:val="sq-AL" w:eastAsia="sq-AL"/>
              </w:rPr>
              <w:t>)</w:t>
            </w:r>
          </w:p>
        </w:tc>
      </w:tr>
      <w:tr w:rsidR="00063575" w:rsidRPr="00627DA2" w14:paraId="0E3A0FC6" w14:textId="77777777" w:rsidTr="002E0687">
        <w:trPr>
          <w:trHeight w:val="20"/>
        </w:trPr>
        <w:tc>
          <w:tcPr>
            <w:tcW w:w="9180" w:type="dxa"/>
          </w:tcPr>
          <w:p w14:paraId="3309F396" w14:textId="77777777" w:rsidR="00063575" w:rsidRPr="00627DA2" w:rsidRDefault="00063575" w:rsidP="00B03121">
            <w:pPr>
              <w:spacing w:after="0" w:line="240" w:lineRule="auto"/>
              <w:rPr>
                <w:rFonts w:ascii="Garamond" w:eastAsia="Times New Roman" w:hAnsi="Garamond" w:cs="Times New Roman"/>
                <w:bCs/>
                <w:sz w:val="24"/>
                <w:szCs w:val="24"/>
                <w:lang w:val="it-IT" w:eastAsia="sq-AL"/>
              </w:rPr>
            </w:pPr>
            <w:r w:rsidRPr="00627DA2">
              <w:rPr>
                <w:rFonts w:ascii="Garamond" w:eastAsia="Times New Roman" w:hAnsi="Garamond" w:cs="Times New Roman"/>
                <w:bCs/>
                <w:sz w:val="24"/>
                <w:szCs w:val="24"/>
                <w:lang w:val="it-IT" w:eastAsia="sq-AL"/>
              </w:rPr>
              <w:t>Inxhinieri, prodhim dhe ndërtim</w:t>
            </w:r>
          </w:p>
          <w:p w14:paraId="7F8D5580" w14:textId="07EC085D" w:rsidR="00063575" w:rsidRPr="00627DA2" w:rsidRDefault="009D1247" w:rsidP="00B03121">
            <w:pPr>
              <w:spacing w:after="0" w:line="240" w:lineRule="auto"/>
              <w:rPr>
                <w:rFonts w:ascii="Garamond" w:eastAsia="Times New Roman" w:hAnsi="Garamond" w:cs="Times New Roman"/>
                <w:bCs/>
                <w:sz w:val="24"/>
                <w:szCs w:val="24"/>
                <w:lang w:val="sq-AL" w:eastAsia="sq-AL"/>
              </w:rPr>
            </w:pPr>
            <w:r w:rsidRPr="00627DA2">
              <w:rPr>
                <w:rFonts w:ascii="Garamond" w:eastAsia="Times New Roman" w:hAnsi="Garamond" w:cs="Times New Roman"/>
                <w:bCs/>
                <w:sz w:val="24"/>
                <w:szCs w:val="24"/>
                <w:lang w:val="it-IT" w:eastAsia="sq-AL"/>
              </w:rPr>
              <w:t>(minierë dhe industri nxjerrëse</w:t>
            </w:r>
            <w:r w:rsidRPr="00627DA2">
              <w:rPr>
                <w:rFonts w:ascii="Garamond" w:eastAsia="Times New Roman" w:hAnsi="Garamond" w:cs="Times New Roman"/>
                <w:bCs/>
                <w:sz w:val="24"/>
                <w:szCs w:val="24"/>
                <w:lang w:val="sq-AL" w:eastAsia="sq-AL"/>
              </w:rPr>
              <w:t xml:space="preserve"> </w:t>
            </w:r>
          </w:p>
          <w:p w14:paraId="0D3C7007" w14:textId="203823CB" w:rsidR="00063575" w:rsidRPr="00627DA2" w:rsidRDefault="009D1247" w:rsidP="009D1247">
            <w:pPr>
              <w:spacing w:after="0" w:line="240" w:lineRule="auto"/>
              <w:rPr>
                <w:rFonts w:ascii="Garamond" w:hAnsi="Garamond" w:cs="Times New Roman"/>
                <w:sz w:val="24"/>
                <w:szCs w:val="24"/>
                <w:lang w:val="sq-AL"/>
              </w:rPr>
            </w:pPr>
            <w:r w:rsidRPr="00627DA2">
              <w:rPr>
                <w:rFonts w:ascii="Garamond" w:eastAsia="Times New Roman" w:hAnsi="Garamond" w:cs="Times New Roman"/>
                <w:bCs/>
                <w:sz w:val="24"/>
                <w:szCs w:val="24"/>
                <w:lang w:val="sq-AL" w:eastAsia="sq-AL"/>
              </w:rPr>
              <w:t xml:space="preserve">inxhinieri </w:t>
            </w:r>
            <w:proofErr w:type="spellStart"/>
            <w:r w:rsidRPr="00627DA2">
              <w:rPr>
                <w:rFonts w:ascii="Garamond" w:eastAsia="Times New Roman" w:hAnsi="Garamond" w:cs="Times New Roman"/>
                <w:bCs/>
                <w:sz w:val="24"/>
                <w:szCs w:val="24"/>
                <w:lang w:val="sq-AL" w:eastAsia="sq-AL"/>
              </w:rPr>
              <w:t>navale</w:t>
            </w:r>
            <w:proofErr w:type="spellEnd"/>
            <w:r w:rsidRPr="00627DA2">
              <w:rPr>
                <w:rFonts w:ascii="Garamond" w:eastAsia="Times New Roman" w:hAnsi="Garamond" w:cs="Times New Roman"/>
                <w:bCs/>
                <w:sz w:val="24"/>
                <w:szCs w:val="24"/>
                <w:lang w:val="sq-AL" w:eastAsia="sq-AL"/>
              </w:rPr>
              <w:t>/navigacion)</w:t>
            </w:r>
          </w:p>
        </w:tc>
      </w:tr>
      <w:bookmarkEnd w:id="1"/>
    </w:tbl>
    <w:p w14:paraId="31941D5C" w14:textId="77777777" w:rsidR="00F13C45" w:rsidRPr="00627DA2" w:rsidRDefault="00F13C45" w:rsidP="00627DA2">
      <w:pPr>
        <w:autoSpaceDE w:val="0"/>
        <w:autoSpaceDN w:val="0"/>
        <w:adjustRightInd w:val="0"/>
        <w:spacing w:after="0" w:line="240" w:lineRule="auto"/>
        <w:ind w:firstLine="284"/>
        <w:jc w:val="center"/>
        <w:rPr>
          <w:rFonts w:ascii="Garamond" w:hAnsi="Garamond" w:cs="Times New Roman"/>
          <w:bCs/>
          <w:sz w:val="24"/>
          <w:szCs w:val="24"/>
          <w:lang w:val="sq-AL"/>
        </w:rPr>
      </w:pPr>
    </w:p>
    <w:p w14:paraId="2B830E17" w14:textId="6A1A676A" w:rsidR="00FE7CE9" w:rsidRPr="00627DA2" w:rsidRDefault="00FE7CE9" w:rsidP="00627DA2">
      <w:pPr>
        <w:spacing w:after="0" w:line="240" w:lineRule="auto"/>
        <w:ind w:firstLine="284"/>
        <w:jc w:val="center"/>
        <w:rPr>
          <w:rFonts w:ascii="Garamond" w:hAnsi="Garamond" w:cs="Times New Roman"/>
          <w:sz w:val="24"/>
          <w:szCs w:val="24"/>
          <w:lang w:val="sq-AL"/>
        </w:rPr>
      </w:pPr>
    </w:p>
    <w:sectPr w:rsidR="00FE7CE9" w:rsidRPr="00627DA2" w:rsidSect="00CE470C">
      <w:footerReference w:type="default" r:id="rId13"/>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4138A8" w14:textId="77777777" w:rsidR="009D1247" w:rsidRDefault="009D1247" w:rsidP="008F73F4">
      <w:pPr>
        <w:spacing w:after="0" w:line="240" w:lineRule="auto"/>
      </w:pPr>
      <w:r>
        <w:separator/>
      </w:r>
    </w:p>
  </w:endnote>
  <w:endnote w:type="continuationSeparator" w:id="0">
    <w:p w14:paraId="374C61B5" w14:textId="77777777" w:rsidR="009D1247" w:rsidRDefault="009D1247" w:rsidP="008F73F4">
      <w:pPr>
        <w:spacing w:after="0" w:line="240" w:lineRule="auto"/>
      </w:pPr>
      <w:r>
        <w:continuationSeparator/>
      </w:r>
    </w:p>
  </w:endnote>
  <w:endnote w:type="continuationNotice" w:id="1">
    <w:p w14:paraId="38484984" w14:textId="77777777" w:rsidR="004D12E1" w:rsidRDefault="004D12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71D3E" w14:textId="37118822" w:rsidR="009D1247" w:rsidRPr="008F73F4" w:rsidRDefault="009D1247">
    <w:pPr>
      <w:pStyle w:val="Footer"/>
      <w:jc w:val="right"/>
      <w:rPr>
        <w:rFonts w:ascii="Times New Roman" w:hAnsi="Times New Roman" w:cs="Times New Roman"/>
        <w:sz w:val="24"/>
      </w:rPr>
    </w:pPr>
  </w:p>
  <w:p w14:paraId="06B38D82" w14:textId="77777777" w:rsidR="009D1247" w:rsidRDefault="009D12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8BB72A" w14:textId="77777777" w:rsidR="009D1247" w:rsidRDefault="009D1247" w:rsidP="008F73F4">
      <w:pPr>
        <w:spacing w:after="0" w:line="240" w:lineRule="auto"/>
      </w:pPr>
      <w:r>
        <w:separator/>
      </w:r>
    </w:p>
  </w:footnote>
  <w:footnote w:type="continuationSeparator" w:id="0">
    <w:p w14:paraId="202E324F" w14:textId="77777777" w:rsidR="009D1247" w:rsidRDefault="009D1247" w:rsidP="008F73F4">
      <w:pPr>
        <w:spacing w:after="0" w:line="240" w:lineRule="auto"/>
      </w:pPr>
      <w:r>
        <w:continuationSeparator/>
      </w:r>
    </w:p>
  </w:footnote>
  <w:footnote w:type="continuationNotice" w:id="1">
    <w:p w14:paraId="5F435983" w14:textId="77777777" w:rsidR="004D12E1" w:rsidRDefault="004D12E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436E1"/>
    <w:multiLevelType w:val="hybridMultilevel"/>
    <w:tmpl w:val="DC70542A"/>
    <w:lvl w:ilvl="0" w:tplc="0409001B">
      <w:start w:val="1"/>
      <w:numFmt w:val="lowerRoman"/>
      <w:lvlText w:val="%1."/>
      <w:lvlJc w:val="right"/>
      <w:pPr>
        <w:ind w:left="1364" w:hanging="360"/>
      </w:pPr>
    </w:lvl>
    <w:lvl w:ilvl="1" w:tplc="0409001B">
      <w:start w:val="1"/>
      <w:numFmt w:val="lowerRoman"/>
      <w:lvlText w:val="%2."/>
      <w:lvlJc w:val="right"/>
      <w:pPr>
        <w:ind w:left="1530"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 w15:restartNumberingAfterBreak="0">
    <w:nsid w:val="124171AF"/>
    <w:multiLevelType w:val="hybridMultilevel"/>
    <w:tmpl w:val="2D404EBA"/>
    <w:lvl w:ilvl="0" w:tplc="0409001B">
      <w:start w:val="1"/>
      <w:numFmt w:val="lowerRoman"/>
      <w:lvlText w:val="%1."/>
      <w:lvlJc w:val="right"/>
      <w:pPr>
        <w:ind w:left="2084" w:hanging="360"/>
      </w:pPr>
    </w:lvl>
    <w:lvl w:ilvl="1" w:tplc="04090019" w:tentative="1">
      <w:start w:val="1"/>
      <w:numFmt w:val="lowerLetter"/>
      <w:lvlText w:val="%2."/>
      <w:lvlJc w:val="left"/>
      <w:pPr>
        <w:ind w:left="2804" w:hanging="360"/>
      </w:pPr>
    </w:lvl>
    <w:lvl w:ilvl="2" w:tplc="0409001B" w:tentative="1">
      <w:start w:val="1"/>
      <w:numFmt w:val="lowerRoman"/>
      <w:lvlText w:val="%3."/>
      <w:lvlJc w:val="right"/>
      <w:pPr>
        <w:ind w:left="3524" w:hanging="180"/>
      </w:pPr>
    </w:lvl>
    <w:lvl w:ilvl="3" w:tplc="0409000F" w:tentative="1">
      <w:start w:val="1"/>
      <w:numFmt w:val="decimal"/>
      <w:lvlText w:val="%4."/>
      <w:lvlJc w:val="left"/>
      <w:pPr>
        <w:ind w:left="4244" w:hanging="360"/>
      </w:pPr>
    </w:lvl>
    <w:lvl w:ilvl="4" w:tplc="04090019" w:tentative="1">
      <w:start w:val="1"/>
      <w:numFmt w:val="lowerLetter"/>
      <w:lvlText w:val="%5."/>
      <w:lvlJc w:val="left"/>
      <w:pPr>
        <w:ind w:left="4964" w:hanging="360"/>
      </w:pPr>
    </w:lvl>
    <w:lvl w:ilvl="5" w:tplc="0409001B" w:tentative="1">
      <w:start w:val="1"/>
      <w:numFmt w:val="lowerRoman"/>
      <w:lvlText w:val="%6."/>
      <w:lvlJc w:val="right"/>
      <w:pPr>
        <w:ind w:left="5684" w:hanging="180"/>
      </w:pPr>
    </w:lvl>
    <w:lvl w:ilvl="6" w:tplc="0409000F" w:tentative="1">
      <w:start w:val="1"/>
      <w:numFmt w:val="decimal"/>
      <w:lvlText w:val="%7."/>
      <w:lvlJc w:val="left"/>
      <w:pPr>
        <w:ind w:left="6404" w:hanging="360"/>
      </w:pPr>
    </w:lvl>
    <w:lvl w:ilvl="7" w:tplc="04090019" w:tentative="1">
      <w:start w:val="1"/>
      <w:numFmt w:val="lowerLetter"/>
      <w:lvlText w:val="%8."/>
      <w:lvlJc w:val="left"/>
      <w:pPr>
        <w:ind w:left="7124" w:hanging="360"/>
      </w:pPr>
    </w:lvl>
    <w:lvl w:ilvl="8" w:tplc="0409001B" w:tentative="1">
      <w:start w:val="1"/>
      <w:numFmt w:val="lowerRoman"/>
      <w:lvlText w:val="%9."/>
      <w:lvlJc w:val="right"/>
      <w:pPr>
        <w:ind w:left="7844" w:hanging="180"/>
      </w:pPr>
    </w:lvl>
  </w:abstractNum>
  <w:abstractNum w:abstractNumId="2" w15:restartNumberingAfterBreak="0">
    <w:nsid w:val="14CA4B1C"/>
    <w:multiLevelType w:val="hybridMultilevel"/>
    <w:tmpl w:val="2CE84BFE"/>
    <w:lvl w:ilvl="0" w:tplc="DC1CC536">
      <w:start w:val="6"/>
      <w:numFmt w:val="lowerLetter"/>
      <w:lvlText w:val="%1)"/>
      <w:lvlJc w:val="left"/>
      <w:pPr>
        <w:ind w:left="644" w:hanging="360"/>
      </w:pPr>
      <w:rPr>
        <w:rFonts w:asciiTheme="majorBidi" w:hAnsiTheme="majorBidi" w:cstheme="majorBidi"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19E2299A"/>
    <w:multiLevelType w:val="hybridMultilevel"/>
    <w:tmpl w:val="0AAA940C"/>
    <w:lvl w:ilvl="0" w:tplc="2314312E">
      <w:start w:val="1"/>
      <w:numFmt w:val="lowerLetter"/>
      <w:lvlText w:val="%1)"/>
      <w:lvlJc w:val="left"/>
      <w:pPr>
        <w:ind w:left="630" w:hanging="360"/>
      </w:pPr>
      <w:rPr>
        <w:rFonts w:hint="default"/>
        <w:i w:val="0"/>
        <w:i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2E8B3AB1"/>
    <w:multiLevelType w:val="hybridMultilevel"/>
    <w:tmpl w:val="8BCC7632"/>
    <w:lvl w:ilvl="0" w:tplc="350A4EDA">
      <w:start w:val="1"/>
      <w:numFmt w:val="lowerLetter"/>
      <w:lvlText w:val="%1)"/>
      <w:lvlJc w:val="left"/>
      <w:pPr>
        <w:ind w:left="1080" w:hanging="360"/>
      </w:pPr>
      <w:rPr>
        <w:rFonts w:ascii="Times New Roman" w:eastAsiaTheme="minorHAnsi"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A4A6C67"/>
    <w:multiLevelType w:val="hybridMultilevel"/>
    <w:tmpl w:val="FE5CA566"/>
    <w:lvl w:ilvl="0" w:tplc="595E07A0">
      <w:start w:val="1"/>
      <w:numFmt w:val="lowerRoman"/>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3E9214F0"/>
    <w:multiLevelType w:val="hybridMultilevel"/>
    <w:tmpl w:val="E496E82E"/>
    <w:lvl w:ilvl="0" w:tplc="0409001B">
      <w:start w:val="1"/>
      <w:numFmt w:val="lowerRoman"/>
      <w:lvlText w:val="%1."/>
      <w:lvlJc w:val="right"/>
      <w:pPr>
        <w:ind w:left="1364" w:hanging="360"/>
      </w:pPr>
    </w:lvl>
    <w:lvl w:ilvl="1" w:tplc="04090017">
      <w:start w:val="1"/>
      <w:numFmt w:val="lowerLetter"/>
      <w:lvlText w:val="%2)"/>
      <w:lvlJc w:val="left"/>
      <w:pPr>
        <w:ind w:left="1530"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7" w15:restartNumberingAfterBreak="0">
    <w:nsid w:val="4631080B"/>
    <w:multiLevelType w:val="hybridMultilevel"/>
    <w:tmpl w:val="FFD2DB96"/>
    <w:lvl w:ilvl="0" w:tplc="83748226">
      <w:start w:val="1"/>
      <w:numFmt w:val="decimal"/>
      <w:lvlText w:val="%1."/>
      <w:lvlJc w:val="left"/>
      <w:pPr>
        <w:ind w:left="630" w:hanging="360"/>
      </w:pPr>
      <w:rPr>
        <w:rFonts w:hint="default"/>
        <w:b w:val="0"/>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8" w15:restartNumberingAfterBreak="0">
    <w:nsid w:val="573A07BA"/>
    <w:multiLevelType w:val="hybridMultilevel"/>
    <w:tmpl w:val="ED821256"/>
    <w:lvl w:ilvl="0" w:tplc="04090017">
      <w:start w:val="1"/>
      <w:numFmt w:val="lowerLetter"/>
      <w:lvlText w:val="%1)"/>
      <w:lvlJc w:val="left"/>
      <w:pPr>
        <w:ind w:left="644" w:hanging="360"/>
      </w:pPr>
      <w:rPr>
        <w:rFonts w:hint="default"/>
        <w:i w:val="0"/>
        <w:i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602B25CF"/>
    <w:multiLevelType w:val="hybridMultilevel"/>
    <w:tmpl w:val="DE7E27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543758"/>
    <w:multiLevelType w:val="hybridMultilevel"/>
    <w:tmpl w:val="24E27606"/>
    <w:lvl w:ilvl="0" w:tplc="9B92BFE8">
      <w:start w:val="1"/>
      <w:numFmt w:val="lowerLetter"/>
      <w:lvlText w:val="%1)"/>
      <w:lvlJc w:val="left"/>
      <w:pPr>
        <w:ind w:left="1004" w:hanging="360"/>
      </w:pPr>
      <w:rPr>
        <w:rFonts w:hint="default"/>
      </w:rPr>
    </w:lvl>
    <w:lvl w:ilvl="1" w:tplc="595E07A0">
      <w:start w:val="1"/>
      <w:numFmt w:val="lowerRoman"/>
      <w:lvlText w:val="%2."/>
      <w:lvlJc w:val="left"/>
      <w:pPr>
        <w:ind w:left="2084" w:hanging="72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15:restartNumberingAfterBreak="0">
    <w:nsid w:val="67DD5112"/>
    <w:multiLevelType w:val="hybridMultilevel"/>
    <w:tmpl w:val="BD9E0ECC"/>
    <w:lvl w:ilvl="0" w:tplc="04C67D4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760E4FA4"/>
    <w:multiLevelType w:val="hybridMultilevel"/>
    <w:tmpl w:val="1B60BB2E"/>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7905749D"/>
    <w:multiLevelType w:val="hybridMultilevel"/>
    <w:tmpl w:val="B9C2DD72"/>
    <w:lvl w:ilvl="0" w:tplc="04090017">
      <w:start w:val="1"/>
      <w:numFmt w:val="lowerLetter"/>
      <w:lvlText w:val="%1)"/>
      <w:lvlJc w:val="left"/>
      <w:pPr>
        <w:ind w:left="1080" w:hanging="360"/>
      </w:pPr>
    </w:lvl>
    <w:lvl w:ilvl="1" w:tplc="04090017">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BE55BB0"/>
    <w:multiLevelType w:val="hybridMultilevel"/>
    <w:tmpl w:val="4DECCC00"/>
    <w:lvl w:ilvl="0" w:tplc="A19EBA9A">
      <w:start w:val="1"/>
      <w:numFmt w:val="decimal"/>
      <w:lvlText w:val="%1"/>
      <w:lvlJc w:val="left"/>
      <w:pPr>
        <w:ind w:left="828" w:hanging="425"/>
      </w:pPr>
      <w:rPr>
        <w:rFonts w:ascii="Arial" w:eastAsia="Arial" w:hAnsi="Arial" w:cs="Times New Roman" w:hint="default"/>
        <w:w w:val="100"/>
        <w:sz w:val="16"/>
        <w:szCs w:val="16"/>
      </w:rPr>
    </w:lvl>
    <w:lvl w:ilvl="1" w:tplc="041C001B">
      <w:start w:val="1"/>
      <w:numFmt w:val="lowerRoman"/>
      <w:lvlText w:val="%2."/>
      <w:lvlJc w:val="right"/>
      <w:pPr>
        <w:ind w:left="1253" w:hanging="425"/>
      </w:pPr>
      <w:rPr>
        <w:rFonts w:hint="default"/>
        <w:w w:val="99"/>
        <w:sz w:val="20"/>
        <w:szCs w:val="20"/>
      </w:rPr>
    </w:lvl>
    <w:lvl w:ilvl="2" w:tplc="67CC7D0A">
      <w:start w:val="1"/>
      <w:numFmt w:val="bullet"/>
      <w:lvlText w:val="•"/>
      <w:lvlJc w:val="left"/>
      <w:pPr>
        <w:ind w:left="2149" w:hanging="425"/>
      </w:pPr>
    </w:lvl>
    <w:lvl w:ilvl="3" w:tplc="7B20EA8A">
      <w:start w:val="1"/>
      <w:numFmt w:val="bullet"/>
      <w:lvlText w:val="•"/>
      <w:lvlJc w:val="left"/>
      <w:pPr>
        <w:ind w:left="3039" w:hanging="425"/>
      </w:pPr>
    </w:lvl>
    <w:lvl w:ilvl="4" w:tplc="680293F2">
      <w:start w:val="1"/>
      <w:numFmt w:val="bullet"/>
      <w:lvlText w:val="•"/>
      <w:lvlJc w:val="left"/>
      <w:pPr>
        <w:ind w:left="3928" w:hanging="425"/>
      </w:pPr>
    </w:lvl>
    <w:lvl w:ilvl="5" w:tplc="3DD81870">
      <w:start w:val="1"/>
      <w:numFmt w:val="bullet"/>
      <w:lvlText w:val="•"/>
      <w:lvlJc w:val="left"/>
      <w:pPr>
        <w:ind w:left="4818" w:hanging="425"/>
      </w:pPr>
    </w:lvl>
    <w:lvl w:ilvl="6" w:tplc="C3A068D8">
      <w:start w:val="1"/>
      <w:numFmt w:val="bullet"/>
      <w:lvlText w:val="•"/>
      <w:lvlJc w:val="left"/>
      <w:pPr>
        <w:ind w:left="5708" w:hanging="425"/>
      </w:pPr>
    </w:lvl>
    <w:lvl w:ilvl="7" w:tplc="BB0C3880">
      <w:start w:val="1"/>
      <w:numFmt w:val="bullet"/>
      <w:lvlText w:val="•"/>
      <w:lvlJc w:val="left"/>
      <w:pPr>
        <w:ind w:left="6597" w:hanging="425"/>
      </w:pPr>
    </w:lvl>
    <w:lvl w:ilvl="8" w:tplc="03D414D0">
      <w:start w:val="1"/>
      <w:numFmt w:val="bullet"/>
      <w:lvlText w:val="•"/>
      <w:lvlJc w:val="left"/>
      <w:pPr>
        <w:ind w:left="7487" w:hanging="425"/>
      </w:pPr>
    </w:lvl>
  </w:abstractNum>
  <w:num w:numId="1">
    <w:abstractNumId w:val="7"/>
  </w:num>
  <w:num w:numId="2">
    <w:abstractNumId w:val="4"/>
  </w:num>
  <w:num w:numId="3">
    <w:abstractNumId w:val="12"/>
  </w:num>
  <w:num w:numId="4">
    <w:abstractNumId w:val="14"/>
  </w:num>
  <w:num w:numId="5">
    <w:abstractNumId w:val="10"/>
  </w:num>
  <w:num w:numId="6">
    <w:abstractNumId w:val="0"/>
  </w:num>
  <w:num w:numId="7">
    <w:abstractNumId w:val="13"/>
  </w:num>
  <w:num w:numId="8">
    <w:abstractNumId w:val="9"/>
  </w:num>
  <w:num w:numId="9">
    <w:abstractNumId w:val="5"/>
  </w:num>
  <w:num w:numId="10">
    <w:abstractNumId w:val="1"/>
  </w:num>
  <w:num w:numId="11">
    <w:abstractNumId w:val="6"/>
  </w:num>
  <w:num w:numId="12">
    <w:abstractNumId w:val="11"/>
  </w:num>
  <w:num w:numId="13">
    <w:abstractNumId w:val="3"/>
  </w:num>
  <w:num w:numId="14">
    <w:abstractNumId w:val="8"/>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484"/>
    <w:rsid w:val="0000218B"/>
    <w:rsid w:val="000106A1"/>
    <w:rsid w:val="000118F0"/>
    <w:rsid w:val="000134A3"/>
    <w:rsid w:val="00015B98"/>
    <w:rsid w:val="00026CB1"/>
    <w:rsid w:val="00027BF0"/>
    <w:rsid w:val="00030C68"/>
    <w:rsid w:val="000320AE"/>
    <w:rsid w:val="00032CAA"/>
    <w:rsid w:val="00034915"/>
    <w:rsid w:val="0003551D"/>
    <w:rsid w:val="00036D27"/>
    <w:rsid w:val="0004397C"/>
    <w:rsid w:val="0004610D"/>
    <w:rsid w:val="00050EFA"/>
    <w:rsid w:val="000550F1"/>
    <w:rsid w:val="000577DB"/>
    <w:rsid w:val="00063575"/>
    <w:rsid w:val="00065004"/>
    <w:rsid w:val="00072252"/>
    <w:rsid w:val="00077034"/>
    <w:rsid w:val="000809B2"/>
    <w:rsid w:val="000841B7"/>
    <w:rsid w:val="00085635"/>
    <w:rsid w:val="000926F9"/>
    <w:rsid w:val="00094BF5"/>
    <w:rsid w:val="00095D59"/>
    <w:rsid w:val="000A0642"/>
    <w:rsid w:val="000A342A"/>
    <w:rsid w:val="000A3545"/>
    <w:rsid w:val="000A7AEE"/>
    <w:rsid w:val="000B1B83"/>
    <w:rsid w:val="000C05D2"/>
    <w:rsid w:val="000C153A"/>
    <w:rsid w:val="000C6952"/>
    <w:rsid w:val="000C7AB5"/>
    <w:rsid w:val="000D12B3"/>
    <w:rsid w:val="000D4E7C"/>
    <w:rsid w:val="000E1B5C"/>
    <w:rsid w:val="000F260F"/>
    <w:rsid w:val="000F682E"/>
    <w:rsid w:val="00101854"/>
    <w:rsid w:val="00101F98"/>
    <w:rsid w:val="00103E08"/>
    <w:rsid w:val="0010742D"/>
    <w:rsid w:val="00112197"/>
    <w:rsid w:val="00115E58"/>
    <w:rsid w:val="0013432F"/>
    <w:rsid w:val="0014182F"/>
    <w:rsid w:val="0014404F"/>
    <w:rsid w:val="00144A30"/>
    <w:rsid w:val="00151392"/>
    <w:rsid w:val="001543A7"/>
    <w:rsid w:val="001613F8"/>
    <w:rsid w:val="00162A64"/>
    <w:rsid w:val="00162E14"/>
    <w:rsid w:val="00173892"/>
    <w:rsid w:val="00174FEF"/>
    <w:rsid w:val="00177061"/>
    <w:rsid w:val="00190D75"/>
    <w:rsid w:val="0019576F"/>
    <w:rsid w:val="001A4FD3"/>
    <w:rsid w:val="001B51F1"/>
    <w:rsid w:val="001C0CE7"/>
    <w:rsid w:val="001C11DA"/>
    <w:rsid w:val="001C40D1"/>
    <w:rsid w:val="001C422C"/>
    <w:rsid w:val="001D7C9A"/>
    <w:rsid w:val="001E0495"/>
    <w:rsid w:val="001E08BD"/>
    <w:rsid w:val="001F1FE0"/>
    <w:rsid w:val="001F5708"/>
    <w:rsid w:val="001F5BBE"/>
    <w:rsid w:val="00201035"/>
    <w:rsid w:val="00202932"/>
    <w:rsid w:val="00206C6D"/>
    <w:rsid w:val="002106FA"/>
    <w:rsid w:val="00214BB3"/>
    <w:rsid w:val="002225D4"/>
    <w:rsid w:val="002308FF"/>
    <w:rsid w:val="00247A8B"/>
    <w:rsid w:val="00250948"/>
    <w:rsid w:val="00263717"/>
    <w:rsid w:val="002654AD"/>
    <w:rsid w:val="002660FC"/>
    <w:rsid w:val="00266B8B"/>
    <w:rsid w:val="002703AA"/>
    <w:rsid w:val="00270AA8"/>
    <w:rsid w:val="0027200B"/>
    <w:rsid w:val="002778CF"/>
    <w:rsid w:val="002879FD"/>
    <w:rsid w:val="002A3066"/>
    <w:rsid w:val="002A63B5"/>
    <w:rsid w:val="002B5464"/>
    <w:rsid w:val="002C068D"/>
    <w:rsid w:val="002C0D11"/>
    <w:rsid w:val="002C5BFB"/>
    <w:rsid w:val="002D47E2"/>
    <w:rsid w:val="002E0687"/>
    <w:rsid w:val="002E4670"/>
    <w:rsid w:val="002E62DE"/>
    <w:rsid w:val="002F3D38"/>
    <w:rsid w:val="002F5E4D"/>
    <w:rsid w:val="002F7007"/>
    <w:rsid w:val="00316F5B"/>
    <w:rsid w:val="00323535"/>
    <w:rsid w:val="003259AC"/>
    <w:rsid w:val="00325E20"/>
    <w:rsid w:val="003263B2"/>
    <w:rsid w:val="00343D1E"/>
    <w:rsid w:val="00346892"/>
    <w:rsid w:val="00347295"/>
    <w:rsid w:val="003558AD"/>
    <w:rsid w:val="00362F6C"/>
    <w:rsid w:val="00374F74"/>
    <w:rsid w:val="0037674E"/>
    <w:rsid w:val="003769C7"/>
    <w:rsid w:val="003908A4"/>
    <w:rsid w:val="00394F80"/>
    <w:rsid w:val="00395BDA"/>
    <w:rsid w:val="003A5F71"/>
    <w:rsid w:val="003B00B5"/>
    <w:rsid w:val="003C47F7"/>
    <w:rsid w:val="003C63F1"/>
    <w:rsid w:val="003C731A"/>
    <w:rsid w:val="003D2C5B"/>
    <w:rsid w:val="003D705A"/>
    <w:rsid w:val="003E0F94"/>
    <w:rsid w:val="003E1CD8"/>
    <w:rsid w:val="003E6927"/>
    <w:rsid w:val="003E78BD"/>
    <w:rsid w:val="003E7B89"/>
    <w:rsid w:val="003F443D"/>
    <w:rsid w:val="00410AD1"/>
    <w:rsid w:val="004164AD"/>
    <w:rsid w:val="00420A45"/>
    <w:rsid w:val="00420ACE"/>
    <w:rsid w:val="004219AF"/>
    <w:rsid w:val="00431510"/>
    <w:rsid w:val="00436123"/>
    <w:rsid w:val="0045357C"/>
    <w:rsid w:val="00453D6B"/>
    <w:rsid w:val="0045467D"/>
    <w:rsid w:val="00464798"/>
    <w:rsid w:val="0047156B"/>
    <w:rsid w:val="00480DEB"/>
    <w:rsid w:val="00484B99"/>
    <w:rsid w:val="00493BDB"/>
    <w:rsid w:val="004A631C"/>
    <w:rsid w:val="004B08BB"/>
    <w:rsid w:val="004B2C11"/>
    <w:rsid w:val="004B51FE"/>
    <w:rsid w:val="004D12E1"/>
    <w:rsid w:val="004D3B02"/>
    <w:rsid w:val="004D5484"/>
    <w:rsid w:val="004D6937"/>
    <w:rsid w:val="004E1229"/>
    <w:rsid w:val="004E144E"/>
    <w:rsid w:val="004E56D0"/>
    <w:rsid w:val="004E5D86"/>
    <w:rsid w:val="004E5DD8"/>
    <w:rsid w:val="004F4FF0"/>
    <w:rsid w:val="0050039D"/>
    <w:rsid w:val="00501163"/>
    <w:rsid w:val="005032EA"/>
    <w:rsid w:val="00503970"/>
    <w:rsid w:val="0051280F"/>
    <w:rsid w:val="00516544"/>
    <w:rsid w:val="0051727B"/>
    <w:rsid w:val="00522ABC"/>
    <w:rsid w:val="005235AE"/>
    <w:rsid w:val="00523703"/>
    <w:rsid w:val="005308C1"/>
    <w:rsid w:val="005333D0"/>
    <w:rsid w:val="005348A2"/>
    <w:rsid w:val="0054019F"/>
    <w:rsid w:val="0054213F"/>
    <w:rsid w:val="00551692"/>
    <w:rsid w:val="00552797"/>
    <w:rsid w:val="00561D0B"/>
    <w:rsid w:val="00561DF4"/>
    <w:rsid w:val="005735F8"/>
    <w:rsid w:val="00573C30"/>
    <w:rsid w:val="005754E0"/>
    <w:rsid w:val="005825B5"/>
    <w:rsid w:val="005857AD"/>
    <w:rsid w:val="005A2A40"/>
    <w:rsid w:val="005A362A"/>
    <w:rsid w:val="005A450B"/>
    <w:rsid w:val="005A734C"/>
    <w:rsid w:val="005D3356"/>
    <w:rsid w:val="005E2FD6"/>
    <w:rsid w:val="005E40A8"/>
    <w:rsid w:val="005E4F64"/>
    <w:rsid w:val="005E7805"/>
    <w:rsid w:val="005F13E5"/>
    <w:rsid w:val="005F3503"/>
    <w:rsid w:val="005F3DE6"/>
    <w:rsid w:val="00610A15"/>
    <w:rsid w:val="0061574B"/>
    <w:rsid w:val="00620953"/>
    <w:rsid w:val="00623F4D"/>
    <w:rsid w:val="0062416A"/>
    <w:rsid w:val="00627DA2"/>
    <w:rsid w:val="00630099"/>
    <w:rsid w:val="00642814"/>
    <w:rsid w:val="006523F2"/>
    <w:rsid w:val="00652C40"/>
    <w:rsid w:val="00660F4D"/>
    <w:rsid w:val="00676AD0"/>
    <w:rsid w:val="00683A1D"/>
    <w:rsid w:val="00684368"/>
    <w:rsid w:val="006902E6"/>
    <w:rsid w:val="006A77C9"/>
    <w:rsid w:val="006B071E"/>
    <w:rsid w:val="006B0E6D"/>
    <w:rsid w:val="006B1B2A"/>
    <w:rsid w:val="006C24CD"/>
    <w:rsid w:val="006C38F7"/>
    <w:rsid w:val="006D1F60"/>
    <w:rsid w:val="006D400A"/>
    <w:rsid w:val="006D66D9"/>
    <w:rsid w:val="006D72A8"/>
    <w:rsid w:val="006D7E46"/>
    <w:rsid w:val="006E1F4F"/>
    <w:rsid w:val="006E2222"/>
    <w:rsid w:val="006E6B60"/>
    <w:rsid w:val="00700922"/>
    <w:rsid w:val="00701261"/>
    <w:rsid w:val="0070298E"/>
    <w:rsid w:val="0070799A"/>
    <w:rsid w:val="007116EE"/>
    <w:rsid w:val="007227B9"/>
    <w:rsid w:val="00723074"/>
    <w:rsid w:val="00723C63"/>
    <w:rsid w:val="007268F1"/>
    <w:rsid w:val="0073281F"/>
    <w:rsid w:val="00750090"/>
    <w:rsid w:val="00751108"/>
    <w:rsid w:val="00751D1B"/>
    <w:rsid w:val="00753B5F"/>
    <w:rsid w:val="007556FC"/>
    <w:rsid w:val="007632FB"/>
    <w:rsid w:val="00773102"/>
    <w:rsid w:val="00774F0E"/>
    <w:rsid w:val="0077503E"/>
    <w:rsid w:val="00776990"/>
    <w:rsid w:val="00781538"/>
    <w:rsid w:val="00783306"/>
    <w:rsid w:val="007839F9"/>
    <w:rsid w:val="00784B4B"/>
    <w:rsid w:val="007C4C00"/>
    <w:rsid w:val="007D296E"/>
    <w:rsid w:val="007D6B95"/>
    <w:rsid w:val="007E56D0"/>
    <w:rsid w:val="007F6539"/>
    <w:rsid w:val="00800DC6"/>
    <w:rsid w:val="00823641"/>
    <w:rsid w:val="00836A3E"/>
    <w:rsid w:val="008463F5"/>
    <w:rsid w:val="00854004"/>
    <w:rsid w:val="00861092"/>
    <w:rsid w:val="008627F5"/>
    <w:rsid w:val="00870FA6"/>
    <w:rsid w:val="00882293"/>
    <w:rsid w:val="00884450"/>
    <w:rsid w:val="00892927"/>
    <w:rsid w:val="00893BC7"/>
    <w:rsid w:val="008966EB"/>
    <w:rsid w:val="008A61EF"/>
    <w:rsid w:val="008B0244"/>
    <w:rsid w:val="008B0F28"/>
    <w:rsid w:val="008C0379"/>
    <w:rsid w:val="008C42BA"/>
    <w:rsid w:val="008C653D"/>
    <w:rsid w:val="008D0516"/>
    <w:rsid w:val="008D14B1"/>
    <w:rsid w:val="008D5658"/>
    <w:rsid w:val="008D701A"/>
    <w:rsid w:val="008F5E4E"/>
    <w:rsid w:val="008F73F4"/>
    <w:rsid w:val="00911D11"/>
    <w:rsid w:val="00924123"/>
    <w:rsid w:val="00924559"/>
    <w:rsid w:val="0093609B"/>
    <w:rsid w:val="00942D9F"/>
    <w:rsid w:val="00943A0A"/>
    <w:rsid w:val="00945BB3"/>
    <w:rsid w:val="00952500"/>
    <w:rsid w:val="00953763"/>
    <w:rsid w:val="00964F4D"/>
    <w:rsid w:val="009803CE"/>
    <w:rsid w:val="0098093C"/>
    <w:rsid w:val="00992F46"/>
    <w:rsid w:val="00993379"/>
    <w:rsid w:val="00997040"/>
    <w:rsid w:val="009A5F6A"/>
    <w:rsid w:val="009B1887"/>
    <w:rsid w:val="009B1F86"/>
    <w:rsid w:val="009B32ED"/>
    <w:rsid w:val="009B37B0"/>
    <w:rsid w:val="009C0253"/>
    <w:rsid w:val="009C5F85"/>
    <w:rsid w:val="009D1247"/>
    <w:rsid w:val="00A06E7C"/>
    <w:rsid w:val="00A07157"/>
    <w:rsid w:val="00A17873"/>
    <w:rsid w:val="00A2005A"/>
    <w:rsid w:val="00A2098E"/>
    <w:rsid w:val="00A50932"/>
    <w:rsid w:val="00A511CF"/>
    <w:rsid w:val="00A51A15"/>
    <w:rsid w:val="00A70CE7"/>
    <w:rsid w:val="00A70DEC"/>
    <w:rsid w:val="00A722C0"/>
    <w:rsid w:val="00A820DC"/>
    <w:rsid w:val="00A94A71"/>
    <w:rsid w:val="00A97111"/>
    <w:rsid w:val="00AA18F9"/>
    <w:rsid w:val="00AA3469"/>
    <w:rsid w:val="00AB2A96"/>
    <w:rsid w:val="00AD1746"/>
    <w:rsid w:val="00AD2724"/>
    <w:rsid w:val="00AD2CB7"/>
    <w:rsid w:val="00AD3524"/>
    <w:rsid w:val="00AE2851"/>
    <w:rsid w:val="00AE6E8D"/>
    <w:rsid w:val="00AF0076"/>
    <w:rsid w:val="00AF3BF8"/>
    <w:rsid w:val="00AF3C51"/>
    <w:rsid w:val="00AF57BC"/>
    <w:rsid w:val="00AF5ECA"/>
    <w:rsid w:val="00B00F91"/>
    <w:rsid w:val="00B03121"/>
    <w:rsid w:val="00B034E1"/>
    <w:rsid w:val="00B071E8"/>
    <w:rsid w:val="00B117F9"/>
    <w:rsid w:val="00B1270B"/>
    <w:rsid w:val="00B16FEA"/>
    <w:rsid w:val="00B17FD9"/>
    <w:rsid w:val="00B33C52"/>
    <w:rsid w:val="00B34AE6"/>
    <w:rsid w:val="00B41F8D"/>
    <w:rsid w:val="00B44065"/>
    <w:rsid w:val="00B46784"/>
    <w:rsid w:val="00B51CE8"/>
    <w:rsid w:val="00B57827"/>
    <w:rsid w:val="00B61515"/>
    <w:rsid w:val="00B639FB"/>
    <w:rsid w:val="00B727B9"/>
    <w:rsid w:val="00B7352B"/>
    <w:rsid w:val="00B82352"/>
    <w:rsid w:val="00B86DC7"/>
    <w:rsid w:val="00BA052A"/>
    <w:rsid w:val="00BA13A4"/>
    <w:rsid w:val="00BA27C4"/>
    <w:rsid w:val="00BB41E2"/>
    <w:rsid w:val="00BB4CAD"/>
    <w:rsid w:val="00BC1B71"/>
    <w:rsid w:val="00BC42C8"/>
    <w:rsid w:val="00BC45EA"/>
    <w:rsid w:val="00BC46D3"/>
    <w:rsid w:val="00BC5A45"/>
    <w:rsid w:val="00BD1449"/>
    <w:rsid w:val="00BD717F"/>
    <w:rsid w:val="00BE18F5"/>
    <w:rsid w:val="00BE3B44"/>
    <w:rsid w:val="00BE66A4"/>
    <w:rsid w:val="00C16F65"/>
    <w:rsid w:val="00C17884"/>
    <w:rsid w:val="00C20F88"/>
    <w:rsid w:val="00C23774"/>
    <w:rsid w:val="00C249F1"/>
    <w:rsid w:val="00C4317B"/>
    <w:rsid w:val="00C55772"/>
    <w:rsid w:val="00C5603A"/>
    <w:rsid w:val="00C62D68"/>
    <w:rsid w:val="00C80D4B"/>
    <w:rsid w:val="00C862B9"/>
    <w:rsid w:val="00C86419"/>
    <w:rsid w:val="00C92EE9"/>
    <w:rsid w:val="00C936B4"/>
    <w:rsid w:val="00C96770"/>
    <w:rsid w:val="00CA0B8A"/>
    <w:rsid w:val="00CA66EC"/>
    <w:rsid w:val="00CB0679"/>
    <w:rsid w:val="00CE00C9"/>
    <w:rsid w:val="00CE3992"/>
    <w:rsid w:val="00CE470C"/>
    <w:rsid w:val="00D012D7"/>
    <w:rsid w:val="00D10050"/>
    <w:rsid w:val="00D12ACD"/>
    <w:rsid w:val="00D14911"/>
    <w:rsid w:val="00D31FD4"/>
    <w:rsid w:val="00D36ADC"/>
    <w:rsid w:val="00D429BB"/>
    <w:rsid w:val="00D462F3"/>
    <w:rsid w:val="00D4707B"/>
    <w:rsid w:val="00D514F5"/>
    <w:rsid w:val="00D53A31"/>
    <w:rsid w:val="00D61FFA"/>
    <w:rsid w:val="00D71130"/>
    <w:rsid w:val="00D71E9D"/>
    <w:rsid w:val="00D72218"/>
    <w:rsid w:val="00D74D8C"/>
    <w:rsid w:val="00D859B5"/>
    <w:rsid w:val="00D9478E"/>
    <w:rsid w:val="00D9571B"/>
    <w:rsid w:val="00D97077"/>
    <w:rsid w:val="00DB0DD7"/>
    <w:rsid w:val="00DB0FA7"/>
    <w:rsid w:val="00DB2E5A"/>
    <w:rsid w:val="00DE6AC0"/>
    <w:rsid w:val="00DE6C11"/>
    <w:rsid w:val="00DF4CF7"/>
    <w:rsid w:val="00DF6406"/>
    <w:rsid w:val="00E013DB"/>
    <w:rsid w:val="00E02FC1"/>
    <w:rsid w:val="00E03337"/>
    <w:rsid w:val="00E13597"/>
    <w:rsid w:val="00E172AF"/>
    <w:rsid w:val="00E24895"/>
    <w:rsid w:val="00E26FB8"/>
    <w:rsid w:val="00E2731E"/>
    <w:rsid w:val="00E30E9B"/>
    <w:rsid w:val="00E32526"/>
    <w:rsid w:val="00E40923"/>
    <w:rsid w:val="00E4385B"/>
    <w:rsid w:val="00E43B77"/>
    <w:rsid w:val="00E604A0"/>
    <w:rsid w:val="00E74DAF"/>
    <w:rsid w:val="00E81B71"/>
    <w:rsid w:val="00E903A4"/>
    <w:rsid w:val="00EA07E6"/>
    <w:rsid w:val="00EA0A14"/>
    <w:rsid w:val="00EA36FE"/>
    <w:rsid w:val="00EA618C"/>
    <w:rsid w:val="00EA6391"/>
    <w:rsid w:val="00EA70FD"/>
    <w:rsid w:val="00EB45C9"/>
    <w:rsid w:val="00EC04A4"/>
    <w:rsid w:val="00EC250F"/>
    <w:rsid w:val="00ED00C9"/>
    <w:rsid w:val="00ED1756"/>
    <w:rsid w:val="00ED1BCC"/>
    <w:rsid w:val="00ED20BA"/>
    <w:rsid w:val="00ED63B8"/>
    <w:rsid w:val="00EE0D1B"/>
    <w:rsid w:val="00EE33B5"/>
    <w:rsid w:val="00EE342D"/>
    <w:rsid w:val="00EE4E81"/>
    <w:rsid w:val="00EF241B"/>
    <w:rsid w:val="00EF73BA"/>
    <w:rsid w:val="00F12221"/>
    <w:rsid w:val="00F13C45"/>
    <w:rsid w:val="00F16833"/>
    <w:rsid w:val="00F2256F"/>
    <w:rsid w:val="00F2549D"/>
    <w:rsid w:val="00F31DCD"/>
    <w:rsid w:val="00F35459"/>
    <w:rsid w:val="00F36D8D"/>
    <w:rsid w:val="00F441E5"/>
    <w:rsid w:val="00F503B2"/>
    <w:rsid w:val="00F50447"/>
    <w:rsid w:val="00F80BA7"/>
    <w:rsid w:val="00F90B6B"/>
    <w:rsid w:val="00F90DD9"/>
    <w:rsid w:val="00F9634F"/>
    <w:rsid w:val="00FA0C8D"/>
    <w:rsid w:val="00FA4C6B"/>
    <w:rsid w:val="00FA7284"/>
    <w:rsid w:val="00FB063B"/>
    <w:rsid w:val="00FB5986"/>
    <w:rsid w:val="00FB69CE"/>
    <w:rsid w:val="00FC0E7D"/>
    <w:rsid w:val="00FC6268"/>
    <w:rsid w:val="00FD3FDD"/>
    <w:rsid w:val="00FE03F7"/>
    <w:rsid w:val="00FE1209"/>
    <w:rsid w:val="00FE495C"/>
    <w:rsid w:val="00FE548C"/>
    <w:rsid w:val="00FE5D1B"/>
    <w:rsid w:val="00FE7416"/>
    <w:rsid w:val="00FE7607"/>
    <w:rsid w:val="00FE7CE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F3543"/>
  <w15:docId w15:val="{2489F8FB-DF9F-413C-A9C3-45D040224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5484"/>
    <w:rPr>
      <w:lang w:val="en-GB"/>
    </w:rPr>
  </w:style>
  <w:style w:type="paragraph" w:styleId="Heading4">
    <w:name w:val="heading 4"/>
    <w:basedOn w:val="Normal"/>
    <w:next w:val="Normal"/>
    <w:link w:val="Heading4Char"/>
    <w:qFormat/>
    <w:rsid w:val="00CE470C"/>
    <w:pPr>
      <w:keepNext/>
      <w:spacing w:after="0" w:line="240" w:lineRule="auto"/>
      <w:jc w:val="center"/>
      <w:outlineLvl w:val="3"/>
    </w:pPr>
    <w:rPr>
      <w:rFonts w:ascii="Times New Roman" w:eastAsia="Times New Roman" w:hAnsi="Times New Roman" w:cs="Times New Roman"/>
      <w:b/>
      <w:spacing w:val="100"/>
      <w:sz w:val="28"/>
      <w:szCs w:val="28"/>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484"/>
    <w:pPr>
      <w:ind w:left="720"/>
      <w:contextualSpacing/>
    </w:pPr>
  </w:style>
  <w:style w:type="paragraph" w:customStyle="1" w:styleId="Paragrafi">
    <w:name w:val="Paragrafi"/>
    <w:link w:val="ParagrafiChar"/>
    <w:qFormat/>
    <w:rsid w:val="0010185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01854"/>
    <w:rPr>
      <w:rFonts w:ascii="Garamond" w:eastAsia="MS Mincho" w:hAnsi="Garamond" w:cs="CG Times"/>
      <w:sz w:val="24"/>
      <w:lang w:val="en-US"/>
    </w:rPr>
  </w:style>
  <w:style w:type="character" w:styleId="CommentReference">
    <w:name w:val="annotation reference"/>
    <w:basedOn w:val="DefaultParagraphFont"/>
    <w:uiPriority w:val="99"/>
    <w:semiHidden/>
    <w:unhideWhenUsed/>
    <w:rsid w:val="006B0E6D"/>
    <w:rPr>
      <w:sz w:val="16"/>
      <w:szCs w:val="16"/>
    </w:rPr>
  </w:style>
  <w:style w:type="paragraph" w:styleId="CommentText">
    <w:name w:val="annotation text"/>
    <w:basedOn w:val="Normal"/>
    <w:link w:val="CommentTextChar"/>
    <w:uiPriority w:val="99"/>
    <w:unhideWhenUsed/>
    <w:rsid w:val="006B0E6D"/>
    <w:pPr>
      <w:spacing w:line="240" w:lineRule="auto"/>
    </w:pPr>
    <w:rPr>
      <w:sz w:val="20"/>
      <w:szCs w:val="20"/>
      <w:lang w:val="en-US"/>
    </w:rPr>
  </w:style>
  <w:style w:type="character" w:customStyle="1" w:styleId="CommentTextChar">
    <w:name w:val="Comment Text Char"/>
    <w:basedOn w:val="DefaultParagraphFont"/>
    <w:link w:val="CommentText"/>
    <w:uiPriority w:val="99"/>
    <w:rsid w:val="006B0E6D"/>
    <w:rPr>
      <w:sz w:val="20"/>
      <w:szCs w:val="20"/>
      <w:lang w:val="en-US"/>
    </w:rPr>
  </w:style>
  <w:style w:type="paragraph" w:styleId="BalloonText">
    <w:name w:val="Balloon Text"/>
    <w:basedOn w:val="Normal"/>
    <w:link w:val="BalloonTextChar"/>
    <w:uiPriority w:val="99"/>
    <w:semiHidden/>
    <w:unhideWhenUsed/>
    <w:rsid w:val="006B0E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E6D"/>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6E6B60"/>
    <w:rPr>
      <w:b/>
      <w:bCs/>
      <w:lang w:val="en-GB"/>
    </w:rPr>
  </w:style>
  <w:style w:type="character" w:customStyle="1" w:styleId="CommentSubjectChar">
    <w:name w:val="Comment Subject Char"/>
    <w:basedOn w:val="CommentTextChar"/>
    <w:link w:val="CommentSubject"/>
    <w:uiPriority w:val="99"/>
    <w:semiHidden/>
    <w:rsid w:val="006E6B60"/>
    <w:rPr>
      <w:b/>
      <w:bCs/>
      <w:sz w:val="20"/>
      <w:szCs w:val="20"/>
      <w:lang w:val="en-GB"/>
    </w:rPr>
  </w:style>
  <w:style w:type="paragraph" w:styleId="Revision">
    <w:name w:val="Revision"/>
    <w:hidden/>
    <w:uiPriority w:val="99"/>
    <w:semiHidden/>
    <w:rsid w:val="00AB2A96"/>
    <w:pPr>
      <w:spacing w:after="0" w:line="240" w:lineRule="auto"/>
    </w:pPr>
    <w:rPr>
      <w:lang w:val="en-GB"/>
    </w:rPr>
  </w:style>
  <w:style w:type="character" w:customStyle="1" w:styleId="cf01">
    <w:name w:val="cf01"/>
    <w:basedOn w:val="DefaultParagraphFont"/>
    <w:rsid w:val="002E4670"/>
    <w:rPr>
      <w:rFonts w:ascii="Segoe UI" w:hAnsi="Segoe UI" w:cs="Segoe UI" w:hint="default"/>
      <w:sz w:val="18"/>
      <w:szCs w:val="18"/>
    </w:rPr>
  </w:style>
  <w:style w:type="paragraph" w:styleId="Header">
    <w:name w:val="header"/>
    <w:basedOn w:val="Normal"/>
    <w:link w:val="HeaderChar"/>
    <w:uiPriority w:val="99"/>
    <w:unhideWhenUsed/>
    <w:rsid w:val="002E46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4670"/>
    <w:rPr>
      <w:lang w:val="en-GB"/>
    </w:rPr>
  </w:style>
  <w:style w:type="character" w:customStyle="1" w:styleId="Heading4Char">
    <w:name w:val="Heading 4 Char"/>
    <w:basedOn w:val="DefaultParagraphFont"/>
    <w:link w:val="Heading4"/>
    <w:rsid w:val="00CE470C"/>
    <w:rPr>
      <w:rFonts w:ascii="Times New Roman" w:eastAsia="Times New Roman" w:hAnsi="Times New Roman" w:cs="Times New Roman"/>
      <w:b/>
      <w:spacing w:val="100"/>
      <w:sz w:val="28"/>
      <w:szCs w:val="28"/>
    </w:rPr>
  </w:style>
  <w:style w:type="paragraph" w:customStyle="1" w:styleId="paragraph">
    <w:name w:val="paragraph"/>
    <w:basedOn w:val="Normal"/>
    <w:rsid w:val="00CE470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eop">
    <w:name w:val="eop"/>
    <w:basedOn w:val="DefaultParagraphFont"/>
    <w:rsid w:val="00CE470C"/>
  </w:style>
  <w:style w:type="paragraph" w:styleId="Footer">
    <w:name w:val="footer"/>
    <w:basedOn w:val="Normal"/>
    <w:link w:val="FooterChar"/>
    <w:uiPriority w:val="99"/>
    <w:unhideWhenUsed/>
    <w:rsid w:val="008F73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3F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448</Nr_x002e__x0020_akti>
    <Data_x0020_e_x0020_Krijimit xmlns="0e656187-b300-4fb0-8bf4-3a50f872073c">2024-07-08T09:06:50Z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2024-07-05T00:00:00Z</Date_x0020_protokolli>
    <Titulli xmlns="0e656187-b300-4fb0-8bf4-3a50f872073c">Për disa ndryshime dhe shtesa në vendimin nr.386, datë 1.6.2022, të Këshillit të Ministrave, “Për miratimin e fushave dhe të programeve të studimit, që përbëjnë prioritet kombëtar, dhe mbështetjen financiare të studentëve të shkëlqyer e të studentëve, që ndjekin këto programe në institucionet publike të arsimit të lartë”, të ndryshuar</Titulli>
    <Modifikuesi xmlns="0e656187-b300-4fb0-8bf4-3a50f872073c">Suada.Daci</Modifikuesi>
    <Nr_x002e__x0020_prot_x0020_QBZ xmlns="0e656187-b300-4fb0-8bf4-3a50f872073c">1213</Nr_x002e__x0020_prot_x0020_QBZ>
    <Data_x0020_e_x0020_Modifikimit xmlns="0e656187-b300-4fb0-8bf4-3a50f872073c">2024-07-08T09:16:56Z</Data_x0020_e_x0020_Modifikimit>
    <Dekretuar xmlns="0e656187-b300-4fb0-8bf4-3a50f872073c">false</Dekretuar>
    <Data xmlns="0e656187-b300-4fb0-8bf4-3a50f872073c">2024-07-03T00:00:00Z</Data>
    <Nr_x002e__x0020_protokolli_x0020_i_x0020_aktit xmlns="0e656187-b300-4fb0-8bf4-3a50f872073c">3648/1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45287119E9B473586B548BC7AE08F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45287119E9B473586B548BC7AE08F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22D0BBD9-B321-4029-B2F5-C262D265E4C4}">
  <ds:schemaRefs>
    <ds:schemaRef ds:uri="http://schemas.microsoft.com/office/2006/documentManagement/types"/>
    <ds:schemaRef ds:uri="http://purl.org/dc/elements/1.1/"/>
    <ds:schemaRef ds:uri="0e656187-b300-4fb0-8bf4-3a50f872073c"/>
    <ds:schemaRef ds:uri="http://purl.org/dc/dcmitype/"/>
    <ds:schemaRef ds:uri="http://www.w3.org/XML/1998/namespace"/>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32BF06CB-CDFB-4E71-BA06-0EB62B5B9626}">
  <ds:schemaRefs>
    <ds:schemaRef ds:uri="http://schemas.microsoft.com/sharepoint/v3/contenttype/forms"/>
  </ds:schemaRefs>
</ds:datastoreItem>
</file>

<file path=customXml/itemProps3.xml><?xml version="1.0" encoding="utf-8"?>
<ds:datastoreItem xmlns:ds="http://schemas.openxmlformats.org/officeDocument/2006/customXml" ds:itemID="{7A9D1760-9F59-43A1-B9A0-DC2BE54893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8B61C91-2E1B-4194-9213-E2EB67EDF50B}">
  <ds:schemaRefs>
    <ds:schemaRef ds:uri="http://schemas.microsoft.com/sharepoint/v3/contenttype/forms"/>
  </ds:schemaRefs>
</ds:datastoreItem>
</file>

<file path=customXml/itemProps5.xml><?xml version="1.0" encoding="utf-8"?>
<ds:datastoreItem xmlns:ds="http://schemas.openxmlformats.org/officeDocument/2006/customXml" ds:itemID="{3B409547-4021-43F3-A590-A65CA2C7EC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5A7528C-D349-4811-A8C5-75D32F1D8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Projektvendimi i ripunuar për bashkërednim</vt:lpstr>
    </vt:vector>
  </TitlesOfParts>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i ripunuar për bashkërednim</dc:title>
  <dc:creator>Denisa Veliu</dc:creator>
  <cp:lastModifiedBy>Alma Lisaku</cp:lastModifiedBy>
  <cp:revision>14</cp:revision>
  <cp:lastPrinted>2024-07-03T09:21:00Z</cp:lastPrinted>
  <dcterms:created xsi:type="dcterms:W3CDTF">2024-07-08T07:05:00Z</dcterms:created>
  <dcterms:modified xsi:type="dcterms:W3CDTF">2024-07-08T09:00:00Z</dcterms:modified>
</cp:coreProperties>
</file>