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D9745" w14:textId="47DDD619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763AA">
        <w:rPr>
          <w:rFonts w:ascii="Garamond" w:hAnsi="Garamond" w:cs="Garamond"/>
          <w:b/>
          <w:bCs/>
          <w:color w:val="000000"/>
          <w:sz w:val="24"/>
          <w:szCs w:val="24"/>
        </w:rPr>
        <w:t>VENDIM</w:t>
      </w:r>
    </w:p>
    <w:p w14:paraId="2623A8AB" w14:textId="651D70F5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763AA">
        <w:rPr>
          <w:rFonts w:ascii="Garamond" w:hAnsi="Garamond" w:cs="Garamond"/>
          <w:b/>
          <w:bCs/>
          <w:color w:val="000000"/>
          <w:sz w:val="24"/>
          <w:szCs w:val="24"/>
        </w:rPr>
        <w:t>Nr.</w:t>
      </w:r>
      <w:r w:rsidR="00166D6D" w:rsidRPr="00B763AA">
        <w:rPr>
          <w:rFonts w:ascii="Garamond" w:hAnsi="Garamond" w:cs="Garamond"/>
          <w:b/>
          <w:bCs/>
          <w:color w:val="000000"/>
          <w:sz w:val="24"/>
          <w:szCs w:val="24"/>
        </w:rPr>
        <w:t xml:space="preserve"> </w:t>
      </w:r>
      <w:r w:rsidRPr="00B763AA">
        <w:rPr>
          <w:rFonts w:ascii="Garamond" w:hAnsi="Garamond" w:cs="Garamond"/>
          <w:b/>
          <w:bCs/>
          <w:color w:val="000000"/>
          <w:sz w:val="24"/>
          <w:szCs w:val="24"/>
        </w:rPr>
        <w:t>460, datë 10.7.2024</w:t>
      </w:r>
    </w:p>
    <w:p w14:paraId="733BC73C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</w:p>
    <w:p w14:paraId="410A79A5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B763AA">
        <w:rPr>
          <w:rFonts w:ascii="Garamond" w:hAnsi="Garamond" w:cs="Garamond"/>
          <w:b/>
          <w:bCs/>
          <w:sz w:val="24"/>
          <w:szCs w:val="24"/>
        </w:rPr>
        <w:t xml:space="preserve">PËR </w:t>
      </w:r>
      <w:r w:rsidRPr="00B763AA">
        <w:rPr>
          <w:rFonts w:ascii="Garamond" w:hAnsi="Garamond" w:cs="Garamond"/>
          <w:b/>
          <w:bCs/>
          <w:color w:val="000000"/>
          <w:sz w:val="24"/>
          <w:szCs w:val="24"/>
        </w:rPr>
        <w:t xml:space="preserve">PËRCAKTIMIN E PROCEDURAVE TË REGJISTRIMIT, ORGANIZIMIT, KLASIFIKIMIT DHE TARIFAVE TË REGJISTRIMIT TË VEPRAVE TË </w:t>
      </w:r>
      <w:proofErr w:type="spellStart"/>
      <w:r w:rsidRPr="00B763AA">
        <w:rPr>
          <w:rFonts w:ascii="Garamond" w:hAnsi="Garamond" w:cs="Garamond"/>
          <w:b/>
          <w:bCs/>
          <w:color w:val="000000"/>
          <w:sz w:val="24"/>
          <w:szCs w:val="24"/>
        </w:rPr>
        <w:t>TË</w:t>
      </w:r>
      <w:proofErr w:type="spellEnd"/>
      <w:r w:rsidRPr="00B763AA">
        <w:rPr>
          <w:rFonts w:ascii="Garamond" w:hAnsi="Garamond" w:cs="Garamond"/>
          <w:b/>
          <w:bCs/>
          <w:color w:val="000000"/>
          <w:sz w:val="24"/>
          <w:szCs w:val="24"/>
        </w:rPr>
        <w:t xml:space="preserve"> DREJTAVE TË AUTORIT</w:t>
      </w:r>
    </w:p>
    <w:p w14:paraId="49E97A65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</w:p>
    <w:p w14:paraId="1D094B29" w14:textId="4898A08D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Në mbështetje të nenit 100 të Kushtetutës dhe të pikës 3, të nenit 18, të ligjit nr.</w:t>
      </w:r>
      <w:r w:rsidR="00B763AA" w:rsidRPr="00B763AA">
        <w:rPr>
          <w:rFonts w:ascii="Garamond" w:hAnsi="Garamond" w:cs="Garamond"/>
          <w:sz w:val="24"/>
          <w:szCs w:val="24"/>
        </w:rPr>
        <w:t xml:space="preserve"> </w:t>
      </w:r>
      <w:r w:rsidRPr="00B763AA">
        <w:rPr>
          <w:rFonts w:ascii="Garamond" w:hAnsi="Garamond" w:cs="Garamond"/>
          <w:sz w:val="24"/>
          <w:szCs w:val="24"/>
        </w:rPr>
        <w:t>35/2016, “Për të drejtat e autorit dhe të drejtat e tjera të lidhura me to”, të ndryshuar, me propozimin e ministrit të Ekonomisë, Kulturës dhe Inovacionit, Këshilli i Ministrave</w:t>
      </w:r>
    </w:p>
    <w:p w14:paraId="08952EE7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</w:p>
    <w:p w14:paraId="5E350093" w14:textId="77777777" w:rsidR="00146280" w:rsidRPr="00B763AA" w:rsidRDefault="00146280" w:rsidP="00146280">
      <w:pPr>
        <w:tabs>
          <w:tab w:val="left" w:pos="2560"/>
          <w:tab w:val="center" w:pos="46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</w:rPr>
      </w:pPr>
      <w:r w:rsidRPr="00B763AA">
        <w:rPr>
          <w:rFonts w:ascii="Garamond" w:hAnsi="Garamond" w:cs="Garamond"/>
          <w:bCs/>
          <w:sz w:val="24"/>
          <w:szCs w:val="24"/>
        </w:rPr>
        <w:t>VENDOSI:</w:t>
      </w:r>
    </w:p>
    <w:p w14:paraId="3263EB22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</w:p>
    <w:p w14:paraId="3E404820" w14:textId="55DDAC1D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1. Ky vendim ka për objekt përcaktimin e procedurës së regjistrimit të veprave të së drejtës së autorit, sipas klasifikimit dhe organizimit të tyre, si dhe të tarifave të regjistrimit, në zbatim të ligjit nr.</w:t>
      </w:r>
      <w:r w:rsidR="00FE5176">
        <w:rPr>
          <w:rFonts w:ascii="Garamond" w:hAnsi="Garamond" w:cs="Garamond"/>
          <w:sz w:val="24"/>
          <w:szCs w:val="24"/>
        </w:rPr>
        <w:t xml:space="preserve"> </w:t>
      </w:r>
      <w:bookmarkStart w:id="0" w:name="_GoBack"/>
      <w:bookmarkEnd w:id="0"/>
      <w:r w:rsidRPr="00B763AA">
        <w:rPr>
          <w:rFonts w:ascii="Garamond" w:hAnsi="Garamond" w:cs="Garamond"/>
          <w:sz w:val="24"/>
          <w:szCs w:val="24"/>
        </w:rPr>
        <w:t>35/2016, “Për të drejtat e autorit dhe të drejtat e tjera të lidhura me to”, të ndryshuar.</w:t>
      </w:r>
    </w:p>
    <w:p w14:paraId="431BC61F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2. Regjistrimi i së drejtës së autorit është vullnetar dhe u referohet vetëm të drejtave të autorit.</w:t>
      </w:r>
    </w:p>
    <w:p w14:paraId="1B8C6C94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 xml:space="preserve"> 3. Regjistrimi i së drejtës së autorit kryhet nga Drejtoria për të Drejtën e Autorit </w:t>
      </w:r>
      <w:r w:rsidRPr="00B763AA">
        <w:rPr>
          <w:rFonts w:ascii="Garamond" w:hAnsi="Garamond" w:cs="Garamond"/>
          <w:color w:val="000000"/>
          <w:sz w:val="24"/>
          <w:szCs w:val="24"/>
        </w:rPr>
        <w:t>në ministrinë përgjegjëse për të drejtat e autorit.</w:t>
      </w:r>
    </w:p>
    <w:p w14:paraId="752E3105" w14:textId="0071E228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 xml:space="preserve">4. Aplikimi për regjistrimin e së drejtës së autorit kryhet </w:t>
      </w:r>
      <w:proofErr w:type="spellStart"/>
      <w:r w:rsidRPr="00B763AA">
        <w:rPr>
          <w:rFonts w:ascii="Garamond" w:hAnsi="Garamond" w:cs="Garamond"/>
          <w:i/>
          <w:iCs/>
          <w:sz w:val="24"/>
          <w:szCs w:val="24"/>
        </w:rPr>
        <w:t>on-line</w:t>
      </w:r>
      <w:proofErr w:type="spellEnd"/>
      <w:r w:rsidRPr="00B763AA">
        <w:rPr>
          <w:rFonts w:ascii="Garamond" w:hAnsi="Garamond" w:cs="Garamond"/>
          <w:sz w:val="24"/>
          <w:szCs w:val="24"/>
        </w:rPr>
        <w:t xml:space="preserve"> në portalin “</w:t>
      </w:r>
      <w:r w:rsidRPr="00B763AA">
        <w:rPr>
          <w:rFonts w:ascii="Garamond" w:hAnsi="Garamond" w:cs="Garamond"/>
          <w:i/>
          <w:iCs/>
          <w:sz w:val="24"/>
          <w:szCs w:val="24"/>
        </w:rPr>
        <w:t>e-</w:t>
      </w:r>
      <w:proofErr w:type="spellStart"/>
      <w:r w:rsidRPr="00B763AA">
        <w:rPr>
          <w:rFonts w:ascii="Garamond" w:hAnsi="Garamond" w:cs="Garamond"/>
          <w:i/>
          <w:iCs/>
          <w:sz w:val="24"/>
          <w:szCs w:val="24"/>
        </w:rPr>
        <w:t>Albania</w:t>
      </w:r>
      <w:proofErr w:type="spellEnd"/>
      <w:r w:rsidRPr="00B763AA">
        <w:rPr>
          <w:rFonts w:ascii="Garamond" w:hAnsi="Garamond" w:cs="Garamond"/>
          <w:sz w:val="24"/>
          <w:szCs w:val="24"/>
        </w:rPr>
        <w:t>”, në shërbimin elektronik “Regjistrimi i së drejtës së autorit”.</w:t>
      </w:r>
    </w:p>
    <w:p w14:paraId="081B830F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 xml:space="preserve">5. Aplikimi kryhet nga autori i veprës, trashëgimtari ligjor, përfaqësuesi i autorizuar prej autorit/bashkautorit ose agjencia e administrimit kolektiv. </w:t>
      </w:r>
    </w:p>
    <w:p w14:paraId="227F7BD7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6. Aplikimi për regjistrimin e të drejtave të autorit shoqërohet me dokumentacionin e domosdoshëm, si më poshtë vijon:</w:t>
      </w:r>
    </w:p>
    <w:p w14:paraId="0FBEB316" w14:textId="11A2C5E9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 xml:space="preserve">a) </w:t>
      </w:r>
      <w:r w:rsidR="00166D6D" w:rsidRPr="00B763AA">
        <w:rPr>
          <w:rFonts w:ascii="Garamond" w:hAnsi="Garamond" w:cs="Garamond"/>
          <w:sz w:val="24"/>
          <w:szCs w:val="24"/>
        </w:rPr>
        <w:t>mandatpagesën</w:t>
      </w:r>
      <w:r w:rsidRPr="00B763AA">
        <w:rPr>
          <w:rFonts w:ascii="Garamond" w:hAnsi="Garamond" w:cs="Garamond"/>
          <w:sz w:val="24"/>
          <w:szCs w:val="24"/>
        </w:rPr>
        <w:t xml:space="preserve">, </w:t>
      </w:r>
      <w:r w:rsidRPr="00B763AA">
        <w:rPr>
          <w:rFonts w:ascii="Garamond" w:hAnsi="Garamond" w:cs="Garamond"/>
          <w:color w:val="000000"/>
          <w:sz w:val="24"/>
          <w:szCs w:val="24"/>
        </w:rPr>
        <w:t>e cila është e vlefshme vetëm për një aplikim, nëpërmjet të cilit regjistrohet një numër i caktuar veprash, sipas tarifave të parashikuara në aneksin 1, që i bashkëlidhet këtij vendimi dhe është pjesë përbërëse e tij;</w:t>
      </w:r>
    </w:p>
    <w:p w14:paraId="21E90D83" w14:textId="3005DDC0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 xml:space="preserve">b) </w:t>
      </w:r>
      <w:r w:rsidR="00166D6D" w:rsidRPr="00B763AA">
        <w:rPr>
          <w:rFonts w:ascii="Garamond" w:hAnsi="Garamond" w:cs="Garamond"/>
          <w:sz w:val="24"/>
          <w:szCs w:val="24"/>
        </w:rPr>
        <w:t xml:space="preserve">kopjen </w:t>
      </w:r>
      <w:r w:rsidRPr="00B763AA">
        <w:rPr>
          <w:rFonts w:ascii="Garamond" w:hAnsi="Garamond" w:cs="Garamond"/>
          <w:sz w:val="24"/>
          <w:szCs w:val="24"/>
        </w:rPr>
        <w:t xml:space="preserve">e veprës </w:t>
      </w:r>
      <w:proofErr w:type="spellStart"/>
      <w:r w:rsidRPr="00B763AA">
        <w:rPr>
          <w:rFonts w:ascii="Garamond" w:hAnsi="Garamond" w:cs="Garamond"/>
          <w:i/>
          <w:iCs/>
          <w:sz w:val="24"/>
          <w:szCs w:val="24"/>
        </w:rPr>
        <w:t>on-line</w:t>
      </w:r>
      <w:proofErr w:type="spellEnd"/>
      <w:r w:rsidRPr="00B763AA">
        <w:rPr>
          <w:rFonts w:ascii="Garamond" w:hAnsi="Garamond" w:cs="Garamond"/>
          <w:sz w:val="24"/>
          <w:szCs w:val="24"/>
        </w:rPr>
        <w:t xml:space="preserve"> në portalin “</w:t>
      </w:r>
      <w:r w:rsidRPr="00B763AA">
        <w:rPr>
          <w:rFonts w:ascii="Garamond" w:hAnsi="Garamond" w:cs="Garamond"/>
          <w:i/>
          <w:iCs/>
          <w:sz w:val="24"/>
          <w:szCs w:val="24"/>
        </w:rPr>
        <w:t>e-</w:t>
      </w:r>
      <w:proofErr w:type="spellStart"/>
      <w:r w:rsidRPr="00B763AA">
        <w:rPr>
          <w:rFonts w:ascii="Garamond" w:hAnsi="Garamond" w:cs="Garamond"/>
          <w:i/>
          <w:iCs/>
          <w:sz w:val="24"/>
          <w:szCs w:val="24"/>
        </w:rPr>
        <w:t>Albania</w:t>
      </w:r>
      <w:proofErr w:type="spellEnd"/>
      <w:r w:rsidRPr="00B763AA">
        <w:rPr>
          <w:rFonts w:ascii="Garamond" w:hAnsi="Garamond" w:cs="Garamond"/>
          <w:sz w:val="24"/>
          <w:szCs w:val="24"/>
        </w:rPr>
        <w:t xml:space="preserve">” ose fizikisht, në formë të shkruar ose CD, në protokollin e ministrisë përgjegjëse për të drejtat e autorit; </w:t>
      </w:r>
    </w:p>
    <w:p w14:paraId="04B82F1D" w14:textId="06179F60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 xml:space="preserve">c) </w:t>
      </w:r>
      <w:r w:rsidR="00166D6D" w:rsidRPr="00B763AA">
        <w:rPr>
          <w:rFonts w:ascii="Garamond" w:hAnsi="Garamond" w:cs="Garamond"/>
          <w:sz w:val="24"/>
          <w:szCs w:val="24"/>
        </w:rPr>
        <w:t xml:space="preserve">dokumentin </w:t>
      </w:r>
      <w:r w:rsidRPr="00B763AA">
        <w:rPr>
          <w:rFonts w:ascii="Garamond" w:hAnsi="Garamond" w:cs="Garamond"/>
          <w:sz w:val="24"/>
          <w:szCs w:val="24"/>
        </w:rPr>
        <w:t xml:space="preserve">autorizues të përfaqësimit, në rast se kërkesa kryhet nga një përfaqësues; </w:t>
      </w:r>
    </w:p>
    <w:p w14:paraId="28F41AD1" w14:textId="5C98CC15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 xml:space="preserve">ç) </w:t>
      </w:r>
      <w:r w:rsidR="00166D6D" w:rsidRPr="00B763AA">
        <w:rPr>
          <w:rFonts w:ascii="Garamond" w:hAnsi="Garamond" w:cs="Garamond"/>
          <w:sz w:val="24"/>
          <w:szCs w:val="24"/>
        </w:rPr>
        <w:t xml:space="preserve">dokumentin </w:t>
      </w:r>
      <w:r w:rsidRPr="00B763AA">
        <w:rPr>
          <w:rFonts w:ascii="Garamond" w:hAnsi="Garamond" w:cs="Garamond"/>
          <w:sz w:val="24"/>
          <w:szCs w:val="24"/>
        </w:rPr>
        <w:t xml:space="preserve">e dëshmisë së trashëgimisë, </w:t>
      </w:r>
      <w:r w:rsidRPr="00B763AA">
        <w:rPr>
          <w:rFonts w:ascii="Garamond" w:hAnsi="Garamond" w:cs="Garamond"/>
          <w:color w:val="000000"/>
          <w:sz w:val="24"/>
          <w:szCs w:val="24"/>
        </w:rPr>
        <w:t>në rast se kërkesa kryhet nga trashëgimtari/ët ligjor/ë.</w:t>
      </w:r>
      <w:r w:rsidR="00166D6D" w:rsidRPr="00B763AA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37B58F01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7. Procedura e regjistrimit në Drejtorinë për të Drejtën e Autorit zgjat në një afat maksimal prej 30 (tridhjetë) ditësh. Konkretisht, kjo procedurë përfshin:</w:t>
      </w:r>
    </w:p>
    <w:p w14:paraId="4B3BF35A" w14:textId="2BFDBF58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a) aplikimin e depozitimin e dokumenteve shoqëruese në portalin</w:t>
      </w:r>
      <w:r w:rsidR="00B436F6" w:rsidRPr="00B763AA">
        <w:rPr>
          <w:rFonts w:ascii="Garamond" w:hAnsi="Garamond" w:cs="Garamond"/>
          <w:sz w:val="24"/>
          <w:szCs w:val="24"/>
        </w:rPr>
        <w:t xml:space="preserve"> </w:t>
      </w:r>
      <w:r w:rsidRPr="00B763AA">
        <w:rPr>
          <w:rFonts w:ascii="Garamond" w:hAnsi="Garamond" w:cs="Garamond"/>
          <w:sz w:val="24"/>
          <w:szCs w:val="24"/>
        </w:rPr>
        <w:t>“</w:t>
      </w:r>
      <w:r w:rsidRPr="00B763AA">
        <w:rPr>
          <w:rFonts w:ascii="Garamond" w:hAnsi="Garamond" w:cs="Garamond"/>
          <w:i/>
          <w:iCs/>
          <w:sz w:val="24"/>
          <w:szCs w:val="24"/>
        </w:rPr>
        <w:t>e-</w:t>
      </w:r>
      <w:proofErr w:type="spellStart"/>
      <w:r w:rsidRPr="00B763AA">
        <w:rPr>
          <w:rFonts w:ascii="Garamond" w:hAnsi="Garamond" w:cs="Garamond"/>
          <w:i/>
          <w:iCs/>
          <w:sz w:val="24"/>
          <w:szCs w:val="24"/>
        </w:rPr>
        <w:t>Albania</w:t>
      </w:r>
      <w:proofErr w:type="spellEnd"/>
      <w:r w:rsidRPr="00B763AA">
        <w:rPr>
          <w:rFonts w:ascii="Garamond" w:hAnsi="Garamond" w:cs="Garamond"/>
          <w:i/>
          <w:iCs/>
          <w:sz w:val="24"/>
          <w:szCs w:val="24"/>
        </w:rPr>
        <w:t>”.</w:t>
      </w:r>
      <w:r w:rsidRPr="00B763AA">
        <w:rPr>
          <w:rFonts w:ascii="Garamond" w:hAnsi="Garamond" w:cs="Garamond"/>
          <w:sz w:val="24"/>
          <w:szCs w:val="24"/>
        </w:rPr>
        <w:t xml:space="preserve"> Përjashtimisht, vetëm dokumentet, të cilat nuk mund të ngarkohen në format elektronik, i dërgohen institucionit në format shkresor (</w:t>
      </w:r>
      <w:proofErr w:type="spellStart"/>
      <w:r w:rsidRPr="00B763AA">
        <w:rPr>
          <w:rFonts w:ascii="Garamond" w:hAnsi="Garamond" w:cs="Garamond"/>
          <w:i/>
          <w:iCs/>
          <w:sz w:val="24"/>
          <w:szCs w:val="24"/>
        </w:rPr>
        <w:t>hard</w:t>
      </w:r>
      <w:proofErr w:type="spellEnd"/>
      <w:r w:rsidRPr="00B763AA">
        <w:rPr>
          <w:rFonts w:ascii="Garamond" w:hAnsi="Garamond" w:cs="Garamond"/>
          <w:i/>
          <w:iCs/>
          <w:sz w:val="24"/>
          <w:szCs w:val="24"/>
        </w:rPr>
        <w:t xml:space="preserve"> </w:t>
      </w:r>
      <w:proofErr w:type="spellStart"/>
      <w:r w:rsidRPr="00B763AA">
        <w:rPr>
          <w:rFonts w:ascii="Garamond" w:hAnsi="Garamond" w:cs="Garamond"/>
          <w:i/>
          <w:iCs/>
          <w:sz w:val="24"/>
          <w:szCs w:val="24"/>
        </w:rPr>
        <w:t>copy</w:t>
      </w:r>
      <w:proofErr w:type="spellEnd"/>
      <w:r w:rsidRPr="00B763AA">
        <w:rPr>
          <w:rFonts w:ascii="Garamond" w:hAnsi="Garamond" w:cs="Garamond"/>
          <w:sz w:val="24"/>
          <w:szCs w:val="24"/>
        </w:rPr>
        <w:t>) brenda 5 (pesë) ditëve nga data e aplikimit;</w:t>
      </w:r>
    </w:p>
    <w:p w14:paraId="55F3A34E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 xml:space="preserve">b) korrigjimin e pasaktësive </w:t>
      </w:r>
      <w:r w:rsidRPr="00B763AA">
        <w:rPr>
          <w:rFonts w:ascii="Garamond" w:hAnsi="Garamond" w:cs="Garamond"/>
          <w:color w:val="000000"/>
          <w:sz w:val="24"/>
          <w:szCs w:val="24"/>
        </w:rPr>
        <w:t xml:space="preserve">nga aplikanti, brenda 5 (pesë) ditëve nga kërkesa e Drejtorisë për të Drejtën e Autorit, në rastet kur aplikimi nuk është paraqitur, në përputhje me pikën 6, të këtij vendimi. Në rast të mosplotësimit të pasaktësive brenda këtij afati, aplikimi refuzohet; </w:t>
      </w:r>
    </w:p>
    <w:p w14:paraId="7ECCB87B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 xml:space="preserve">c) shqyrtimin e kërkesës në raport me parashikimet e ligjit për të drejtat e autorit brenda 15 (pesëmbëdhjetë) ditëve. Në rast se vepra </w:t>
      </w:r>
      <w:r w:rsidRPr="00B763AA">
        <w:rPr>
          <w:rFonts w:ascii="Garamond" w:hAnsi="Garamond" w:cs="Garamond"/>
          <w:color w:val="000000"/>
          <w:sz w:val="24"/>
          <w:szCs w:val="24"/>
        </w:rPr>
        <w:t>që kërkohet të regjistrohet</w:t>
      </w:r>
      <w:r w:rsidRPr="00B763AA">
        <w:rPr>
          <w:rFonts w:ascii="Garamond" w:hAnsi="Garamond" w:cs="Garamond"/>
          <w:color w:val="FF0000"/>
          <w:sz w:val="24"/>
          <w:szCs w:val="24"/>
        </w:rPr>
        <w:t xml:space="preserve"> </w:t>
      </w:r>
      <w:r w:rsidRPr="00B763AA">
        <w:rPr>
          <w:rFonts w:ascii="Garamond" w:hAnsi="Garamond" w:cs="Garamond"/>
          <w:color w:val="000000"/>
          <w:sz w:val="24"/>
          <w:szCs w:val="24"/>
        </w:rPr>
        <w:t xml:space="preserve">nuk është objekt i mbrojtjes së të drejtës së autorit, aplikimi refuzohet në mënyrë të arsyetuar; </w:t>
      </w:r>
    </w:p>
    <w:p w14:paraId="0ECE3C06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ç) regjistrimin e veprës dhe pajisjen me certifikatë ose refuzimin, sipas shkronjës “c” të kësaj pike, brenda 5 (pesë) ditëve.</w:t>
      </w:r>
    </w:p>
    <w:p w14:paraId="18E1770B" w14:textId="3D8D32EB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8.</w:t>
      </w:r>
      <w:r w:rsidR="00166D6D" w:rsidRPr="00B763AA">
        <w:rPr>
          <w:rFonts w:ascii="Garamond" w:hAnsi="Garamond" w:cs="Garamond"/>
          <w:sz w:val="24"/>
          <w:szCs w:val="24"/>
        </w:rPr>
        <w:t xml:space="preserve"> </w:t>
      </w:r>
      <w:r w:rsidRPr="00B763AA">
        <w:rPr>
          <w:rFonts w:ascii="Garamond" w:hAnsi="Garamond" w:cs="Garamond"/>
          <w:sz w:val="24"/>
          <w:szCs w:val="24"/>
        </w:rPr>
        <w:t xml:space="preserve">Në rast të plotësimit të kushteve ligjore për regjistrimin e së drejtës të autorit, Drejtoria për të Drejtën e Autorit lëshon certifikatën e regjistrimit të së drejtës së autorit. </w:t>
      </w:r>
    </w:p>
    <w:p w14:paraId="1CA091B4" w14:textId="7AE6241A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9. Certifikata e regjistrimit të së drejtës së autorit merret nëpërmjet portalit “</w:t>
      </w:r>
      <w:r w:rsidRPr="00B763AA">
        <w:rPr>
          <w:rFonts w:ascii="Garamond" w:hAnsi="Garamond" w:cs="Garamond"/>
          <w:i/>
          <w:iCs/>
          <w:sz w:val="24"/>
          <w:szCs w:val="24"/>
        </w:rPr>
        <w:t>e-</w:t>
      </w:r>
      <w:proofErr w:type="spellStart"/>
      <w:r w:rsidRPr="00B763AA">
        <w:rPr>
          <w:rFonts w:ascii="Garamond" w:hAnsi="Garamond" w:cs="Garamond"/>
          <w:i/>
          <w:iCs/>
          <w:sz w:val="24"/>
          <w:szCs w:val="24"/>
        </w:rPr>
        <w:t>Albania</w:t>
      </w:r>
      <w:proofErr w:type="spellEnd"/>
      <w:r w:rsidRPr="00B763AA">
        <w:rPr>
          <w:rFonts w:ascii="Garamond" w:hAnsi="Garamond" w:cs="Garamond"/>
          <w:sz w:val="24"/>
          <w:szCs w:val="24"/>
        </w:rPr>
        <w:t>”</w:t>
      </w:r>
      <w:r w:rsidRPr="00B763AA">
        <w:rPr>
          <w:rFonts w:ascii="Garamond" w:hAnsi="Garamond" w:cs="Garamond"/>
          <w:i/>
          <w:iCs/>
          <w:color w:val="000000"/>
          <w:sz w:val="24"/>
          <w:szCs w:val="24"/>
        </w:rPr>
        <w:t xml:space="preserve"> </w:t>
      </w:r>
      <w:r w:rsidRPr="00B763AA">
        <w:rPr>
          <w:rFonts w:ascii="Garamond" w:hAnsi="Garamond" w:cs="Garamond"/>
          <w:color w:val="000000"/>
          <w:sz w:val="24"/>
          <w:szCs w:val="24"/>
        </w:rPr>
        <w:t xml:space="preserve">me nënshkrim ose vulë elektronike. </w:t>
      </w:r>
    </w:p>
    <w:p w14:paraId="10A026ED" w14:textId="7AF77965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lastRenderedPageBreak/>
        <w:t>10.</w:t>
      </w:r>
      <w:r w:rsidR="00166D6D" w:rsidRPr="00B763AA">
        <w:rPr>
          <w:rFonts w:ascii="Garamond" w:hAnsi="Garamond" w:cs="Garamond"/>
          <w:sz w:val="24"/>
          <w:szCs w:val="24"/>
        </w:rPr>
        <w:t xml:space="preserve"> </w:t>
      </w:r>
      <w:r w:rsidRPr="00B763AA">
        <w:rPr>
          <w:rFonts w:ascii="Garamond" w:hAnsi="Garamond" w:cs="Garamond"/>
          <w:sz w:val="24"/>
          <w:szCs w:val="24"/>
        </w:rPr>
        <w:t xml:space="preserve">Drejtoria për të Drejtën e Autorit përditëson të dhënat e regjistrimit të së drejtës së autorit në bazën e të dhënave shtetërore “Regjistri i të dhënave të </w:t>
      </w:r>
      <w:proofErr w:type="spellStart"/>
      <w:r w:rsidRPr="00B763AA">
        <w:rPr>
          <w:rFonts w:ascii="Garamond" w:hAnsi="Garamond" w:cs="Garamond"/>
          <w:sz w:val="24"/>
          <w:szCs w:val="24"/>
        </w:rPr>
        <w:t>të</w:t>
      </w:r>
      <w:proofErr w:type="spellEnd"/>
      <w:r w:rsidRPr="00B763AA">
        <w:rPr>
          <w:rFonts w:ascii="Garamond" w:hAnsi="Garamond" w:cs="Garamond"/>
          <w:sz w:val="24"/>
          <w:szCs w:val="24"/>
        </w:rPr>
        <w:t xml:space="preserve"> drejtave të autorit dhe të drejtave të tjera të lidhura me to”.</w:t>
      </w:r>
      <w:r w:rsidRPr="00B763AA">
        <w:rPr>
          <w:rFonts w:ascii="Garamond" w:hAnsi="Garamond" w:cs="Garamond"/>
          <w:color w:val="212529"/>
          <w:sz w:val="24"/>
          <w:szCs w:val="24"/>
        </w:rPr>
        <w:t xml:space="preserve"> </w:t>
      </w:r>
    </w:p>
    <w:p w14:paraId="6B021275" w14:textId="64DE3DC9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 xml:space="preserve">11. Data e regjistrimit të </w:t>
      </w:r>
      <w:proofErr w:type="spellStart"/>
      <w:r w:rsidRPr="00B763AA">
        <w:rPr>
          <w:rFonts w:ascii="Garamond" w:hAnsi="Garamond" w:cs="Garamond"/>
          <w:sz w:val="24"/>
          <w:szCs w:val="24"/>
        </w:rPr>
        <w:t>të</w:t>
      </w:r>
      <w:proofErr w:type="spellEnd"/>
      <w:r w:rsidRPr="00B763AA">
        <w:rPr>
          <w:rFonts w:ascii="Garamond" w:hAnsi="Garamond" w:cs="Garamond"/>
          <w:sz w:val="24"/>
          <w:szCs w:val="24"/>
        </w:rPr>
        <w:t xml:space="preserve"> drejtave të autorit është data e aplikimit të kryer në mënyrë të rregullt </w:t>
      </w:r>
      <w:proofErr w:type="spellStart"/>
      <w:r w:rsidRPr="00B763AA">
        <w:rPr>
          <w:rFonts w:ascii="Garamond" w:hAnsi="Garamond" w:cs="Garamond"/>
          <w:i/>
          <w:iCs/>
          <w:sz w:val="24"/>
          <w:szCs w:val="24"/>
        </w:rPr>
        <w:t>on-line</w:t>
      </w:r>
      <w:proofErr w:type="spellEnd"/>
      <w:r w:rsidRPr="00B763AA">
        <w:rPr>
          <w:rFonts w:ascii="Garamond" w:hAnsi="Garamond" w:cs="Garamond"/>
          <w:sz w:val="24"/>
          <w:szCs w:val="24"/>
        </w:rPr>
        <w:t xml:space="preserve"> në portalin “</w:t>
      </w:r>
      <w:r w:rsidRPr="00B763AA">
        <w:rPr>
          <w:rFonts w:ascii="Garamond" w:hAnsi="Garamond" w:cs="Garamond"/>
          <w:i/>
          <w:iCs/>
          <w:sz w:val="24"/>
          <w:szCs w:val="24"/>
        </w:rPr>
        <w:t>e-</w:t>
      </w:r>
      <w:proofErr w:type="spellStart"/>
      <w:r w:rsidRPr="00B763AA">
        <w:rPr>
          <w:rFonts w:ascii="Garamond" w:hAnsi="Garamond" w:cs="Garamond"/>
          <w:i/>
          <w:iCs/>
          <w:sz w:val="24"/>
          <w:szCs w:val="24"/>
        </w:rPr>
        <w:t>Albania</w:t>
      </w:r>
      <w:proofErr w:type="spellEnd"/>
      <w:r w:rsidRPr="00B763AA">
        <w:rPr>
          <w:rFonts w:ascii="Garamond" w:hAnsi="Garamond" w:cs="Garamond"/>
          <w:sz w:val="24"/>
          <w:szCs w:val="24"/>
        </w:rPr>
        <w:t>”.</w:t>
      </w:r>
    </w:p>
    <w:p w14:paraId="498B13D4" w14:textId="22541140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12. Organizimi dhe klasifikimi i veprave të së drejtës së autorit do të kryhet sipas vendimit nr.</w:t>
      </w:r>
      <w:r w:rsidR="00B763AA">
        <w:rPr>
          <w:rFonts w:ascii="Garamond" w:hAnsi="Garamond" w:cs="Garamond"/>
          <w:sz w:val="24"/>
          <w:szCs w:val="24"/>
        </w:rPr>
        <w:t xml:space="preserve"> </w:t>
      </w:r>
      <w:r w:rsidRPr="00B763AA">
        <w:rPr>
          <w:rFonts w:ascii="Garamond" w:hAnsi="Garamond" w:cs="Garamond"/>
          <w:sz w:val="24"/>
          <w:szCs w:val="24"/>
        </w:rPr>
        <w:t xml:space="preserve">651, datë 22.11.2023, të Këshillit të Ministrave, “Për krijimin e bazës së të dhënave shtetërore “Regjistri i të dhënave të </w:t>
      </w:r>
      <w:proofErr w:type="spellStart"/>
      <w:r w:rsidRPr="00B763AA">
        <w:rPr>
          <w:rFonts w:ascii="Garamond" w:hAnsi="Garamond" w:cs="Garamond"/>
          <w:sz w:val="24"/>
          <w:szCs w:val="24"/>
        </w:rPr>
        <w:t>të</w:t>
      </w:r>
      <w:proofErr w:type="spellEnd"/>
      <w:r w:rsidRPr="00B763AA">
        <w:rPr>
          <w:rFonts w:ascii="Garamond" w:hAnsi="Garamond" w:cs="Garamond"/>
          <w:sz w:val="24"/>
          <w:szCs w:val="24"/>
        </w:rPr>
        <w:t xml:space="preserve"> drejtave të autorit dhe të drejtave të tjera të lidhura me to” dhe përcaktimin e elementeve të regjistrit të </w:t>
      </w:r>
      <w:proofErr w:type="spellStart"/>
      <w:r w:rsidRPr="00B763AA">
        <w:rPr>
          <w:rFonts w:ascii="Garamond" w:hAnsi="Garamond" w:cs="Garamond"/>
          <w:sz w:val="24"/>
          <w:szCs w:val="24"/>
        </w:rPr>
        <w:t>të</w:t>
      </w:r>
      <w:proofErr w:type="spellEnd"/>
      <w:r w:rsidRPr="00B763AA">
        <w:rPr>
          <w:rFonts w:ascii="Garamond" w:hAnsi="Garamond" w:cs="Garamond"/>
          <w:sz w:val="24"/>
          <w:szCs w:val="24"/>
        </w:rPr>
        <w:t xml:space="preserve"> dhënave të hapura për publikun, dokumentar dhe elektronik”.</w:t>
      </w:r>
    </w:p>
    <w:p w14:paraId="778499A2" w14:textId="23548445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13. Formati dhe elementet përbërëse të certifikatës “Regjistrimi i së drejtës së autorit” përcaktohen me urdhër të ministrit përgjegjës për të drejtat e autorit.</w:t>
      </w:r>
    </w:p>
    <w:p w14:paraId="3506D217" w14:textId="262B1F91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14.</w:t>
      </w:r>
      <w:r w:rsidR="00166D6D" w:rsidRPr="00B763AA">
        <w:rPr>
          <w:rFonts w:ascii="Garamond" w:hAnsi="Garamond" w:cs="Garamond"/>
          <w:sz w:val="24"/>
          <w:szCs w:val="24"/>
        </w:rPr>
        <w:t xml:space="preserve"> </w:t>
      </w:r>
      <w:r w:rsidRPr="00B763AA">
        <w:rPr>
          <w:rFonts w:ascii="Garamond" w:hAnsi="Garamond" w:cs="Garamond"/>
          <w:sz w:val="24"/>
          <w:szCs w:val="24"/>
        </w:rPr>
        <w:t>Regjistrimi dhe certifikimi nga Drejtoria për të Drejtën e Autorit kanë efekt ligjor derisa me vendim gjyqësor të provohet e kundërta.</w:t>
      </w:r>
    </w:p>
    <w:p w14:paraId="61B6881B" w14:textId="636C895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15.</w:t>
      </w:r>
      <w:r w:rsidR="00166D6D" w:rsidRPr="00B763AA">
        <w:rPr>
          <w:rFonts w:ascii="Garamond" w:hAnsi="Garamond" w:cs="Garamond"/>
          <w:sz w:val="24"/>
          <w:szCs w:val="24"/>
        </w:rPr>
        <w:t xml:space="preserve"> </w:t>
      </w:r>
      <w:r w:rsidRPr="00B763AA">
        <w:rPr>
          <w:rFonts w:ascii="Garamond" w:hAnsi="Garamond" w:cs="Garamond"/>
          <w:sz w:val="24"/>
          <w:szCs w:val="24"/>
        </w:rPr>
        <w:t>Vendimi nr.</w:t>
      </w:r>
      <w:r w:rsidR="00FE5176">
        <w:rPr>
          <w:rFonts w:ascii="Garamond" w:hAnsi="Garamond" w:cs="Garamond"/>
          <w:sz w:val="24"/>
          <w:szCs w:val="24"/>
        </w:rPr>
        <w:t xml:space="preserve"> </w:t>
      </w:r>
      <w:r w:rsidRPr="00B763AA">
        <w:rPr>
          <w:rFonts w:ascii="Garamond" w:hAnsi="Garamond" w:cs="Garamond"/>
          <w:sz w:val="24"/>
          <w:szCs w:val="24"/>
        </w:rPr>
        <w:t xml:space="preserve">34, datë 18.1.2017, i Këshillit të Ministrave, “Për procedurat e regjistrimit, të organizimit dhe klasifikimit të veprave të </w:t>
      </w:r>
      <w:proofErr w:type="spellStart"/>
      <w:r w:rsidRPr="00B763AA">
        <w:rPr>
          <w:rFonts w:ascii="Garamond" w:hAnsi="Garamond" w:cs="Garamond"/>
          <w:sz w:val="24"/>
          <w:szCs w:val="24"/>
        </w:rPr>
        <w:t>të</w:t>
      </w:r>
      <w:proofErr w:type="spellEnd"/>
      <w:r w:rsidRPr="00B763AA">
        <w:rPr>
          <w:rFonts w:ascii="Garamond" w:hAnsi="Garamond" w:cs="Garamond"/>
          <w:sz w:val="24"/>
          <w:szCs w:val="24"/>
        </w:rPr>
        <w:t xml:space="preserve"> drejtave të autorit”, shfuqizohet.</w:t>
      </w:r>
      <w:r w:rsidR="00166D6D" w:rsidRPr="00B763AA">
        <w:rPr>
          <w:rFonts w:ascii="Garamond" w:hAnsi="Garamond" w:cs="Garamond"/>
          <w:sz w:val="24"/>
          <w:szCs w:val="24"/>
        </w:rPr>
        <w:t xml:space="preserve"> </w:t>
      </w:r>
    </w:p>
    <w:p w14:paraId="32906626" w14:textId="4BBF8CCA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16.</w:t>
      </w:r>
      <w:r w:rsidR="00166D6D" w:rsidRPr="00B763AA">
        <w:rPr>
          <w:rFonts w:ascii="Garamond" w:hAnsi="Garamond" w:cs="Garamond"/>
          <w:sz w:val="24"/>
          <w:szCs w:val="24"/>
        </w:rPr>
        <w:t xml:space="preserve"> </w:t>
      </w:r>
      <w:r w:rsidRPr="00B763AA">
        <w:rPr>
          <w:rFonts w:ascii="Garamond" w:hAnsi="Garamond" w:cs="Garamond"/>
          <w:sz w:val="24"/>
          <w:szCs w:val="24"/>
        </w:rPr>
        <w:t>Ngarkohet ministria e përgjegjëse për të drejtën e autorit për zbatimin e këtij vendimi.</w:t>
      </w:r>
    </w:p>
    <w:p w14:paraId="68ABA0AF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B763AA">
        <w:rPr>
          <w:rFonts w:ascii="Garamond" w:hAnsi="Garamond" w:cs="Garamond"/>
          <w:sz w:val="24"/>
          <w:szCs w:val="24"/>
        </w:rPr>
        <w:t>Ky vendim hyn në fuqi pas botimit në Fletoren Zyrtare.</w:t>
      </w:r>
    </w:p>
    <w:p w14:paraId="1B405476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B763AA">
        <w:rPr>
          <w:rFonts w:ascii="Garamond" w:hAnsi="Garamond" w:cs="Garamond"/>
          <w:b/>
          <w:bCs/>
          <w:sz w:val="24"/>
          <w:szCs w:val="24"/>
        </w:rPr>
        <w:t xml:space="preserve"> </w:t>
      </w:r>
    </w:p>
    <w:p w14:paraId="0DF4E226" w14:textId="77777777" w:rsidR="00146280" w:rsidRPr="00B763AA" w:rsidRDefault="00146280" w:rsidP="0014628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</w:rPr>
      </w:pPr>
      <w:r w:rsidRPr="00B763AA">
        <w:rPr>
          <w:rFonts w:ascii="Garamond" w:hAnsi="Garamond" w:cs="Garamond"/>
          <w:bCs/>
          <w:color w:val="000000"/>
          <w:sz w:val="24"/>
          <w:szCs w:val="24"/>
        </w:rPr>
        <w:t>ZËVENDËSKRYEMINISTËR</w:t>
      </w:r>
    </w:p>
    <w:p w14:paraId="069496E3" w14:textId="77777777" w:rsidR="00146280" w:rsidRPr="00B763AA" w:rsidRDefault="00146280" w:rsidP="00146280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proofErr w:type="spellStart"/>
      <w:r w:rsidRPr="00B763AA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B763AA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 </w:t>
      </w:r>
    </w:p>
    <w:p w14:paraId="0D6D3618" w14:textId="74C06CC2" w:rsidR="00146280" w:rsidRPr="00B763AA" w:rsidRDefault="00B763AA" w:rsidP="00B763A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763AA">
        <w:rPr>
          <w:rFonts w:ascii="Garamond" w:hAnsi="Garamond" w:cs="Times New Roman"/>
          <w:sz w:val="24"/>
          <w:szCs w:val="24"/>
        </w:rPr>
        <w:t>ANEKSI 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19"/>
        <w:gridCol w:w="6702"/>
        <w:gridCol w:w="1495"/>
      </w:tblGrid>
      <w:tr w:rsidR="00146280" w:rsidRPr="00FE5176" w14:paraId="6312FE30" w14:textId="77777777" w:rsidTr="00166D6D">
        <w:tc>
          <w:tcPr>
            <w:tcW w:w="454" w:type="pct"/>
          </w:tcPr>
          <w:p w14:paraId="31C0EFF7" w14:textId="77777777" w:rsidR="00146280" w:rsidRPr="00FE5176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FE5176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3717" w:type="pct"/>
          </w:tcPr>
          <w:p w14:paraId="51C2A7E1" w14:textId="77777777" w:rsidR="00146280" w:rsidRPr="00FE5176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FE5176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Shërbimi</w:t>
            </w:r>
          </w:p>
        </w:tc>
        <w:tc>
          <w:tcPr>
            <w:tcW w:w="829" w:type="pct"/>
          </w:tcPr>
          <w:p w14:paraId="33AF31B7" w14:textId="77777777" w:rsidR="00146280" w:rsidRPr="00FE5176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FE5176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Tarifa</w:t>
            </w:r>
          </w:p>
        </w:tc>
      </w:tr>
      <w:tr w:rsidR="00146280" w:rsidRPr="00B763AA" w14:paraId="5F1BFE94" w14:textId="77777777" w:rsidTr="00166D6D">
        <w:tc>
          <w:tcPr>
            <w:tcW w:w="454" w:type="pct"/>
          </w:tcPr>
          <w:p w14:paraId="6AAE66EE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7" w:type="pct"/>
          </w:tcPr>
          <w:p w14:paraId="3FAF9D17" w14:textId="1519385A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bookmarkStart w:id="1" w:name="_Hlk170979137"/>
            <w:r w:rsidRPr="00B763AA">
              <w:rPr>
                <w:rFonts w:ascii="Garamond" w:hAnsi="Garamond" w:cs="Times New Roman"/>
                <w:sz w:val="24"/>
                <w:szCs w:val="24"/>
              </w:rPr>
              <w:t>Një aplikim për regjistrimin</w:t>
            </w:r>
            <w:r w:rsidRPr="00B763AA">
              <w:rPr>
                <w:rFonts w:ascii="Garamond" w:hAnsi="Garamond" w:cs="Times New Roman"/>
                <w:i/>
                <w:sz w:val="24"/>
                <w:szCs w:val="24"/>
              </w:rPr>
              <w:t xml:space="preserve"> </w:t>
            </w:r>
            <w:r w:rsidRPr="00B763AA">
              <w:rPr>
                <w:rFonts w:ascii="Garamond" w:hAnsi="Garamond" w:cs="Times New Roman"/>
                <w:iCs/>
                <w:sz w:val="24"/>
                <w:szCs w:val="24"/>
              </w:rPr>
              <w:t>e</w:t>
            </w:r>
            <w:r w:rsidRPr="00B763AA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>veprave të së drejtës së autorit, që janë objekt mbrojtjeje sipas ligjit nr.</w:t>
            </w:r>
            <w:r w:rsid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35/2016, për krijimin origjinal nga autori/autorët së bashku me lëshimin e certifikatës përkatëse: </w:t>
            </w:r>
          </w:p>
          <w:p w14:paraId="4F2A5305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a) Deri në 20 vepra; </w:t>
            </w:r>
          </w:p>
          <w:p w14:paraId="25BFD497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bookmarkStart w:id="2" w:name="_Hlk170979166"/>
            <w:bookmarkEnd w:id="1"/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b) Nga 21 deri në 50 vepra; </w:t>
            </w:r>
          </w:p>
          <w:p w14:paraId="4B4B5C4D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c) Nga 51 deri në 100 vepra; </w:t>
            </w:r>
          </w:p>
          <w:p w14:paraId="2520DFB3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>ç) Më shumë se 100 vepra.</w:t>
            </w:r>
            <w:bookmarkEnd w:id="2"/>
          </w:p>
        </w:tc>
        <w:tc>
          <w:tcPr>
            <w:tcW w:w="829" w:type="pct"/>
          </w:tcPr>
          <w:p w14:paraId="793294D0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  <w:p w14:paraId="2483F802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  <w:p w14:paraId="75CE35B9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  <w:p w14:paraId="02EFE19D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>2 000 lekë</w:t>
            </w:r>
          </w:p>
          <w:p w14:paraId="47AEEAA0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>3 000 lekë</w:t>
            </w:r>
          </w:p>
          <w:p w14:paraId="1C6BC483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>4 000 lekë</w:t>
            </w:r>
          </w:p>
          <w:p w14:paraId="6D5E8B89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>5 000 lekë</w:t>
            </w:r>
          </w:p>
        </w:tc>
      </w:tr>
      <w:tr w:rsidR="00146280" w:rsidRPr="00B763AA" w14:paraId="5D9245DB" w14:textId="77777777" w:rsidTr="00166D6D">
        <w:tc>
          <w:tcPr>
            <w:tcW w:w="454" w:type="pct"/>
          </w:tcPr>
          <w:p w14:paraId="50025EB0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17" w:type="pct"/>
          </w:tcPr>
          <w:p w14:paraId="05F7677F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Modifikimi i të dhënave, publikimi i modifikimit të dhënave të këtyre ndryshimeve ose korrigjimi i të dhënave, si dhe publikimi i korrigjimit të </w:t>
            </w:r>
            <w:proofErr w:type="spellStart"/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dhënave në regjistrin e të dhënave të </w:t>
            </w:r>
            <w:proofErr w:type="spellStart"/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drejtave të autorit</w:t>
            </w:r>
          </w:p>
        </w:tc>
        <w:tc>
          <w:tcPr>
            <w:tcW w:w="829" w:type="pct"/>
          </w:tcPr>
          <w:p w14:paraId="7F4A39A4" w14:textId="77777777" w:rsidR="00146280" w:rsidRPr="00B763AA" w:rsidRDefault="00146280" w:rsidP="00166D6D">
            <w:pPr>
              <w:autoSpaceDE w:val="0"/>
              <w:autoSpaceDN w:val="0"/>
              <w:adjustRightInd w:val="0"/>
              <w:jc w:val="both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B763AA">
              <w:rPr>
                <w:rFonts w:ascii="Garamond" w:hAnsi="Garamond" w:cs="Times New Roman"/>
                <w:color w:val="000000"/>
                <w:sz w:val="24"/>
                <w:szCs w:val="24"/>
              </w:rPr>
              <w:t>2 000 lekë</w:t>
            </w:r>
          </w:p>
        </w:tc>
      </w:tr>
    </w:tbl>
    <w:p w14:paraId="4F8ED75F" w14:textId="77777777" w:rsidR="00146280" w:rsidRPr="00B763AA" w:rsidRDefault="00146280" w:rsidP="0014628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7B1143" w14:textId="77777777" w:rsidR="001F6F35" w:rsidRPr="00B763AA" w:rsidRDefault="001F6F35" w:rsidP="00146280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1F6F35" w:rsidRPr="00B763AA" w:rsidSect="00931B2C">
      <w:pgSz w:w="11906" w:h="16838" w:code="9"/>
      <w:pgMar w:top="1440" w:right="1440" w:bottom="144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4CDF0" w14:textId="77777777" w:rsidR="00166D6D" w:rsidRDefault="00166D6D">
      <w:pPr>
        <w:spacing w:after="0" w:line="240" w:lineRule="auto"/>
      </w:pPr>
      <w:r>
        <w:separator/>
      </w:r>
    </w:p>
  </w:endnote>
  <w:endnote w:type="continuationSeparator" w:id="0">
    <w:p w14:paraId="1730178F" w14:textId="77777777" w:rsidR="00166D6D" w:rsidRDefault="00166D6D">
      <w:pPr>
        <w:spacing w:after="0" w:line="240" w:lineRule="auto"/>
      </w:pPr>
      <w:r>
        <w:continuationSeparator/>
      </w:r>
    </w:p>
  </w:endnote>
  <w:endnote w:type="continuationNotice" w:id="1">
    <w:p w14:paraId="656B5BAC" w14:textId="77777777" w:rsidR="00166D6D" w:rsidRDefault="00166D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8F6E8" w14:textId="77777777" w:rsidR="00166D6D" w:rsidRDefault="00166D6D">
      <w:pPr>
        <w:spacing w:after="0" w:line="240" w:lineRule="auto"/>
      </w:pPr>
      <w:r>
        <w:separator/>
      </w:r>
    </w:p>
  </w:footnote>
  <w:footnote w:type="continuationSeparator" w:id="0">
    <w:p w14:paraId="1CAC804B" w14:textId="77777777" w:rsidR="00166D6D" w:rsidRDefault="00166D6D">
      <w:pPr>
        <w:spacing w:after="0" w:line="240" w:lineRule="auto"/>
      </w:pPr>
      <w:r>
        <w:continuationSeparator/>
      </w:r>
    </w:p>
  </w:footnote>
  <w:footnote w:type="continuationNotice" w:id="1">
    <w:p w14:paraId="6090422D" w14:textId="77777777" w:rsidR="00166D6D" w:rsidRDefault="00166D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124A6"/>
    <w:multiLevelType w:val="hybridMultilevel"/>
    <w:tmpl w:val="6F160C5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3F23BC"/>
    <w:multiLevelType w:val="hybridMultilevel"/>
    <w:tmpl w:val="07103E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56A44"/>
    <w:multiLevelType w:val="hybridMultilevel"/>
    <w:tmpl w:val="020A9C62"/>
    <w:lvl w:ilvl="0" w:tplc="04090017">
      <w:start w:val="1"/>
      <w:numFmt w:val="lowerLetter"/>
      <w:lvlText w:val="%1)"/>
      <w:lvlJc w:val="left"/>
      <w:pPr>
        <w:ind w:left="839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6790FBF"/>
    <w:multiLevelType w:val="hybridMultilevel"/>
    <w:tmpl w:val="0D5268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00AB6"/>
    <w:multiLevelType w:val="hybridMultilevel"/>
    <w:tmpl w:val="3BD023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C039BE"/>
    <w:multiLevelType w:val="hybridMultilevel"/>
    <w:tmpl w:val="28A0E4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32CAE"/>
    <w:multiLevelType w:val="hybridMultilevel"/>
    <w:tmpl w:val="67B4EE72"/>
    <w:lvl w:ilvl="0" w:tplc="DD06D64E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FB061A7"/>
    <w:multiLevelType w:val="hybridMultilevel"/>
    <w:tmpl w:val="753ABF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2EB"/>
    <w:rsid w:val="00005EBF"/>
    <w:rsid w:val="00017FCD"/>
    <w:rsid w:val="00023973"/>
    <w:rsid w:val="00036874"/>
    <w:rsid w:val="00037745"/>
    <w:rsid w:val="00045FF6"/>
    <w:rsid w:val="00046899"/>
    <w:rsid w:val="00053F5E"/>
    <w:rsid w:val="000628E8"/>
    <w:rsid w:val="000B623A"/>
    <w:rsid w:val="000B709A"/>
    <w:rsid w:val="000C54BB"/>
    <w:rsid w:val="000C569B"/>
    <w:rsid w:val="000C5FC9"/>
    <w:rsid w:val="000D2B6B"/>
    <w:rsid w:val="000E2498"/>
    <w:rsid w:val="000E2D97"/>
    <w:rsid w:val="00105479"/>
    <w:rsid w:val="00111CBD"/>
    <w:rsid w:val="00112051"/>
    <w:rsid w:val="001130E7"/>
    <w:rsid w:val="001158B0"/>
    <w:rsid w:val="00120808"/>
    <w:rsid w:val="0012185A"/>
    <w:rsid w:val="00121BA5"/>
    <w:rsid w:val="00122226"/>
    <w:rsid w:val="001423EB"/>
    <w:rsid w:val="00142A74"/>
    <w:rsid w:val="00144B76"/>
    <w:rsid w:val="00146280"/>
    <w:rsid w:val="001504BB"/>
    <w:rsid w:val="0015504D"/>
    <w:rsid w:val="00156F19"/>
    <w:rsid w:val="001604A7"/>
    <w:rsid w:val="00166D6D"/>
    <w:rsid w:val="00183CA7"/>
    <w:rsid w:val="001A09E1"/>
    <w:rsid w:val="001A3A4E"/>
    <w:rsid w:val="001A47AD"/>
    <w:rsid w:val="001A498C"/>
    <w:rsid w:val="001B2F9E"/>
    <w:rsid w:val="001F6F35"/>
    <w:rsid w:val="00210A31"/>
    <w:rsid w:val="00222840"/>
    <w:rsid w:val="00250CB3"/>
    <w:rsid w:val="002615A4"/>
    <w:rsid w:val="00266FFE"/>
    <w:rsid w:val="00272780"/>
    <w:rsid w:val="00285DE4"/>
    <w:rsid w:val="002937AE"/>
    <w:rsid w:val="002B5096"/>
    <w:rsid w:val="002B6BB4"/>
    <w:rsid w:val="002B6D43"/>
    <w:rsid w:val="002D08D0"/>
    <w:rsid w:val="002D4518"/>
    <w:rsid w:val="002E7E03"/>
    <w:rsid w:val="003016AF"/>
    <w:rsid w:val="00312151"/>
    <w:rsid w:val="003128C4"/>
    <w:rsid w:val="00316933"/>
    <w:rsid w:val="00316F05"/>
    <w:rsid w:val="003221E9"/>
    <w:rsid w:val="00331E75"/>
    <w:rsid w:val="0035099D"/>
    <w:rsid w:val="0035380E"/>
    <w:rsid w:val="003673E8"/>
    <w:rsid w:val="00370FC8"/>
    <w:rsid w:val="00372848"/>
    <w:rsid w:val="0039589E"/>
    <w:rsid w:val="003A4828"/>
    <w:rsid w:val="003C0747"/>
    <w:rsid w:val="003F482A"/>
    <w:rsid w:val="003F6CA3"/>
    <w:rsid w:val="0040190F"/>
    <w:rsid w:val="0041297E"/>
    <w:rsid w:val="0042192B"/>
    <w:rsid w:val="00423218"/>
    <w:rsid w:val="004256BC"/>
    <w:rsid w:val="004543BD"/>
    <w:rsid w:val="00454D3F"/>
    <w:rsid w:val="0049355E"/>
    <w:rsid w:val="004939E7"/>
    <w:rsid w:val="00495402"/>
    <w:rsid w:val="004B000F"/>
    <w:rsid w:val="004E4281"/>
    <w:rsid w:val="00506707"/>
    <w:rsid w:val="00506727"/>
    <w:rsid w:val="005212B6"/>
    <w:rsid w:val="005224D1"/>
    <w:rsid w:val="00522693"/>
    <w:rsid w:val="0054461A"/>
    <w:rsid w:val="00554CD9"/>
    <w:rsid w:val="005603A1"/>
    <w:rsid w:val="0056697F"/>
    <w:rsid w:val="00584FD5"/>
    <w:rsid w:val="005860BD"/>
    <w:rsid w:val="00590DCE"/>
    <w:rsid w:val="005B2EE6"/>
    <w:rsid w:val="005C16D4"/>
    <w:rsid w:val="005C36A2"/>
    <w:rsid w:val="00615735"/>
    <w:rsid w:val="00625DC3"/>
    <w:rsid w:val="00654A77"/>
    <w:rsid w:val="0067228F"/>
    <w:rsid w:val="00683629"/>
    <w:rsid w:val="00696A5B"/>
    <w:rsid w:val="006A1CDE"/>
    <w:rsid w:val="006A466E"/>
    <w:rsid w:val="006B3545"/>
    <w:rsid w:val="006B7396"/>
    <w:rsid w:val="006D199A"/>
    <w:rsid w:val="00711CAA"/>
    <w:rsid w:val="007124A8"/>
    <w:rsid w:val="007245AD"/>
    <w:rsid w:val="007328A9"/>
    <w:rsid w:val="00736412"/>
    <w:rsid w:val="00736C08"/>
    <w:rsid w:val="00746D48"/>
    <w:rsid w:val="00746F10"/>
    <w:rsid w:val="007631D5"/>
    <w:rsid w:val="00782DAE"/>
    <w:rsid w:val="00797D36"/>
    <w:rsid w:val="007A05D2"/>
    <w:rsid w:val="007B015C"/>
    <w:rsid w:val="007B2860"/>
    <w:rsid w:val="007D3F63"/>
    <w:rsid w:val="007D44D4"/>
    <w:rsid w:val="007D5DE4"/>
    <w:rsid w:val="00803A6B"/>
    <w:rsid w:val="00814E67"/>
    <w:rsid w:val="00823659"/>
    <w:rsid w:val="00823F7A"/>
    <w:rsid w:val="00836F5B"/>
    <w:rsid w:val="008446C4"/>
    <w:rsid w:val="00847DAA"/>
    <w:rsid w:val="00862C06"/>
    <w:rsid w:val="0087699F"/>
    <w:rsid w:val="008824D9"/>
    <w:rsid w:val="008B41C7"/>
    <w:rsid w:val="008B5F06"/>
    <w:rsid w:val="008B667E"/>
    <w:rsid w:val="008B6F65"/>
    <w:rsid w:val="008B736F"/>
    <w:rsid w:val="008C6B07"/>
    <w:rsid w:val="008D6684"/>
    <w:rsid w:val="008E0E45"/>
    <w:rsid w:val="008F30CE"/>
    <w:rsid w:val="008F574D"/>
    <w:rsid w:val="0090268F"/>
    <w:rsid w:val="00911EFB"/>
    <w:rsid w:val="00914948"/>
    <w:rsid w:val="00922371"/>
    <w:rsid w:val="00931B2C"/>
    <w:rsid w:val="00932B69"/>
    <w:rsid w:val="00934672"/>
    <w:rsid w:val="00965EA9"/>
    <w:rsid w:val="00991A44"/>
    <w:rsid w:val="009B1570"/>
    <w:rsid w:val="009B1776"/>
    <w:rsid w:val="009D42EB"/>
    <w:rsid w:val="009F3A36"/>
    <w:rsid w:val="00A0469B"/>
    <w:rsid w:val="00A04D3A"/>
    <w:rsid w:val="00A24FB9"/>
    <w:rsid w:val="00A25A98"/>
    <w:rsid w:val="00A30424"/>
    <w:rsid w:val="00A318E3"/>
    <w:rsid w:val="00A41650"/>
    <w:rsid w:val="00A437B6"/>
    <w:rsid w:val="00A97B64"/>
    <w:rsid w:val="00A97BF6"/>
    <w:rsid w:val="00AA3448"/>
    <w:rsid w:val="00AF410A"/>
    <w:rsid w:val="00AF6BCE"/>
    <w:rsid w:val="00B300E7"/>
    <w:rsid w:val="00B3159C"/>
    <w:rsid w:val="00B40122"/>
    <w:rsid w:val="00B436F6"/>
    <w:rsid w:val="00B44971"/>
    <w:rsid w:val="00B572AF"/>
    <w:rsid w:val="00B57410"/>
    <w:rsid w:val="00B729B5"/>
    <w:rsid w:val="00B763AA"/>
    <w:rsid w:val="00B854A8"/>
    <w:rsid w:val="00BC3182"/>
    <w:rsid w:val="00BF0141"/>
    <w:rsid w:val="00BF3A43"/>
    <w:rsid w:val="00C06C01"/>
    <w:rsid w:val="00C12821"/>
    <w:rsid w:val="00C218E7"/>
    <w:rsid w:val="00C232C0"/>
    <w:rsid w:val="00C4383E"/>
    <w:rsid w:val="00C61B51"/>
    <w:rsid w:val="00CA266F"/>
    <w:rsid w:val="00CA3500"/>
    <w:rsid w:val="00CA55F7"/>
    <w:rsid w:val="00CA687B"/>
    <w:rsid w:val="00CB3387"/>
    <w:rsid w:val="00CC3AA8"/>
    <w:rsid w:val="00CD61A3"/>
    <w:rsid w:val="00CE0D33"/>
    <w:rsid w:val="00D13E5B"/>
    <w:rsid w:val="00D20372"/>
    <w:rsid w:val="00D22574"/>
    <w:rsid w:val="00D36764"/>
    <w:rsid w:val="00D4116E"/>
    <w:rsid w:val="00D4531C"/>
    <w:rsid w:val="00D45D9D"/>
    <w:rsid w:val="00D52679"/>
    <w:rsid w:val="00D52B92"/>
    <w:rsid w:val="00D66442"/>
    <w:rsid w:val="00D742DE"/>
    <w:rsid w:val="00D8473D"/>
    <w:rsid w:val="00D87776"/>
    <w:rsid w:val="00D90014"/>
    <w:rsid w:val="00D91C12"/>
    <w:rsid w:val="00D95B5B"/>
    <w:rsid w:val="00DA01D6"/>
    <w:rsid w:val="00DA35E4"/>
    <w:rsid w:val="00DA5111"/>
    <w:rsid w:val="00DB170C"/>
    <w:rsid w:val="00DC566B"/>
    <w:rsid w:val="00DD048D"/>
    <w:rsid w:val="00DD4085"/>
    <w:rsid w:val="00DE3DBF"/>
    <w:rsid w:val="00DE4666"/>
    <w:rsid w:val="00DE5FB6"/>
    <w:rsid w:val="00DE6948"/>
    <w:rsid w:val="00DE7F33"/>
    <w:rsid w:val="00DF18F5"/>
    <w:rsid w:val="00E138C1"/>
    <w:rsid w:val="00E249E7"/>
    <w:rsid w:val="00E24D11"/>
    <w:rsid w:val="00E46B4B"/>
    <w:rsid w:val="00E55C1B"/>
    <w:rsid w:val="00E74B89"/>
    <w:rsid w:val="00E900BA"/>
    <w:rsid w:val="00E94EDF"/>
    <w:rsid w:val="00EA33F0"/>
    <w:rsid w:val="00EB4437"/>
    <w:rsid w:val="00EB53E6"/>
    <w:rsid w:val="00ED2131"/>
    <w:rsid w:val="00ED2666"/>
    <w:rsid w:val="00F01365"/>
    <w:rsid w:val="00F05130"/>
    <w:rsid w:val="00F1768F"/>
    <w:rsid w:val="00F25BA0"/>
    <w:rsid w:val="00F3025A"/>
    <w:rsid w:val="00F421EE"/>
    <w:rsid w:val="00F52DDB"/>
    <w:rsid w:val="00F632D0"/>
    <w:rsid w:val="00F76ADB"/>
    <w:rsid w:val="00F87431"/>
    <w:rsid w:val="00F90445"/>
    <w:rsid w:val="00FA6797"/>
    <w:rsid w:val="00FB0EB8"/>
    <w:rsid w:val="00FB3380"/>
    <w:rsid w:val="00FC473F"/>
    <w:rsid w:val="00FC4970"/>
    <w:rsid w:val="00FD1D65"/>
    <w:rsid w:val="00FE3B0C"/>
    <w:rsid w:val="00FE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C3EF92"/>
  <w15:docId w15:val="{A85D9285-7787-4D4E-B5F1-1C033DCF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42E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9D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42EB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9D42EB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9D4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2EB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2EB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8C6B0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B6D43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8B0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8B0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6B3545"/>
    <w:pPr>
      <w:spacing w:after="0" w:line="240" w:lineRule="auto"/>
    </w:pPr>
    <w:rPr>
      <w:lang w:val="sq-AL"/>
    </w:rPr>
  </w:style>
  <w:style w:type="table" w:styleId="TableGrid">
    <w:name w:val="Table Grid"/>
    <w:basedOn w:val="TableNormal"/>
    <w:uiPriority w:val="59"/>
    <w:rsid w:val="001F6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3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A36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460</Nr_x002e__x0020_akti>
    <Data_x0020_e_x0020_Krijimit xmlns="0e656187-b300-4fb0-8bf4-3a50f872073c">2024-07-11T11:08:44Z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2024-07-11T00:00:00Z</Date_x0020_protokolli>
    <Titulli xmlns="0e656187-b300-4fb0-8bf4-3a50f872073c">Për përcaktimin e procedurave të regjistrimit, organizimit, klasifikimit dhe tarifave të regjistrimit të veprave të të drejtave të autorit</Titulli>
    <Modifikuesi xmlns="0e656187-b300-4fb0-8bf4-3a50f872073c">nevila.samarxhi</Modifikuesi>
    <Nr_x002e__x0020_prot_x0020_QBZ xmlns="0e656187-b300-4fb0-8bf4-3a50f872073c">1242</Nr_x002e__x0020_prot_x0020_QBZ>
    <Data_x0020_e_x0020_Modifikimit xmlns="0e656187-b300-4fb0-8bf4-3a50f872073c">2024-07-11T11:25:26Z</Data_x0020_e_x0020_Modifikimit>
    <Dekretuar xmlns="0e656187-b300-4fb0-8bf4-3a50f872073c">false</Dekretuar>
    <Data xmlns="0e656187-b300-4fb0-8bf4-3a50f872073c">2024-07-10T00:00:00Z</Data>
    <Nr_x002e__x0020_protokolli_x0020_i_x0020_aktit xmlns="0e656187-b300-4fb0-8bf4-3a50f872073c">3625/1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B7652C872A415AA0FA6868E80A77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B7652C872A415AA0FA6868E80A77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12AB4-AF7C-4B19-A36C-4B1DC6959AB2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7E96270-914B-41CB-998C-A1B4886DEB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119C52-38B7-4EC8-9EAB-729D9346D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0176B3-A53D-4114-9A71-64F2952112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696776-2B4B-4587-9A33-BB82288B6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9A2CAE-3EB6-4491-9DA0-2FD811402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 të regjistrimit, organizimit, klasifikimit dhe tarifave të regjistrimit të veprave të të drejtave të autorit</vt:lpstr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 të regjistrimit, organizimit, klasifikimit dhe tarifave të regjistrimit të veprave të të drejtave të autorit</dc:title>
  <dc:creator>Borana Ajazi</dc:creator>
  <cp:lastModifiedBy>Jorina Kryeziu</cp:lastModifiedBy>
  <cp:revision>10</cp:revision>
  <cp:lastPrinted>2024-07-09T16:34:00Z</cp:lastPrinted>
  <dcterms:created xsi:type="dcterms:W3CDTF">2024-07-11T10:05:00Z</dcterms:created>
  <dcterms:modified xsi:type="dcterms:W3CDTF">2024-07-11T10:38:00Z</dcterms:modified>
</cp:coreProperties>
</file>