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A9D70" w14:textId="22C578C8" w:rsidR="00F36F56" w:rsidRPr="00DA6228" w:rsidRDefault="00E42AE4" w:rsidP="00E42AE4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DA6228">
        <w:rPr>
          <w:rFonts w:ascii="Garamond" w:hAnsi="Garamond"/>
          <w:b/>
          <w:bCs/>
          <w:szCs w:val="24"/>
        </w:rPr>
        <w:t>VENDIM</w:t>
      </w:r>
    </w:p>
    <w:p w14:paraId="28C416F9" w14:textId="36603D58" w:rsidR="00F36F56" w:rsidRPr="00DA6228" w:rsidRDefault="00F36F56" w:rsidP="00E42AE4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DA6228">
        <w:rPr>
          <w:rFonts w:ascii="Garamond" w:hAnsi="Garamond"/>
          <w:b/>
          <w:bCs/>
          <w:szCs w:val="24"/>
        </w:rPr>
        <w:t>Nr.</w:t>
      </w:r>
      <w:r w:rsidR="00E42AE4" w:rsidRPr="00DA6228">
        <w:rPr>
          <w:rFonts w:ascii="Garamond" w:hAnsi="Garamond"/>
          <w:b/>
          <w:bCs/>
          <w:szCs w:val="24"/>
        </w:rPr>
        <w:t xml:space="preserve"> 467</w:t>
      </w:r>
      <w:r w:rsidRPr="00DA6228">
        <w:rPr>
          <w:rFonts w:ascii="Garamond" w:hAnsi="Garamond"/>
          <w:b/>
          <w:bCs/>
          <w:szCs w:val="24"/>
        </w:rPr>
        <w:t xml:space="preserve">, datë </w:t>
      </w:r>
      <w:r w:rsidR="00E42AE4" w:rsidRPr="00DA6228">
        <w:rPr>
          <w:rFonts w:ascii="Garamond" w:hAnsi="Garamond"/>
          <w:b/>
          <w:bCs/>
          <w:szCs w:val="24"/>
        </w:rPr>
        <w:t>17.7.2024</w:t>
      </w:r>
    </w:p>
    <w:p w14:paraId="1A4E707F" w14:textId="77777777" w:rsidR="006A4C41" w:rsidRPr="00DA6228" w:rsidRDefault="006A4C41" w:rsidP="00E42AE4">
      <w:pPr>
        <w:ind w:firstLine="284"/>
        <w:jc w:val="center"/>
        <w:rPr>
          <w:rFonts w:ascii="Garamond" w:hAnsi="Garamond"/>
          <w:b/>
          <w:szCs w:val="24"/>
        </w:rPr>
      </w:pPr>
    </w:p>
    <w:p w14:paraId="2A5B946A" w14:textId="1BF42986" w:rsidR="005323BD" w:rsidRPr="00DA6228" w:rsidRDefault="00046323" w:rsidP="00E42AE4">
      <w:pPr>
        <w:ind w:firstLine="284"/>
        <w:jc w:val="center"/>
        <w:rPr>
          <w:rFonts w:ascii="Garamond" w:hAnsi="Garamond"/>
          <w:b/>
          <w:szCs w:val="24"/>
        </w:rPr>
      </w:pPr>
      <w:r w:rsidRPr="00DA6228">
        <w:rPr>
          <w:rFonts w:ascii="Garamond" w:hAnsi="Garamond"/>
          <w:b/>
          <w:szCs w:val="24"/>
        </w:rPr>
        <w:t>PËR</w:t>
      </w:r>
      <w:r w:rsidR="00E42AE4" w:rsidRPr="00DA6228">
        <w:rPr>
          <w:rFonts w:ascii="Garamond" w:hAnsi="Garamond"/>
          <w:b/>
          <w:szCs w:val="24"/>
        </w:rPr>
        <w:t xml:space="preserve"> </w:t>
      </w:r>
      <w:r w:rsidR="00250250" w:rsidRPr="00DA6228">
        <w:rPr>
          <w:rFonts w:ascii="Garamond" w:hAnsi="Garamond"/>
          <w:b/>
          <w:bCs/>
          <w:szCs w:val="24"/>
        </w:rPr>
        <w:t xml:space="preserve">KALIMIN </w:t>
      </w:r>
      <w:r w:rsidR="007111D5" w:rsidRPr="00DA6228">
        <w:rPr>
          <w:rFonts w:ascii="Garamond" w:hAnsi="Garamond"/>
          <w:b/>
          <w:bCs/>
          <w:szCs w:val="24"/>
        </w:rPr>
        <w:t xml:space="preserve">NË PRONËSI </w:t>
      </w:r>
      <w:r w:rsidR="00250250" w:rsidRPr="00DA6228">
        <w:rPr>
          <w:rFonts w:ascii="Garamond" w:hAnsi="Garamond"/>
          <w:b/>
          <w:bCs/>
          <w:szCs w:val="24"/>
        </w:rPr>
        <w:t>TE BASHK</w:t>
      </w:r>
      <w:r w:rsidR="0091497C" w:rsidRPr="00DA6228">
        <w:rPr>
          <w:rFonts w:ascii="Garamond" w:hAnsi="Garamond"/>
          <w:b/>
          <w:bCs/>
          <w:szCs w:val="24"/>
        </w:rPr>
        <w:t>I</w:t>
      </w:r>
      <w:r w:rsidR="007111D5" w:rsidRPr="00DA6228">
        <w:rPr>
          <w:rFonts w:ascii="Garamond" w:hAnsi="Garamond"/>
          <w:b/>
          <w:bCs/>
          <w:szCs w:val="24"/>
        </w:rPr>
        <w:t>A</w:t>
      </w:r>
      <w:r w:rsidR="0091497C" w:rsidRPr="00DA6228">
        <w:rPr>
          <w:rFonts w:ascii="Garamond" w:hAnsi="Garamond"/>
          <w:b/>
          <w:bCs/>
          <w:szCs w:val="24"/>
        </w:rPr>
        <w:t xml:space="preserve"> </w:t>
      </w:r>
      <w:r w:rsidR="00E0674E" w:rsidRPr="00DA6228">
        <w:rPr>
          <w:rFonts w:ascii="Garamond" w:hAnsi="Garamond"/>
          <w:b/>
          <w:bCs/>
          <w:szCs w:val="24"/>
        </w:rPr>
        <w:t>TIRAN</w:t>
      </w:r>
      <w:r w:rsidR="00DC20A9" w:rsidRPr="00DA6228">
        <w:rPr>
          <w:rFonts w:ascii="Garamond" w:hAnsi="Garamond"/>
          <w:b/>
          <w:bCs/>
          <w:szCs w:val="24"/>
        </w:rPr>
        <w:t>Ë</w:t>
      </w:r>
      <w:r w:rsidR="00DB0BBD" w:rsidRPr="00DA6228">
        <w:rPr>
          <w:rFonts w:ascii="Garamond" w:hAnsi="Garamond"/>
          <w:b/>
          <w:bCs/>
          <w:szCs w:val="24"/>
        </w:rPr>
        <w:t xml:space="preserve"> </w:t>
      </w:r>
      <w:r w:rsidR="00250250" w:rsidRPr="00DA6228">
        <w:rPr>
          <w:rFonts w:ascii="Garamond" w:hAnsi="Garamond"/>
          <w:b/>
          <w:bCs/>
          <w:szCs w:val="24"/>
        </w:rPr>
        <w:t>T</w:t>
      </w:r>
      <w:r w:rsidR="00E1516E" w:rsidRPr="00DA6228">
        <w:rPr>
          <w:rFonts w:ascii="Garamond" w:hAnsi="Garamond"/>
          <w:b/>
          <w:bCs/>
          <w:szCs w:val="24"/>
        </w:rPr>
        <w:t>Ë</w:t>
      </w:r>
      <w:r w:rsidR="00250250" w:rsidRPr="00DA6228">
        <w:rPr>
          <w:rFonts w:ascii="Garamond" w:hAnsi="Garamond"/>
          <w:b/>
          <w:bCs/>
          <w:szCs w:val="24"/>
        </w:rPr>
        <w:t xml:space="preserve"> </w:t>
      </w:r>
      <w:r w:rsidR="000763D3" w:rsidRPr="00DA6228">
        <w:rPr>
          <w:rFonts w:ascii="Garamond" w:hAnsi="Garamond"/>
          <w:b/>
          <w:bCs/>
          <w:szCs w:val="24"/>
        </w:rPr>
        <w:t>OBJEKTIT “GODIN</w:t>
      </w:r>
      <w:r w:rsidR="00533350" w:rsidRPr="00DA6228">
        <w:rPr>
          <w:rFonts w:ascii="Garamond" w:hAnsi="Garamond"/>
          <w:b/>
          <w:bCs/>
          <w:szCs w:val="24"/>
        </w:rPr>
        <w:t>Ë</w:t>
      </w:r>
      <w:r w:rsidR="000763D3" w:rsidRPr="00DA6228">
        <w:rPr>
          <w:rFonts w:ascii="Garamond" w:hAnsi="Garamond"/>
          <w:b/>
          <w:bCs/>
          <w:szCs w:val="24"/>
        </w:rPr>
        <w:t xml:space="preserve"> E SH</w:t>
      </w:r>
      <w:r w:rsidR="00533350" w:rsidRPr="00DA6228">
        <w:rPr>
          <w:rFonts w:ascii="Garamond" w:hAnsi="Garamond"/>
          <w:b/>
          <w:bCs/>
          <w:szCs w:val="24"/>
        </w:rPr>
        <w:t>Ë</w:t>
      </w:r>
      <w:r w:rsidR="000763D3" w:rsidRPr="00DA6228">
        <w:rPr>
          <w:rFonts w:ascii="Garamond" w:hAnsi="Garamond"/>
          <w:b/>
          <w:bCs/>
          <w:szCs w:val="24"/>
        </w:rPr>
        <w:t xml:space="preserve">RBIMEVE KOMUNITARE, </w:t>
      </w:r>
      <w:r w:rsidR="00DA6228" w:rsidRPr="00DA6228">
        <w:rPr>
          <w:rFonts w:ascii="Garamond" w:hAnsi="Garamond"/>
          <w:b/>
          <w:bCs/>
          <w:szCs w:val="24"/>
        </w:rPr>
        <w:t>VAQAR</w:t>
      </w:r>
      <w:r w:rsidR="004461E2">
        <w:rPr>
          <w:rFonts w:ascii="Garamond" w:hAnsi="Garamond"/>
          <w:b/>
          <w:bCs/>
          <w:szCs w:val="24"/>
        </w:rPr>
        <w:t>R</w:t>
      </w:r>
      <w:r w:rsidR="000763D3" w:rsidRPr="00DA6228">
        <w:rPr>
          <w:rFonts w:ascii="Garamond" w:hAnsi="Garamond"/>
          <w:b/>
          <w:bCs/>
          <w:szCs w:val="24"/>
        </w:rPr>
        <w:t xml:space="preserve">” </w:t>
      </w:r>
    </w:p>
    <w:p w14:paraId="72093E41" w14:textId="62791667" w:rsidR="0091497C" w:rsidRPr="00DA6228" w:rsidRDefault="005A3602" w:rsidP="00E42AE4">
      <w:pPr>
        <w:pStyle w:val="Default"/>
        <w:ind w:firstLine="284"/>
        <w:rPr>
          <w:rFonts w:ascii="Garamond" w:hAnsi="Garamond" w:cs="Times New Roman"/>
          <w:b/>
          <w:color w:val="auto"/>
          <w:lang w:val="sq-AL"/>
        </w:rPr>
      </w:pPr>
      <w:r w:rsidRPr="00DA6228">
        <w:rPr>
          <w:rFonts w:ascii="Garamond" w:hAnsi="Garamond" w:cs="Times New Roman"/>
          <w:b/>
          <w:bCs/>
          <w:color w:val="auto"/>
          <w:lang w:val="sq-AL"/>
        </w:rPr>
        <w:t xml:space="preserve"> </w:t>
      </w:r>
    </w:p>
    <w:p w14:paraId="384858D3" w14:textId="56682060" w:rsidR="00533350" w:rsidRPr="00DA6228" w:rsidRDefault="00533350" w:rsidP="00E42AE4">
      <w:pPr>
        <w:shd w:val="clear" w:color="auto" w:fill="FFFFFF"/>
        <w:ind w:firstLine="284"/>
        <w:jc w:val="both"/>
        <w:rPr>
          <w:rFonts w:ascii="Garamond" w:hAnsi="Garamond"/>
          <w:bCs/>
          <w:szCs w:val="24"/>
        </w:rPr>
      </w:pPr>
      <w:r w:rsidRPr="00DA6228">
        <w:rPr>
          <w:rFonts w:ascii="Garamond" w:hAnsi="Garamond"/>
          <w:szCs w:val="24"/>
        </w:rPr>
        <w:t>Në mbështetje të nenit 100 të Kushtetutës dhe të pikës 9, të nenit 19, të</w:t>
      </w:r>
      <w:r w:rsidR="00DA6228" w:rsidRPr="00DA6228">
        <w:rPr>
          <w:rFonts w:ascii="Garamond" w:hAnsi="Garamond"/>
          <w:szCs w:val="24"/>
        </w:rPr>
        <w:t xml:space="preserve">  </w:t>
      </w:r>
      <w:r w:rsidRPr="00DA6228">
        <w:rPr>
          <w:rFonts w:ascii="Garamond" w:hAnsi="Garamond"/>
          <w:szCs w:val="24"/>
        </w:rPr>
        <w:t>aktit normativ nr.</w:t>
      </w:r>
      <w:r w:rsidR="00DA6228">
        <w:rPr>
          <w:rFonts w:ascii="Garamond" w:hAnsi="Garamond"/>
          <w:szCs w:val="24"/>
        </w:rPr>
        <w:t xml:space="preserve"> </w:t>
      </w:r>
      <w:r w:rsidRPr="00DA6228">
        <w:rPr>
          <w:rFonts w:ascii="Garamond" w:hAnsi="Garamond"/>
          <w:szCs w:val="24"/>
        </w:rPr>
        <w:t>9, datë 16.12.2019, të Këshillit</w:t>
      </w:r>
      <w:r w:rsidR="00037A69" w:rsidRPr="00DA6228">
        <w:rPr>
          <w:rFonts w:ascii="Garamond" w:hAnsi="Garamond"/>
          <w:szCs w:val="24"/>
        </w:rPr>
        <w:t xml:space="preserve"> të</w:t>
      </w:r>
      <w:r w:rsidRPr="00DA6228">
        <w:rPr>
          <w:rFonts w:ascii="Garamond" w:hAnsi="Garamond"/>
          <w:szCs w:val="24"/>
        </w:rPr>
        <w:t xml:space="preserve"> Ministrave, “Për përballimin e pasojave të fatkeqësisë natyrore”, miratuar me ligjin nr.</w:t>
      </w:r>
      <w:r w:rsidR="00DA6228">
        <w:rPr>
          <w:rFonts w:ascii="Garamond" w:hAnsi="Garamond"/>
          <w:szCs w:val="24"/>
        </w:rPr>
        <w:t xml:space="preserve"> </w:t>
      </w:r>
      <w:r w:rsidRPr="00DA6228">
        <w:rPr>
          <w:rFonts w:ascii="Garamond" w:hAnsi="Garamond"/>
          <w:szCs w:val="24"/>
        </w:rPr>
        <w:t xml:space="preserve">97/2019, </w:t>
      </w:r>
      <w:r w:rsidRPr="00DA6228">
        <w:rPr>
          <w:rFonts w:ascii="Garamond" w:hAnsi="Garamond"/>
          <w:bCs/>
          <w:szCs w:val="24"/>
        </w:rPr>
        <w:t xml:space="preserve">me propozimin e </w:t>
      </w:r>
      <w:r w:rsidR="00DA6228" w:rsidRPr="00DA6228">
        <w:rPr>
          <w:rFonts w:ascii="Garamond" w:hAnsi="Garamond"/>
          <w:bCs/>
          <w:szCs w:val="24"/>
        </w:rPr>
        <w:t xml:space="preserve">zëvendëskryeministrit </w:t>
      </w:r>
      <w:r w:rsidRPr="00DA6228">
        <w:rPr>
          <w:rFonts w:ascii="Garamond" w:hAnsi="Garamond"/>
          <w:bCs/>
          <w:szCs w:val="24"/>
        </w:rPr>
        <w:t xml:space="preserve">dhe </w:t>
      </w:r>
      <w:r w:rsidR="00037A69" w:rsidRPr="00DA6228">
        <w:rPr>
          <w:rFonts w:ascii="Garamond" w:hAnsi="Garamond"/>
          <w:bCs/>
          <w:szCs w:val="24"/>
        </w:rPr>
        <w:t>m</w:t>
      </w:r>
      <w:r w:rsidRPr="00DA6228">
        <w:rPr>
          <w:rFonts w:ascii="Garamond" w:hAnsi="Garamond"/>
          <w:bCs/>
          <w:szCs w:val="24"/>
        </w:rPr>
        <w:t>inistër</w:t>
      </w:r>
      <w:r w:rsidR="00DA6228" w:rsidRPr="00DA6228">
        <w:rPr>
          <w:rFonts w:ascii="Garamond" w:hAnsi="Garamond"/>
          <w:bCs/>
          <w:szCs w:val="24"/>
        </w:rPr>
        <w:t xml:space="preserve"> </w:t>
      </w:r>
      <w:r w:rsidRPr="00DA6228">
        <w:rPr>
          <w:rFonts w:ascii="Garamond" w:hAnsi="Garamond"/>
          <w:bCs/>
          <w:szCs w:val="24"/>
        </w:rPr>
        <w:t xml:space="preserve">i Infrastrukturës dhe Energjisë, Këshilli i Ministrave </w:t>
      </w:r>
    </w:p>
    <w:p w14:paraId="5BCEC448" w14:textId="77777777" w:rsidR="0032014A" w:rsidRPr="00DA6228" w:rsidRDefault="0032014A" w:rsidP="00E42AE4">
      <w:pPr>
        <w:shd w:val="clear" w:color="auto" w:fill="FFFFFF"/>
        <w:tabs>
          <w:tab w:val="left" w:pos="-180"/>
        </w:tabs>
        <w:ind w:firstLine="284"/>
        <w:rPr>
          <w:rFonts w:ascii="Garamond" w:hAnsi="Garamond"/>
          <w:szCs w:val="24"/>
        </w:rPr>
      </w:pPr>
    </w:p>
    <w:p w14:paraId="264CD587" w14:textId="34542F61" w:rsidR="0032014A" w:rsidRPr="00DA6228" w:rsidRDefault="00E42AE4" w:rsidP="00E42AE4">
      <w:pPr>
        <w:ind w:firstLine="284"/>
        <w:jc w:val="center"/>
        <w:rPr>
          <w:rFonts w:ascii="Garamond" w:hAnsi="Garamond"/>
          <w:bCs/>
          <w:szCs w:val="24"/>
        </w:rPr>
      </w:pPr>
      <w:r w:rsidRPr="00DA6228">
        <w:rPr>
          <w:rFonts w:ascii="Garamond" w:hAnsi="Garamond"/>
          <w:bCs/>
          <w:szCs w:val="24"/>
        </w:rPr>
        <w:t>VENDOSI</w:t>
      </w:r>
      <w:r w:rsidR="0032014A" w:rsidRPr="00DA6228">
        <w:rPr>
          <w:rFonts w:ascii="Garamond" w:hAnsi="Garamond"/>
          <w:bCs/>
          <w:szCs w:val="24"/>
        </w:rPr>
        <w:t>:</w:t>
      </w:r>
    </w:p>
    <w:p w14:paraId="124138FF" w14:textId="710BD1C4" w:rsidR="00250250" w:rsidRPr="00DA6228" w:rsidRDefault="00C9705D" w:rsidP="00E42AE4">
      <w:pPr>
        <w:pStyle w:val="NoSpacing"/>
        <w:tabs>
          <w:tab w:val="left" w:pos="7365"/>
        </w:tabs>
        <w:ind w:firstLine="284"/>
        <w:rPr>
          <w:rFonts w:ascii="Garamond" w:hAnsi="Garamond"/>
          <w:szCs w:val="24"/>
        </w:rPr>
      </w:pPr>
      <w:r w:rsidRPr="00DA6228">
        <w:rPr>
          <w:rFonts w:ascii="Garamond" w:hAnsi="Garamond"/>
          <w:b/>
          <w:bCs/>
          <w:szCs w:val="24"/>
        </w:rPr>
        <w:tab/>
      </w:r>
    </w:p>
    <w:p w14:paraId="5A6ADEE9" w14:textId="00E9BC85" w:rsidR="00D4161C" w:rsidRPr="00DA6228" w:rsidRDefault="00E42AE4" w:rsidP="00E42AE4">
      <w:pPr>
        <w:pStyle w:val="ListParagraph"/>
        <w:shd w:val="clear" w:color="auto" w:fill="FFFFFF"/>
        <w:ind w:left="0" w:firstLine="284"/>
        <w:contextualSpacing w:val="0"/>
        <w:jc w:val="both"/>
        <w:rPr>
          <w:rFonts w:ascii="Garamond" w:hAnsi="Garamond"/>
          <w:bCs/>
          <w:color w:val="000000"/>
        </w:rPr>
      </w:pPr>
      <w:r w:rsidRPr="00DA6228">
        <w:rPr>
          <w:rFonts w:ascii="Garamond" w:hAnsi="Garamond"/>
        </w:rPr>
        <w:t xml:space="preserve">1. </w:t>
      </w:r>
      <w:r w:rsidR="0091497C" w:rsidRPr="00DA6228">
        <w:rPr>
          <w:rFonts w:ascii="Garamond" w:hAnsi="Garamond"/>
        </w:rPr>
        <w:t xml:space="preserve">Kalimin </w:t>
      </w:r>
      <w:r w:rsidR="007111D5" w:rsidRPr="00DA6228">
        <w:rPr>
          <w:rFonts w:ascii="Garamond" w:hAnsi="Garamond"/>
        </w:rPr>
        <w:t xml:space="preserve">në pronësi </w:t>
      </w:r>
      <w:r w:rsidR="0091497C" w:rsidRPr="00DA6228">
        <w:rPr>
          <w:rFonts w:ascii="Garamond" w:hAnsi="Garamond"/>
        </w:rPr>
        <w:t xml:space="preserve">te </w:t>
      </w:r>
      <w:r w:rsidR="004A33DA" w:rsidRPr="00DA6228">
        <w:rPr>
          <w:rFonts w:ascii="Garamond" w:hAnsi="Garamond"/>
        </w:rPr>
        <w:t>B</w:t>
      </w:r>
      <w:r w:rsidR="0091497C" w:rsidRPr="00DA6228">
        <w:rPr>
          <w:rFonts w:ascii="Garamond" w:hAnsi="Garamond"/>
        </w:rPr>
        <w:t>ashki</w:t>
      </w:r>
      <w:r w:rsidR="00E0674E" w:rsidRPr="00DA6228">
        <w:rPr>
          <w:rFonts w:ascii="Garamond" w:hAnsi="Garamond"/>
        </w:rPr>
        <w:t>a</w:t>
      </w:r>
      <w:r w:rsidR="0091497C" w:rsidRPr="00DA6228">
        <w:rPr>
          <w:rFonts w:ascii="Garamond" w:hAnsi="Garamond"/>
        </w:rPr>
        <w:t xml:space="preserve"> </w:t>
      </w:r>
      <w:r w:rsidR="00E0674E" w:rsidRPr="00DA6228">
        <w:rPr>
          <w:rFonts w:ascii="Garamond" w:hAnsi="Garamond"/>
        </w:rPr>
        <w:t>Tiran</w:t>
      </w:r>
      <w:r w:rsidR="00DC20A9" w:rsidRPr="00DA6228">
        <w:rPr>
          <w:rFonts w:ascii="Garamond" w:hAnsi="Garamond"/>
        </w:rPr>
        <w:t>ë</w:t>
      </w:r>
      <w:r w:rsidR="0091497C" w:rsidRPr="00DA6228">
        <w:rPr>
          <w:rFonts w:ascii="Garamond" w:hAnsi="Garamond"/>
        </w:rPr>
        <w:t xml:space="preserve"> të </w:t>
      </w:r>
      <w:r w:rsidR="000763D3" w:rsidRPr="00DA6228">
        <w:rPr>
          <w:rFonts w:ascii="Garamond" w:hAnsi="Garamond"/>
        </w:rPr>
        <w:t>objektit “Godin</w:t>
      </w:r>
      <w:r w:rsidR="00533350" w:rsidRPr="00DA6228">
        <w:rPr>
          <w:rFonts w:ascii="Garamond" w:hAnsi="Garamond"/>
        </w:rPr>
        <w:t>ë</w:t>
      </w:r>
      <w:r w:rsidR="000763D3" w:rsidRPr="00DA6228">
        <w:rPr>
          <w:rFonts w:ascii="Garamond" w:hAnsi="Garamond"/>
        </w:rPr>
        <w:t xml:space="preserve"> e sh</w:t>
      </w:r>
      <w:r w:rsidR="00533350" w:rsidRPr="00DA6228">
        <w:rPr>
          <w:rFonts w:ascii="Garamond" w:hAnsi="Garamond"/>
        </w:rPr>
        <w:t>ë</w:t>
      </w:r>
      <w:r w:rsidR="000763D3" w:rsidRPr="00DA6228">
        <w:rPr>
          <w:rFonts w:ascii="Garamond" w:hAnsi="Garamond"/>
        </w:rPr>
        <w:t xml:space="preserve">rbimeve komunitare, </w:t>
      </w:r>
      <w:r w:rsidR="00DA6228" w:rsidRPr="00DA6228">
        <w:rPr>
          <w:rFonts w:ascii="Garamond" w:hAnsi="Garamond"/>
        </w:rPr>
        <w:t>Vaqa</w:t>
      </w:r>
      <w:r w:rsidR="004461E2">
        <w:rPr>
          <w:rFonts w:ascii="Garamond" w:hAnsi="Garamond"/>
        </w:rPr>
        <w:t>r</w:t>
      </w:r>
      <w:bookmarkStart w:id="0" w:name="_GoBack"/>
      <w:bookmarkEnd w:id="0"/>
      <w:r w:rsidR="00DA6228" w:rsidRPr="00DA6228">
        <w:rPr>
          <w:rFonts w:ascii="Garamond" w:hAnsi="Garamond"/>
        </w:rPr>
        <w:t>r</w:t>
      </w:r>
      <w:r w:rsidR="00FC5F8E" w:rsidRPr="00DA6228">
        <w:rPr>
          <w:rFonts w:ascii="Garamond" w:hAnsi="Garamond"/>
        </w:rPr>
        <w:t>”</w:t>
      </w:r>
      <w:r w:rsidR="0091497C" w:rsidRPr="00DA6228">
        <w:rPr>
          <w:rFonts w:ascii="Garamond" w:hAnsi="Garamond"/>
        </w:rPr>
        <w:t>, sipas listës së inventarit</w:t>
      </w:r>
      <w:r w:rsidR="00037A69" w:rsidRPr="00DA6228">
        <w:rPr>
          <w:rFonts w:ascii="Garamond" w:hAnsi="Garamond"/>
        </w:rPr>
        <w:t>,</w:t>
      </w:r>
      <w:r w:rsidR="0091497C" w:rsidRPr="00DA6228">
        <w:rPr>
          <w:rFonts w:ascii="Garamond" w:hAnsi="Garamond"/>
        </w:rPr>
        <w:t xml:space="preserve"> që i bashkëlidhet këtij vendimi.</w:t>
      </w:r>
    </w:p>
    <w:p w14:paraId="50F686BB" w14:textId="77BAD992" w:rsidR="00F36F56" w:rsidRPr="00DA6228" w:rsidRDefault="00E42AE4" w:rsidP="00E42AE4">
      <w:pPr>
        <w:pStyle w:val="ListParagraph"/>
        <w:ind w:left="0" w:firstLine="284"/>
        <w:contextualSpacing w:val="0"/>
        <w:jc w:val="both"/>
        <w:rPr>
          <w:rFonts w:ascii="Garamond" w:hAnsi="Garamond"/>
          <w:b/>
          <w:bCs/>
        </w:rPr>
      </w:pPr>
      <w:r w:rsidRPr="00DA6228">
        <w:rPr>
          <w:rFonts w:ascii="Garamond" w:hAnsi="Garamond"/>
        </w:rPr>
        <w:t xml:space="preserve">2. </w:t>
      </w:r>
      <w:r w:rsidR="00F36F56" w:rsidRPr="00DA6228">
        <w:rPr>
          <w:rFonts w:ascii="Garamond" w:hAnsi="Garamond"/>
        </w:rPr>
        <w:t xml:space="preserve">Ngarkohen </w:t>
      </w:r>
      <w:r w:rsidR="00C2162E" w:rsidRPr="00DA6228">
        <w:rPr>
          <w:rFonts w:ascii="Garamond" w:hAnsi="Garamond"/>
          <w:bCs/>
        </w:rPr>
        <w:t>Ministri</w:t>
      </w:r>
      <w:r w:rsidR="00E70FEC" w:rsidRPr="00DA6228">
        <w:rPr>
          <w:rFonts w:ascii="Garamond" w:hAnsi="Garamond"/>
          <w:bCs/>
        </w:rPr>
        <w:t>a</w:t>
      </w:r>
      <w:r w:rsidR="00C2162E" w:rsidRPr="00DA6228">
        <w:rPr>
          <w:rFonts w:ascii="Garamond" w:hAnsi="Garamond"/>
          <w:bCs/>
        </w:rPr>
        <w:t xml:space="preserve"> </w:t>
      </w:r>
      <w:r w:rsidR="00E70FEC" w:rsidRPr="00DA6228">
        <w:rPr>
          <w:rFonts w:ascii="Garamond" w:hAnsi="Garamond"/>
          <w:bCs/>
        </w:rPr>
        <w:t>e</w:t>
      </w:r>
      <w:r w:rsidR="00C2162E" w:rsidRPr="00DA6228">
        <w:rPr>
          <w:rFonts w:ascii="Garamond" w:hAnsi="Garamond"/>
          <w:bCs/>
        </w:rPr>
        <w:t xml:space="preserve"> </w:t>
      </w:r>
      <w:r w:rsidR="00E1516E" w:rsidRPr="00DA6228">
        <w:rPr>
          <w:rFonts w:ascii="Garamond" w:hAnsi="Garamond"/>
          <w:bCs/>
        </w:rPr>
        <w:t>Infrastrukturës dhe Energjisë</w:t>
      </w:r>
      <w:r w:rsidR="00E0674E" w:rsidRPr="00DA6228">
        <w:rPr>
          <w:rFonts w:ascii="Garamond" w:hAnsi="Garamond"/>
          <w:bCs/>
        </w:rPr>
        <w:t xml:space="preserve"> dhe </w:t>
      </w:r>
      <w:r w:rsidR="004A33DA" w:rsidRPr="00DA6228">
        <w:rPr>
          <w:rFonts w:ascii="Garamond" w:hAnsi="Garamond"/>
          <w:bCs/>
        </w:rPr>
        <w:t>B</w:t>
      </w:r>
      <w:r w:rsidR="00E0674E" w:rsidRPr="00DA6228">
        <w:rPr>
          <w:rFonts w:ascii="Garamond" w:hAnsi="Garamond"/>
          <w:bCs/>
        </w:rPr>
        <w:t>ashkia Tiran</w:t>
      </w:r>
      <w:r w:rsidR="00DC20A9" w:rsidRPr="00DA6228">
        <w:rPr>
          <w:rFonts w:ascii="Garamond" w:hAnsi="Garamond"/>
          <w:bCs/>
        </w:rPr>
        <w:t>ë</w:t>
      </w:r>
      <w:r w:rsidR="00E0674E" w:rsidRPr="00DA6228">
        <w:rPr>
          <w:rFonts w:ascii="Garamond" w:hAnsi="Garamond"/>
          <w:bCs/>
        </w:rPr>
        <w:t xml:space="preserve"> </w:t>
      </w:r>
      <w:r w:rsidR="0077116C" w:rsidRPr="00DA6228">
        <w:rPr>
          <w:rFonts w:ascii="Garamond" w:hAnsi="Garamond"/>
          <w:bCs/>
        </w:rPr>
        <w:t>p</w:t>
      </w:r>
      <w:r w:rsidR="008A02E4" w:rsidRPr="00DA6228">
        <w:rPr>
          <w:rFonts w:ascii="Garamond" w:hAnsi="Garamond"/>
          <w:bCs/>
        </w:rPr>
        <w:t>ë</w:t>
      </w:r>
      <w:r w:rsidR="0077116C" w:rsidRPr="00DA6228">
        <w:rPr>
          <w:rFonts w:ascii="Garamond" w:hAnsi="Garamond"/>
          <w:bCs/>
        </w:rPr>
        <w:t xml:space="preserve">r zbatimin </w:t>
      </w:r>
      <w:r w:rsidR="00F36F56" w:rsidRPr="00DA6228">
        <w:rPr>
          <w:rFonts w:ascii="Garamond" w:hAnsi="Garamond"/>
        </w:rPr>
        <w:t>e këtij vendimi.</w:t>
      </w:r>
    </w:p>
    <w:p w14:paraId="1821A504" w14:textId="049BF3F4" w:rsidR="00F36F56" w:rsidRPr="00DA6228" w:rsidRDefault="00F36F56" w:rsidP="00E42AE4">
      <w:pPr>
        <w:shd w:val="clear" w:color="auto" w:fill="FFFFFF"/>
        <w:ind w:firstLine="284"/>
        <w:rPr>
          <w:rFonts w:ascii="Garamond" w:hAnsi="Garamond"/>
          <w:szCs w:val="24"/>
        </w:rPr>
      </w:pPr>
      <w:r w:rsidRPr="00DA6228">
        <w:rPr>
          <w:rFonts w:ascii="Garamond" w:hAnsi="Garamond"/>
          <w:szCs w:val="24"/>
        </w:rPr>
        <w:t xml:space="preserve">Ky vendim hyn në fuqi </w:t>
      </w:r>
      <w:r w:rsidR="00E70FEC" w:rsidRPr="00DA6228">
        <w:rPr>
          <w:rFonts w:ascii="Garamond" w:hAnsi="Garamond"/>
          <w:szCs w:val="24"/>
        </w:rPr>
        <w:t>menjëherë dhe botohet</w:t>
      </w:r>
      <w:r w:rsidR="00DA6228" w:rsidRPr="00DA6228">
        <w:rPr>
          <w:rFonts w:ascii="Garamond" w:hAnsi="Garamond"/>
          <w:szCs w:val="24"/>
        </w:rPr>
        <w:t xml:space="preserve"> </w:t>
      </w:r>
      <w:r w:rsidRPr="00DA6228">
        <w:rPr>
          <w:rFonts w:ascii="Garamond" w:hAnsi="Garamond"/>
          <w:szCs w:val="24"/>
        </w:rPr>
        <w:t xml:space="preserve">në Fletoren </w:t>
      </w:r>
      <w:r w:rsidR="00E42AE4" w:rsidRPr="00DA6228">
        <w:rPr>
          <w:rFonts w:ascii="Garamond" w:hAnsi="Garamond"/>
          <w:szCs w:val="24"/>
        </w:rPr>
        <w:t>Z</w:t>
      </w:r>
      <w:r w:rsidRPr="00DA6228">
        <w:rPr>
          <w:rFonts w:ascii="Garamond" w:hAnsi="Garamond"/>
          <w:szCs w:val="24"/>
        </w:rPr>
        <w:t>yrtare.</w:t>
      </w:r>
    </w:p>
    <w:p w14:paraId="5DC44C77" w14:textId="77777777" w:rsidR="00F36F56" w:rsidRPr="00DA6228" w:rsidRDefault="00F36F56" w:rsidP="00E42AE4">
      <w:pPr>
        <w:ind w:firstLine="284"/>
        <w:rPr>
          <w:rFonts w:ascii="Garamond" w:hAnsi="Garamond"/>
          <w:szCs w:val="24"/>
        </w:rPr>
      </w:pPr>
    </w:p>
    <w:p w14:paraId="5C4569A7" w14:textId="40E1DE0D" w:rsidR="002177B4" w:rsidRPr="00DA6228" w:rsidRDefault="002177B4" w:rsidP="00E42AE4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DA6228">
        <w:rPr>
          <w:rFonts w:ascii="Garamond" w:hAnsi="Garamond"/>
          <w:bCs/>
          <w:szCs w:val="24"/>
          <w:lang w:bidi="en-US"/>
        </w:rPr>
        <w:t>ZËVENDËSKRYEMINIST</w:t>
      </w:r>
      <w:r w:rsidR="00E42AE4" w:rsidRPr="00DA6228">
        <w:rPr>
          <w:rFonts w:ascii="Garamond" w:hAnsi="Garamond"/>
          <w:bCs/>
          <w:szCs w:val="24"/>
          <w:lang w:bidi="en-US"/>
        </w:rPr>
        <w:t>Ë</w:t>
      </w:r>
      <w:r w:rsidRPr="00DA6228">
        <w:rPr>
          <w:rFonts w:ascii="Garamond" w:hAnsi="Garamond"/>
          <w:bCs/>
          <w:szCs w:val="24"/>
          <w:lang w:bidi="en-US"/>
        </w:rPr>
        <w:t>R</w:t>
      </w:r>
    </w:p>
    <w:p w14:paraId="23E70732" w14:textId="6CA94283" w:rsidR="002177B4" w:rsidRPr="00DA6228" w:rsidRDefault="00E42AE4" w:rsidP="00E42AE4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r w:rsidRPr="00DA6228">
        <w:rPr>
          <w:rFonts w:ascii="Garamond" w:hAnsi="Garamond"/>
          <w:b/>
          <w:bCs/>
          <w:szCs w:val="24"/>
          <w:lang w:bidi="en-US"/>
        </w:rPr>
        <w:t>Belinda Balluku</w:t>
      </w:r>
    </w:p>
    <w:p w14:paraId="34699619" w14:textId="51B01652" w:rsidR="005D4082" w:rsidRPr="00DA6228" w:rsidRDefault="005D4082" w:rsidP="00E42AE4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</w:p>
    <w:p w14:paraId="6B552E70" w14:textId="32F6435B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2C82BACC" w14:textId="22F23EB0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425BBC8E" w14:textId="545D6C86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1F1941D3" w14:textId="26FEF9C5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1EC0C44C" w14:textId="64376742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3C812C0A" w14:textId="42834609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4122AF45" w14:textId="6AAAC866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34D6E532" w14:textId="33237779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72AB1B4B" w14:textId="2943113F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0CF96140" w14:textId="5614930A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6E59C8B6" w14:textId="0575E568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16EE80DA" w14:textId="56D1FC44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50C7AB12" w14:textId="16FAC0BC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2CC0B50E" w14:textId="77EE9BDF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17DEA649" w14:textId="539E0421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70113602" w14:textId="5F51EAA1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64A2FEB9" w14:textId="5C12F00C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5D8FEB54" w14:textId="7543CFBA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45850715" w14:textId="1B6D9BDB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5700D143" w14:textId="5568D3BA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318F5EFD" w14:textId="643BD046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65B1E864" w14:textId="752D31CC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61DC4768" w14:textId="5AAC5AFD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212B7F91" w14:textId="1CC9A77C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7F2AF04C" w14:textId="2D5192EA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2D7DE5DD" w14:textId="51E8145E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4F62461F" w14:textId="0828E34A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23A44110" w14:textId="6F60B89C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6C97228B" w14:textId="7D1521A8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2EB93147" w14:textId="11A44564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6606C393" w14:textId="2C89CBB9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3D595292" w14:textId="26C18721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6969B987" w14:textId="17FF6742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4A030C80" w14:textId="77777777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  <w:sectPr w:rsidR="005D4082" w:rsidRPr="00DA6228" w:rsidSect="00037A69"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p w14:paraId="3C290214" w14:textId="20682855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p w14:paraId="56DFF8E1" w14:textId="704C8B0E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  <w:r w:rsidRPr="00DA6228">
        <w:rPr>
          <w:rFonts w:ascii="Garamond" w:hAnsi="Garamond"/>
          <w:b/>
          <w:bCs/>
          <w:szCs w:val="24"/>
          <w:lang w:bidi="en-US"/>
        </w:rPr>
        <w:t>Të dhënat e përmbledhura për objektin / BASHKIA TIRANE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"/>
        <w:gridCol w:w="776"/>
        <w:gridCol w:w="861"/>
        <w:gridCol w:w="1091"/>
        <w:gridCol w:w="1186"/>
        <w:gridCol w:w="1816"/>
        <w:gridCol w:w="997"/>
        <w:gridCol w:w="993"/>
        <w:gridCol w:w="937"/>
        <w:gridCol w:w="885"/>
        <w:gridCol w:w="966"/>
        <w:gridCol w:w="934"/>
        <w:gridCol w:w="954"/>
        <w:gridCol w:w="1013"/>
      </w:tblGrid>
      <w:tr w:rsidR="005D4082" w:rsidRPr="00DA6228" w14:paraId="55B8804A" w14:textId="77777777" w:rsidTr="005D4082">
        <w:trPr>
          <w:trHeight w:val="20"/>
        </w:trPr>
        <w:tc>
          <w:tcPr>
            <w:tcW w:w="584" w:type="dxa"/>
            <w:noWrap/>
            <w:vAlign w:val="center"/>
            <w:hideMark/>
          </w:tcPr>
          <w:p w14:paraId="1ABBFB63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bookmarkStart w:id="1" w:name="RANGE!A3:N7"/>
            <w:bookmarkEnd w:id="1"/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Nr.</w:t>
            </w:r>
          </w:p>
        </w:tc>
        <w:tc>
          <w:tcPr>
            <w:tcW w:w="776" w:type="dxa"/>
            <w:noWrap/>
            <w:vAlign w:val="center"/>
            <w:hideMark/>
          </w:tcPr>
          <w:p w14:paraId="38A7BE49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Qarku</w:t>
            </w:r>
          </w:p>
        </w:tc>
        <w:tc>
          <w:tcPr>
            <w:tcW w:w="861" w:type="dxa"/>
            <w:noWrap/>
            <w:vAlign w:val="center"/>
            <w:hideMark/>
          </w:tcPr>
          <w:p w14:paraId="163BCEA3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Bashkia</w:t>
            </w:r>
          </w:p>
        </w:tc>
        <w:tc>
          <w:tcPr>
            <w:tcW w:w="1091" w:type="dxa"/>
            <w:vAlign w:val="center"/>
            <w:hideMark/>
          </w:tcPr>
          <w:p w14:paraId="0F730E12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Njesia Administrative</w:t>
            </w:r>
          </w:p>
        </w:tc>
        <w:tc>
          <w:tcPr>
            <w:tcW w:w="1186" w:type="dxa"/>
            <w:noWrap/>
            <w:vAlign w:val="center"/>
            <w:hideMark/>
          </w:tcPr>
          <w:p w14:paraId="4BEF8D9F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Niveli</w:t>
            </w:r>
          </w:p>
        </w:tc>
        <w:tc>
          <w:tcPr>
            <w:tcW w:w="1816" w:type="dxa"/>
            <w:noWrap/>
            <w:vAlign w:val="center"/>
            <w:hideMark/>
          </w:tcPr>
          <w:p w14:paraId="4018F8BC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Emertimi i objektit</w:t>
            </w:r>
          </w:p>
        </w:tc>
        <w:tc>
          <w:tcPr>
            <w:tcW w:w="997" w:type="dxa"/>
            <w:vAlign w:val="center"/>
            <w:hideMark/>
          </w:tcPr>
          <w:p w14:paraId="190B1453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Tipologjia e Ndërhyrjes</w:t>
            </w:r>
          </w:p>
        </w:tc>
        <w:tc>
          <w:tcPr>
            <w:tcW w:w="993" w:type="dxa"/>
            <w:vAlign w:val="center"/>
            <w:hideMark/>
          </w:tcPr>
          <w:p w14:paraId="59176754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Financimi i Ndertimit</w:t>
            </w:r>
          </w:p>
        </w:tc>
        <w:tc>
          <w:tcPr>
            <w:tcW w:w="937" w:type="dxa"/>
            <w:vAlign w:val="center"/>
            <w:hideMark/>
          </w:tcPr>
          <w:p w14:paraId="71E3DDAD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Sipërfaqe Totale Ndërtimit</w:t>
            </w: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br/>
              <w:t>(m</w:t>
            </w:r>
            <w:r w:rsidRPr="00DA6228">
              <w:rPr>
                <w:rFonts w:ascii="Garamond" w:hAnsi="Garamond"/>
                <w:b/>
                <w:bCs/>
                <w:sz w:val="14"/>
                <w:vertAlign w:val="superscript"/>
                <w:lang w:bidi="en-US"/>
              </w:rPr>
              <w:t>2</w:t>
            </w: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)</w:t>
            </w:r>
          </w:p>
        </w:tc>
        <w:tc>
          <w:tcPr>
            <w:tcW w:w="885" w:type="dxa"/>
            <w:vAlign w:val="center"/>
            <w:hideMark/>
          </w:tcPr>
          <w:p w14:paraId="4DBC1FB9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Vlera e Studim Projektimit</w:t>
            </w:r>
          </w:p>
        </w:tc>
        <w:tc>
          <w:tcPr>
            <w:tcW w:w="966" w:type="dxa"/>
            <w:vAlign w:val="center"/>
            <w:hideMark/>
          </w:tcPr>
          <w:p w14:paraId="4519C902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Vlera e zbatimi të ndërtimit</w:t>
            </w:r>
          </w:p>
        </w:tc>
        <w:tc>
          <w:tcPr>
            <w:tcW w:w="934" w:type="dxa"/>
            <w:vAlign w:val="center"/>
            <w:hideMark/>
          </w:tcPr>
          <w:p w14:paraId="0941328A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Vlera e Mbikqyrësit</w:t>
            </w:r>
          </w:p>
        </w:tc>
        <w:tc>
          <w:tcPr>
            <w:tcW w:w="954" w:type="dxa"/>
            <w:vAlign w:val="center"/>
            <w:hideMark/>
          </w:tcPr>
          <w:p w14:paraId="253C7F53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Vlera e kolaudimit</w:t>
            </w:r>
          </w:p>
        </w:tc>
        <w:tc>
          <w:tcPr>
            <w:tcW w:w="1013" w:type="dxa"/>
            <w:vAlign w:val="center"/>
            <w:hideMark/>
          </w:tcPr>
          <w:p w14:paraId="1CED468E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Vlera totale e objektit</w:t>
            </w:r>
          </w:p>
        </w:tc>
      </w:tr>
      <w:tr w:rsidR="005D4082" w:rsidRPr="00DA6228" w14:paraId="39CAC829" w14:textId="77777777" w:rsidTr="005D4082">
        <w:trPr>
          <w:trHeight w:val="20"/>
        </w:trPr>
        <w:tc>
          <w:tcPr>
            <w:tcW w:w="584" w:type="dxa"/>
            <w:noWrap/>
            <w:vAlign w:val="center"/>
            <w:hideMark/>
          </w:tcPr>
          <w:p w14:paraId="221E7465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1</w:t>
            </w:r>
          </w:p>
        </w:tc>
        <w:tc>
          <w:tcPr>
            <w:tcW w:w="776" w:type="dxa"/>
            <w:noWrap/>
            <w:vAlign w:val="center"/>
            <w:hideMark/>
          </w:tcPr>
          <w:p w14:paraId="0564148C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Tirane</w:t>
            </w:r>
          </w:p>
        </w:tc>
        <w:tc>
          <w:tcPr>
            <w:tcW w:w="861" w:type="dxa"/>
            <w:noWrap/>
            <w:vAlign w:val="center"/>
            <w:hideMark/>
          </w:tcPr>
          <w:p w14:paraId="6B74E7C5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Tirane</w:t>
            </w:r>
          </w:p>
        </w:tc>
        <w:tc>
          <w:tcPr>
            <w:tcW w:w="1091" w:type="dxa"/>
            <w:noWrap/>
            <w:vAlign w:val="center"/>
            <w:hideMark/>
          </w:tcPr>
          <w:p w14:paraId="7EEC5125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Vaqarr</w:t>
            </w:r>
          </w:p>
        </w:tc>
        <w:tc>
          <w:tcPr>
            <w:tcW w:w="1186" w:type="dxa"/>
            <w:vAlign w:val="center"/>
            <w:hideMark/>
          </w:tcPr>
          <w:p w14:paraId="4AF1FDE3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Qëndër Komunitare</w:t>
            </w:r>
          </w:p>
        </w:tc>
        <w:tc>
          <w:tcPr>
            <w:tcW w:w="1816" w:type="dxa"/>
            <w:vAlign w:val="center"/>
            <w:hideMark/>
          </w:tcPr>
          <w:p w14:paraId="40A5DAA3" w14:textId="3232FC62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Godina e Shërbimeve Komunitare Vaqarr</w:t>
            </w:r>
          </w:p>
        </w:tc>
        <w:tc>
          <w:tcPr>
            <w:tcW w:w="997" w:type="dxa"/>
            <w:noWrap/>
            <w:vAlign w:val="center"/>
            <w:hideMark/>
          </w:tcPr>
          <w:p w14:paraId="35C16BA5" w14:textId="1846F2BD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Ndërtim i ri</w:t>
            </w:r>
          </w:p>
        </w:tc>
        <w:tc>
          <w:tcPr>
            <w:tcW w:w="993" w:type="dxa"/>
            <w:noWrap/>
            <w:vAlign w:val="center"/>
            <w:hideMark/>
          </w:tcPr>
          <w:p w14:paraId="584B56E8" w14:textId="124331F6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Rindërtim</w:t>
            </w:r>
          </w:p>
        </w:tc>
        <w:tc>
          <w:tcPr>
            <w:tcW w:w="937" w:type="dxa"/>
            <w:noWrap/>
            <w:vAlign w:val="center"/>
            <w:hideMark/>
          </w:tcPr>
          <w:p w14:paraId="5D51E470" w14:textId="5AEF9CF2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1,580</w:t>
            </w:r>
          </w:p>
        </w:tc>
        <w:tc>
          <w:tcPr>
            <w:tcW w:w="885" w:type="dxa"/>
            <w:noWrap/>
            <w:vAlign w:val="center"/>
            <w:hideMark/>
          </w:tcPr>
          <w:p w14:paraId="29B57494" w14:textId="79E41D05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950,000</w:t>
            </w:r>
          </w:p>
        </w:tc>
        <w:tc>
          <w:tcPr>
            <w:tcW w:w="966" w:type="dxa"/>
            <w:noWrap/>
            <w:vAlign w:val="center"/>
            <w:hideMark/>
          </w:tcPr>
          <w:p w14:paraId="31462E14" w14:textId="37E26FA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93,941,319</w:t>
            </w:r>
          </w:p>
        </w:tc>
        <w:tc>
          <w:tcPr>
            <w:tcW w:w="934" w:type="dxa"/>
            <w:noWrap/>
            <w:vAlign w:val="center"/>
            <w:hideMark/>
          </w:tcPr>
          <w:p w14:paraId="6C6286B6" w14:textId="74ED3340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799,900</w:t>
            </w:r>
          </w:p>
        </w:tc>
        <w:tc>
          <w:tcPr>
            <w:tcW w:w="954" w:type="dxa"/>
            <w:noWrap/>
            <w:vAlign w:val="center"/>
            <w:hideMark/>
          </w:tcPr>
          <w:p w14:paraId="1AD6DEF8" w14:textId="43795E4E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40,000</w:t>
            </w:r>
          </w:p>
        </w:tc>
        <w:tc>
          <w:tcPr>
            <w:tcW w:w="1013" w:type="dxa"/>
            <w:noWrap/>
            <w:vAlign w:val="center"/>
            <w:hideMark/>
          </w:tcPr>
          <w:p w14:paraId="40348478" w14:textId="4B813EAB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95,731,219</w:t>
            </w:r>
          </w:p>
        </w:tc>
      </w:tr>
      <w:tr w:rsidR="005D4082" w:rsidRPr="00DA6228" w14:paraId="3AF4D8AC" w14:textId="77777777" w:rsidTr="005D4082">
        <w:trPr>
          <w:trHeight w:val="20"/>
        </w:trPr>
        <w:tc>
          <w:tcPr>
            <w:tcW w:w="8304" w:type="dxa"/>
            <w:gridSpan w:val="8"/>
            <w:noWrap/>
            <w:vAlign w:val="center"/>
            <w:hideMark/>
          </w:tcPr>
          <w:p w14:paraId="336D9B32" w14:textId="7777777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TOTAL</w:t>
            </w:r>
          </w:p>
        </w:tc>
        <w:tc>
          <w:tcPr>
            <w:tcW w:w="937" w:type="dxa"/>
            <w:noWrap/>
            <w:vAlign w:val="center"/>
            <w:hideMark/>
          </w:tcPr>
          <w:p w14:paraId="0EE79FE3" w14:textId="25F3946D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1,580</w:t>
            </w:r>
          </w:p>
        </w:tc>
        <w:tc>
          <w:tcPr>
            <w:tcW w:w="885" w:type="dxa"/>
            <w:noWrap/>
            <w:vAlign w:val="center"/>
            <w:hideMark/>
          </w:tcPr>
          <w:p w14:paraId="66ED8F52" w14:textId="0C91DBFD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</w:p>
        </w:tc>
        <w:tc>
          <w:tcPr>
            <w:tcW w:w="966" w:type="dxa"/>
            <w:noWrap/>
            <w:vAlign w:val="center"/>
            <w:hideMark/>
          </w:tcPr>
          <w:p w14:paraId="42A01E0C" w14:textId="719EE808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93,941,319</w:t>
            </w:r>
          </w:p>
        </w:tc>
        <w:tc>
          <w:tcPr>
            <w:tcW w:w="934" w:type="dxa"/>
            <w:noWrap/>
            <w:vAlign w:val="center"/>
            <w:hideMark/>
          </w:tcPr>
          <w:p w14:paraId="13AD835C" w14:textId="27C6CAB7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799,900</w:t>
            </w:r>
          </w:p>
        </w:tc>
        <w:tc>
          <w:tcPr>
            <w:tcW w:w="954" w:type="dxa"/>
            <w:noWrap/>
            <w:vAlign w:val="center"/>
            <w:hideMark/>
          </w:tcPr>
          <w:p w14:paraId="02952177" w14:textId="26F9279A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40,000</w:t>
            </w:r>
          </w:p>
        </w:tc>
        <w:tc>
          <w:tcPr>
            <w:tcW w:w="1013" w:type="dxa"/>
            <w:noWrap/>
            <w:vAlign w:val="center"/>
            <w:hideMark/>
          </w:tcPr>
          <w:p w14:paraId="2E3178D2" w14:textId="6D838EB6" w:rsidR="005D4082" w:rsidRPr="00DA6228" w:rsidRDefault="005D4082" w:rsidP="005D4082">
            <w:pPr>
              <w:jc w:val="center"/>
              <w:rPr>
                <w:rFonts w:ascii="Garamond" w:hAnsi="Garamond"/>
                <w:b/>
                <w:bCs/>
                <w:sz w:val="14"/>
                <w:lang w:bidi="en-US"/>
              </w:rPr>
            </w:pPr>
            <w:r w:rsidRPr="00DA6228">
              <w:rPr>
                <w:rFonts w:ascii="Garamond" w:hAnsi="Garamond"/>
                <w:b/>
                <w:bCs/>
                <w:sz w:val="14"/>
                <w:lang w:bidi="en-US"/>
              </w:rPr>
              <w:t>95,731,219</w:t>
            </w:r>
          </w:p>
        </w:tc>
      </w:tr>
    </w:tbl>
    <w:p w14:paraId="7CDBA08E" w14:textId="77777777" w:rsidR="005D4082" w:rsidRPr="00DA6228" w:rsidRDefault="005D4082" w:rsidP="005D4082">
      <w:pPr>
        <w:ind w:firstLine="284"/>
        <w:rPr>
          <w:rFonts w:ascii="Garamond" w:hAnsi="Garamond"/>
          <w:b/>
          <w:bCs/>
          <w:szCs w:val="24"/>
          <w:lang w:bidi="en-US"/>
        </w:rPr>
      </w:pPr>
    </w:p>
    <w:sectPr w:rsidR="005D4082" w:rsidRPr="00DA6228" w:rsidSect="005D4082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769FE"/>
    <w:multiLevelType w:val="hybridMultilevel"/>
    <w:tmpl w:val="6C205EBC"/>
    <w:lvl w:ilvl="0" w:tplc="FFFFFFFF">
      <w:start w:val="1"/>
      <w:numFmt w:val="lowerLetter"/>
      <w:lvlText w:val="%1)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E345B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904B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C277D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77441"/>
    <w:multiLevelType w:val="hybridMultilevel"/>
    <w:tmpl w:val="6C205EBC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AA7B7F"/>
    <w:multiLevelType w:val="hybridMultilevel"/>
    <w:tmpl w:val="19B485F6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F173CB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86A4182"/>
    <w:multiLevelType w:val="hybridMultilevel"/>
    <w:tmpl w:val="8AC87F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9"/>
  </w:num>
  <w:num w:numId="3">
    <w:abstractNumId w:val="1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0"/>
  </w:num>
  <w:num w:numId="8">
    <w:abstractNumId w:val="27"/>
  </w:num>
  <w:num w:numId="9">
    <w:abstractNumId w:val="15"/>
  </w:num>
  <w:num w:numId="10">
    <w:abstractNumId w:val="21"/>
  </w:num>
  <w:num w:numId="11">
    <w:abstractNumId w:val="5"/>
  </w:num>
  <w:num w:numId="12">
    <w:abstractNumId w:val="1"/>
  </w:num>
  <w:num w:numId="13">
    <w:abstractNumId w:val="13"/>
  </w:num>
  <w:num w:numId="14">
    <w:abstractNumId w:val="28"/>
  </w:num>
  <w:num w:numId="15">
    <w:abstractNumId w:val="22"/>
  </w:num>
  <w:num w:numId="16">
    <w:abstractNumId w:val="14"/>
  </w:num>
  <w:num w:numId="17">
    <w:abstractNumId w:val="12"/>
  </w:num>
  <w:num w:numId="18">
    <w:abstractNumId w:val="25"/>
  </w:num>
  <w:num w:numId="19">
    <w:abstractNumId w:val="0"/>
  </w:num>
  <w:num w:numId="20">
    <w:abstractNumId w:val="16"/>
  </w:num>
  <w:num w:numId="21">
    <w:abstractNumId w:val="7"/>
  </w:num>
  <w:num w:numId="22">
    <w:abstractNumId w:val="17"/>
  </w:num>
  <w:num w:numId="23">
    <w:abstractNumId w:val="29"/>
  </w:num>
  <w:num w:numId="24">
    <w:abstractNumId w:val="8"/>
  </w:num>
  <w:num w:numId="25">
    <w:abstractNumId w:val="18"/>
  </w:num>
  <w:num w:numId="26">
    <w:abstractNumId w:val="30"/>
  </w:num>
  <w:num w:numId="27">
    <w:abstractNumId w:val="20"/>
  </w:num>
  <w:num w:numId="28">
    <w:abstractNumId w:val="4"/>
  </w:num>
  <w:num w:numId="29">
    <w:abstractNumId w:val="24"/>
  </w:num>
  <w:num w:numId="30">
    <w:abstractNumId w:val="11"/>
  </w:num>
  <w:num w:numId="31">
    <w:abstractNumId w:val="2"/>
  </w:num>
  <w:num w:numId="32">
    <w:abstractNumId w:val="3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1135"/>
    <w:rsid w:val="00031065"/>
    <w:rsid w:val="00037A69"/>
    <w:rsid w:val="0004515E"/>
    <w:rsid w:val="00046323"/>
    <w:rsid w:val="00053274"/>
    <w:rsid w:val="00063C8F"/>
    <w:rsid w:val="000763D3"/>
    <w:rsid w:val="00080697"/>
    <w:rsid w:val="00094A21"/>
    <w:rsid w:val="00097C8F"/>
    <w:rsid w:val="000B306E"/>
    <w:rsid w:val="000B44AC"/>
    <w:rsid w:val="000C32D1"/>
    <w:rsid w:val="000F1B80"/>
    <w:rsid w:val="000F3B45"/>
    <w:rsid w:val="00104E37"/>
    <w:rsid w:val="001147B2"/>
    <w:rsid w:val="001172A7"/>
    <w:rsid w:val="001354CF"/>
    <w:rsid w:val="00146D58"/>
    <w:rsid w:val="0017708B"/>
    <w:rsid w:val="0017725F"/>
    <w:rsid w:val="0018021B"/>
    <w:rsid w:val="00181EEB"/>
    <w:rsid w:val="00185976"/>
    <w:rsid w:val="00194BBB"/>
    <w:rsid w:val="001A5173"/>
    <w:rsid w:val="001B0842"/>
    <w:rsid w:val="001C1E03"/>
    <w:rsid w:val="001D7A26"/>
    <w:rsid w:val="001E29E9"/>
    <w:rsid w:val="001E4AD9"/>
    <w:rsid w:val="001F461A"/>
    <w:rsid w:val="0021725A"/>
    <w:rsid w:val="002177B4"/>
    <w:rsid w:val="00222082"/>
    <w:rsid w:val="0022688C"/>
    <w:rsid w:val="00237B3A"/>
    <w:rsid w:val="002469B2"/>
    <w:rsid w:val="00247BFE"/>
    <w:rsid w:val="00250250"/>
    <w:rsid w:val="002515FE"/>
    <w:rsid w:val="0027440F"/>
    <w:rsid w:val="00275C8D"/>
    <w:rsid w:val="002762FD"/>
    <w:rsid w:val="00276E21"/>
    <w:rsid w:val="00282AC3"/>
    <w:rsid w:val="0029068E"/>
    <w:rsid w:val="00291E7C"/>
    <w:rsid w:val="002938E2"/>
    <w:rsid w:val="002B1E8D"/>
    <w:rsid w:val="002B34DE"/>
    <w:rsid w:val="002B72D8"/>
    <w:rsid w:val="002D2B71"/>
    <w:rsid w:val="002E2400"/>
    <w:rsid w:val="002E6847"/>
    <w:rsid w:val="0032014A"/>
    <w:rsid w:val="00325D32"/>
    <w:rsid w:val="00330D60"/>
    <w:rsid w:val="00341419"/>
    <w:rsid w:val="003456AE"/>
    <w:rsid w:val="00360457"/>
    <w:rsid w:val="00362E1E"/>
    <w:rsid w:val="003764CA"/>
    <w:rsid w:val="00383988"/>
    <w:rsid w:val="00391F73"/>
    <w:rsid w:val="00396F6E"/>
    <w:rsid w:val="003D486E"/>
    <w:rsid w:val="003D58FC"/>
    <w:rsid w:val="003D6D35"/>
    <w:rsid w:val="0040403A"/>
    <w:rsid w:val="004153C7"/>
    <w:rsid w:val="004167A9"/>
    <w:rsid w:val="004269AB"/>
    <w:rsid w:val="00445C1F"/>
    <w:rsid w:val="004461E2"/>
    <w:rsid w:val="004529AC"/>
    <w:rsid w:val="004610C3"/>
    <w:rsid w:val="00472A0C"/>
    <w:rsid w:val="004762A4"/>
    <w:rsid w:val="00481D63"/>
    <w:rsid w:val="00486205"/>
    <w:rsid w:val="00492167"/>
    <w:rsid w:val="00497C68"/>
    <w:rsid w:val="004A0E98"/>
    <w:rsid w:val="004A33DA"/>
    <w:rsid w:val="004A611F"/>
    <w:rsid w:val="004B2A1C"/>
    <w:rsid w:val="004C0080"/>
    <w:rsid w:val="004C62F1"/>
    <w:rsid w:val="004F1DF0"/>
    <w:rsid w:val="004F3924"/>
    <w:rsid w:val="004F5A11"/>
    <w:rsid w:val="00505ABA"/>
    <w:rsid w:val="00512744"/>
    <w:rsid w:val="00516528"/>
    <w:rsid w:val="00524CE4"/>
    <w:rsid w:val="005323BD"/>
    <w:rsid w:val="005327EB"/>
    <w:rsid w:val="00533350"/>
    <w:rsid w:val="00537D29"/>
    <w:rsid w:val="005440D2"/>
    <w:rsid w:val="00553D7D"/>
    <w:rsid w:val="005678B4"/>
    <w:rsid w:val="00571285"/>
    <w:rsid w:val="00574835"/>
    <w:rsid w:val="00575B3A"/>
    <w:rsid w:val="005763A1"/>
    <w:rsid w:val="005809CB"/>
    <w:rsid w:val="00581069"/>
    <w:rsid w:val="005A0234"/>
    <w:rsid w:val="005A0882"/>
    <w:rsid w:val="005A3602"/>
    <w:rsid w:val="005B1CA8"/>
    <w:rsid w:val="005B5B45"/>
    <w:rsid w:val="005C215D"/>
    <w:rsid w:val="005C6851"/>
    <w:rsid w:val="005D1C15"/>
    <w:rsid w:val="005D219A"/>
    <w:rsid w:val="005D2474"/>
    <w:rsid w:val="005D279D"/>
    <w:rsid w:val="005D4082"/>
    <w:rsid w:val="005E502A"/>
    <w:rsid w:val="00603AAB"/>
    <w:rsid w:val="0061167E"/>
    <w:rsid w:val="0064570C"/>
    <w:rsid w:val="00680299"/>
    <w:rsid w:val="006802CA"/>
    <w:rsid w:val="00696020"/>
    <w:rsid w:val="006A4C41"/>
    <w:rsid w:val="006C4213"/>
    <w:rsid w:val="006C724D"/>
    <w:rsid w:val="006F437C"/>
    <w:rsid w:val="006F4E78"/>
    <w:rsid w:val="007043AE"/>
    <w:rsid w:val="007111D5"/>
    <w:rsid w:val="007143A8"/>
    <w:rsid w:val="007170CA"/>
    <w:rsid w:val="007421EF"/>
    <w:rsid w:val="00743B48"/>
    <w:rsid w:val="00751CFB"/>
    <w:rsid w:val="0077116C"/>
    <w:rsid w:val="007A413C"/>
    <w:rsid w:val="007A6FDE"/>
    <w:rsid w:val="007B3420"/>
    <w:rsid w:val="007B57B9"/>
    <w:rsid w:val="007B7C4F"/>
    <w:rsid w:val="007E4D2E"/>
    <w:rsid w:val="007E7C90"/>
    <w:rsid w:val="007F4309"/>
    <w:rsid w:val="007F7A97"/>
    <w:rsid w:val="008031A9"/>
    <w:rsid w:val="00831A71"/>
    <w:rsid w:val="008355E7"/>
    <w:rsid w:val="0084149B"/>
    <w:rsid w:val="00851697"/>
    <w:rsid w:val="0085209E"/>
    <w:rsid w:val="0086446B"/>
    <w:rsid w:val="008644F1"/>
    <w:rsid w:val="00867DF1"/>
    <w:rsid w:val="00885040"/>
    <w:rsid w:val="008A02E4"/>
    <w:rsid w:val="008B5F62"/>
    <w:rsid w:val="008D090B"/>
    <w:rsid w:val="008D5640"/>
    <w:rsid w:val="008D78CC"/>
    <w:rsid w:val="008E7BC6"/>
    <w:rsid w:val="0090659D"/>
    <w:rsid w:val="0090689A"/>
    <w:rsid w:val="00910551"/>
    <w:rsid w:val="00911A4C"/>
    <w:rsid w:val="0091497C"/>
    <w:rsid w:val="00916834"/>
    <w:rsid w:val="00925DE4"/>
    <w:rsid w:val="00946FBB"/>
    <w:rsid w:val="00947288"/>
    <w:rsid w:val="00993CA3"/>
    <w:rsid w:val="009A3BE6"/>
    <w:rsid w:val="009A6A63"/>
    <w:rsid w:val="009B6F60"/>
    <w:rsid w:val="009C40DC"/>
    <w:rsid w:val="009F0601"/>
    <w:rsid w:val="009F0D74"/>
    <w:rsid w:val="009F4114"/>
    <w:rsid w:val="00A0382D"/>
    <w:rsid w:val="00A1274C"/>
    <w:rsid w:val="00A13CF0"/>
    <w:rsid w:val="00A179BB"/>
    <w:rsid w:val="00A22835"/>
    <w:rsid w:val="00A41C85"/>
    <w:rsid w:val="00A67971"/>
    <w:rsid w:val="00AB5870"/>
    <w:rsid w:val="00AC1E39"/>
    <w:rsid w:val="00AC5AB8"/>
    <w:rsid w:val="00AE1F13"/>
    <w:rsid w:val="00AF4854"/>
    <w:rsid w:val="00B10B3A"/>
    <w:rsid w:val="00B22FA3"/>
    <w:rsid w:val="00B3379B"/>
    <w:rsid w:val="00B371C2"/>
    <w:rsid w:val="00B44CDE"/>
    <w:rsid w:val="00B551A4"/>
    <w:rsid w:val="00B76AAC"/>
    <w:rsid w:val="00BA4E7A"/>
    <w:rsid w:val="00BB5184"/>
    <w:rsid w:val="00BD304D"/>
    <w:rsid w:val="00BD6596"/>
    <w:rsid w:val="00BE0CCB"/>
    <w:rsid w:val="00C2162E"/>
    <w:rsid w:val="00C21B63"/>
    <w:rsid w:val="00C25D31"/>
    <w:rsid w:val="00C60E93"/>
    <w:rsid w:val="00C80588"/>
    <w:rsid w:val="00C9448A"/>
    <w:rsid w:val="00C96BA9"/>
    <w:rsid w:val="00C9705D"/>
    <w:rsid w:val="00CB5010"/>
    <w:rsid w:val="00CD4247"/>
    <w:rsid w:val="00CD5450"/>
    <w:rsid w:val="00CD6CBA"/>
    <w:rsid w:val="00CE0433"/>
    <w:rsid w:val="00D36CE7"/>
    <w:rsid w:val="00D4161C"/>
    <w:rsid w:val="00D462B0"/>
    <w:rsid w:val="00D54C41"/>
    <w:rsid w:val="00D74913"/>
    <w:rsid w:val="00D928EF"/>
    <w:rsid w:val="00D96F00"/>
    <w:rsid w:val="00DA270F"/>
    <w:rsid w:val="00DA52A0"/>
    <w:rsid w:val="00DA6228"/>
    <w:rsid w:val="00DB0BBD"/>
    <w:rsid w:val="00DC20A9"/>
    <w:rsid w:val="00DD0105"/>
    <w:rsid w:val="00DE09FD"/>
    <w:rsid w:val="00DE352A"/>
    <w:rsid w:val="00DF6F6B"/>
    <w:rsid w:val="00E0674E"/>
    <w:rsid w:val="00E06E43"/>
    <w:rsid w:val="00E1516E"/>
    <w:rsid w:val="00E21969"/>
    <w:rsid w:val="00E31363"/>
    <w:rsid w:val="00E36D96"/>
    <w:rsid w:val="00E42AE4"/>
    <w:rsid w:val="00E477FE"/>
    <w:rsid w:val="00E70FEC"/>
    <w:rsid w:val="00E86961"/>
    <w:rsid w:val="00E94D7C"/>
    <w:rsid w:val="00EB0988"/>
    <w:rsid w:val="00EB42D7"/>
    <w:rsid w:val="00EC16BE"/>
    <w:rsid w:val="00EC31DE"/>
    <w:rsid w:val="00ED3F44"/>
    <w:rsid w:val="00EF3F1C"/>
    <w:rsid w:val="00EF5D4D"/>
    <w:rsid w:val="00EF6F78"/>
    <w:rsid w:val="00F0481B"/>
    <w:rsid w:val="00F32F70"/>
    <w:rsid w:val="00F36F56"/>
    <w:rsid w:val="00F401E9"/>
    <w:rsid w:val="00F40BAB"/>
    <w:rsid w:val="00F44735"/>
    <w:rsid w:val="00F876D1"/>
    <w:rsid w:val="00FB1195"/>
    <w:rsid w:val="00FB3707"/>
    <w:rsid w:val="00FB74A2"/>
    <w:rsid w:val="00FC316A"/>
    <w:rsid w:val="00FC5F8E"/>
    <w:rsid w:val="00FD5E47"/>
    <w:rsid w:val="00FE1845"/>
    <w:rsid w:val="00FF1CBB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AF0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93CA3"/>
    <w:pPr>
      <w:tabs>
        <w:tab w:val="center" w:pos="4320"/>
        <w:tab w:val="right" w:pos="8640"/>
      </w:tabs>
    </w:pPr>
    <w:rPr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3CA3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D4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0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551673C1A47888255FC275BD38C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467</Nr_x002e__x0020_akti>
    <Data_x0020_e_x0020_Krijimit xmlns="0e656187-b300-4fb0-8bf4-3a50f872073c">2024-07-19T08:14:59Z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2024-07-18T00:00:00Z</Date_x0020_protokolli>
    <Titulli xmlns="0e656187-b300-4fb0-8bf4-3a50f872073c">Për kalimin në pronësi te Bashkia Tiranë të objektit “Godinë e shërbimeve komunitare, Vaqarr”</Titulli>
    <Modifikuesi xmlns="0e656187-b300-4fb0-8bf4-3a50f872073c">entela.suli</Modifikuesi>
    <Nr_x002e__x0020_prot_x0020_QBZ xmlns="0e656187-b300-4fb0-8bf4-3a50f872073c">1274</Nr_x002e__x0020_prot_x0020_QBZ>
    <Data_x0020_e_x0020_Modifikimit xmlns="0e656187-b300-4fb0-8bf4-3a50f872073c">2024-07-22T07:27:34Z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3828/1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551673C1A47888255FC275BD38C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0BB49-8F87-4701-888C-7F0FCEF9DA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4BD715-530F-4BA8-B5DC-CBDA22C78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773F51-30D6-4B90-B302-E80D4C023A81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6B84CB1-C8FB-421A-BD73-70E5119FF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6A8449B-C38D-4CD7-A7F5-96236A3716B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FD954C6-F5A6-4D5F-B876-106EE094C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pronësi te Bashkia Tiranë të objektit “Godinë e shërbimeve komunitare, Vaqarr”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pronësi te Bashkia Tiranë të objektit “Godinë e shërbimeve komunitare, Vaqarr”</dc:title>
  <dc:creator>user1</dc:creator>
  <cp:lastModifiedBy>Nevila Samarxhi</cp:lastModifiedBy>
  <cp:revision>10</cp:revision>
  <cp:lastPrinted>2024-07-16T15:17:00Z</cp:lastPrinted>
  <dcterms:created xsi:type="dcterms:W3CDTF">2024-07-16T10:42:00Z</dcterms:created>
  <dcterms:modified xsi:type="dcterms:W3CDTF">2024-07-22T10:55:00Z</dcterms:modified>
</cp:coreProperties>
</file>