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F8492B" w14:textId="778C92C8" w:rsidR="00D577BC" w:rsidRPr="00401262" w:rsidRDefault="00F4306C" w:rsidP="00F43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5DED4D9" w14:textId="7E272157" w:rsidR="003930C2" w:rsidRPr="00401262" w:rsidRDefault="00E25A06" w:rsidP="00F4306C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="00F4306C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525</w:t>
      </w:r>
      <w:r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, datë</w:t>
      </w:r>
      <w:r w:rsidR="00F4306C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1.8.2024</w:t>
      </w:r>
    </w:p>
    <w:p w14:paraId="30E0D797" w14:textId="77777777" w:rsidR="00054C1F" w:rsidRPr="00401262" w:rsidRDefault="00054C1F" w:rsidP="00F4306C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bookmarkStart w:id="0" w:name="_Hlk154128593"/>
    </w:p>
    <w:p w14:paraId="31D468EE" w14:textId="6D5CAAC1" w:rsidR="00EF2B56" w:rsidRPr="00401262" w:rsidRDefault="00364602" w:rsidP="00F4306C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</w:pPr>
      <w:r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bookmarkStart w:id="1" w:name="_Hlk159412799"/>
      <w:r w:rsidR="00F4306C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DISA NDRYS</w:t>
      </w:r>
      <w:r w:rsidR="008F28BE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HIME </w:t>
      </w:r>
      <w:bookmarkStart w:id="2" w:name="_Hlk162268223"/>
      <w:r w:rsidR="008F28BE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NË </w:t>
      </w:r>
      <w:bookmarkEnd w:id="2"/>
      <w:r w:rsidR="008F28BE" w:rsidRPr="00401262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VENDIMIN </w:t>
      </w:r>
      <w:bookmarkEnd w:id="0"/>
      <w:bookmarkEnd w:id="1"/>
      <w:r w:rsidR="002844A0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NR.</w:t>
      </w:r>
      <w:r w:rsid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="002844A0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284, DATË 29.4.2022,</w:t>
      </w:r>
      <w:r w:rsidR="00F4306C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="002844A0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TË KËSHILLIT TË MINISTRAVE</w:t>
      </w:r>
      <w:r w:rsidR="00D577BC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,</w:t>
      </w:r>
      <w:r w:rsidR="002844A0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“PËR PËRCAKTIMIN E RREGULLAVE, PROCEDURAVE DHE KRITEREVE PËR PAJISJEN ME CERTIFIKATËN E EKSPERTIT NË FUSHËN E PYJEVE</w:t>
      </w:r>
      <w:r w:rsidR="00F4306C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 xml:space="preserve"> </w:t>
      </w:r>
      <w:r w:rsidR="002844A0" w:rsidRPr="00401262">
        <w:rPr>
          <w:rFonts w:ascii="Garamond" w:eastAsia="Calibri" w:hAnsi="Garamond" w:cs="Times New Roman"/>
          <w:b/>
          <w:bCs/>
          <w:sz w:val="24"/>
          <w:szCs w:val="24"/>
          <w:lang w:val="sq-AL" w:eastAsia="en-GB"/>
        </w:rPr>
        <w:t>DHE KULLOTAVE”</w:t>
      </w:r>
    </w:p>
    <w:p w14:paraId="0A6928A2" w14:textId="77777777" w:rsidR="002844A0" w:rsidRPr="00401262" w:rsidRDefault="002844A0" w:rsidP="00F4306C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884B8DC" w14:textId="6021241D" w:rsidR="00E25A06" w:rsidRPr="00401262" w:rsidRDefault="00E25A06" w:rsidP="00F4306C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01262">
        <w:rPr>
          <w:rFonts w:ascii="Garamond" w:hAnsi="Garamond"/>
          <w:sz w:val="24"/>
          <w:szCs w:val="24"/>
          <w:lang w:val="sq-AL"/>
        </w:rPr>
        <w:t>Në mbështetje të nenit 100 të Kushtetutës</w:t>
      </w:r>
      <w:r w:rsidR="00B853E1" w:rsidRPr="00401262">
        <w:rPr>
          <w:rFonts w:ascii="Garamond" w:hAnsi="Garamond"/>
          <w:sz w:val="24"/>
          <w:szCs w:val="24"/>
          <w:lang w:val="sq-AL"/>
        </w:rPr>
        <w:t xml:space="preserve"> </w:t>
      </w:r>
      <w:r w:rsidR="00D224EE" w:rsidRPr="00401262">
        <w:rPr>
          <w:rFonts w:ascii="Garamond" w:hAnsi="Garamond"/>
          <w:sz w:val="24"/>
          <w:szCs w:val="24"/>
          <w:lang w:val="sq-AL"/>
        </w:rPr>
        <w:t>dhe të pikës 5, të nenit 19, të</w:t>
      </w:r>
      <w:r w:rsidR="00F4306C" w:rsidRPr="00401262">
        <w:rPr>
          <w:rFonts w:ascii="Garamond" w:hAnsi="Garamond"/>
          <w:sz w:val="24"/>
          <w:szCs w:val="24"/>
          <w:lang w:val="sq-AL"/>
        </w:rPr>
        <w:t xml:space="preserve"> </w:t>
      </w:r>
      <w:r w:rsidR="00D224EE" w:rsidRPr="00401262">
        <w:rPr>
          <w:rFonts w:ascii="Garamond" w:hAnsi="Garamond"/>
          <w:sz w:val="24"/>
          <w:szCs w:val="24"/>
          <w:lang w:val="sq-AL"/>
        </w:rPr>
        <w:t>ligjit nr.</w:t>
      </w:r>
      <w:r w:rsidR="00401262">
        <w:rPr>
          <w:rFonts w:ascii="Garamond" w:hAnsi="Garamond"/>
          <w:sz w:val="24"/>
          <w:szCs w:val="24"/>
          <w:lang w:val="sq-AL"/>
        </w:rPr>
        <w:t xml:space="preserve"> </w:t>
      </w:r>
      <w:r w:rsidR="00D224EE" w:rsidRPr="00401262">
        <w:rPr>
          <w:rFonts w:ascii="Garamond" w:hAnsi="Garamond"/>
          <w:sz w:val="24"/>
          <w:szCs w:val="24"/>
          <w:lang w:val="sq-AL"/>
        </w:rPr>
        <w:t>57/2020, “Për pyjet”,</w:t>
      </w:r>
      <w:r w:rsidR="00F35AFE" w:rsidRPr="00401262">
        <w:rPr>
          <w:rFonts w:ascii="Garamond" w:hAnsi="Garamond"/>
          <w:sz w:val="24"/>
          <w:szCs w:val="24"/>
          <w:lang w:val="sq-AL"/>
        </w:rPr>
        <w:t xml:space="preserve"> </w:t>
      </w:r>
      <w:r w:rsidRPr="00401262">
        <w:rPr>
          <w:rFonts w:ascii="Garamond" w:hAnsi="Garamond"/>
          <w:sz w:val="24"/>
          <w:szCs w:val="24"/>
          <w:lang w:val="sq-AL"/>
        </w:rPr>
        <w:t>me propozimin e ministrit të Turizmit dhe Mjedisit, Këshilli i Ministrave</w:t>
      </w:r>
    </w:p>
    <w:p w14:paraId="14092077" w14:textId="77777777" w:rsidR="003930C2" w:rsidRPr="00401262" w:rsidRDefault="003930C2" w:rsidP="00F4306C">
      <w:pPr>
        <w:pStyle w:val="Paragrafi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/>
        </w:rPr>
      </w:pPr>
    </w:p>
    <w:p w14:paraId="7DF257B6" w14:textId="6F83B3C2" w:rsidR="00E25A06" w:rsidRPr="00401262" w:rsidRDefault="00F4306C" w:rsidP="00F4306C">
      <w:pPr>
        <w:pStyle w:val="Paragrafi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/>
        </w:rPr>
      </w:pPr>
      <w:r w:rsidRPr="00401262">
        <w:rPr>
          <w:rFonts w:ascii="Garamond" w:hAnsi="Garamond"/>
          <w:bCs/>
          <w:color w:val="000000"/>
          <w:sz w:val="24"/>
          <w:szCs w:val="24"/>
          <w:lang w:val="sq-AL"/>
        </w:rPr>
        <w:t>VENDOSI:</w:t>
      </w:r>
    </w:p>
    <w:p w14:paraId="551BE9DC" w14:textId="77777777" w:rsidR="00E25A06" w:rsidRPr="00401262" w:rsidRDefault="00E25A06" w:rsidP="00F4306C">
      <w:pPr>
        <w:spacing w:after="0" w:line="240" w:lineRule="auto"/>
        <w:ind w:firstLine="284"/>
        <w:jc w:val="center"/>
        <w:rPr>
          <w:rFonts w:ascii="Garamond" w:eastAsia="Garamond" w:hAnsi="Garamond" w:cs="Times New Roman"/>
          <w:b/>
          <w:spacing w:val="3"/>
          <w:sz w:val="24"/>
          <w:szCs w:val="24"/>
          <w:lang w:val="sq-AL"/>
        </w:rPr>
      </w:pPr>
    </w:p>
    <w:p w14:paraId="4C8B345A" w14:textId="72735D60" w:rsidR="00533CB6" w:rsidRPr="00401262" w:rsidRDefault="00533CB6" w:rsidP="00F430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bookmarkStart w:id="3" w:name="_Hlk159573581"/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Në 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kreun IV, t</w:t>
      </w:r>
      <w:r w:rsidR="002B1ED0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ë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vendimi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t</w:t>
      </w: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nr.</w:t>
      </w:r>
      <w:r w:rsid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284, datë 29.4.2022, të Këshillit të Ministrave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,</w:t>
      </w: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“Për përcaktimin e rregullave, procedurave dhe kritereve për pajisjen me certifikatën e ekspertit në fushën e pyjeve dhe kullotave”, bëhen këto ndryshime:</w:t>
      </w:r>
    </w:p>
    <w:p w14:paraId="136449BF" w14:textId="4EEA133F" w:rsidR="00533CB6" w:rsidRPr="00401262" w:rsidRDefault="00B853E1" w:rsidP="00F430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1.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Në pikën 2, togfjalëshi “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... </w:t>
      </w:r>
      <w:r w:rsidR="002F7AC4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brenda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15 ditëve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="002F7AC4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pune 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...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” zëvendësohet me</w:t>
      </w:r>
      <w:r w:rsidR="00F4306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“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... </w:t>
      </w:r>
      <w:r w:rsidR="002F7AC4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brenda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7 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(shtat</w:t>
      </w:r>
      <w:r w:rsidR="002B1ED0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ë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)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ditëve pune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...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”.</w:t>
      </w:r>
    </w:p>
    <w:p w14:paraId="096DF131" w14:textId="0EDD1060" w:rsidR="00533CB6" w:rsidRPr="00401262" w:rsidRDefault="00B853E1" w:rsidP="00F4306C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 w:eastAsia="en-GB"/>
        </w:rPr>
      </w:pPr>
      <w:r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2.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Në pikën 5, togfjalëshi “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...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brenda 5 </w:t>
      </w:r>
      <w:r w:rsidR="002F7AC4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(pesë)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ditëve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...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” zëvendësohet me</w:t>
      </w:r>
      <w:r w:rsidR="00F4306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“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...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brenda</w:t>
      </w:r>
      <w:r w:rsidR="002F7AC4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10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(dhjet</w:t>
      </w:r>
      <w:r w:rsidR="002B1ED0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ë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)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ditëve pune</w:t>
      </w:r>
      <w:r w:rsidR="00D577BC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 xml:space="preserve"> ...</w:t>
      </w:r>
      <w:r w:rsidR="00533CB6" w:rsidRPr="00401262">
        <w:rPr>
          <w:rFonts w:ascii="Garamond" w:eastAsia="Calibri" w:hAnsi="Garamond" w:cs="Times New Roman"/>
          <w:sz w:val="24"/>
          <w:szCs w:val="24"/>
          <w:lang w:val="sq-AL" w:eastAsia="en-GB"/>
        </w:rPr>
        <w:t>”.</w:t>
      </w:r>
    </w:p>
    <w:bookmarkEnd w:id="3"/>
    <w:p w14:paraId="7CAC79B8" w14:textId="4CD89602" w:rsidR="00E25A06" w:rsidRPr="00401262" w:rsidRDefault="00E25A06" w:rsidP="00F430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r w:rsidRPr="00401262">
        <w:rPr>
          <w:rFonts w:ascii="Garamond" w:eastAsia="Times New Roman" w:hAnsi="Garamond" w:cs="Times New Roman"/>
          <w:sz w:val="24"/>
          <w:szCs w:val="24"/>
          <w:lang w:val="sq-AL"/>
        </w:rPr>
        <w:t xml:space="preserve">Ky vendim hyn në fuqi pas botimit në Fletoren </w:t>
      </w:r>
      <w:r w:rsidR="00F4306C" w:rsidRPr="00401262">
        <w:rPr>
          <w:rFonts w:ascii="Garamond" w:eastAsia="Times New Roman" w:hAnsi="Garamond" w:cs="Times New Roman"/>
          <w:sz w:val="24"/>
          <w:szCs w:val="24"/>
          <w:lang w:val="sq-AL"/>
        </w:rPr>
        <w:t>Z</w:t>
      </w:r>
      <w:r w:rsidRPr="00401262">
        <w:rPr>
          <w:rFonts w:ascii="Garamond" w:eastAsia="Times New Roman" w:hAnsi="Garamond" w:cs="Times New Roman"/>
          <w:sz w:val="24"/>
          <w:szCs w:val="24"/>
          <w:lang w:val="sq-AL"/>
        </w:rPr>
        <w:t>yrtare.</w:t>
      </w:r>
    </w:p>
    <w:p w14:paraId="7FC67E01" w14:textId="77777777" w:rsidR="00E25A06" w:rsidRPr="00401262" w:rsidRDefault="00E25A06" w:rsidP="00F4306C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</w:p>
    <w:p w14:paraId="55929280" w14:textId="2C82CFF5" w:rsidR="00E25A06" w:rsidRPr="00401262" w:rsidRDefault="00F4306C" w:rsidP="00F430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01262">
        <w:rPr>
          <w:rFonts w:ascii="Garamond" w:hAnsi="Garamond" w:cs="Times New Roman"/>
          <w:color w:val="000000"/>
          <w:sz w:val="24"/>
          <w:szCs w:val="24"/>
          <w:lang w:val="sq-AL"/>
        </w:rPr>
        <w:t>KRYEMINISTËR</w:t>
      </w:r>
    </w:p>
    <w:p w14:paraId="56EFC603" w14:textId="3CF0BDCD" w:rsidR="00E44524" w:rsidRPr="00401262" w:rsidRDefault="00F4306C" w:rsidP="00F4306C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  <w:lang w:val="it-IT"/>
        </w:rPr>
      </w:pPr>
      <w:r w:rsidRPr="00401262">
        <w:rPr>
          <w:rFonts w:ascii="Garamond" w:hAnsi="Garamond" w:cs="Times New Roman"/>
          <w:b/>
          <w:color w:val="000000"/>
          <w:sz w:val="24"/>
          <w:szCs w:val="24"/>
          <w:lang w:val="sq-AL"/>
        </w:rPr>
        <w:t>Edi Rama</w:t>
      </w:r>
    </w:p>
    <w:sectPr w:rsidR="00E44524" w:rsidRPr="00401262" w:rsidSect="003930C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39" w:code="9"/>
      <w:pgMar w:top="1440" w:right="1440" w:bottom="1440" w:left="1440" w:header="0" w:footer="2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95FBA6" w14:textId="77777777" w:rsidR="00401262" w:rsidRDefault="00401262">
      <w:pPr>
        <w:spacing w:after="0" w:line="240" w:lineRule="auto"/>
      </w:pPr>
      <w:r>
        <w:separator/>
      </w:r>
    </w:p>
  </w:endnote>
  <w:endnote w:type="continuationSeparator" w:id="0">
    <w:p w14:paraId="009FA2B5" w14:textId="77777777" w:rsidR="00401262" w:rsidRDefault="00401262">
      <w:pPr>
        <w:spacing w:after="0" w:line="240" w:lineRule="auto"/>
      </w:pPr>
      <w:r>
        <w:continuationSeparator/>
      </w:r>
    </w:p>
  </w:endnote>
  <w:endnote w:type="continuationNotice" w:id="1">
    <w:p w14:paraId="1825BE3B" w14:textId="77777777" w:rsidR="00401262" w:rsidRDefault="0040126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B68EE4" w14:textId="77777777" w:rsidR="001C3925" w:rsidRDefault="001C39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93281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064F002D" w14:textId="6FF55A4F" w:rsidR="00401262" w:rsidRPr="003930C2" w:rsidRDefault="00401262">
        <w:pPr>
          <w:pStyle w:val="Footer"/>
          <w:jc w:val="right"/>
          <w:rPr>
            <w:rFonts w:ascii="Times New Roman" w:hAnsi="Times New Roman" w:cs="Times New Roman"/>
            <w:sz w:val="24"/>
          </w:rPr>
        </w:pPr>
      </w:p>
      <w:bookmarkStart w:id="4" w:name="_GoBack" w:displacedByCustomXml="next"/>
      <w:bookmarkEnd w:id="4" w:displacedByCustomXml="next"/>
    </w:sdtContent>
  </w:sdt>
  <w:p w14:paraId="3E7A9889" w14:textId="77777777" w:rsidR="00401262" w:rsidRDefault="0040126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4DB3BD" w14:textId="77777777" w:rsidR="001C3925" w:rsidRDefault="001C39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843F3" w14:textId="77777777" w:rsidR="00401262" w:rsidRDefault="00401262">
      <w:pPr>
        <w:spacing w:after="0" w:line="240" w:lineRule="auto"/>
      </w:pPr>
      <w:r>
        <w:separator/>
      </w:r>
    </w:p>
  </w:footnote>
  <w:footnote w:type="continuationSeparator" w:id="0">
    <w:p w14:paraId="4D820E63" w14:textId="77777777" w:rsidR="00401262" w:rsidRDefault="00401262">
      <w:pPr>
        <w:spacing w:after="0" w:line="240" w:lineRule="auto"/>
      </w:pPr>
      <w:r>
        <w:continuationSeparator/>
      </w:r>
    </w:p>
  </w:footnote>
  <w:footnote w:type="continuationNotice" w:id="1">
    <w:p w14:paraId="60EF49C8" w14:textId="77777777" w:rsidR="00401262" w:rsidRDefault="0040126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215E34" w14:textId="77777777" w:rsidR="001C3925" w:rsidRDefault="001C39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238A6C" w14:textId="77777777" w:rsidR="001C3925" w:rsidRDefault="001C39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3FFE4B" w14:textId="77777777" w:rsidR="001C3925" w:rsidRDefault="001C39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9"/>
    <w:multiLevelType w:val="multilevel"/>
    <w:tmpl w:val="D2687F4A"/>
    <w:lvl w:ilvl="0">
      <w:start w:val="1"/>
      <w:numFmt w:val="lowerRoman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lowerRoman"/>
      <w:lvlText w:val="(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1" w15:restartNumberingAfterBreak="0">
    <w:nsid w:val="030F0E32"/>
    <w:multiLevelType w:val="multilevel"/>
    <w:tmpl w:val="9B56BB4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051D6AEC"/>
    <w:multiLevelType w:val="hybridMultilevel"/>
    <w:tmpl w:val="1A5EF76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2473D"/>
    <w:multiLevelType w:val="hybridMultilevel"/>
    <w:tmpl w:val="3516EF82"/>
    <w:lvl w:ilvl="0" w:tplc="EDFA2C90">
      <w:start w:val="1"/>
      <w:numFmt w:val="upperRoman"/>
      <w:lvlText w:val="%1."/>
      <w:lvlJc w:val="left"/>
      <w:pPr>
        <w:ind w:left="12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80301"/>
    <w:multiLevelType w:val="hybridMultilevel"/>
    <w:tmpl w:val="40404528"/>
    <w:lvl w:ilvl="0" w:tplc="91A845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322F90"/>
    <w:multiLevelType w:val="hybridMultilevel"/>
    <w:tmpl w:val="007CF1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D23B4"/>
    <w:multiLevelType w:val="hybridMultilevel"/>
    <w:tmpl w:val="B46C21A6"/>
    <w:lvl w:ilvl="0" w:tplc="E4344C7C">
      <w:start w:val="4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A27C6C"/>
    <w:multiLevelType w:val="hybridMultilevel"/>
    <w:tmpl w:val="FA9A7114"/>
    <w:lvl w:ilvl="0" w:tplc="08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30" w:hanging="360"/>
      </w:pPr>
    </w:lvl>
    <w:lvl w:ilvl="2" w:tplc="0809001B" w:tentative="1">
      <w:start w:val="1"/>
      <w:numFmt w:val="lowerRoman"/>
      <w:lvlText w:val="%3."/>
      <w:lvlJc w:val="right"/>
      <w:pPr>
        <w:ind w:left="2250" w:hanging="180"/>
      </w:pPr>
    </w:lvl>
    <w:lvl w:ilvl="3" w:tplc="0809000F" w:tentative="1">
      <w:start w:val="1"/>
      <w:numFmt w:val="decimal"/>
      <w:lvlText w:val="%4."/>
      <w:lvlJc w:val="left"/>
      <w:pPr>
        <w:ind w:left="2970" w:hanging="360"/>
      </w:pPr>
    </w:lvl>
    <w:lvl w:ilvl="4" w:tplc="08090019" w:tentative="1">
      <w:start w:val="1"/>
      <w:numFmt w:val="lowerLetter"/>
      <w:lvlText w:val="%5."/>
      <w:lvlJc w:val="left"/>
      <w:pPr>
        <w:ind w:left="3690" w:hanging="360"/>
      </w:pPr>
    </w:lvl>
    <w:lvl w:ilvl="5" w:tplc="0809001B" w:tentative="1">
      <w:start w:val="1"/>
      <w:numFmt w:val="lowerRoman"/>
      <w:lvlText w:val="%6."/>
      <w:lvlJc w:val="right"/>
      <w:pPr>
        <w:ind w:left="4410" w:hanging="180"/>
      </w:pPr>
    </w:lvl>
    <w:lvl w:ilvl="6" w:tplc="0809000F" w:tentative="1">
      <w:start w:val="1"/>
      <w:numFmt w:val="decimal"/>
      <w:lvlText w:val="%7."/>
      <w:lvlJc w:val="left"/>
      <w:pPr>
        <w:ind w:left="5130" w:hanging="360"/>
      </w:pPr>
    </w:lvl>
    <w:lvl w:ilvl="7" w:tplc="08090019" w:tentative="1">
      <w:start w:val="1"/>
      <w:numFmt w:val="lowerLetter"/>
      <w:lvlText w:val="%8."/>
      <w:lvlJc w:val="left"/>
      <w:pPr>
        <w:ind w:left="5850" w:hanging="360"/>
      </w:pPr>
    </w:lvl>
    <w:lvl w:ilvl="8" w:tplc="08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64D477E"/>
    <w:multiLevelType w:val="hybridMultilevel"/>
    <w:tmpl w:val="BA969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675299"/>
    <w:multiLevelType w:val="hybridMultilevel"/>
    <w:tmpl w:val="C02E36EC"/>
    <w:lvl w:ilvl="0" w:tplc="9028BFBA">
      <w:start w:val="1"/>
      <w:numFmt w:val="decimal"/>
      <w:lvlText w:val="%1."/>
      <w:lvlJc w:val="left"/>
      <w:pPr>
        <w:ind w:left="63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A0F37"/>
    <w:multiLevelType w:val="hybridMultilevel"/>
    <w:tmpl w:val="3356DAAC"/>
    <w:lvl w:ilvl="0" w:tplc="2174E06C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BA676AA"/>
    <w:multiLevelType w:val="hybridMultilevel"/>
    <w:tmpl w:val="38F208BA"/>
    <w:lvl w:ilvl="0" w:tplc="68DC2A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8A58AD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1FDF5733"/>
    <w:multiLevelType w:val="hybridMultilevel"/>
    <w:tmpl w:val="26A86122"/>
    <w:lvl w:ilvl="0" w:tplc="6CFA34C8">
      <w:start w:val="3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26682D19"/>
    <w:multiLevelType w:val="hybridMultilevel"/>
    <w:tmpl w:val="37CE5AF4"/>
    <w:lvl w:ilvl="0" w:tplc="B3AE93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20223DE"/>
    <w:multiLevelType w:val="hybridMultilevel"/>
    <w:tmpl w:val="4184F2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0D4E"/>
    <w:multiLevelType w:val="hybridMultilevel"/>
    <w:tmpl w:val="B3148C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3B5A7E"/>
    <w:multiLevelType w:val="hybridMultilevel"/>
    <w:tmpl w:val="9698D7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DE3B74"/>
    <w:multiLevelType w:val="singleLevel"/>
    <w:tmpl w:val="38104118"/>
    <w:lvl w:ilvl="0">
      <w:start w:val="17"/>
      <w:numFmt w:val="decimal"/>
      <w:lvlText w:val="%1."/>
      <w:legacy w:legacy="1" w:legacySpace="0" w:legacyIndent="332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46DC339E"/>
    <w:multiLevelType w:val="hybridMultilevel"/>
    <w:tmpl w:val="768073B6"/>
    <w:lvl w:ilvl="0" w:tplc="D81C4C7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48EC5660"/>
    <w:multiLevelType w:val="hybridMultilevel"/>
    <w:tmpl w:val="D2242650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92CC3"/>
    <w:multiLevelType w:val="hybridMultilevel"/>
    <w:tmpl w:val="1BEA269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154A57"/>
    <w:multiLevelType w:val="hybridMultilevel"/>
    <w:tmpl w:val="1CF0A2A8"/>
    <w:lvl w:ilvl="0" w:tplc="EBFCDEE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667526"/>
    <w:multiLevelType w:val="hybridMultilevel"/>
    <w:tmpl w:val="E356D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EC21F4"/>
    <w:multiLevelType w:val="hybridMultilevel"/>
    <w:tmpl w:val="3162E07C"/>
    <w:lvl w:ilvl="0" w:tplc="CD34C3CE">
      <w:start w:val="1"/>
      <w:numFmt w:val="decimal"/>
      <w:lvlText w:val="%1."/>
      <w:lvlJc w:val="left"/>
      <w:pPr>
        <w:ind w:left="720" w:hanging="360"/>
      </w:pPr>
      <w:rPr>
        <w:rFonts w:hint="default"/>
        <w:color w:val="385623" w:themeColor="accent6" w:themeShade="8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1F09A3"/>
    <w:multiLevelType w:val="hybridMultilevel"/>
    <w:tmpl w:val="6DEA10A8"/>
    <w:lvl w:ilvl="0" w:tplc="04090017">
      <w:start w:val="1"/>
      <w:numFmt w:val="lowerLetter"/>
      <w:lvlText w:val="%1)"/>
      <w:lvlJc w:val="left"/>
      <w:pPr>
        <w:ind w:left="-3240" w:hanging="360"/>
      </w:pPr>
    </w:lvl>
    <w:lvl w:ilvl="1" w:tplc="04090019" w:tentative="1">
      <w:start w:val="1"/>
      <w:numFmt w:val="lowerLetter"/>
      <w:lvlText w:val="%2."/>
      <w:lvlJc w:val="left"/>
      <w:pPr>
        <w:ind w:left="-2520" w:hanging="360"/>
      </w:pPr>
    </w:lvl>
    <w:lvl w:ilvl="2" w:tplc="0409001B" w:tentative="1">
      <w:start w:val="1"/>
      <w:numFmt w:val="lowerRoman"/>
      <w:lvlText w:val="%3."/>
      <w:lvlJc w:val="right"/>
      <w:pPr>
        <w:ind w:left="-1800" w:hanging="180"/>
      </w:pPr>
    </w:lvl>
    <w:lvl w:ilvl="3" w:tplc="0409000F" w:tentative="1">
      <w:start w:val="1"/>
      <w:numFmt w:val="decimal"/>
      <w:lvlText w:val="%4."/>
      <w:lvlJc w:val="left"/>
      <w:pPr>
        <w:ind w:left="-1080" w:hanging="360"/>
      </w:pPr>
    </w:lvl>
    <w:lvl w:ilvl="4" w:tplc="04090019" w:tentative="1">
      <w:start w:val="1"/>
      <w:numFmt w:val="lowerLetter"/>
      <w:lvlText w:val="%5."/>
      <w:lvlJc w:val="left"/>
      <w:pPr>
        <w:ind w:left="-360" w:hanging="360"/>
      </w:pPr>
    </w:lvl>
    <w:lvl w:ilvl="5" w:tplc="0409001B" w:tentative="1">
      <w:start w:val="1"/>
      <w:numFmt w:val="lowerRoman"/>
      <w:lvlText w:val="%6."/>
      <w:lvlJc w:val="right"/>
      <w:pPr>
        <w:ind w:left="360" w:hanging="180"/>
      </w:pPr>
    </w:lvl>
    <w:lvl w:ilvl="6" w:tplc="0409000F" w:tentative="1">
      <w:start w:val="1"/>
      <w:numFmt w:val="decimal"/>
      <w:lvlText w:val="%7."/>
      <w:lvlJc w:val="left"/>
      <w:pPr>
        <w:ind w:left="1080" w:hanging="360"/>
      </w:pPr>
    </w:lvl>
    <w:lvl w:ilvl="7" w:tplc="04090019" w:tentative="1">
      <w:start w:val="1"/>
      <w:numFmt w:val="lowerLetter"/>
      <w:lvlText w:val="%8."/>
      <w:lvlJc w:val="left"/>
      <w:pPr>
        <w:ind w:left="1800" w:hanging="360"/>
      </w:pPr>
    </w:lvl>
    <w:lvl w:ilvl="8" w:tplc="0409001B" w:tentative="1">
      <w:start w:val="1"/>
      <w:numFmt w:val="lowerRoman"/>
      <w:lvlText w:val="%9."/>
      <w:lvlJc w:val="right"/>
      <w:pPr>
        <w:ind w:left="2520" w:hanging="180"/>
      </w:pPr>
    </w:lvl>
  </w:abstractNum>
  <w:abstractNum w:abstractNumId="26" w15:restartNumberingAfterBreak="0">
    <w:nsid w:val="6531521A"/>
    <w:multiLevelType w:val="singleLevel"/>
    <w:tmpl w:val="11FEC156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27" w15:restartNumberingAfterBreak="0">
    <w:nsid w:val="6C030509"/>
    <w:multiLevelType w:val="hybridMultilevel"/>
    <w:tmpl w:val="449ED4A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86B00"/>
    <w:multiLevelType w:val="hybridMultilevel"/>
    <w:tmpl w:val="B57CD48C"/>
    <w:lvl w:ilvl="0" w:tplc="8B9E9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1A17B5F"/>
    <w:multiLevelType w:val="hybridMultilevel"/>
    <w:tmpl w:val="4FBA1BB0"/>
    <w:lvl w:ilvl="0" w:tplc="BACA84FC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0" w15:restartNumberingAfterBreak="0">
    <w:nsid w:val="75F62699"/>
    <w:multiLevelType w:val="hybridMultilevel"/>
    <w:tmpl w:val="D6BA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F513EC"/>
    <w:multiLevelType w:val="hybridMultilevel"/>
    <w:tmpl w:val="8D685B40"/>
    <w:lvl w:ilvl="0" w:tplc="0E6EEF72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263E81"/>
    <w:multiLevelType w:val="multilevel"/>
    <w:tmpl w:val="D54679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2"/>
  </w:num>
  <w:num w:numId="3">
    <w:abstractNumId w:val="3"/>
  </w:num>
  <w:num w:numId="4">
    <w:abstractNumId w:val="7"/>
  </w:num>
  <w:num w:numId="5">
    <w:abstractNumId w:val="25"/>
  </w:num>
  <w:num w:numId="6">
    <w:abstractNumId w:val="2"/>
  </w:num>
  <w:num w:numId="7">
    <w:abstractNumId w:val="27"/>
  </w:num>
  <w:num w:numId="8">
    <w:abstractNumId w:val="22"/>
  </w:num>
  <w:num w:numId="9">
    <w:abstractNumId w:val="9"/>
  </w:num>
  <w:num w:numId="10">
    <w:abstractNumId w:val="11"/>
  </w:num>
  <w:num w:numId="11">
    <w:abstractNumId w:val="15"/>
  </w:num>
  <w:num w:numId="12">
    <w:abstractNumId w:val="26"/>
  </w:num>
  <w:num w:numId="13">
    <w:abstractNumId w:val="18"/>
  </w:num>
  <w:num w:numId="14">
    <w:abstractNumId w:val="0"/>
  </w:num>
  <w:num w:numId="15">
    <w:abstractNumId w:val="12"/>
  </w:num>
  <w:num w:numId="16">
    <w:abstractNumId w:val="23"/>
  </w:num>
  <w:num w:numId="17">
    <w:abstractNumId w:val="10"/>
  </w:num>
  <w:num w:numId="18">
    <w:abstractNumId w:val="20"/>
  </w:num>
  <w:num w:numId="19">
    <w:abstractNumId w:val="30"/>
  </w:num>
  <w:num w:numId="20">
    <w:abstractNumId w:val="8"/>
  </w:num>
  <w:num w:numId="21">
    <w:abstractNumId w:val="6"/>
  </w:num>
  <w:num w:numId="22">
    <w:abstractNumId w:val="24"/>
  </w:num>
  <w:num w:numId="23">
    <w:abstractNumId w:val="4"/>
  </w:num>
  <w:num w:numId="24">
    <w:abstractNumId w:val="14"/>
  </w:num>
  <w:num w:numId="25">
    <w:abstractNumId w:val="19"/>
  </w:num>
  <w:num w:numId="26">
    <w:abstractNumId w:val="29"/>
  </w:num>
  <w:num w:numId="27">
    <w:abstractNumId w:val="5"/>
  </w:num>
  <w:num w:numId="28">
    <w:abstractNumId w:val="28"/>
  </w:num>
  <w:num w:numId="29">
    <w:abstractNumId w:val="16"/>
  </w:num>
  <w:num w:numId="30">
    <w:abstractNumId w:val="31"/>
  </w:num>
  <w:num w:numId="31">
    <w:abstractNumId w:val="17"/>
  </w:num>
  <w:num w:numId="32">
    <w:abstractNumId w:val="21"/>
  </w:num>
  <w:num w:numId="33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45E"/>
    <w:rsid w:val="000019DE"/>
    <w:rsid w:val="00001A74"/>
    <w:rsid w:val="00004A75"/>
    <w:rsid w:val="00017F6E"/>
    <w:rsid w:val="00020B92"/>
    <w:rsid w:val="00021924"/>
    <w:rsid w:val="000234B9"/>
    <w:rsid w:val="00023E54"/>
    <w:rsid w:val="000252EF"/>
    <w:rsid w:val="000300E7"/>
    <w:rsid w:val="00030B99"/>
    <w:rsid w:val="0003780C"/>
    <w:rsid w:val="000378D5"/>
    <w:rsid w:val="0004674A"/>
    <w:rsid w:val="00050586"/>
    <w:rsid w:val="00054C1F"/>
    <w:rsid w:val="00057AA7"/>
    <w:rsid w:val="000610DA"/>
    <w:rsid w:val="00061410"/>
    <w:rsid w:val="00064DF2"/>
    <w:rsid w:val="00066B51"/>
    <w:rsid w:val="00070C6C"/>
    <w:rsid w:val="000A614E"/>
    <w:rsid w:val="000B2AE8"/>
    <w:rsid w:val="000C0883"/>
    <w:rsid w:val="000C1266"/>
    <w:rsid w:val="000C4A91"/>
    <w:rsid w:val="000D1165"/>
    <w:rsid w:val="000D2B8E"/>
    <w:rsid w:val="000E1A2E"/>
    <w:rsid w:val="000E301B"/>
    <w:rsid w:val="00100794"/>
    <w:rsid w:val="00101384"/>
    <w:rsid w:val="00101485"/>
    <w:rsid w:val="00102476"/>
    <w:rsid w:val="0010387F"/>
    <w:rsid w:val="00103F42"/>
    <w:rsid w:val="00107994"/>
    <w:rsid w:val="00110726"/>
    <w:rsid w:val="00110BFA"/>
    <w:rsid w:val="00122836"/>
    <w:rsid w:val="00124E7E"/>
    <w:rsid w:val="00126B9B"/>
    <w:rsid w:val="00131A13"/>
    <w:rsid w:val="00134830"/>
    <w:rsid w:val="0015084F"/>
    <w:rsid w:val="00155344"/>
    <w:rsid w:val="00157BB6"/>
    <w:rsid w:val="00157F86"/>
    <w:rsid w:val="001605EF"/>
    <w:rsid w:val="00162D27"/>
    <w:rsid w:val="0016458E"/>
    <w:rsid w:val="00164CC5"/>
    <w:rsid w:val="001702B2"/>
    <w:rsid w:val="0017519E"/>
    <w:rsid w:val="00180C7C"/>
    <w:rsid w:val="00182CAF"/>
    <w:rsid w:val="00184454"/>
    <w:rsid w:val="001873B7"/>
    <w:rsid w:val="00187E1B"/>
    <w:rsid w:val="001900B2"/>
    <w:rsid w:val="00190A81"/>
    <w:rsid w:val="0019573B"/>
    <w:rsid w:val="001A07C5"/>
    <w:rsid w:val="001A5DB6"/>
    <w:rsid w:val="001B1C6E"/>
    <w:rsid w:val="001B2402"/>
    <w:rsid w:val="001B2D1E"/>
    <w:rsid w:val="001B4739"/>
    <w:rsid w:val="001B5515"/>
    <w:rsid w:val="001C1BFE"/>
    <w:rsid w:val="001C3925"/>
    <w:rsid w:val="001C3D34"/>
    <w:rsid w:val="001D1690"/>
    <w:rsid w:val="001D1B26"/>
    <w:rsid w:val="001D2A35"/>
    <w:rsid w:val="001D5467"/>
    <w:rsid w:val="001D6A8E"/>
    <w:rsid w:val="001E1809"/>
    <w:rsid w:val="001E4501"/>
    <w:rsid w:val="001E59BA"/>
    <w:rsid w:val="001E6BD6"/>
    <w:rsid w:val="001F0912"/>
    <w:rsid w:val="001F2720"/>
    <w:rsid w:val="001F7038"/>
    <w:rsid w:val="00201375"/>
    <w:rsid w:val="00202A67"/>
    <w:rsid w:val="00202EE3"/>
    <w:rsid w:val="00206907"/>
    <w:rsid w:val="00214F51"/>
    <w:rsid w:val="00215E09"/>
    <w:rsid w:val="00223C46"/>
    <w:rsid w:val="00225AF3"/>
    <w:rsid w:val="00231667"/>
    <w:rsid w:val="00236F63"/>
    <w:rsid w:val="00243B33"/>
    <w:rsid w:val="00246253"/>
    <w:rsid w:val="0024798C"/>
    <w:rsid w:val="00250A26"/>
    <w:rsid w:val="002609BE"/>
    <w:rsid w:val="00261C39"/>
    <w:rsid w:val="00266E1E"/>
    <w:rsid w:val="002844A0"/>
    <w:rsid w:val="00285BAB"/>
    <w:rsid w:val="00290D33"/>
    <w:rsid w:val="00291DCE"/>
    <w:rsid w:val="0029237F"/>
    <w:rsid w:val="00295FD5"/>
    <w:rsid w:val="002A0FF2"/>
    <w:rsid w:val="002A2884"/>
    <w:rsid w:val="002A5A98"/>
    <w:rsid w:val="002B1ED0"/>
    <w:rsid w:val="002B2A45"/>
    <w:rsid w:val="002B32BD"/>
    <w:rsid w:val="002B7B6A"/>
    <w:rsid w:val="002C21A9"/>
    <w:rsid w:val="002C6151"/>
    <w:rsid w:val="002C650E"/>
    <w:rsid w:val="002C6BEE"/>
    <w:rsid w:val="002D1F9A"/>
    <w:rsid w:val="002D71A4"/>
    <w:rsid w:val="002E6985"/>
    <w:rsid w:val="002F1DD4"/>
    <w:rsid w:val="002F2799"/>
    <w:rsid w:val="002F583E"/>
    <w:rsid w:val="002F7AC4"/>
    <w:rsid w:val="00301321"/>
    <w:rsid w:val="00301F6B"/>
    <w:rsid w:val="00304557"/>
    <w:rsid w:val="00305B39"/>
    <w:rsid w:val="0031378C"/>
    <w:rsid w:val="00320F9E"/>
    <w:rsid w:val="0032204F"/>
    <w:rsid w:val="00325B36"/>
    <w:rsid w:val="003277FC"/>
    <w:rsid w:val="003359FC"/>
    <w:rsid w:val="00336353"/>
    <w:rsid w:val="00343D8E"/>
    <w:rsid w:val="00352246"/>
    <w:rsid w:val="00352DCF"/>
    <w:rsid w:val="00357784"/>
    <w:rsid w:val="0036100F"/>
    <w:rsid w:val="00363BB6"/>
    <w:rsid w:val="00364602"/>
    <w:rsid w:val="00365136"/>
    <w:rsid w:val="00366594"/>
    <w:rsid w:val="00375248"/>
    <w:rsid w:val="00382F38"/>
    <w:rsid w:val="00384BBC"/>
    <w:rsid w:val="00386047"/>
    <w:rsid w:val="003876F9"/>
    <w:rsid w:val="003906C9"/>
    <w:rsid w:val="003930C2"/>
    <w:rsid w:val="00395EAA"/>
    <w:rsid w:val="003A0369"/>
    <w:rsid w:val="003A34C7"/>
    <w:rsid w:val="003A59EC"/>
    <w:rsid w:val="003A7CBE"/>
    <w:rsid w:val="003B0C5B"/>
    <w:rsid w:val="003C00DB"/>
    <w:rsid w:val="003C0C06"/>
    <w:rsid w:val="003C1A97"/>
    <w:rsid w:val="003D31EA"/>
    <w:rsid w:val="003D3B9C"/>
    <w:rsid w:val="003D5D85"/>
    <w:rsid w:val="003E6B51"/>
    <w:rsid w:val="003F1D09"/>
    <w:rsid w:val="003F498F"/>
    <w:rsid w:val="003F6384"/>
    <w:rsid w:val="003F6AB3"/>
    <w:rsid w:val="00401262"/>
    <w:rsid w:val="00402EFA"/>
    <w:rsid w:val="00405034"/>
    <w:rsid w:val="00411E85"/>
    <w:rsid w:val="004137B9"/>
    <w:rsid w:val="004226BB"/>
    <w:rsid w:val="00426874"/>
    <w:rsid w:val="00431644"/>
    <w:rsid w:val="004378C4"/>
    <w:rsid w:val="0044636C"/>
    <w:rsid w:val="00447A26"/>
    <w:rsid w:val="00452114"/>
    <w:rsid w:val="00453B9C"/>
    <w:rsid w:val="00454393"/>
    <w:rsid w:val="0045593F"/>
    <w:rsid w:val="0045645E"/>
    <w:rsid w:val="00457B13"/>
    <w:rsid w:val="004624DA"/>
    <w:rsid w:val="00463EAA"/>
    <w:rsid w:val="00465C29"/>
    <w:rsid w:val="00467ED7"/>
    <w:rsid w:val="00471B85"/>
    <w:rsid w:val="00476518"/>
    <w:rsid w:val="00476F0E"/>
    <w:rsid w:val="00484078"/>
    <w:rsid w:val="00491C81"/>
    <w:rsid w:val="00491EE4"/>
    <w:rsid w:val="0049305E"/>
    <w:rsid w:val="0049529A"/>
    <w:rsid w:val="00497092"/>
    <w:rsid w:val="004A7868"/>
    <w:rsid w:val="004A79F2"/>
    <w:rsid w:val="004B04CD"/>
    <w:rsid w:val="004B3761"/>
    <w:rsid w:val="004B6546"/>
    <w:rsid w:val="004C22BC"/>
    <w:rsid w:val="004C7483"/>
    <w:rsid w:val="004D1429"/>
    <w:rsid w:val="004D1E4D"/>
    <w:rsid w:val="004E16EB"/>
    <w:rsid w:val="004F3FD8"/>
    <w:rsid w:val="004F6CA0"/>
    <w:rsid w:val="00501B61"/>
    <w:rsid w:val="00503981"/>
    <w:rsid w:val="00505261"/>
    <w:rsid w:val="00516ED9"/>
    <w:rsid w:val="00520F09"/>
    <w:rsid w:val="00521513"/>
    <w:rsid w:val="00523243"/>
    <w:rsid w:val="00527485"/>
    <w:rsid w:val="00533CB6"/>
    <w:rsid w:val="00534B38"/>
    <w:rsid w:val="00537B5C"/>
    <w:rsid w:val="00543539"/>
    <w:rsid w:val="005557B6"/>
    <w:rsid w:val="00556C79"/>
    <w:rsid w:val="0056109F"/>
    <w:rsid w:val="005639EF"/>
    <w:rsid w:val="005650CB"/>
    <w:rsid w:val="00573F20"/>
    <w:rsid w:val="00581791"/>
    <w:rsid w:val="005909BF"/>
    <w:rsid w:val="00591162"/>
    <w:rsid w:val="005A5570"/>
    <w:rsid w:val="005A7A59"/>
    <w:rsid w:val="005B3C51"/>
    <w:rsid w:val="005B4F50"/>
    <w:rsid w:val="005C0789"/>
    <w:rsid w:val="005C111F"/>
    <w:rsid w:val="005C5035"/>
    <w:rsid w:val="005C6149"/>
    <w:rsid w:val="005D1B29"/>
    <w:rsid w:val="005E2C32"/>
    <w:rsid w:val="005E3934"/>
    <w:rsid w:val="005F365A"/>
    <w:rsid w:val="005F7332"/>
    <w:rsid w:val="00603349"/>
    <w:rsid w:val="00605F97"/>
    <w:rsid w:val="00620876"/>
    <w:rsid w:val="0062444F"/>
    <w:rsid w:val="006254CF"/>
    <w:rsid w:val="00626C0D"/>
    <w:rsid w:val="00630401"/>
    <w:rsid w:val="00637FD3"/>
    <w:rsid w:val="00641C95"/>
    <w:rsid w:val="00645747"/>
    <w:rsid w:val="00653387"/>
    <w:rsid w:val="00654C75"/>
    <w:rsid w:val="006631A1"/>
    <w:rsid w:val="006646D1"/>
    <w:rsid w:val="00665342"/>
    <w:rsid w:val="00672DBB"/>
    <w:rsid w:val="0067499A"/>
    <w:rsid w:val="00682F8D"/>
    <w:rsid w:val="00685076"/>
    <w:rsid w:val="00687909"/>
    <w:rsid w:val="00693ECE"/>
    <w:rsid w:val="00695D61"/>
    <w:rsid w:val="006A1A8E"/>
    <w:rsid w:val="006A2ABA"/>
    <w:rsid w:val="006A2C58"/>
    <w:rsid w:val="006A33C1"/>
    <w:rsid w:val="006A358A"/>
    <w:rsid w:val="006A611E"/>
    <w:rsid w:val="006B1A9A"/>
    <w:rsid w:val="006B69E1"/>
    <w:rsid w:val="006B7D2D"/>
    <w:rsid w:val="006C26F4"/>
    <w:rsid w:val="006C4BE7"/>
    <w:rsid w:val="006C5AE5"/>
    <w:rsid w:val="006D071E"/>
    <w:rsid w:val="006D2BDC"/>
    <w:rsid w:val="006D3B89"/>
    <w:rsid w:val="006D5BF1"/>
    <w:rsid w:val="006D6A30"/>
    <w:rsid w:val="006E22A6"/>
    <w:rsid w:val="006E574E"/>
    <w:rsid w:val="006E5838"/>
    <w:rsid w:val="006F0147"/>
    <w:rsid w:val="006F0669"/>
    <w:rsid w:val="006F2A50"/>
    <w:rsid w:val="006F5530"/>
    <w:rsid w:val="00701345"/>
    <w:rsid w:val="0070724D"/>
    <w:rsid w:val="007127C4"/>
    <w:rsid w:val="00726370"/>
    <w:rsid w:val="007278C4"/>
    <w:rsid w:val="00735AFF"/>
    <w:rsid w:val="00740644"/>
    <w:rsid w:val="007459F9"/>
    <w:rsid w:val="00757CC8"/>
    <w:rsid w:val="007607AE"/>
    <w:rsid w:val="00760EB3"/>
    <w:rsid w:val="00775484"/>
    <w:rsid w:val="00777D4A"/>
    <w:rsid w:val="0078184A"/>
    <w:rsid w:val="007866A9"/>
    <w:rsid w:val="00791163"/>
    <w:rsid w:val="00793DDF"/>
    <w:rsid w:val="007940F8"/>
    <w:rsid w:val="007A1E0E"/>
    <w:rsid w:val="007A7CB2"/>
    <w:rsid w:val="007C79E3"/>
    <w:rsid w:val="007D63A7"/>
    <w:rsid w:val="007E19B3"/>
    <w:rsid w:val="007E1B64"/>
    <w:rsid w:val="007E5879"/>
    <w:rsid w:val="007F12CE"/>
    <w:rsid w:val="007F42F6"/>
    <w:rsid w:val="007F6999"/>
    <w:rsid w:val="0080496A"/>
    <w:rsid w:val="00810058"/>
    <w:rsid w:val="0081454F"/>
    <w:rsid w:val="00815C58"/>
    <w:rsid w:val="008169D9"/>
    <w:rsid w:val="008277FD"/>
    <w:rsid w:val="00832BD6"/>
    <w:rsid w:val="00842674"/>
    <w:rsid w:val="00843379"/>
    <w:rsid w:val="00845920"/>
    <w:rsid w:val="00846826"/>
    <w:rsid w:val="00847085"/>
    <w:rsid w:val="008509E6"/>
    <w:rsid w:val="00852579"/>
    <w:rsid w:val="00854A88"/>
    <w:rsid w:val="0085566C"/>
    <w:rsid w:val="00863716"/>
    <w:rsid w:val="008655E1"/>
    <w:rsid w:val="00866037"/>
    <w:rsid w:val="008716CB"/>
    <w:rsid w:val="00872A12"/>
    <w:rsid w:val="00875211"/>
    <w:rsid w:val="008754BD"/>
    <w:rsid w:val="00876A95"/>
    <w:rsid w:val="0088032F"/>
    <w:rsid w:val="00881E29"/>
    <w:rsid w:val="00885684"/>
    <w:rsid w:val="00892DAE"/>
    <w:rsid w:val="00893A58"/>
    <w:rsid w:val="00895528"/>
    <w:rsid w:val="008A5FE2"/>
    <w:rsid w:val="008A6831"/>
    <w:rsid w:val="008B203F"/>
    <w:rsid w:val="008D1011"/>
    <w:rsid w:val="008D2B28"/>
    <w:rsid w:val="008E1469"/>
    <w:rsid w:val="008E5666"/>
    <w:rsid w:val="008E7515"/>
    <w:rsid w:val="008F17DD"/>
    <w:rsid w:val="008F28BE"/>
    <w:rsid w:val="00900D34"/>
    <w:rsid w:val="00901AEA"/>
    <w:rsid w:val="009219F7"/>
    <w:rsid w:val="00921C69"/>
    <w:rsid w:val="00924094"/>
    <w:rsid w:val="009348D9"/>
    <w:rsid w:val="009348EA"/>
    <w:rsid w:val="009357E4"/>
    <w:rsid w:val="00935BAA"/>
    <w:rsid w:val="0093687A"/>
    <w:rsid w:val="00951FD2"/>
    <w:rsid w:val="009578EC"/>
    <w:rsid w:val="00961C76"/>
    <w:rsid w:val="00966674"/>
    <w:rsid w:val="0096669C"/>
    <w:rsid w:val="00974AAC"/>
    <w:rsid w:val="00976DF8"/>
    <w:rsid w:val="00981B2A"/>
    <w:rsid w:val="0098332C"/>
    <w:rsid w:val="00983E3C"/>
    <w:rsid w:val="009843C2"/>
    <w:rsid w:val="00984710"/>
    <w:rsid w:val="009871E3"/>
    <w:rsid w:val="00987284"/>
    <w:rsid w:val="00987E8E"/>
    <w:rsid w:val="009919BD"/>
    <w:rsid w:val="00993774"/>
    <w:rsid w:val="00994FAA"/>
    <w:rsid w:val="00995455"/>
    <w:rsid w:val="00997166"/>
    <w:rsid w:val="009A1AA7"/>
    <w:rsid w:val="009A76E5"/>
    <w:rsid w:val="009B133A"/>
    <w:rsid w:val="009B22C2"/>
    <w:rsid w:val="009B30E0"/>
    <w:rsid w:val="009B3719"/>
    <w:rsid w:val="009B3F0B"/>
    <w:rsid w:val="009C6781"/>
    <w:rsid w:val="009C78C7"/>
    <w:rsid w:val="009D4667"/>
    <w:rsid w:val="009D613F"/>
    <w:rsid w:val="009D7CAC"/>
    <w:rsid w:val="009E0828"/>
    <w:rsid w:val="009E0E29"/>
    <w:rsid w:val="009E4325"/>
    <w:rsid w:val="009E6048"/>
    <w:rsid w:val="009E62F1"/>
    <w:rsid w:val="009F2E24"/>
    <w:rsid w:val="009F3CDE"/>
    <w:rsid w:val="00A06EBA"/>
    <w:rsid w:val="00A157A7"/>
    <w:rsid w:val="00A32AE8"/>
    <w:rsid w:val="00A35C63"/>
    <w:rsid w:val="00A420A9"/>
    <w:rsid w:val="00A44E62"/>
    <w:rsid w:val="00A51F63"/>
    <w:rsid w:val="00A54435"/>
    <w:rsid w:val="00A605D7"/>
    <w:rsid w:val="00A64B67"/>
    <w:rsid w:val="00A6617B"/>
    <w:rsid w:val="00A66A36"/>
    <w:rsid w:val="00A67FD7"/>
    <w:rsid w:val="00A703F5"/>
    <w:rsid w:val="00A71503"/>
    <w:rsid w:val="00A71EFD"/>
    <w:rsid w:val="00A72DFD"/>
    <w:rsid w:val="00A800A7"/>
    <w:rsid w:val="00A81D79"/>
    <w:rsid w:val="00A84F96"/>
    <w:rsid w:val="00A90100"/>
    <w:rsid w:val="00A90C40"/>
    <w:rsid w:val="00A969F1"/>
    <w:rsid w:val="00AA0918"/>
    <w:rsid w:val="00AA1BCA"/>
    <w:rsid w:val="00AB0DE1"/>
    <w:rsid w:val="00AB0E20"/>
    <w:rsid w:val="00AB0E44"/>
    <w:rsid w:val="00AB6379"/>
    <w:rsid w:val="00AB69A7"/>
    <w:rsid w:val="00AC0846"/>
    <w:rsid w:val="00AC19CA"/>
    <w:rsid w:val="00AC1C22"/>
    <w:rsid w:val="00AD2834"/>
    <w:rsid w:val="00AD6D20"/>
    <w:rsid w:val="00AE0ADB"/>
    <w:rsid w:val="00AE3187"/>
    <w:rsid w:val="00AF00B2"/>
    <w:rsid w:val="00AF796C"/>
    <w:rsid w:val="00B021A1"/>
    <w:rsid w:val="00B02B4A"/>
    <w:rsid w:val="00B15762"/>
    <w:rsid w:val="00B16B7E"/>
    <w:rsid w:val="00B23121"/>
    <w:rsid w:val="00B2753D"/>
    <w:rsid w:val="00B30F84"/>
    <w:rsid w:val="00B321DD"/>
    <w:rsid w:val="00B333DB"/>
    <w:rsid w:val="00B42BF2"/>
    <w:rsid w:val="00B467EA"/>
    <w:rsid w:val="00B53A2A"/>
    <w:rsid w:val="00B567C6"/>
    <w:rsid w:val="00B57C7C"/>
    <w:rsid w:val="00B6061E"/>
    <w:rsid w:val="00B61D3F"/>
    <w:rsid w:val="00B6269E"/>
    <w:rsid w:val="00B63981"/>
    <w:rsid w:val="00B652C8"/>
    <w:rsid w:val="00B702E9"/>
    <w:rsid w:val="00B70FB2"/>
    <w:rsid w:val="00B77FE5"/>
    <w:rsid w:val="00B853E1"/>
    <w:rsid w:val="00B9042F"/>
    <w:rsid w:val="00B929A1"/>
    <w:rsid w:val="00B92EBA"/>
    <w:rsid w:val="00B96242"/>
    <w:rsid w:val="00B962F0"/>
    <w:rsid w:val="00BA2618"/>
    <w:rsid w:val="00BA2DE8"/>
    <w:rsid w:val="00BA34BA"/>
    <w:rsid w:val="00BA3D82"/>
    <w:rsid w:val="00BA7D12"/>
    <w:rsid w:val="00BA7D5C"/>
    <w:rsid w:val="00BB2BF4"/>
    <w:rsid w:val="00BC2E8D"/>
    <w:rsid w:val="00BC688A"/>
    <w:rsid w:val="00BC77E2"/>
    <w:rsid w:val="00BD5963"/>
    <w:rsid w:val="00BD6434"/>
    <w:rsid w:val="00BE00CC"/>
    <w:rsid w:val="00BE495F"/>
    <w:rsid w:val="00BE6A9A"/>
    <w:rsid w:val="00BE7AB0"/>
    <w:rsid w:val="00BF41D5"/>
    <w:rsid w:val="00BF4BF9"/>
    <w:rsid w:val="00BF68F9"/>
    <w:rsid w:val="00C033DA"/>
    <w:rsid w:val="00C04826"/>
    <w:rsid w:val="00C10B22"/>
    <w:rsid w:val="00C11D15"/>
    <w:rsid w:val="00C2059F"/>
    <w:rsid w:val="00C26AA8"/>
    <w:rsid w:val="00C26E3C"/>
    <w:rsid w:val="00C27391"/>
    <w:rsid w:val="00C27859"/>
    <w:rsid w:val="00C30675"/>
    <w:rsid w:val="00C316E0"/>
    <w:rsid w:val="00C329EA"/>
    <w:rsid w:val="00C34D9F"/>
    <w:rsid w:val="00C34DD2"/>
    <w:rsid w:val="00C46231"/>
    <w:rsid w:val="00C52D34"/>
    <w:rsid w:val="00C53B63"/>
    <w:rsid w:val="00C5421B"/>
    <w:rsid w:val="00C60257"/>
    <w:rsid w:val="00C661CC"/>
    <w:rsid w:val="00C72AD4"/>
    <w:rsid w:val="00C73A4F"/>
    <w:rsid w:val="00C775EE"/>
    <w:rsid w:val="00C777EB"/>
    <w:rsid w:val="00C80B04"/>
    <w:rsid w:val="00C84116"/>
    <w:rsid w:val="00C855FE"/>
    <w:rsid w:val="00C900ED"/>
    <w:rsid w:val="00C9478F"/>
    <w:rsid w:val="00C94B6F"/>
    <w:rsid w:val="00C970C1"/>
    <w:rsid w:val="00CA1990"/>
    <w:rsid w:val="00CB36A8"/>
    <w:rsid w:val="00CB49E6"/>
    <w:rsid w:val="00CB4FE2"/>
    <w:rsid w:val="00CB5C31"/>
    <w:rsid w:val="00CB63EE"/>
    <w:rsid w:val="00CC10D6"/>
    <w:rsid w:val="00CC4CF3"/>
    <w:rsid w:val="00CC617C"/>
    <w:rsid w:val="00CC6BEA"/>
    <w:rsid w:val="00CC7EAE"/>
    <w:rsid w:val="00CD037C"/>
    <w:rsid w:val="00CD761C"/>
    <w:rsid w:val="00CE0C6B"/>
    <w:rsid w:val="00CE3458"/>
    <w:rsid w:val="00CE43B8"/>
    <w:rsid w:val="00CE4702"/>
    <w:rsid w:val="00CE57E4"/>
    <w:rsid w:val="00CF4086"/>
    <w:rsid w:val="00CF6FED"/>
    <w:rsid w:val="00D01282"/>
    <w:rsid w:val="00D02930"/>
    <w:rsid w:val="00D07350"/>
    <w:rsid w:val="00D078E1"/>
    <w:rsid w:val="00D10680"/>
    <w:rsid w:val="00D224EE"/>
    <w:rsid w:val="00D2387C"/>
    <w:rsid w:val="00D25B16"/>
    <w:rsid w:val="00D4577B"/>
    <w:rsid w:val="00D47456"/>
    <w:rsid w:val="00D51FE1"/>
    <w:rsid w:val="00D52BB0"/>
    <w:rsid w:val="00D561F5"/>
    <w:rsid w:val="00D577BC"/>
    <w:rsid w:val="00D61CA8"/>
    <w:rsid w:val="00D64E6A"/>
    <w:rsid w:val="00D6527F"/>
    <w:rsid w:val="00D66A95"/>
    <w:rsid w:val="00D66CFC"/>
    <w:rsid w:val="00D73051"/>
    <w:rsid w:val="00D80292"/>
    <w:rsid w:val="00D81BBB"/>
    <w:rsid w:val="00D865B3"/>
    <w:rsid w:val="00D90294"/>
    <w:rsid w:val="00D90E6F"/>
    <w:rsid w:val="00D93F44"/>
    <w:rsid w:val="00DA5BD1"/>
    <w:rsid w:val="00DB0C06"/>
    <w:rsid w:val="00DB5D8B"/>
    <w:rsid w:val="00DB705C"/>
    <w:rsid w:val="00DC23D1"/>
    <w:rsid w:val="00DC4150"/>
    <w:rsid w:val="00DD63BE"/>
    <w:rsid w:val="00DE11B5"/>
    <w:rsid w:val="00DF008C"/>
    <w:rsid w:val="00DF08F4"/>
    <w:rsid w:val="00DF5C7B"/>
    <w:rsid w:val="00DF7029"/>
    <w:rsid w:val="00E005FB"/>
    <w:rsid w:val="00E03EB9"/>
    <w:rsid w:val="00E11D46"/>
    <w:rsid w:val="00E13395"/>
    <w:rsid w:val="00E16919"/>
    <w:rsid w:val="00E204E5"/>
    <w:rsid w:val="00E21A57"/>
    <w:rsid w:val="00E235A0"/>
    <w:rsid w:val="00E25A06"/>
    <w:rsid w:val="00E26AE3"/>
    <w:rsid w:val="00E27485"/>
    <w:rsid w:val="00E30071"/>
    <w:rsid w:val="00E34148"/>
    <w:rsid w:val="00E402CA"/>
    <w:rsid w:val="00E41CE9"/>
    <w:rsid w:val="00E43A4E"/>
    <w:rsid w:val="00E44524"/>
    <w:rsid w:val="00E44A8A"/>
    <w:rsid w:val="00E44F45"/>
    <w:rsid w:val="00E45485"/>
    <w:rsid w:val="00E56127"/>
    <w:rsid w:val="00E63866"/>
    <w:rsid w:val="00E63E29"/>
    <w:rsid w:val="00E7018C"/>
    <w:rsid w:val="00E814CB"/>
    <w:rsid w:val="00E82390"/>
    <w:rsid w:val="00E82854"/>
    <w:rsid w:val="00E85346"/>
    <w:rsid w:val="00E86830"/>
    <w:rsid w:val="00E940AF"/>
    <w:rsid w:val="00E95A8F"/>
    <w:rsid w:val="00E9698E"/>
    <w:rsid w:val="00E96A82"/>
    <w:rsid w:val="00EB0668"/>
    <w:rsid w:val="00EB3AA2"/>
    <w:rsid w:val="00EB3C8A"/>
    <w:rsid w:val="00EC1938"/>
    <w:rsid w:val="00EC30EA"/>
    <w:rsid w:val="00EC78B3"/>
    <w:rsid w:val="00ED2B69"/>
    <w:rsid w:val="00ED62DE"/>
    <w:rsid w:val="00EE02D1"/>
    <w:rsid w:val="00EE3A6E"/>
    <w:rsid w:val="00EE62E8"/>
    <w:rsid w:val="00EF2B56"/>
    <w:rsid w:val="00EF69FE"/>
    <w:rsid w:val="00F03DDD"/>
    <w:rsid w:val="00F10609"/>
    <w:rsid w:val="00F1145F"/>
    <w:rsid w:val="00F13537"/>
    <w:rsid w:val="00F15878"/>
    <w:rsid w:val="00F1789A"/>
    <w:rsid w:val="00F22F1A"/>
    <w:rsid w:val="00F30CC6"/>
    <w:rsid w:val="00F32395"/>
    <w:rsid w:val="00F35AFE"/>
    <w:rsid w:val="00F415F5"/>
    <w:rsid w:val="00F4306C"/>
    <w:rsid w:val="00F446E9"/>
    <w:rsid w:val="00F4596E"/>
    <w:rsid w:val="00F525F5"/>
    <w:rsid w:val="00F55173"/>
    <w:rsid w:val="00F65619"/>
    <w:rsid w:val="00F67BE8"/>
    <w:rsid w:val="00F7017B"/>
    <w:rsid w:val="00F70942"/>
    <w:rsid w:val="00F723FC"/>
    <w:rsid w:val="00F75109"/>
    <w:rsid w:val="00F7789D"/>
    <w:rsid w:val="00F8593B"/>
    <w:rsid w:val="00F87ABF"/>
    <w:rsid w:val="00F87B97"/>
    <w:rsid w:val="00FA04E7"/>
    <w:rsid w:val="00FA0FE0"/>
    <w:rsid w:val="00FA1108"/>
    <w:rsid w:val="00FA13BE"/>
    <w:rsid w:val="00FA28E3"/>
    <w:rsid w:val="00FB3633"/>
    <w:rsid w:val="00FB3E23"/>
    <w:rsid w:val="00FB5581"/>
    <w:rsid w:val="00FB7ACA"/>
    <w:rsid w:val="00FC78ED"/>
    <w:rsid w:val="00FD159F"/>
    <w:rsid w:val="00FD2B3B"/>
    <w:rsid w:val="00FD45EA"/>
    <w:rsid w:val="00FD6A98"/>
    <w:rsid w:val="00FD7B3C"/>
    <w:rsid w:val="00FE62E1"/>
    <w:rsid w:val="00FE7ACD"/>
    <w:rsid w:val="00FF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1EA9B5"/>
  <w15:chartTrackingRefBased/>
  <w15:docId w15:val="{D9A5BC66-F429-408D-9F27-3511495E4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645E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645E"/>
    <w:pPr>
      <w:keepNext/>
      <w:numPr>
        <w:numId w:val="1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645E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45E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45E"/>
    <w:pPr>
      <w:keepNext/>
      <w:numPr>
        <w:ilvl w:val="3"/>
        <w:numId w:val="1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45E"/>
    <w:pPr>
      <w:numPr>
        <w:ilvl w:val="4"/>
        <w:numId w:val="1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45645E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45E"/>
    <w:pPr>
      <w:numPr>
        <w:ilvl w:val="6"/>
        <w:numId w:val="1"/>
      </w:numPr>
      <w:spacing w:before="240" w:after="60" w:line="240" w:lineRule="auto"/>
      <w:outlineLvl w:val="6"/>
    </w:pPr>
    <w:rPr>
      <w:rFonts w:eastAsiaTheme="minorEastAsia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45E"/>
    <w:pPr>
      <w:numPr>
        <w:ilvl w:val="7"/>
        <w:numId w:val="1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45E"/>
    <w:pPr>
      <w:numPr>
        <w:ilvl w:val="8"/>
        <w:numId w:val="1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45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45645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45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45E"/>
    <w:rPr>
      <w:rFonts w:eastAsiaTheme="minorEastAsia"/>
      <w:b/>
      <w:bCs/>
      <w:sz w:val="28"/>
      <w:szCs w:val="28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45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Heading6Char">
    <w:name w:val="Heading 6 Char"/>
    <w:basedOn w:val="DefaultParagraphFont"/>
    <w:link w:val="Heading6"/>
    <w:rsid w:val="0045645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45E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45E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45E"/>
    <w:rPr>
      <w:rFonts w:asciiTheme="majorHAnsi" w:eastAsiaTheme="majorEastAsia" w:hAnsiTheme="majorHAnsi" w:cstheme="majorBidi"/>
      <w:lang w:val="en-US"/>
    </w:rPr>
  </w:style>
  <w:style w:type="paragraph" w:customStyle="1" w:styleId="Akti">
    <w:name w:val="Akti"/>
    <w:link w:val="AktiChar"/>
    <w:rsid w:val="0045645E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</w:rPr>
  </w:style>
  <w:style w:type="paragraph" w:customStyle="1" w:styleId="Paragrafi">
    <w:name w:val="Paragrafi"/>
    <w:link w:val="ParagrafiChar"/>
    <w:qFormat/>
    <w:rsid w:val="0045645E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customStyle="1" w:styleId="VENDOSI">
    <w:name w:val="VENDOSI"/>
    <w:next w:val="Normal"/>
    <w:rsid w:val="0045645E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</w:rPr>
  </w:style>
  <w:style w:type="paragraph" w:styleId="BodyTextIndent2">
    <w:name w:val="Body Text Indent 2"/>
    <w:basedOn w:val="Normal"/>
    <w:link w:val="BodyTextIndent2Char"/>
    <w:rsid w:val="0045645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bCs/>
      <w:sz w:val="24"/>
      <w:szCs w:val="24"/>
      <w:lang w:val="it-IT"/>
    </w:rPr>
  </w:style>
  <w:style w:type="character" w:customStyle="1" w:styleId="BodyTextIndent2Char">
    <w:name w:val="Body Text Indent 2 Char"/>
    <w:basedOn w:val="DefaultParagraphFont"/>
    <w:link w:val="BodyTextIndent2"/>
    <w:rsid w:val="0045645E"/>
    <w:rPr>
      <w:rFonts w:ascii="Times New Roman" w:eastAsia="Times New Roman" w:hAnsi="Times New Roman" w:cs="Times New Roman"/>
      <w:bCs/>
      <w:sz w:val="24"/>
      <w:szCs w:val="24"/>
      <w:lang w:val="it-IT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45645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en-GB" w:eastAsia="en-GB"/>
    </w:rPr>
  </w:style>
  <w:style w:type="paragraph" w:styleId="NoSpacing">
    <w:name w:val="No Spacing"/>
    <w:uiPriority w:val="1"/>
    <w:qFormat/>
    <w:rsid w:val="0045645E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64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4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45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4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45E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64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45E"/>
    <w:rPr>
      <w:rFonts w:ascii="Tahoma" w:hAnsi="Tahoma" w:cs="Tahoma"/>
      <w:sz w:val="16"/>
      <w:szCs w:val="16"/>
      <w:lang w:val="en-US"/>
    </w:rPr>
  </w:style>
  <w:style w:type="paragraph" w:styleId="BodyTextIndent">
    <w:name w:val="Body Text Indent"/>
    <w:basedOn w:val="Normal"/>
    <w:link w:val="BodyTextIndentChar"/>
    <w:rsid w:val="0045645E"/>
    <w:pPr>
      <w:spacing w:after="120" w:line="240" w:lineRule="auto"/>
      <w:ind w:left="36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564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45645E"/>
    <w:rPr>
      <w:rFonts w:ascii="Times New Roman" w:eastAsia="Calibri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45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564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45E"/>
    <w:rPr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E57E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E57E4"/>
    <w:rPr>
      <w:lang w:val="en-US"/>
    </w:rPr>
  </w:style>
  <w:style w:type="paragraph" w:styleId="Title">
    <w:name w:val="Title"/>
    <w:basedOn w:val="Normal"/>
    <w:link w:val="TitleChar"/>
    <w:uiPriority w:val="1"/>
    <w:qFormat/>
    <w:rsid w:val="00CE57E4"/>
    <w:pPr>
      <w:widowControl w:val="0"/>
      <w:autoSpaceDE w:val="0"/>
      <w:autoSpaceDN w:val="0"/>
      <w:spacing w:before="104" w:after="0" w:line="240" w:lineRule="auto"/>
      <w:ind w:left="2846" w:right="3003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uiPriority w:val="1"/>
    <w:rsid w:val="00CE57E4"/>
    <w:rPr>
      <w:rFonts w:ascii="Times New Roman" w:eastAsia="Times New Roman" w:hAnsi="Times New Roman" w:cs="Times New Roman"/>
      <w:b/>
      <w:bCs/>
      <w:sz w:val="24"/>
      <w:szCs w:val="24"/>
      <w:lang w:val="sq-AL"/>
    </w:rPr>
  </w:style>
  <w:style w:type="paragraph" w:customStyle="1" w:styleId="TableParagraph">
    <w:name w:val="Table Paragraph"/>
    <w:basedOn w:val="Normal"/>
    <w:uiPriority w:val="1"/>
    <w:qFormat/>
    <w:rsid w:val="00CE57E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sq-AL"/>
    </w:rPr>
  </w:style>
  <w:style w:type="table" w:styleId="TableGrid">
    <w:name w:val="Table Grid"/>
    <w:basedOn w:val="TableNormal"/>
    <w:uiPriority w:val="99"/>
    <w:rsid w:val="00CD037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71EFD"/>
    <w:rPr>
      <w:color w:val="0563C1" w:themeColor="hyperlink"/>
      <w:u w:val="single"/>
    </w:rPr>
  </w:style>
  <w:style w:type="character" w:customStyle="1" w:styleId="ParagrafiChar">
    <w:name w:val="Paragrafi Char"/>
    <w:basedOn w:val="DefaultParagraphFont"/>
    <w:link w:val="Paragrafi"/>
    <w:locked/>
    <w:rsid w:val="002609BE"/>
    <w:rPr>
      <w:rFonts w:ascii="CG Times" w:eastAsia="Times New Roman" w:hAnsi="CG Times" w:cs="Times New Roman"/>
      <w:szCs w:val="20"/>
      <w:lang w:val="en-US"/>
    </w:rPr>
  </w:style>
  <w:style w:type="paragraph" w:customStyle="1" w:styleId="Paragraf02">
    <w:name w:val="Paragraf 0.2"/>
    <w:basedOn w:val="Paragrafi"/>
    <w:qFormat/>
    <w:rsid w:val="00FA04E7"/>
    <w:pPr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  <w:szCs w:val="22"/>
    </w:rPr>
  </w:style>
  <w:style w:type="character" w:customStyle="1" w:styleId="Heading2Char1">
    <w:name w:val="Heading 2 Char1"/>
    <w:uiPriority w:val="99"/>
    <w:locked/>
    <w:rsid w:val="00FA04E7"/>
    <w:rPr>
      <w:rFonts w:ascii="Cambria" w:eastAsia="MS Mincho" w:hAnsi="Cambria" w:cs="Cambria"/>
      <w:b/>
      <w:bCs/>
      <w:sz w:val="26"/>
      <w:szCs w:val="26"/>
    </w:rPr>
  </w:style>
  <w:style w:type="table" w:customStyle="1" w:styleId="TableGrid1">
    <w:name w:val="Table Grid1"/>
    <w:basedOn w:val="TableNormal"/>
    <w:next w:val="TableGrid"/>
    <w:uiPriority w:val="39"/>
    <w:rsid w:val="00BE6A9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riData">
    <w:name w:val="Numri_Data"/>
    <w:next w:val="Normal"/>
    <w:link w:val="NumriDataChar"/>
    <w:rsid w:val="00F7789D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sz w:val="21"/>
    </w:rPr>
  </w:style>
  <w:style w:type="character" w:customStyle="1" w:styleId="NumriDataChar">
    <w:name w:val="Numri_Data Char"/>
    <w:link w:val="NumriData"/>
    <w:locked/>
    <w:rsid w:val="00F7789D"/>
    <w:rPr>
      <w:rFonts w:ascii="CG Times" w:eastAsia="MS Mincho" w:hAnsi="CG Times" w:cs="CG Times"/>
      <w:b/>
      <w:bCs/>
      <w:sz w:val="21"/>
    </w:rPr>
  </w:style>
  <w:style w:type="paragraph" w:customStyle="1" w:styleId="Titulli">
    <w:name w:val="Titulli"/>
    <w:next w:val="Normal"/>
    <w:link w:val="TitulliChar"/>
    <w:rsid w:val="00F7789D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</w:rPr>
  </w:style>
  <w:style w:type="character" w:customStyle="1" w:styleId="TitulliChar">
    <w:name w:val="Titulli Char"/>
    <w:link w:val="Titulli"/>
    <w:rsid w:val="00F7789D"/>
    <w:rPr>
      <w:rFonts w:ascii="CG Times" w:eastAsia="MS Mincho" w:hAnsi="CG Times" w:cs="CG Times"/>
      <w:b/>
      <w:bCs/>
      <w:caps/>
      <w:sz w:val="21"/>
    </w:rPr>
  </w:style>
  <w:style w:type="character" w:customStyle="1" w:styleId="AktiChar">
    <w:name w:val="Akti Char"/>
    <w:link w:val="Akti"/>
    <w:rsid w:val="00F7789D"/>
    <w:rPr>
      <w:rFonts w:ascii="CG Times" w:eastAsia="Times New Roman" w:hAnsi="CG Times" w:cs="Times New Roman"/>
      <w:b/>
      <w:caps/>
      <w:color w:val="000000"/>
    </w:rPr>
  </w:style>
  <w:style w:type="paragraph" w:customStyle="1" w:styleId="TEKSTII">
    <w:name w:val="TEKSTII"/>
    <w:basedOn w:val="Normal"/>
    <w:qFormat/>
    <w:rsid w:val="007E1B64"/>
    <w:pPr>
      <w:spacing w:after="0" w:line="240" w:lineRule="auto"/>
      <w:ind w:firstLine="284"/>
      <w:jc w:val="both"/>
    </w:pPr>
    <w:rPr>
      <w:rFonts w:ascii="Garamond" w:eastAsia="Cambria" w:hAnsi="Garamond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32204F"/>
    <w:pPr>
      <w:spacing w:after="0" w:line="240" w:lineRule="auto"/>
    </w:pPr>
    <w:rPr>
      <w:lang w:val="en-US"/>
    </w:rPr>
  </w:style>
  <w:style w:type="paragraph" w:customStyle="1" w:styleId="Default">
    <w:name w:val="Default"/>
    <w:rsid w:val="008277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xmsonormal">
    <w:name w:val="x_msonormal"/>
    <w:basedOn w:val="Normal"/>
    <w:rsid w:val="003876F9"/>
    <w:pPr>
      <w:spacing w:after="0" w:line="240" w:lineRule="auto"/>
    </w:pPr>
    <w:rPr>
      <w:rFonts w:ascii="Calibri" w:hAnsi="Calibri" w:cs="Calibri"/>
    </w:rPr>
  </w:style>
  <w:style w:type="paragraph" w:customStyle="1" w:styleId="paragraph">
    <w:name w:val="paragraph"/>
    <w:basedOn w:val="Normal"/>
    <w:rsid w:val="00D577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D577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5CE1513F34546A390AB45DA3FD2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</Nr_x002e__x0020_akti>
    <Data_x0020_e_x0020_Krijimit xmlns="0e656187-b300-4fb0-8bf4-3a50f872073c">2024-08-05T09:14:48Z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2024-08-02T00:00:00Z</Date_x0020_protokolli>
    <Titulli xmlns="0e656187-b300-4fb0-8bf4-3a50f872073c">Për disa ndryshime në vendimin nr. 284, datë 29.4.2022, të Këshillit të Ministrave, “Për përcaktimin e rregullave, procedurave dhe kritereve për pajisjen me certifikatën e ekspertit në fushën e pyjeve dhe kullotave”</Titulli>
    <Modifikuesi xmlns="0e656187-b300-4fb0-8bf4-3a50f872073c">nevila.samarxhi</Modifikuesi>
    <Nr_x002e__x0020_prot_x0020_QBZ xmlns="0e656187-b300-4fb0-8bf4-3a50f872073c">1413</Nr_x002e__x0020_prot_x0020_QBZ>
    <Data_x0020_e_x0020_Modifikimit xmlns="0e656187-b300-4fb0-8bf4-3a50f872073c">2024-08-05T09:59:09Z</Data_x0020_e_x0020_Modifikimit>
    <Dekretuar xmlns="0e656187-b300-4fb0-8bf4-3a50f872073c">false</Dekretuar>
    <Data xmlns="0e656187-b300-4fb0-8bf4-3a50f872073c">2024-08-01T00:00:00Z</Data>
    <Nr_x002e__x0020_protokolli_x0020_i_x0020_aktit xmlns="0e656187-b300-4fb0-8bf4-3a50f872073c">4205/1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05CE1513F34546A390AB45DA3FD25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EFB9D-24C4-49AF-8CC9-D54DBAD078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E2C961-942E-49F1-9EA6-D70BAEE3E6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D5506B9-DF56-4BA9-9C5C-39C781F2ED85}">
  <ds:schemaRefs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830908A-2A41-4BB6-B189-59F40D3EBD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E16F9DE-FE43-45F4-A354-7EB59A4DCA7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 284, datë 29.4.2022, të Këshillit të Ministrave, “Për përcaktimin e rregullave, procedurave dhe kritereve për pajisjen me certifikatën e ekspertit në fushën e pyjeve dhe kullotave”</vt:lpstr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 284, datë 29.4.2022, të Këshillit të Ministrave, “Për përcaktimin e rregullave, procedurave dhe kritereve për pajisjen me certifikatën e ekspertit në fushën e pyjeve dhe kullotave”</dc:title>
  <dc:creator>Endrita Muca</dc:creator>
  <cp:lastModifiedBy>Fjora Cahani</cp:lastModifiedBy>
  <cp:revision>5</cp:revision>
  <cp:lastPrinted>2024-07-31T20:19:00Z</cp:lastPrinted>
  <dcterms:created xsi:type="dcterms:W3CDTF">2024-08-05T07:53:00Z</dcterms:created>
  <dcterms:modified xsi:type="dcterms:W3CDTF">2024-08-05T10:29:00Z</dcterms:modified>
</cp:coreProperties>
</file>