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0B56A" w14:textId="77777777" w:rsidR="00EE68E9" w:rsidRPr="00175176" w:rsidRDefault="00EE68E9" w:rsidP="00EE68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01C7C73" w14:textId="522C2171" w:rsidR="00EE68E9" w:rsidRPr="00175176" w:rsidRDefault="00EE68E9" w:rsidP="00EE68E9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744119" w:rsidRPr="001751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686</w:t>
      </w:r>
      <w:r w:rsidRPr="001751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744119" w:rsidRPr="001751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6.11.2024</w:t>
      </w:r>
    </w:p>
    <w:p w14:paraId="1FDF128F" w14:textId="77777777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BD7B610" w14:textId="41AD157E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175176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17517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PRONARIT</w:t>
      </w:r>
      <w:r w:rsidR="0017517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75176">
        <w:rPr>
          <w:rFonts w:ascii="Garamond" w:hAnsi="Garamond" w:cs="Times New Roman"/>
          <w:b/>
          <w:bCs/>
          <w:sz w:val="24"/>
          <w:szCs w:val="24"/>
          <w:lang w:val="sq-AL"/>
        </w:rPr>
        <w:t>TË PASURISË S</w:t>
      </w:r>
      <w:r w:rsidRPr="001751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 PALUAJTSHME, PRONË PRIVATE, QË PREKET NGA REALIZIMI I PROJEKTIT “RIKONSTRUKSION RRUGE</w:t>
      </w:r>
      <w:r w:rsidRPr="0017517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</w:t>
      </w:r>
      <w:r w:rsidRPr="001751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FSHATI DRENOVICË”, BASHKIA DIMAL</w:t>
      </w:r>
    </w:p>
    <w:p w14:paraId="2D7073E8" w14:textId="77777777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E1B5AEE" w14:textId="77777777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A7C3987" w14:textId="624111B2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1751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1751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175176"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5AB79415" w14:textId="77777777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FB8D1A1" w14:textId="77777777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004EEBD4" w14:textId="77777777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EB9CB6D" w14:textId="28C4524E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pronarit të pasurisë së paluajtshme, pronë private, që preket nga realizimi i projektit “Rikonstruksion rruge, fshati Drenovicë”, Bashkia Dimal.</w:t>
      </w:r>
    </w:p>
    <w:p w14:paraId="242F3775" w14:textId="35A1511E" w:rsidR="00EE68E9" w:rsidRPr="00175176" w:rsidRDefault="00EE68E9" w:rsidP="00EE68E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Dimal.</w:t>
      </w:r>
    </w:p>
    <w:p w14:paraId="43855FDA" w14:textId="27E48ADC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3. Pronari i pasurisë së paluajtshme, pronë private, që shpronësohet, kompensohet në vlerë të plotë sipas masës përkatëse, që paraqitet në tabelën që i bashkëlidhet këtij vendimi, për pasurinë e llojit “truall”, me një vlerë të përgjithshme prej 1 750 494 (një milion e shtatëqind e pesëdhjetë mijë e katërqind e nëntëdhjetë e katër) lekësh.</w:t>
      </w:r>
    </w:p>
    <w:p w14:paraId="15EB6D11" w14:textId="03C508D1" w:rsidR="00EE68E9" w:rsidRPr="00175176" w:rsidRDefault="00EE68E9" w:rsidP="00EE68E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1751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 prej 1 750 494 (një milion e shtatëqind e pesëdhjetë mijë e katërqind e nëntëdhjetë e katër) lekësh përballohet nga buxheti i Bashkisë Dimal.</w:t>
      </w:r>
    </w:p>
    <w:p w14:paraId="0F4F22D2" w14:textId="647F5C1A" w:rsidR="00EE68E9" w:rsidRPr="00175176" w:rsidRDefault="00EE68E9" w:rsidP="00EE68E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1751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shpenzimeve procedurale, në masën 50 000 (pesëdhjetë mijë) lekë, përballohet nga buxheti i Bashkisë Dimal. </w:t>
      </w:r>
    </w:p>
    <w:p w14:paraId="58D6363C" w14:textId="341DDCF1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BD7195"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1E42AAD" w14:textId="34BECC78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7. Pronari i pasurisë së paluajtshme, pronë private, pasqyruar në tabelën bashkëlidhur këtij vendimi, kompensohet, për efekt shpronësimi, pasi të ketë paraqitur dokumentacionin justifikues për likuidim pranë Bashkisë Dimal.</w:t>
      </w:r>
    </w:p>
    <w:p w14:paraId="60EA4109" w14:textId="00D3F14A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8. Bashkia Dimal kryen procedurat për likuidimin e pronarit të shpronësuar, sipas përcaktimeve të bëra në këtë vendim.</w:t>
      </w:r>
      <w:r w:rsidR="001751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7086D91" w14:textId="297226BC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Dimal.</w:t>
      </w:r>
    </w:p>
    <w:p w14:paraId="3518E82B" w14:textId="67C5A4F7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Berat, brenda</w:t>
      </w:r>
      <w:r w:rsidR="001751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30 (tridhjetë) ditëve nga data e miratimit të këtij vendimi, nis procedurat për hedhjen e gjurmës së projektit mbi hartën kadastrale, sipas planimetrisë së shpronësimit të miratuar, dhe regjistron aktin e kalimit të pronësisë në favor të Bashkisë Dimal për pasurinë e shpronësuar, sipas këtij vendimi.</w:t>
      </w:r>
    </w:p>
    <w:p w14:paraId="76FF8B3B" w14:textId="79DC672D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pasurinë e shpronësuar deri në momentin e realizimit të procesit të hedhjes së gjurmës së projektit mbi hartën kadastrale dhe regjistron aktin e kalimit të pronësisë në favor të Bashkisë Dimal për pasurinë e shpronësuar, sipas këtij vendimi.</w:t>
      </w:r>
    </w:p>
    <w:p w14:paraId="7B2AD503" w14:textId="1ADF82E9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Dimal, Agjencia Shtetërore e Kadastrës, Drejtoria Vendore Berat, dhe Agjencia Shtetërore për Shpronësimin për zbatimin e këtij vendimi.</w:t>
      </w:r>
    </w:p>
    <w:p w14:paraId="2DCC68F6" w14:textId="2D9D8625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15E37458" w14:textId="77777777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6069457" w14:textId="16AC5542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1B809F96" w14:textId="020BDAB9" w:rsidR="00EE68E9" w:rsidRPr="00175176" w:rsidRDefault="00EE68E9" w:rsidP="00EE68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751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p w14:paraId="1BD2A98D" w14:textId="7A12B39F" w:rsidR="00744119" w:rsidRPr="00F30ED5" w:rsidRDefault="00744119" w:rsidP="007441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16"/>
          <w:szCs w:val="20"/>
          <w:lang w:val="sq-AL"/>
        </w:rPr>
      </w:pPr>
      <w:r w:rsidRPr="00F30ED5">
        <w:rPr>
          <w:rFonts w:ascii="Garamond" w:hAnsi="Garamond" w:cs="Times New Roman"/>
          <w:color w:val="000000"/>
          <w:sz w:val="16"/>
          <w:szCs w:val="20"/>
          <w:lang w:val="sq-AL"/>
        </w:rPr>
        <w:lastRenderedPageBreak/>
        <w:t>LISTA EMËRORE E PRONAR</w:t>
      </w:r>
      <w:r w:rsidR="00545E6A">
        <w:rPr>
          <w:rFonts w:ascii="Garamond" w:hAnsi="Garamond" w:cs="Times New Roman"/>
          <w:color w:val="000000"/>
          <w:sz w:val="16"/>
          <w:szCs w:val="20"/>
          <w:lang w:val="sq-AL"/>
        </w:rPr>
        <w:t>IT</w:t>
      </w:r>
      <w:r w:rsidRPr="00F30ED5">
        <w:rPr>
          <w:rFonts w:ascii="Garamond" w:hAnsi="Garamond" w:cs="Times New Roman"/>
          <w:color w:val="000000"/>
          <w:sz w:val="16"/>
          <w:szCs w:val="20"/>
          <w:lang w:val="sq-AL"/>
        </w:rPr>
        <w:t>, TË PASURI</w:t>
      </w:r>
      <w:r w:rsidR="00545E6A">
        <w:rPr>
          <w:rFonts w:ascii="Garamond" w:hAnsi="Garamond" w:cs="Times New Roman"/>
          <w:color w:val="000000"/>
          <w:sz w:val="16"/>
          <w:szCs w:val="20"/>
          <w:lang w:val="sq-AL"/>
        </w:rPr>
        <w:t>SË</w:t>
      </w:r>
      <w:r w:rsidRPr="00F30ED5">
        <w:rPr>
          <w:rFonts w:ascii="Garamond" w:hAnsi="Garamond" w:cs="Times New Roman"/>
          <w:color w:val="000000"/>
          <w:sz w:val="16"/>
          <w:szCs w:val="20"/>
          <w:lang w:val="sq-AL"/>
        </w:rPr>
        <w:t xml:space="preserve"> </w:t>
      </w:r>
      <w:r w:rsidR="00545E6A">
        <w:rPr>
          <w:rFonts w:ascii="Garamond" w:hAnsi="Garamond" w:cs="Times New Roman"/>
          <w:color w:val="000000"/>
          <w:sz w:val="16"/>
          <w:szCs w:val="20"/>
          <w:lang w:val="sq-AL"/>
        </w:rPr>
        <w:t>S</w:t>
      </w:r>
      <w:r w:rsidRPr="00F30ED5">
        <w:rPr>
          <w:rFonts w:ascii="Garamond" w:hAnsi="Garamond" w:cs="Times New Roman"/>
          <w:color w:val="000000"/>
          <w:sz w:val="16"/>
          <w:szCs w:val="20"/>
          <w:lang w:val="sq-AL"/>
        </w:rPr>
        <w:t>Ë PALUAJTSHME, PRONË PRIVATE, QË SHPRONËSOHE</w:t>
      </w:r>
      <w:r w:rsidR="00605F35">
        <w:rPr>
          <w:rFonts w:ascii="Garamond" w:hAnsi="Garamond" w:cs="Times New Roman"/>
          <w:color w:val="000000"/>
          <w:sz w:val="16"/>
          <w:szCs w:val="20"/>
          <w:lang w:val="sq-AL"/>
        </w:rPr>
        <w:t>T</w:t>
      </w:r>
      <w:bookmarkStart w:id="0" w:name="_GoBack"/>
      <w:bookmarkEnd w:id="0"/>
      <w:r w:rsidRPr="00F30ED5">
        <w:rPr>
          <w:rFonts w:ascii="Garamond" w:hAnsi="Garamond" w:cs="Times New Roman"/>
          <w:color w:val="000000"/>
          <w:sz w:val="16"/>
          <w:szCs w:val="20"/>
          <w:lang w:val="sq-AL"/>
        </w:rPr>
        <w:t xml:space="preserve"> PËR INTERES PUBLIK PËR REALIZIMIN E PROJEKTIT </w:t>
      </w:r>
      <w:r w:rsidR="00F30ED5">
        <w:rPr>
          <w:rFonts w:ascii="Garamond" w:hAnsi="Garamond" w:cs="Times New Roman"/>
          <w:color w:val="000000"/>
          <w:sz w:val="16"/>
          <w:szCs w:val="20"/>
          <w:lang w:val="sq-AL"/>
        </w:rPr>
        <w:t>“</w:t>
      </w:r>
      <w:r w:rsidRPr="00F30ED5">
        <w:rPr>
          <w:rFonts w:ascii="Garamond" w:hAnsi="Garamond" w:cs="Times New Roman"/>
          <w:color w:val="000000"/>
          <w:sz w:val="16"/>
          <w:szCs w:val="20"/>
          <w:lang w:val="sq-AL"/>
        </w:rPr>
        <w:t>RIKONSTRUKSION RRUGE, FSHATI</w:t>
      </w:r>
      <w:r w:rsidR="00175176" w:rsidRPr="00F30ED5">
        <w:rPr>
          <w:rFonts w:ascii="Garamond" w:hAnsi="Garamond" w:cs="Times New Roman"/>
          <w:color w:val="000000"/>
          <w:sz w:val="16"/>
          <w:szCs w:val="20"/>
          <w:lang w:val="sq-AL"/>
        </w:rPr>
        <w:t xml:space="preserve"> </w:t>
      </w:r>
      <w:r w:rsidRPr="00F30ED5">
        <w:rPr>
          <w:rFonts w:ascii="Garamond" w:hAnsi="Garamond" w:cs="Times New Roman"/>
          <w:color w:val="000000"/>
          <w:sz w:val="16"/>
          <w:szCs w:val="20"/>
          <w:lang w:val="sq-AL"/>
        </w:rPr>
        <w:t>DRENOVICË</w:t>
      </w:r>
      <w:r w:rsidR="00F30ED5">
        <w:rPr>
          <w:rFonts w:ascii="Garamond" w:hAnsi="Garamond" w:cs="Times New Roman"/>
          <w:color w:val="000000"/>
          <w:sz w:val="16"/>
          <w:szCs w:val="20"/>
          <w:lang w:val="sq-AL"/>
        </w:rPr>
        <w:t>”</w:t>
      </w:r>
      <w:r w:rsidRPr="00F30ED5">
        <w:rPr>
          <w:rFonts w:ascii="Garamond" w:hAnsi="Garamond" w:cs="Times New Roman"/>
          <w:color w:val="000000"/>
          <w:sz w:val="16"/>
          <w:szCs w:val="20"/>
          <w:lang w:val="sq-AL"/>
        </w:rPr>
        <w:t>, BASHKIA DIMAL</w:t>
      </w:r>
    </w:p>
    <w:p w14:paraId="23DCC0C2" w14:textId="77777777" w:rsidR="00744119" w:rsidRPr="00175176" w:rsidRDefault="00744119" w:rsidP="007441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"/>
        <w:gridCol w:w="400"/>
        <w:gridCol w:w="373"/>
        <w:gridCol w:w="438"/>
        <w:gridCol w:w="384"/>
        <w:gridCol w:w="478"/>
        <w:gridCol w:w="431"/>
        <w:gridCol w:w="432"/>
        <w:gridCol w:w="475"/>
        <w:gridCol w:w="375"/>
        <w:gridCol w:w="449"/>
        <w:gridCol w:w="404"/>
        <w:gridCol w:w="343"/>
        <w:gridCol w:w="474"/>
        <w:gridCol w:w="471"/>
        <w:gridCol w:w="374"/>
        <w:gridCol w:w="474"/>
        <w:gridCol w:w="471"/>
        <w:gridCol w:w="442"/>
        <w:gridCol w:w="477"/>
        <w:gridCol w:w="548"/>
      </w:tblGrid>
      <w:tr w:rsidR="00F30ED5" w:rsidRPr="00F30ED5" w14:paraId="6381792B" w14:textId="77777777" w:rsidTr="00DB5327">
        <w:trPr>
          <w:trHeight w:val="20"/>
        </w:trPr>
        <w:tc>
          <w:tcPr>
            <w:tcW w:w="0" w:type="auto"/>
            <w:vMerge w:val="restart"/>
            <w:vAlign w:val="center"/>
            <w:hideMark/>
          </w:tcPr>
          <w:p w14:paraId="73B99A72" w14:textId="2212205D" w:rsidR="00744119" w:rsidRPr="00F30ED5" w:rsidRDefault="00F30ED5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Nr</w:t>
            </w:r>
            <w:r w:rsidR="00744119"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.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3266F39D" w14:textId="7E391B22" w:rsidR="00744119" w:rsidRPr="00F30ED5" w:rsidRDefault="00F30ED5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Pronari</w:t>
            </w:r>
          </w:p>
        </w:tc>
        <w:tc>
          <w:tcPr>
            <w:tcW w:w="0" w:type="auto"/>
            <w:gridSpan w:val="9"/>
            <w:vMerge w:val="restart"/>
            <w:vAlign w:val="center"/>
            <w:hideMark/>
          </w:tcPr>
          <w:p w14:paraId="329C8C9A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TË DHËNAT KADASTRALE (SIPAS KARTELËS SË PASURISË)</w:t>
            </w:r>
          </w:p>
        </w:tc>
        <w:tc>
          <w:tcPr>
            <w:tcW w:w="0" w:type="auto"/>
            <w:gridSpan w:val="7"/>
            <w:noWrap/>
            <w:vAlign w:val="center"/>
            <w:hideMark/>
          </w:tcPr>
          <w:p w14:paraId="3ACABD1F" w14:textId="59F76E3D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0EC62B8D" w14:textId="53E48722" w:rsidR="00744119" w:rsidRPr="00F30ED5" w:rsidRDefault="00744119" w:rsidP="00DB5327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SHËNIME</w:t>
            </w:r>
            <w:r w:rsidR="00175176"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(</w:t>
            </w:r>
            <w:r w:rsidR="00F30ED5"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kufizime hipotekare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, barrë mbi pasurinë etj.)</w:t>
            </w:r>
          </w:p>
        </w:tc>
      </w:tr>
      <w:tr w:rsidR="00F30ED5" w:rsidRPr="00F30ED5" w14:paraId="13DF06F2" w14:textId="77777777" w:rsidTr="00F30ED5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79124241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4C84BD6F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1B64350D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6E53F283" w14:textId="354854D1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TRUALL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258B6DAC" w14:textId="4DE98C7D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NDËRTESË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0FB307B" w14:textId="4215B1BD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VLERA</w:t>
            </w:r>
            <w:r w:rsidR="00175176"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TOTALE</w:t>
            </w:r>
            <w:r w:rsidR="00175176"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(lekë)</w:t>
            </w:r>
          </w:p>
        </w:tc>
        <w:tc>
          <w:tcPr>
            <w:tcW w:w="0" w:type="auto"/>
            <w:vMerge/>
            <w:hideMark/>
          </w:tcPr>
          <w:p w14:paraId="6F7FC615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</w:tr>
      <w:tr w:rsidR="00F30ED5" w:rsidRPr="00F30ED5" w14:paraId="6ACF7465" w14:textId="77777777" w:rsidTr="00F30ED5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6E1A3A5E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7F3E1AC9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Emri</w:t>
            </w:r>
          </w:p>
        </w:tc>
        <w:tc>
          <w:tcPr>
            <w:tcW w:w="0" w:type="auto"/>
            <w:vAlign w:val="center"/>
            <w:hideMark/>
          </w:tcPr>
          <w:p w14:paraId="0C968DEE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Atësia</w:t>
            </w:r>
          </w:p>
        </w:tc>
        <w:tc>
          <w:tcPr>
            <w:tcW w:w="0" w:type="auto"/>
            <w:vAlign w:val="center"/>
            <w:hideMark/>
          </w:tcPr>
          <w:p w14:paraId="06CF8F26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Mbiemri</w:t>
            </w:r>
          </w:p>
        </w:tc>
        <w:tc>
          <w:tcPr>
            <w:tcW w:w="0" w:type="auto"/>
            <w:vAlign w:val="center"/>
            <w:hideMark/>
          </w:tcPr>
          <w:p w14:paraId="63B3544F" w14:textId="5C85B561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Fshati ose </w:t>
            </w:r>
            <w:r w:rsidR="00F30ED5"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qyteti</w:t>
            </w:r>
          </w:p>
        </w:tc>
        <w:tc>
          <w:tcPr>
            <w:tcW w:w="0" w:type="auto"/>
            <w:vAlign w:val="center"/>
            <w:hideMark/>
          </w:tcPr>
          <w:p w14:paraId="71B63AAE" w14:textId="6E03F1FF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Z. </w:t>
            </w:r>
            <w:r w:rsidR="00F30ED5"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kadastrale</w:t>
            </w:r>
          </w:p>
        </w:tc>
        <w:tc>
          <w:tcPr>
            <w:tcW w:w="0" w:type="auto"/>
            <w:vAlign w:val="center"/>
            <w:hideMark/>
          </w:tcPr>
          <w:p w14:paraId="76F61932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Nr. i pasurisë</w:t>
            </w:r>
          </w:p>
        </w:tc>
        <w:tc>
          <w:tcPr>
            <w:tcW w:w="0" w:type="auto"/>
            <w:vAlign w:val="center"/>
            <w:hideMark/>
          </w:tcPr>
          <w:p w14:paraId="5A319A42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Lloji i pasurisë</w:t>
            </w:r>
          </w:p>
        </w:tc>
        <w:tc>
          <w:tcPr>
            <w:tcW w:w="0" w:type="auto"/>
            <w:vAlign w:val="center"/>
            <w:hideMark/>
          </w:tcPr>
          <w:p w14:paraId="3BF7C2FF" w14:textId="6F663DE9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Sipërfaqja </w:t>
            </w:r>
            <w:r w:rsidR="00F30ED5"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2B00957E" w14:textId="0B391942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Truall</w:t>
            </w:r>
            <w:r w:rsidR="00175176"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(m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vertAlign w:val="superscript"/>
                <w:lang w:val="sq-AL"/>
              </w:rPr>
              <w:t>2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657AA08" w14:textId="77777777" w:rsidR="00F30ED5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Ndërtesë</w:t>
            </w:r>
          </w:p>
          <w:p w14:paraId="5073C8FB" w14:textId="165E9A71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(m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vertAlign w:val="superscript"/>
                <w:lang w:val="sq-AL"/>
              </w:rPr>
              <w:t>2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4F22698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Volumi</w:t>
            </w:r>
          </w:p>
        </w:tc>
        <w:tc>
          <w:tcPr>
            <w:tcW w:w="0" w:type="auto"/>
            <w:vAlign w:val="center"/>
            <w:hideMark/>
          </w:tcPr>
          <w:p w14:paraId="58BF4DCA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Faqe</w:t>
            </w:r>
          </w:p>
        </w:tc>
        <w:tc>
          <w:tcPr>
            <w:tcW w:w="0" w:type="auto"/>
            <w:vAlign w:val="center"/>
            <w:hideMark/>
          </w:tcPr>
          <w:p w14:paraId="3E181D8B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Sipërfaqja (m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vertAlign w:val="superscript"/>
                <w:lang w:val="sq-AL"/>
              </w:rPr>
              <w:t>2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E322B32" w14:textId="55F2FC19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Çmimi</w:t>
            </w:r>
            <w:r w:rsidR="00175176"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(lekë/m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vertAlign w:val="superscript"/>
                <w:lang w:val="sq-AL"/>
              </w:rPr>
              <w:t>2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5B004DE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Vlera (lekë)</w:t>
            </w:r>
          </w:p>
        </w:tc>
        <w:tc>
          <w:tcPr>
            <w:tcW w:w="0" w:type="auto"/>
            <w:vAlign w:val="center"/>
            <w:hideMark/>
          </w:tcPr>
          <w:p w14:paraId="6CB77B1C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Sipërfaqja (m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vertAlign w:val="superscript"/>
                <w:lang w:val="sq-AL"/>
              </w:rPr>
              <w:t>2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5FABF6E" w14:textId="4D8981A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Çmimi</w:t>
            </w:r>
            <w:r w:rsidR="00175176"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(lekë/m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vertAlign w:val="superscript"/>
                <w:lang w:val="sq-AL"/>
              </w:rPr>
              <w:t>2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F8ECC49" w14:textId="7777777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Vlera (lekë)</w:t>
            </w:r>
          </w:p>
        </w:tc>
        <w:tc>
          <w:tcPr>
            <w:tcW w:w="0" w:type="auto"/>
            <w:vMerge/>
            <w:hideMark/>
          </w:tcPr>
          <w:p w14:paraId="743FC084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4CC98A67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</w:p>
        </w:tc>
      </w:tr>
      <w:tr w:rsidR="00F30ED5" w:rsidRPr="00F30ED5" w14:paraId="3F96ED92" w14:textId="77777777" w:rsidTr="00DB5327">
        <w:trPr>
          <w:trHeight w:val="20"/>
        </w:trPr>
        <w:tc>
          <w:tcPr>
            <w:tcW w:w="0" w:type="auto"/>
            <w:hideMark/>
          </w:tcPr>
          <w:p w14:paraId="33B144DF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1</w:t>
            </w:r>
          </w:p>
        </w:tc>
        <w:tc>
          <w:tcPr>
            <w:tcW w:w="0" w:type="auto"/>
            <w:hideMark/>
          </w:tcPr>
          <w:p w14:paraId="32ABF45B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 xml:space="preserve">Xhezmi </w:t>
            </w:r>
          </w:p>
        </w:tc>
        <w:tc>
          <w:tcPr>
            <w:tcW w:w="0" w:type="auto"/>
            <w:hideMark/>
          </w:tcPr>
          <w:p w14:paraId="09CA1CA1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 xml:space="preserve">Ali </w:t>
            </w:r>
          </w:p>
        </w:tc>
        <w:tc>
          <w:tcPr>
            <w:tcW w:w="0" w:type="auto"/>
            <w:hideMark/>
          </w:tcPr>
          <w:p w14:paraId="29B9109A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Sulovari</w:t>
            </w:r>
          </w:p>
        </w:tc>
        <w:tc>
          <w:tcPr>
            <w:tcW w:w="0" w:type="auto"/>
            <w:noWrap/>
            <w:hideMark/>
          </w:tcPr>
          <w:p w14:paraId="3BBE9BB1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Kutalli</w:t>
            </w:r>
          </w:p>
        </w:tc>
        <w:tc>
          <w:tcPr>
            <w:tcW w:w="0" w:type="auto"/>
            <w:noWrap/>
            <w:hideMark/>
          </w:tcPr>
          <w:p w14:paraId="1A67B48A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2349</w:t>
            </w:r>
          </w:p>
        </w:tc>
        <w:tc>
          <w:tcPr>
            <w:tcW w:w="0" w:type="auto"/>
            <w:hideMark/>
          </w:tcPr>
          <w:p w14:paraId="1785C071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45/7</w:t>
            </w:r>
          </w:p>
        </w:tc>
        <w:tc>
          <w:tcPr>
            <w:tcW w:w="0" w:type="auto"/>
            <w:hideMark/>
          </w:tcPr>
          <w:p w14:paraId="01346C45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Truall</w:t>
            </w:r>
          </w:p>
        </w:tc>
        <w:tc>
          <w:tcPr>
            <w:tcW w:w="0" w:type="auto"/>
            <w:hideMark/>
          </w:tcPr>
          <w:p w14:paraId="532A55E7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84</w:t>
            </w:r>
          </w:p>
        </w:tc>
        <w:tc>
          <w:tcPr>
            <w:tcW w:w="0" w:type="auto"/>
            <w:hideMark/>
          </w:tcPr>
          <w:p w14:paraId="1A2E59A9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84</w:t>
            </w:r>
          </w:p>
        </w:tc>
        <w:tc>
          <w:tcPr>
            <w:tcW w:w="0" w:type="auto"/>
            <w:hideMark/>
          </w:tcPr>
          <w:p w14:paraId="7F32660F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84</w:t>
            </w:r>
          </w:p>
        </w:tc>
        <w:tc>
          <w:tcPr>
            <w:tcW w:w="0" w:type="auto"/>
            <w:hideMark/>
          </w:tcPr>
          <w:p w14:paraId="4B823A18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8</w:t>
            </w:r>
          </w:p>
        </w:tc>
        <w:tc>
          <w:tcPr>
            <w:tcW w:w="0" w:type="auto"/>
            <w:hideMark/>
          </w:tcPr>
          <w:p w14:paraId="5DFB933E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44</w:t>
            </w:r>
          </w:p>
        </w:tc>
        <w:tc>
          <w:tcPr>
            <w:tcW w:w="0" w:type="auto"/>
            <w:hideMark/>
          </w:tcPr>
          <w:p w14:paraId="174C9A47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84</w:t>
            </w:r>
          </w:p>
        </w:tc>
        <w:tc>
          <w:tcPr>
            <w:tcW w:w="0" w:type="auto"/>
            <w:hideMark/>
          </w:tcPr>
          <w:p w14:paraId="70C746B8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203</w:t>
            </w:r>
          </w:p>
        </w:tc>
        <w:tc>
          <w:tcPr>
            <w:tcW w:w="0" w:type="auto"/>
            <w:noWrap/>
            <w:hideMark/>
          </w:tcPr>
          <w:p w14:paraId="27F0F223" w14:textId="68081505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17,052</w:t>
            </w:r>
          </w:p>
        </w:tc>
        <w:tc>
          <w:tcPr>
            <w:tcW w:w="0" w:type="auto"/>
            <w:noWrap/>
            <w:hideMark/>
          </w:tcPr>
          <w:p w14:paraId="6185F4C4" w14:textId="487484DD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84</w:t>
            </w:r>
          </w:p>
        </w:tc>
        <w:tc>
          <w:tcPr>
            <w:tcW w:w="0" w:type="auto"/>
            <w:noWrap/>
            <w:vAlign w:val="center"/>
            <w:hideMark/>
          </w:tcPr>
          <w:p w14:paraId="6B0BEB0D" w14:textId="77777777" w:rsidR="00744119" w:rsidRPr="00F30ED5" w:rsidRDefault="00744119" w:rsidP="00F30ED5">
            <w:pPr>
              <w:pStyle w:val="NoSpacing"/>
              <w:jc w:val="right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45487C" w14:textId="3919DBB7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1,733,442</w:t>
            </w:r>
          </w:p>
        </w:tc>
        <w:tc>
          <w:tcPr>
            <w:tcW w:w="0" w:type="auto"/>
            <w:hideMark/>
          </w:tcPr>
          <w:p w14:paraId="53FA9323" w14:textId="63C40071" w:rsidR="00744119" w:rsidRPr="00F30ED5" w:rsidRDefault="00744119" w:rsidP="00DB5327">
            <w:pPr>
              <w:pStyle w:val="NoSpacing"/>
              <w:jc w:val="center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1,750,494</w:t>
            </w:r>
          </w:p>
        </w:tc>
        <w:tc>
          <w:tcPr>
            <w:tcW w:w="0" w:type="auto"/>
            <w:hideMark/>
          </w:tcPr>
          <w:p w14:paraId="4EEB9A9A" w14:textId="58978414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Konfirmuar nga ASHK</w:t>
            </w:r>
            <w:r w:rsidR="00F30ED5" w:rsidRPr="00F30ED5">
              <w:rPr>
                <w:rFonts w:ascii="Garamond" w:hAnsi="Garamond"/>
                <w:sz w:val="6"/>
                <w:szCs w:val="6"/>
                <w:lang w:val="sq-AL"/>
              </w:rPr>
              <w:t>-ja</w:t>
            </w:r>
          </w:p>
        </w:tc>
      </w:tr>
      <w:tr w:rsidR="00F30ED5" w:rsidRPr="00F30ED5" w14:paraId="5F6544A2" w14:textId="77777777" w:rsidTr="00F30ED5">
        <w:trPr>
          <w:trHeight w:val="20"/>
        </w:trPr>
        <w:tc>
          <w:tcPr>
            <w:tcW w:w="0" w:type="auto"/>
            <w:gridSpan w:val="15"/>
            <w:noWrap/>
            <w:hideMark/>
          </w:tcPr>
          <w:p w14:paraId="1C24DBE6" w14:textId="13D5B8A9" w:rsidR="00744119" w:rsidRPr="00F30ED5" w:rsidRDefault="00744119" w:rsidP="00F30ED5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VLERA</w:t>
            </w:r>
            <w:r w:rsidR="00175176"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Pr="00F30ED5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TOTALE</w:t>
            </w:r>
          </w:p>
        </w:tc>
        <w:tc>
          <w:tcPr>
            <w:tcW w:w="0" w:type="auto"/>
            <w:noWrap/>
            <w:hideMark/>
          </w:tcPr>
          <w:p w14:paraId="4D14C292" w14:textId="733E654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17,052</w:t>
            </w:r>
          </w:p>
        </w:tc>
        <w:tc>
          <w:tcPr>
            <w:tcW w:w="0" w:type="auto"/>
            <w:noWrap/>
            <w:hideMark/>
          </w:tcPr>
          <w:p w14:paraId="307947D6" w14:textId="3BC04556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</w:p>
        </w:tc>
        <w:tc>
          <w:tcPr>
            <w:tcW w:w="0" w:type="auto"/>
            <w:noWrap/>
            <w:hideMark/>
          </w:tcPr>
          <w:p w14:paraId="37C5ACB1" w14:textId="5A30C77C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</w:p>
        </w:tc>
        <w:tc>
          <w:tcPr>
            <w:tcW w:w="0" w:type="auto"/>
            <w:noWrap/>
            <w:hideMark/>
          </w:tcPr>
          <w:p w14:paraId="357ED4DF" w14:textId="70C275FB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1,733,442</w:t>
            </w:r>
          </w:p>
        </w:tc>
        <w:tc>
          <w:tcPr>
            <w:tcW w:w="0" w:type="auto"/>
            <w:noWrap/>
            <w:hideMark/>
          </w:tcPr>
          <w:p w14:paraId="5DB94F4B" w14:textId="62ECF85E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1,750,494</w:t>
            </w:r>
          </w:p>
        </w:tc>
        <w:tc>
          <w:tcPr>
            <w:tcW w:w="0" w:type="auto"/>
            <w:noWrap/>
            <w:hideMark/>
          </w:tcPr>
          <w:p w14:paraId="2923D9BF" w14:textId="77777777" w:rsidR="00744119" w:rsidRPr="00F30ED5" w:rsidRDefault="00744119" w:rsidP="00F30ED5">
            <w:pPr>
              <w:pStyle w:val="NoSpacing"/>
              <w:rPr>
                <w:rFonts w:ascii="Garamond" w:hAnsi="Garamond"/>
                <w:sz w:val="6"/>
                <w:szCs w:val="6"/>
                <w:lang w:val="sq-AL"/>
              </w:rPr>
            </w:pPr>
            <w:r w:rsidRPr="00F30ED5">
              <w:rPr>
                <w:rFonts w:ascii="Garamond" w:hAnsi="Garamond"/>
                <w:sz w:val="6"/>
                <w:szCs w:val="6"/>
                <w:lang w:val="sq-AL"/>
              </w:rPr>
              <w:t> </w:t>
            </w:r>
          </w:p>
        </w:tc>
      </w:tr>
    </w:tbl>
    <w:p w14:paraId="72CD686C" w14:textId="77777777" w:rsidR="00744119" w:rsidRPr="00175176" w:rsidRDefault="00744119" w:rsidP="007441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744119" w:rsidRPr="00175176" w:rsidSect="00F11310">
      <w:footerReference w:type="default" r:id="rId12"/>
      <w:pgSz w:w="11906" w:h="16838" w:code="9"/>
      <w:pgMar w:top="1440" w:right="1440" w:bottom="1620" w:left="1440" w:header="720" w:footer="4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05CED" w14:textId="77777777" w:rsidR="00545E6A" w:rsidRDefault="00545E6A">
      <w:pPr>
        <w:spacing w:after="0" w:line="240" w:lineRule="auto"/>
      </w:pPr>
      <w:r>
        <w:separator/>
      </w:r>
    </w:p>
  </w:endnote>
  <w:endnote w:type="continuationSeparator" w:id="0">
    <w:p w14:paraId="1B5E008F" w14:textId="77777777" w:rsidR="00545E6A" w:rsidRDefault="00545E6A">
      <w:pPr>
        <w:spacing w:after="0" w:line="240" w:lineRule="auto"/>
      </w:pPr>
      <w:r>
        <w:continuationSeparator/>
      </w:r>
    </w:p>
  </w:endnote>
  <w:endnote w:type="continuationNotice" w:id="1">
    <w:p w14:paraId="3BD50A07" w14:textId="77777777" w:rsidR="00486AC6" w:rsidRDefault="00486A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E7EBA" w14:textId="71281371" w:rsidR="00545E6A" w:rsidRPr="00F77ABC" w:rsidRDefault="00545E6A">
    <w:pPr>
      <w:pStyle w:val="Footer"/>
      <w:jc w:val="right"/>
      <w:rPr>
        <w:rFonts w:ascii="Times New Roman" w:hAnsi="Times New Roman" w:cs="Times New Roman"/>
        <w:sz w:val="24"/>
      </w:rPr>
    </w:pPr>
  </w:p>
  <w:p w14:paraId="75A5C1FD" w14:textId="77777777" w:rsidR="00545E6A" w:rsidRDefault="00545E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A6BD61" w14:textId="77777777" w:rsidR="00545E6A" w:rsidRDefault="00545E6A">
      <w:pPr>
        <w:spacing w:after="0" w:line="240" w:lineRule="auto"/>
      </w:pPr>
      <w:r>
        <w:separator/>
      </w:r>
    </w:p>
  </w:footnote>
  <w:footnote w:type="continuationSeparator" w:id="0">
    <w:p w14:paraId="28A95BAF" w14:textId="77777777" w:rsidR="00545E6A" w:rsidRDefault="00545E6A">
      <w:pPr>
        <w:spacing w:after="0" w:line="240" w:lineRule="auto"/>
      </w:pPr>
      <w:r>
        <w:continuationSeparator/>
      </w:r>
    </w:p>
  </w:footnote>
  <w:footnote w:type="continuationNotice" w:id="1">
    <w:p w14:paraId="0AE6D9B3" w14:textId="77777777" w:rsidR="00486AC6" w:rsidRDefault="00486A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4ECE88E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72E6"/>
    <w:rsid w:val="000643F0"/>
    <w:rsid w:val="000A7AC0"/>
    <w:rsid w:val="000B02A9"/>
    <w:rsid w:val="000B13D5"/>
    <w:rsid w:val="000E702F"/>
    <w:rsid w:val="000F26CB"/>
    <w:rsid w:val="00114971"/>
    <w:rsid w:val="00114AC1"/>
    <w:rsid w:val="001304B9"/>
    <w:rsid w:val="00142AB8"/>
    <w:rsid w:val="00172BB0"/>
    <w:rsid w:val="00175176"/>
    <w:rsid w:val="0017539D"/>
    <w:rsid w:val="00176D25"/>
    <w:rsid w:val="00177A3F"/>
    <w:rsid w:val="00180996"/>
    <w:rsid w:val="001B04B6"/>
    <w:rsid w:val="001D3AF8"/>
    <w:rsid w:val="001D3FD5"/>
    <w:rsid w:val="001D743F"/>
    <w:rsid w:val="001E1D7C"/>
    <w:rsid w:val="001E5664"/>
    <w:rsid w:val="001E74C7"/>
    <w:rsid w:val="001F1702"/>
    <w:rsid w:val="001F6615"/>
    <w:rsid w:val="001F6810"/>
    <w:rsid w:val="002173A3"/>
    <w:rsid w:val="00223893"/>
    <w:rsid w:val="00250D0E"/>
    <w:rsid w:val="00256430"/>
    <w:rsid w:val="002571BC"/>
    <w:rsid w:val="00264CFF"/>
    <w:rsid w:val="00273C5B"/>
    <w:rsid w:val="00281B14"/>
    <w:rsid w:val="00281E66"/>
    <w:rsid w:val="002874A3"/>
    <w:rsid w:val="002A718F"/>
    <w:rsid w:val="002B461E"/>
    <w:rsid w:val="002C6912"/>
    <w:rsid w:val="002D3918"/>
    <w:rsid w:val="002D73FA"/>
    <w:rsid w:val="0030082B"/>
    <w:rsid w:val="00300909"/>
    <w:rsid w:val="0032413A"/>
    <w:rsid w:val="0032585F"/>
    <w:rsid w:val="00325D7C"/>
    <w:rsid w:val="003416E2"/>
    <w:rsid w:val="00351661"/>
    <w:rsid w:val="00367849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3E6D1E"/>
    <w:rsid w:val="0040060D"/>
    <w:rsid w:val="00411C69"/>
    <w:rsid w:val="00416B54"/>
    <w:rsid w:val="004214BF"/>
    <w:rsid w:val="00431C54"/>
    <w:rsid w:val="004329DB"/>
    <w:rsid w:val="004376FF"/>
    <w:rsid w:val="00445744"/>
    <w:rsid w:val="00453C2D"/>
    <w:rsid w:val="00454EC1"/>
    <w:rsid w:val="00461168"/>
    <w:rsid w:val="004721B3"/>
    <w:rsid w:val="00477706"/>
    <w:rsid w:val="00486AC6"/>
    <w:rsid w:val="004A4AB7"/>
    <w:rsid w:val="004A6B94"/>
    <w:rsid w:val="004B07EC"/>
    <w:rsid w:val="004B490E"/>
    <w:rsid w:val="004D2F1C"/>
    <w:rsid w:val="004D406A"/>
    <w:rsid w:val="004F2269"/>
    <w:rsid w:val="004F3389"/>
    <w:rsid w:val="00504B67"/>
    <w:rsid w:val="0051525C"/>
    <w:rsid w:val="00515576"/>
    <w:rsid w:val="005239C7"/>
    <w:rsid w:val="005266BB"/>
    <w:rsid w:val="005330BF"/>
    <w:rsid w:val="005379FE"/>
    <w:rsid w:val="00543433"/>
    <w:rsid w:val="00543DD3"/>
    <w:rsid w:val="00545E6A"/>
    <w:rsid w:val="00550CD3"/>
    <w:rsid w:val="005516D3"/>
    <w:rsid w:val="0055242C"/>
    <w:rsid w:val="005643FB"/>
    <w:rsid w:val="00567941"/>
    <w:rsid w:val="005731F6"/>
    <w:rsid w:val="005904BA"/>
    <w:rsid w:val="005C1288"/>
    <w:rsid w:val="005C12FB"/>
    <w:rsid w:val="005D0196"/>
    <w:rsid w:val="005F072B"/>
    <w:rsid w:val="00603AEA"/>
    <w:rsid w:val="00605F35"/>
    <w:rsid w:val="0062625A"/>
    <w:rsid w:val="00627F8D"/>
    <w:rsid w:val="0063125F"/>
    <w:rsid w:val="00634F3A"/>
    <w:rsid w:val="00655A16"/>
    <w:rsid w:val="0066148B"/>
    <w:rsid w:val="006B7074"/>
    <w:rsid w:val="006C25C9"/>
    <w:rsid w:val="006C6B65"/>
    <w:rsid w:val="006D2ECB"/>
    <w:rsid w:val="006F585C"/>
    <w:rsid w:val="0070302E"/>
    <w:rsid w:val="00703503"/>
    <w:rsid w:val="00721846"/>
    <w:rsid w:val="00730ED9"/>
    <w:rsid w:val="00740377"/>
    <w:rsid w:val="00744119"/>
    <w:rsid w:val="007579CD"/>
    <w:rsid w:val="00766C53"/>
    <w:rsid w:val="0077795A"/>
    <w:rsid w:val="00783330"/>
    <w:rsid w:val="00786341"/>
    <w:rsid w:val="00795E96"/>
    <w:rsid w:val="00797623"/>
    <w:rsid w:val="007D04E4"/>
    <w:rsid w:val="007D790F"/>
    <w:rsid w:val="007E0119"/>
    <w:rsid w:val="007E3EBD"/>
    <w:rsid w:val="007F4FC8"/>
    <w:rsid w:val="007F6819"/>
    <w:rsid w:val="00805D22"/>
    <w:rsid w:val="00817839"/>
    <w:rsid w:val="00822192"/>
    <w:rsid w:val="008233D5"/>
    <w:rsid w:val="008253BE"/>
    <w:rsid w:val="00827BE3"/>
    <w:rsid w:val="00842FA3"/>
    <w:rsid w:val="008432D9"/>
    <w:rsid w:val="00861D9F"/>
    <w:rsid w:val="00872D99"/>
    <w:rsid w:val="008850BC"/>
    <w:rsid w:val="00890EBE"/>
    <w:rsid w:val="00895A7F"/>
    <w:rsid w:val="008C5B7B"/>
    <w:rsid w:val="008C6E8B"/>
    <w:rsid w:val="008F1473"/>
    <w:rsid w:val="00903145"/>
    <w:rsid w:val="009044FD"/>
    <w:rsid w:val="0090531A"/>
    <w:rsid w:val="00907A7A"/>
    <w:rsid w:val="009236E3"/>
    <w:rsid w:val="00925E32"/>
    <w:rsid w:val="00927911"/>
    <w:rsid w:val="00931F87"/>
    <w:rsid w:val="009321F2"/>
    <w:rsid w:val="00937493"/>
    <w:rsid w:val="00951E62"/>
    <w:rsid w:val="00956C41"/>
    <w:rsid w:val="00990CFB"/>
    <w:rsid w:val="0099729E"/>
    <w:rsid w:val="009973A8"/>
    <w:rsid w:val="009A2135"/>
    <w:rsid w:val="009A6B44"/>
    <w:rsid w:val="009C1C04"/>
    <w:rsid w:val="009C1D76"/>
    <w:rsid w:val="009C275C"/>
    <w:rsid w:val="009C403D"/>
    <w:rsid w:val="009D2EF3"/>
    <w:rsid w:val="009D64D7"/>
    <w:rsid w:val="009E7C82"/>
    <w:rsid w:val="00A0173D"/>
    <w:rsid w:val="00A0376B"/>
    <w:rsid w:val="00A07443"/>
    <w:rsid w:val="00A11018"/>
    <w:rsid w:val="00A27DA4"/>
    <w:rsid w:val="00A30F8F"/>
    <w:rsid w:val="00A37A09"/>
    <w:rsid w:val="00A55042"/>
    <w:rsid w:val="00A551AE"/>
    <w:rsid w:val="00A63094"/>
    <w:rsid w:val="00AB021C"/>
    <w:rsid w:val="00AC5208"/>
    <w:rsid w:val="00AD0859"/>
    <w:rsid w:val="00AD2A6C"/>
    <w:rsid w:val="00AE77EE"/>
    <w:rsid w:val="00AF48A0"/>
    <w:rsid w:val="00B06C6D"/>
    <w:rsid w:val="00B37713"/>
    <w:rsid w:val="00B431DF"/>
    <w:rsid w:val="00B71FCE"/>
    <w:rsid w:val="00B964C7"/>
    <w:rsid w:val="00B972CE"/>
    <w:rsid w:val="00BB4279"/>
    <w:rsid w:val="00BC5800"/>
    <w:rsid w:val="00BD3100"/>
    <w:rsid w:val="00BD7195"/>
    <w:rsid w:val="00BF4BF5"/>
    <w:rsid w:val="00C048D0"/>
    <w:rsid w:val="00C17D21"/>
    <w:rsid w:val="00C219B9"/>
    <w:rsid w:val="00C2486D"/>
    <w:rsid w:val="00C24CB1"/>
    <w:rsid w:val="00C27DA0"/>
    <w:rsid w:val="00C30B93"/>
    <w:rsid w:val="00C32774"/>
    <w:rsid w:val="00C336CA"/>
    <w:rsid w:val="00C43DBA"/>
    <w:rsid w:val="00C449B4"/>
    <w:rsid w:val="00C52E47"/>
    <w:rsid w:val="00C55AA6"/>
    <w:rsid w:val="00C7007B"/>
    <w:rsid w:val="00C70C3D"/>
    <w:rsid w:val="00C84D41"/>
    <w:rsid w:val="00C911DD"/>
    <w:rsid w:val="00C93D03"/>
    <w:rsid w:val="00CA4617"/>
    <w:rsid w:val="00CB1A51"/>
    <w:rsid w:val="00CB232D"/>
    <w:rsid w:val="00CC0AB6"/>
    <w:rsid w:val="00CD4143"/>
    <w:rsid w:val="00CF099D"/>
    <w:rsid w:val="00CF1737"/>
    <w:rsid w:val="00D1039D"/>
    <w:rsid w:val="00D21CD4"/>
    <w:rsid w:val="00D24A34"/>
    <w:rsid w:val="00D449B7"/>
    <w:rsid w:val="00D4548D"/>
    <w:rsid w:val="00D46DE4"/>
    <w:rsid w:val="00D50E24"/>
    <w:rsid w:val="00D60B40"/>
    <w:rsid w:val="00D63EDE"/>
    <w:rsid w:val="00D65C61"/>
    <w:rsid w:val="00D66C6F"/>
    <w:rsid w:val="00D718B6"/>
    <w:rsid w:val="00D8495D"/>
    <w:rsid w:val="00D85B06"/>
    <w:rsid w:val="00DA65DD"/>
    <w:rsid w:val="00DA6B41"/>
    <w:rsid w:val="00DB5327"/>
    <w:rsid w:val="00DB64F1"/>
    <w:rsid w:val="00DC4C91"/>
    <w:rsid w:val="00DD645A"/>
    <w:rsid w:val="00E00CE4"/>
    <w:rsid w:val="00E02657"/>
    <w:rsid w:val="00E04174"/>
    <w:rsid w:val="00E135FD"/>
    <w:rsid w:val="00E15EA8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1D75"/>
    <w:rsid w:val="00EE04D5"/>
    <w:rsid w:val="00EE68E9"/>
    <w:rsid w:val="00EE7B2A"/>
    <w:rsid w:val="00F07B95"/>
    <w:rsid w:val="00F11310"/>
    <w:rsid w:val="00F30ED5"/>
    <w:rsid w:val="00F44896"/>
    <w:rsid w:val="00F45C77"/>
    <w:rsid w:val="00F53FDD"/>
    <w:rsid w:val="00F5466B"/>
    <w:rsid w:val="00F55371"/>
    <w:rsid w:val="00F62413"/>
    <w:rsid w:val="00F77ABC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315EA4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F11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44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5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9C8ADA358D42508ADE3B23A484E9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686</Nr_x002e__x0020_akti>
    <Data_x0020_e_x0020_Krijimit xmlns="0e656187-b300-4fb0-8bf4-3a50f872073c">2024-11-07T15:30:48Z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shpronësimin, për interes publik, të pronarit të pasurisë së paluajtshme, pronë private, që preket nga realizimi i projektit “Rikonstruksion rruge, fshati Drenovicë”, Bashkia Dimal</Titulli>
    <Modifikuesi xmlns="0e656187-b300-4fb0-8bf4-3a50f872073c">alma.lisaku</Modifikuesi>
    <Nr_x002e__x0020_prot_x0020_QBZ xmlns="0e656187-b300-4fb0-8bf4-3a50f872073c">1912</Nr_x002e__x0020_prot_x0020_QBZ>
    <Data_x0020_e_x0020_Modifikimit xmlns="0e656187-b300-4fb0-8bf4-3a50f872073c">2024-11-07T16:02:20Z</Data_x0020_e_x0020_Modifikimit>
    <Dekretuar xmlns="0e656187-b300-4fb0-8bf4-3a50f872073c">false</Dekretuar>
    <Data xmlns="0e656187-b300-4fb0-8bf4-3a50f872073c">2024-11-06T00:00:00Z</Data>
    <Nr_x002e__x0020_protokolli_x0020_i_x0020_aktit xmlns="0e656187-b300-4fb0-8bf4-3a50f872073c">5311/4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9C8ADA358D42508ADE3B23A484E9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BB6457-01E4-48EE-830F-0B2DD73F7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04267FC-BF5B-4310-9EB7-2BF039921561}">
  <ds:schemaRefs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96F9B49-9B42-47E0-887D-BE2234AE3B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9BF926-44D2-4860-BED5-7144F01C6D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C4ACDC-0674-421C-864E-E6E7FCA9C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“Rikonstruksion rruge, fshati Drenovicë”, Bashkia Dimal</vt:lpstr>
    </vt:vector>
  </TitlesOfParts>
  <Company>Hewlett-Packard Company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“Rikonstruksion rruge, fshati Drenovicë”, Bashkia Dimal</dc:title>
  <dc:creator>Aida Nika</dc:creator>
  <cp:lastModifiedBy>Amarilda Muja</cp:lastModifiedBy>
  <cp:revision>77</cp:revision>
  <cp:lastPrinted>2024-11-06T07:48:00Z</cp:lastPrinted>
  <dcterms:created xsi:type="dcterms:W3CDTF">2022-09-26T07:45:00Z</dcterms:created>
  <dcterms:modified xsi:type="dcterms:W3CDTF">2024-11-08T07:42:00Z</dcterms:modified>
</cp:coreProperties>
</file>